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A959" w14:textId="3A249604" w:rsidR="00C53656" w:rsidRDefault="00C53656">
      <w:pPr>
        <w:autoSpaceDE w:val="0"/>
        <w:autoSpaceDN w:val="0"/>
        <w:adjustRightInd w:val="0"/>
        <w:snapToGrid w:val="0"/>
        <w:spacing w:line="360" w:lineRule="auto"/>
        <w:jc w:val="left"/>
        <w:rPr>
          <w:b/>
          <w:sz w:val="32"/>
          <w:szCs w:val="32"/>
        </w:rPr>
      </w:pPr>
      <w:bookmarkStart w:id="0" w:name="_Toc287620665"/>
      <w:r>
        <w:rPr>
          <w:rFonts w:hint="eastAsia"/>
          <w:b/>
          <w:sz w:val="32"/>
          <w:szCs w:val="32"/>
        </w:rPr>
        <w:t>工程名称：</w:t>
      </w:r>
      <w:r w:rsidR="00E91CF3">
        <w:rPr>
          <w:rFonts w:ascii="宋体" w:hAnsi="宋体" w:hint="eastAsia"/>
          <w:b/>
          <w:snapToGrid w:val="0"/>
          <w:sz w:val="28"/>
          <w:szCs w:val="28"/>
        </w:rPr>
        <w:t>思源片区配套路网工程（</w:t>
      </w:r>
      <w:proofErr w:type="gramStart"/>
      <w:r w:rsidR="00E91CF3">
        <w:rPr>
          <w:rFonts w:ascii="宋体" w:hAnsi="宋体" w:hint="eastAsia"/>
          <w:b/>
          <w:snapToGrid w:val="0"/>
          <w:sz w:val="28"/>
          <w:szCs w:val="28"/>
        </w:rPr>
        <w:t>横五支路</w:t>
      </w:r>
      <w:proofErr w:type="gramEnd"/>
      <w:r w:rsidR="00E91CF3">
        <w:rPr>
          <w:rFonts w:ascii="宋体" w:hAnsi="宋体" w:hint="eastAsia"/>
          <w:b/>
          <w:snapToGrid w:val="0"/>
          <w:sz w:val="28"/>
          <w:szCs w:val="28"/>
        </w:rPr>
        <w:t>）</w:t>
      </w:r>
    </w:p>
    <w:p w14:paraId="63C58C54" w14:textId="4305D836" w:rsidR="00C53656" w:rsidRDefault="00C53656">
      <w:pPr>
        <w:autoSpaceDE w:val="0"/>
        <w:autoSpaceDN w:val="0"/>
        <w:adjustRightInd w:val="0"/>
        <w:snapToGrid w:val="0"/>
        <w:spacing w:line="360" w:lineRule="auto"/>
        <w:jc w:val="left"/>
        <w:rPr>
          <w:b/>
          <w:sz w:val="32"/>
          <w:szCs w:val="32"/>
        </w:rPr>
      </w:pPr>
      <w:r>
        <w:rPr>
          <w:rFonts w:hint="eastAsia"/>
          <w:b/>
          <w:sz w:val="32"/>
          <w:szCs w:val="32"/>
        </w:rPr>
        <w:t>项目编号：</w:t>
      </w:r>
      <w:r w:rsidR="00F43A59">
        <w:rPr>
          <w:rFonts w:hint="eastAsia"/>
          <w:b/>
          <w:sz w:val="32"/>
          <w:szCs w:val="32"/>
        </w:rPr>
        <w:t>S</w:t>
      </w:r>
      <w:r w:rsidR="00F43A59">
        <w:rPr>
          <w:b/>
          <w:sz w:val="32"/>
          <w:szCs w:val="32"/>
        </w:rPr>
        <w:t>ZZ</w:t>
      </w:r>
      <w:r w:rsidR="008F53F6">
        <w:rPr>
          <w:b/>
          <w:sz w:val="32"/>
          <w:szCs w:val="32"/>
        </w:rPr>
        <w:t>-CQZB-20029-G</w:t>
      </w:r>
    </w:p>
    <w:p w14:paraId="2CA559EB" w14:textId="77777777" w:rsidR="00C53656" w:rsidRDefault="00C53656">
      <w:pPr>
        <w:autoSpaceDE w:val="0"/>
        <w:autoSpaceDN w:val="0"/>
        <w:adjustRightInd w:val="0"/>
        <w:snapToGrid w:val="0"/>
        <w:spacing w:line="360" w:lineRule="auto"/>
        <w:ind w:firstLine="400"/>
        <w:jc w:val="left"/>
        <w:rPr>
          <w:rFonts w:cs="MingLiU"/>
          <w:sz w:val="20"/>
        </w:rPr>
      </w:pPr>
    </w:p>
    <w:p w14:paraId="5E775952" w14:textId="77777777" w:rsidR="00C53656" w:rsidRDefault="00C53656">
      <w:pPr>
        <w:autoSpaceDE w:val="0"/>
        <w:autoSpaceDN w:val="0"/>
        <w:adjustRightInd w:val="0"/>
        <w:snapToGrid w:val="0"/>
        <w:spacing w:line="360" w:lineRule="auto"/>
        <w:ind w:firstLine="400"/>
        <w:jc w:val="left"/>
        <w:rPr>
          <w:rFonts w:cs="MingLiU"/>
          <w:sz w:val="20"/>
        </w:rPr>
      </w:pPr>
    </w:p>
    <w:p w14:paraId="23AA8D89" w14:textId="77777777" w:rsidR="00C53656" w:rsidRDefault="00C53656">
      <w:pPr>
        <w:autoSpaceDE w:val="0"/>
        <w:autoSpaceDN w:val="0"/>
        <w:adjustRightInd w:val="0"/>
        <w:snapToGrid w:val="0"/>
        <w:spacing w:line="360" w:lineRule="auto"/>
        <w:ind w:firstLine="400"/>
        <w:jc w:val="left"/>
        <w:rPr>
          <w:rFonts w:cs="MingLiU"/>
          <w:sz w:val="20"/>
        </w:rPr>
      </w:pPr>
    </w:p>
    <w:p w14:paraId="61048614" w14:textId="77777777" w:rsidR="00C53656" w:rsidRDefault="00C53656">
      <w:pPr>
        <w:adjustRightInd w:val="0"/>
        <w:snapToGrid w:val="0"/>
        <w:spacing w:line="360" w:lineRule="auto"/>
        <w:ind w:firstLine="840"/>
        <w:jc w:val="center"/>
        <w:rPr>
          <w:rFonts w:cs="Arial"/>
          <w:bCs/>
          <w:sz w:val="36"/>
          <w:szCs w:val="36"/>
        </w:rPr>
      </w:pPr>
    </w:p>
    <w:p w14:paraId="059887C8" w14:textId="77777777" w:rsidR="00C53656" w:rsidRDefault="00C53656">
      <w:pPr>
        <w:adjustRightInd w:val="0"/>
        <w:snapToGrid w:val="0"/>
        <w:spacing w:line="360" w:lineRule="auto"/>
        <w:ind w:firstLine="840"/>
        <w:jc w:val="center"/>
        <w:rPr>
          <w:rFonts w:cs="Arial"/>
          <w:bCs/>
          <w:sz w:val="36"/>
          <w:szCs w:val="36"/>
        </w:rPr>
      </w:pPr>
    </w:p>
    <w:p w14:paraId="479DC751" w14:textId="77777777" w:rsidR="0026634C" w:rsidRDefault="0026634C">
      <w:pPr>
        <w:adjustRightInd w:val="0"/>
        <w:snapToGrid w:val="0"/>
        <w:spacing w:line="360" w:lineRule="auto"/>
        <w:ind w:firstLine="840"/>
        <w:jc w:val="center"/>
        <w:rPr>
          <w:rFonts w:cs="Arial"/>
          <w:bCs/>
          <w:sz w:val="36"/>
          <w:szCs w:val="36"/>
        </w:rPr>
      </w:pPr>
    </w:p>
    <w:p w14:paraId="0AF44918" w14:textId="77777777" w:rsidR="00C53656" w:rsidRDefault="00C53656">
      <w:pPr>
        <w:adjustRightInd w:val="0"/>
        <w:snapToGrid w:val="0"/>
        <w:spacing w:line="360" w:lineRule="auto"/>
        <w:ind w:firstLine="840"/>
        <w:jc w:val="center"/>
        <w:rPr>
          <w:rFonts w:cs="Arial"/>
          <w:bCs/>
          <w:sz w:val="36"/>
          <w:szCs w:val="36"/>
        </w:rPr>
      </w:pPr>
    </w:p>
    <w:p w14:paraId="58A4C8F4" w14:textId="77777777" w:rsidR="00C53656" w:rsidRDefault="00C53656">
      <w:pPr>
        <w:adjustRightInd w:val="0"/>
        <w:snapToGrid w:val="0"/>
        <w:spacing w:line="360" w:lineRule="auto"/>
        <w:ind w:firstLine="840"/>
        <w:jc w:val="center"/>
        <w:rPr>
          <w:rFonts w:cs="Arial"/>
          <w:bCs/>
          <w:sz w:val="36"/>
          <w:szCs w:val="36"/>
        </w:rPr>
      </w:pPr>
    </w:p>
    <w:p w14:paraId="44BE0B10" w14:textId="7097DE1C" w:rsidR="00C53656" w:rsidRDefault="00E91CF3">
      <w:pPr>
        <w:adjustRightInd w:val="0"/>
        <w:snapToGrid w:val="0"/>
        <w:spacing w:line="360" w:lineRule="auto"/>
        <w:jc w:val="center"/>
        <w:rPr>
          <w:rFonts w:cs="Arial"/>
          <w:b/>
          <w:bCs/>
          <w:sz w:val="84"/>
          <w:szCs w:val="84"/>
        </w:rPr>
      </w:pPr>
      <w:r w:rsidRPr="00E91CF3">
        <w:rPr>
          <w:rFonts w:cs="Arial" w:hint="eastAsia"/>
          <w:b/>
          <w:bCs/>
          <w:sz w:val="84"/>
          <w:szCs w:val="84"/>
        </w:rPr>
        <w:t>竞争性比选文件</w:t>
      </w:r>
      <w:r w:rsidR="00C53656">
        <w:rPr>
          <w:rFonts w:cs="Arial" w:hint="eastAsia"/>
          <w:b/>
          <w:bCs/>
          <w:sz w:val="84"/>
          <w:szCs w:val="84"/>
        </w:rPr>
        <w:t xml:space="preserve"> </w:t>
      </w:r>
    </w:p>
    <w:p w14:paraId="49BB3729" w14:textId="77777777" w:rsidR="00C53656" w:rsidRDefault="00C53656">
      <w:pPr>
        <w:adjustRightInd w:val="0"/>
        <w:snapToGrid w:val="0"/>
        <w:spacing w:line="360" w:lineRule="auto"/>
        <w:ind w:firstLine="880"/>
        <w:rPr>
          <w:rFonts w:cs="Arial"/>
          <w:sz w:val="44"/>
        </w:rPr>
      </w:pPr>
    </w:p>
    <w:p w14:paraId="2E3FEB46" w14:textId="77777777" w:rsidR="00C53656" w:rsidRDefault="00C53656">
      <w:pPr>
        <w:adjustRightInd w:val="0"/>
        <w:snapToGrid w:val="0"/>
        <w:spacing w:line="360" w:lineRule="auto"/>
        <w:ind w:firstLine="640"/>
        <w:jc w:val="center"/>
        <w:rPr>
          <w:rFonts w:cs="Arial"/>
          <w:bCs/>
          <w:sz w:val="32"/>
          <w:szCs w:val="32"/>
        </w:rPr>
      </w:pPr>
    </w:p>
    <w:p w14:paraId="6531ABED" w14:textId="77777777" w:rsidR="00C53656" w:rsidRDefault="00C53656">
      <w:pPr>
        <w:adjustRightInd w:val="0"/>
        <w:snapToGrid w:val="0"/>
        <w:spacing w:line="360" w:lineRule="auto"/>
        <w:ind w:firstLine="640"/>
        <w:jc w:val="center"/>
        <w:rPr>
          <w:rFonts w:cs="Arial"/>
          <w:bCs/>
          <w:sz w:val="32"/>
          <w:szCs w:val="32"/>
        </w:rPr>
      </w:pPr>
    </w:p>
    <w:p w14:paraId="3D9D9896" w14:textId="77777777" w:rsidR="00C53656" w:rsidRDefault="00C53656">
      <w:pPr>
        <w:autoSpaceDE w:val="0"/>
        <w:autoSpaceDN w:val="0"/>
        <w:adjustRightInd w:val="0"/>
        <w:snapToGrid w:val="0"/>
        <w:spacing w:line="360" w:lineRule="auto"/>
        <w:ind w:firstLine="400"/>
        <w:jc w:val="left"/>
        <w:rPr>
          <w:rFonts w:cs="MingLiU"/>
          <w:sz w:val="20"/>
        </w:rPr>
      </w:pPr>
    </w:p>
    <w:p w14:paraId="61F38523" w14:textId="77777777" w:rsidR="00C53656" w:rsidRDefault="00C53656">
      <w:pPr>
        <w:pStyle w:val="19"/>
        <w:ind w:firstLine="210"/>
      </w:pPr>
    </w:p>
    <w:p w14:paraId="564776F7" w14:textId="77777777" w:rsidR="00C53656" w:rsidRDefault="00C53656">
      <w:pPr>
        <w:pStyle w:val="19"/>
        <w:ind w:firstLine="210"/>
      </w:pPr>
    </w:p>
    <w:p w14:paraId="0EABC71D" w14:textId="77777777" w:rsidR="00C53656" w:rsidRDefault="00C53656">
      <w:pPr>
        <w:autoSpaceDE w:val="0"/>
        <w:autoSpaceDN w:val="0"/>
        <w:adjustRightInd w:val="0"/>
        <w:snapToGrid w:val="0"/>
        <w:spacing w:line="360" w:lineRule="auto"/>
        <w:ind w:firstLine="400"/>
        <w:jc w:val="left"/>
        <w:rPr>
          <w:rFonts w:cs="MingLiU"/>
          <w:sz w:val="20"/>
        </w:rPr>
      </w:pPr>
    </w:p>
    <w:p w14:paraId="6F024DCB" w14:textId="77777777" w:rsidR="00C53656" w:rsidRDefault="00C53656">
      <w:pPr>
        <w:autoSpaceDE w:val="0"/>
        <w:autoSpaceDN w:val="0"/>
        <w:adjustRightInd w:val="0"/>
        <w:snapToGrid w:val="0"/>
        <w:spacing w:line="360" w:lineRule="auto"/>
        <w:ind w:firstLine="400"/>
        <w:jc w:val="left"/>
        <w:rPr>
          <w:rFonts w:cs="MingLiU"/>
          <w:sz w:val="20"/>
        </w:rPr>
      </w:pPr>
    </w:p>
    <w:p w14:paraId="466F4FAB" w14:textId="77777777" w:rsidR="00C53656" w:rsidRDefault="00C53656">
      <w:pPr>
        <w:autoSpaceDE w:val="0"/>
        <w:autoSpaceDN w:val="0"/>
        <w:adjustRightInd w:val="0"/>
        <w:snapToGrid w:val="0"/>
        <w:spacing w:line="360" w:lineRule="auto"/>
        <w:ind w:firstLine="400"/>
        <w:jc w:val="left"/>
        <w:rPr>
          <w:rFonts w:cs="MingLiU"/>
          <w:sz w:val="20"/>
        </w:rPr>
      </w:pPr>
    </w:p>
    <w:p w14:paraId="375034C1" w14:textId="77777777" w:rsidR="00C53656" w:rsidRDefault="00C53656">
      <w:pPr>
        <w:autoSpaceDE w:val="0"/>
        <w:autoSpaceDN w:val="0"/>
        <w:adjustRightInd w:val="0"/>
        <w:snapToGrid w:val="0"/>
        <w:spacing w:line="360" w:lineRule="auto"/>
        <w:ind w:firstLine="400"/>
        <w:jc w:val="left"/>
        <w:rPr>
          <w:rFonts w:cs="MingLiU"/>
          <w:sz w:val="20"/>
        </w:rPr>
      </w:pPr>
    </w:p>
    <w:p w14:paraId="1B049D97" w14:textId="17CAD572" w:rsidR="00C53656" w:rsidRDefault="00E91CF3" w:rsidP="000E5D4B">
      <w:pPr>
        <w:tabs>
          <w:tab w:val="left" w:pos="6219"/>
        </w:tabs>
        <w:autoSpaceDE w:val="0"/>
        <w:autoSpaceDN w:val="0"/>
        <w:adjustRightInd w:val="0"/>
        <w:snapToGrid w:val="0"/>
        <w:spacing w:line="360" w:lineRule="auto"/>
        <w:ind w:firstLineChars="141" w:firstLine="425"/>
        <w:jc w:val="left"/>
        <w:rPr>
          <w:rFonts w:cs="MingLiUfalt"/>
          <w:b/>
          <w:sz w:val="30"/>
          <w:szCs w:val="30"/>
        </w:rPr>
      </w:pPr>
      <w:r>
        <w:rPr>
          <w:rFonts w:cs="MingLiUfalt" w:hint="eastAsia"/>
          <w:b/>
          <w:sz w:val="30"/>
          <w:szCs w:val="30"/>
        </w:rPr>
        <w:t>比选</w:t>
      </w:r>
      <w:r w:rsidR="00C53656">
        <w:rPr>
          <w:rFonts w:cs="MingLiUfalt" w:hint="eastAsia"/>
          <w:b/>
          <w:sz w:val="30"/>
          <w:szCs w:val="30"/>
        </w:rPr>
        <w:t>人：</w:t>
      </w:r>
      <w:r w:rsidR="00C53656">
        <w:rPr>
          <w:rFonts w:cs="MingLiUfalt" w:hint="eastAsia"/>
          <w:b/>
          <w:spacing w:val="-20"/>
          <w:sz w:val="30"/>
          <w:szCs w:val="30"/>
        </w:rPr>
        <w:t>重庆</w:t>
      </w:r>
      <w:proofErr w:type="gramStart"/>
      <w:r w:rsidR="00C53656">
        <w:rPr>
          <w:rFonts w:cs="MingLiUfalt" w:hint="eastAsia"/>
          <w:b/>
          <w:spacing w:val="-20"/>
          <w:sz w:val="30"/>
          <w:szCs w:val="30"/>
        </w:rPr>
        <w:t>两江新区</w:t>
      </w:r>
      <w:proofErr w:type="gramEnd"/>
      <w:r w:rsidR="00C53656">
        <w:rPr>
          <w:rFonts w:cs="MingLiUfalt" w:hint="eastAsia"/>
          <w:b/>
          <w:spacing w:val="-20"/>
          <w:sz w:val="30"/>
          <w:szCs w:val="30"/>
        </w:rPr>
        <w:t>水土高新技术产业园建设投资有限公司</w:t>
      </w:r>
      <w:r w:rsidR="00C53656">
        <w:rPr>
          <w:rFonts w:cs="MingLiUfalt" w:hint="eastAsia"/>
          <w:b/>
          <w:sz w:val="30"/>
          <w:szCs w:val="30"/>
        </w:rPr>
        <w:t>（盖章）</w:t>
      </w:r>
    </w:p>
    <w:p w14:paraId="1B1E7CA7" w14:textId="1D73D9DC" w:rsidR="00C53656" w:rsidRDefault="00E91CF3" w:rsidP="000E5D4B">
      <w:pPr>
        <w:tabs>
          <w:tab w:val="left" w:pos="6219"/>
        </w:tabs>
        <w:autoSpaceDE w:val="0"/>
        <w:autoSpaceDN w:val="0"/>
        <w:adjustRightInd w:val="0"/>
        <w:snapToGrid w:val="0"/>
        <w:spacing w:line="360" w:lineRule="auto"/>
        <w:ind w:firstLineChars="141" w:firstLine="425"/>
        <w:jc w:val="left"/>
        <w:rPr>
          <w:rFonts w:cs="MingLiUfalt"/>
          <w:b/>
          <w:sz w:val="30"/>
          <w:szCs w:val="30"/>
        </w:rPr>
      </w:pPr>
      <w:r>
        <w:rPr>
          <w:rFonts w:cs="MingLiUfalt" w:hint="eastAsia"/>
          <w:b/>
          <w:sz w:val="30"/>
          <w:szCs w:val="30"/>
        </w:rPr>
        <w:t>比选</w:t>
      </w:r>
      <w:r w:rsidR="00C53656">
        <w:rPr>
          <w:rFonts w:cs="MingLiUfalt" w:hint="eastAsia"/>
          <w:b/>
          <w:sz w:val="30"/>
          <w:szCs w:val="30"/>
        </w:rPr>
        <w:t>代理机构：</w:t>
      </w:r>
      <w:r w:rsidRPr="00E91CF3">
        <w:rPr>
          <w:rFonts w:cs="MingLiUfalt" w:hint="eastAsia"/>
          <w:b/>
          <w:sz w:val="30"/>
          <w:szCs w:val="30"/>
        </w:rPr>
        <w:t>上海上咨建设工程咨询有限公司重庆分公司</w:t>
      </w:r>
      <w:r>
        <w:rPr>
          <w:rFonts w:cs="MingLiUfalt" w:hint="eastAsia"/>
          <w:b/>
          <w:sz w:val="30"/>
          <w:szCs w:val="30"/>
        </w:rPr>
        <w:t>（</w:t>
      </w:r>
      <w:r w:rsidR="00C53656">
        <w:rPr>
          <w:rFonts w:cs="MingLiUfalt" w:hint="eastAsia"/>
          <w:b/>
          <w:sz w:val="30"/>
          <w:szCs w:val="30"/>
        </w:rPr>
        <w:t>盖章）</w:t>
      </w:r>
    </w:p>
    <w:p w14:paraId="7BA0E17D" w14:textId="77777777" w:rsidR="00C53656" w:rsidRDefault="00C53656">
      <w:pPr>
        <w:autoSpaceDE w:val="0"/>
        <w:autoSpaceDN w:val="0"/>
        <w:adjustRightInd w:val="0"/>
        <w:snapToGrid w:val="0"/>
        <w:spacing w:line="360" w:lineRule="auto"/>
        <w:rPr>
          <w:b/>
          <w:kern w:val="0"/>
          <w:sz w:val="20"/>
          <w:szCs w:val="20"/>
        </w:rPr>
      </w:pPr>
    </w:p>
    <w:p w14:paraId="65F77BE8" w14:textId="5A8EDD37" w:rsidR="00C53656" w:rsidRDefault="00E61A94">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509218549"/>
      <w:bookmarkStart w:id="2" w:name="_Toc536621766"/>
      <w:bookmarkStart w:id="3" w:name="_Toc536796736"/>
      <w:bookmarkStart w:id="4" w:name="_Toc536797277"/>
      <w:bookmarkStart w:id="5" w:name="_Toc13210649"/>
      <w:r>
        <w:rPr>
          <w:b/>
          <w:spacing w:val="8"/>
          <w:kern w:val="0"/>
          <w:sz w:val="28"/>
          <w:szCs w:val="28"/>
        </w:rPr>
        <w:t xml:space="preserve">  </w:t>
      </w:r>
      <w:r w:rsidR="00E91CF3">
        <w:rPr>
          <w:b/>
          <w:spacing w:val="8"/>
          <w:kern w:val="0"/>
          <w:sz w:val="28"/>
          <w:szCs w:val="28"/>
        </w:rPr>
        <w:t xml:space="preserve">2020 </w:t>
      </w:r>
      <w:r>
        <w:rPr>
          <w:b/>
          <w:spacing w:val="8"/>
          <w:kern w:val="0"/>
          <w:sz w:val="28"/>
          <w:szCs w:val="28"/>
        </w:rPr>
        <w:t>年</w:t>
      </w:r>
      <w:r>
        <w:rPr>
          <w:b/>
          <w:spacing w:val="8"/>
          <w:kern w:val="0"/>
          <w:sz w:val="28"/>
          <w:szCs w:val="28"/>
        </w:rPr>
        <w:t xml:space="preserve"> </w:t>
      </w:r>
      <w:r w:rsidR="00E91CF3">
        <w:rPr>
          <w:b/>
          <w:spacing w:val="8"/>
          <w:kern w:val="0"/>
          <w:sz w:val="28"/>
          <w:szCs w:val="28"/>
        </w:rPr>
        <w:t>10</w:t>
      </w:r>
      <w:r>
        <w:rPr>
          <w:b/>
          <w:spacing w:val="8"/>
          <w:kern w:val="0"/>
          <w:sz w:val="28"/>
          <w:szCs w:val="28"/>
        </w:rPr>
        <w:t xml:space="preserve"> </w:t>
      </w:r>
      <w:r w:rsidR="00C53656">
        <w:rPr>
          <w:b/>
          <w:spacing w:val="8"/>
          <w:kern w:val="0"/>
          <w:sz w:val="28"/>
          <w:szCs w:val="28"/>
        </w:rPr>
        <w:t>月</w:t>
      </w:r>
      <w:bookmarkEnd w:id="1"/>
      <w:bookmarkEnd w:id="2"/>
      <w:bookmarkEnd w:id="3"/>
      <w:bookmarkEnd w:id="4"/>
      <w:bookmarkEnd w:id="5"/>
    </w:p>
    <w:p w14:paraId="62596B17" w14:textId="77777777" w:rsidR="00C53656" w:rsidRDefault="00C53656">
      <w:pPr>
        <w:pStyle w:val="1"/>
        <w:spacing w:line="360" w:lineRule="auto"/>
        <w:jc w:val="center"/>
        <w:rPr>
          <w:rFonts w:ascii="宋体" w:hAnsi="宋体"/>
          <w:w w:val="99"/>
          <w:kern w:val="0"/>
          <w:sz w:val="24"/>
        </w:rPr>
        <w:sectPr w:rsidR="00C53656">
          <w:pgSz w:w="11907" w:h="16840"/>
          <w:pgMar w:top="1304" w:right="1134" w:bottom="1304" w:left="1304" w:header="851" w:footer="992" w:gutter="0"/>
          <w:pgNumType w:fmt="numberInDash" w:start="1"/>
          <w:cols w:space="720"/>
          <w:docGrid w:linePitch="312"/>
        </w:sectPr>
      </w:pPr>
    </w:p>
    <w:p w14:paraId="1B6E3C35" w14:textId="77777777" w:rsidR="00C53656" w:rsidRDefault="00C53656">
      <w:pPr>
        <w:pStyle w:val="TOC"/>
        <w:jc w:val="center"/>
        <w:rPr>
          <w:rFonts w:ascii="宋体" w:hAnsi="宋体"/>
          <w:color w:val="auto"/>
          <w:sz w:val="44"/>
          <w:szCs w:val="44"/>
        </w:rPr>
      </w:pPr>
      <w:r>
        <w:rPr>
          <w:rFonts w:ascii="宋体" w:hAnsi="宋体"/>
          <w:color w:val="auto"/>
          <w:sz w:val="44"/>
          <w:szCs w:val="44"/>
          <w:lang w:val="zh-CN"/>
        </w:rPr>
        <w:lastRenderedPageBreak/>
        <w:t>目</w:t>
      </w:r>
      <w:r>
        <w:rPr>
          <w:rFonts w:ascii="宋体" w:hAnsi="宋体" w:hint="eastAsia"/>
          <w:color w:val="auto"/>
          <w:sz w:val="44"/>
          <w:szCs w:val="44"/>
          <w:lang w:val="zh-CN"/>
        </w:rPr>
        <w:t xml:space="preserve"> </w:t>
      </w:r>
      <w:r>
        <w:rPr>
          <w:rFonts w:ascii="宋体" w:hAnsi="宋体"/>
          <w:color w:val="auto"/>
          <w:sz w:val="44"/>
          <w:szCs w:val="44"/>
          <w:lang w:val="zh-CN"/>
        </w:rPr>
        <w:t>录</w:t>
      </w:r>
    </w:p>
    <w:p w14:paraId="6F08717A" w14:textId="42443BD1" w:rsidR="00C53656" w:rsidRDefault="00C53656">
      <w:pPr>
        <w:pStyle w:val="111"/>
        <w:tabs>
          <w:tab w:val="right" w:leader="dot" w:pos="9459"/>
        </w:tabs>
        <w:rPr>
          <w:rFonts w:ascii="Calibri" w:hAnsi="Calibri"/>
          <w:b w:val="0"/>
          <w:bCs w:val="0"/>
          <w:caps w:val="0"/>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35034353" w:history="1">
        <w:r>
          <w:rPr>
            <w:rStyle w:val="aa"/>
            <w:rFonts w:ascii="宋体" w:hAnsi="宋体" w:hint="eastAsia"/>
            <w:color w:val="auto"/>
          </w:rPr>
          <w:t>第</w:t>
        </w:r>
        <w:r>
          <w:rPr>
            <w:rStyle w:val="aa"/>
            <w:rFonts w:ascii="宋体" w:hAnsi="宋体"/>
            <w:color w:val="auto"/>
          </w:rPr>
          <w:t xml:space="preserve"> </w:t>
        </w:r>
        <w:r>
          <w:rPr>
            <w:rStyle w:val="aa"/>
            <w:rFonts w:ascii="宋体" w:hAnsi="宋体" w:hint="eastAsia"/>
            <w:color w:val="auto"/>
          </w:rPr>
          <w:t>一</w:t>
        </w:r>
        <w:r>
          <w:rPr>
            <w:rStyle w:val="aa"/>
            <w:rFonts w:ascii="宋体" w:hAnsi="宋体"/>
            <w:color w:val="auto"/>
          </w:rPr>
          <w:t xml:space="preserve"> </w:t>
        </w:r>
        <w:r>
          <w:rPr>
            <w:rStyle w:val="aa"/>
            <w:rFonts w:ascii="宋体" w:hAnsi="宋体" w:hint="eastAsia"/>
            <w:color w:val="auto"/>
          </w:rPr>
          <w:t>卷</w:t>
        </w:r>
        <w:r>
          <w:tab/>
        </w:r>
        <w:r>
          <w:fldChar w:fldCharType="begin"/>
        </w:r>
        <w:r>
          <w:instrText xml:space="preserve"> PAGEREF _Toc35034353 \h </w:instrText>
        </w:r>
        <w:r>
          <w:fldChar w:fldCharType="separate"/>
        </w:r>
        <w:r w:rsidR="00F43A59">
          <w:rPr>
            <w:noProof/>
          </w:rPr>
          <w:t>3</w:t>
        </w:r>
        <w:r>
          <w:fldChar w:fldCharType="end"/>
        </w:r>
      </w:hyperlink>
    </w:p>
    <w:p w14:paraId="31F64650" w14:textId="380A8A7E" w:rsidR="00C53656" w:rsidRDefault="00171118">
      <w:pPr>
        <w:pStyle w:val="111"/>
        <w:tabs>
          <w:tab w:val="right" w:leader="dot" w:pos="9459"/>
        </w:tabs>
        <w:rPr>
          <w:rFonts w:ascii="Calibri" w:hAnsi="Calibri"/>
          <w:b w:val="0"/>
          <w:bCs w:val="0"/>
          <w:caps w:val="0"/>
          <w:sz w:val="21"/>
          <w:szCs w:val="22"/>
        </w:rPr>
      </w:pPr>
      <w:hyperlink w:anchor="_Toc35034354" w:history="1">
        <w:r w:rsidR="00C53656">
          <w:rPr>
            <w:rStyle w:val="aa"/>
            <w:rFonts w:ascii="宋体" w:hAnsi="宋体" w:hint="eastAsia"/>
            <w:snapToGrid w:val="0"/>
            <w:color w:val="auto"/>
            <w:kern w:val="0"/>
          </w:rPr>
          <w:t>第一章</w:t>
        </w:r>
        <w:r w:rsidR="00C53656">
          <w:rPr>
            <w:rStyle w:val="aa"/>
            <w:rFonts w:ascii="宋体" w:hAnsi="宋体"/>
            <w:snapToGrid w:val="0"/>
            <w:color w:val="auto"/>
            <w:kern w:val="0"/>
          </w:rPr>
          <w:t xml:space="preserve">  </w:t>
        </w:r>
        <w:r w:rsidR="00A3735E">
          <w:rPr>
            <w:rStyle w:val="aa"/>
            <w:rFonts w:ascii="宋体" w:hAnsi="宋体" w:hint="eastAsia"/>
            <w:snapToGrid w:val="0"/>
            <w:color w:val="auto"/>
            <w:kern w:val="0"/>
          </w:rPr>
          <w:t>比选</w:t>
        </w:r>
        <w:r w:rsidR="00C53656">
          <w:rPr>
            <w:rStyle w:val="aa"/>
            <w:rFonts w:ascii="宋体" w:hAnsi="宋体" w:hint="eastAsia"/>
            <w:snapToGrid w:val="0"/>
            <w:color w:val="auto"/>
            <w:kern w:val="0"/>
          </w:rPr>
          <w:t>公告</w:t>
        </w:r>
        <w:r w:rsidR="00C53656">
          <w:tab/>
        </w:r>
        <w:r w:rsidR="00C53656">
          <w:fldChar w:fldCharType="begin"/>
        </w:r>
        <w:r w:rsidR="00C53656">
          <w:instrText xml:space="preserve"> PAGEREF _Toc35034354 \h </w:instrText>
        </w:r>
        <w:r w:rsidR="00C53656">
          <w:fldChar w:fldCharType="separate"/>
        </w:r>
        <w:r w:rsidR="00F43A59">
          <w:rPr>
            <w:noProof/>
          </w:rPr>
          <w:t>4</w:t>
        </w:r>
        <w:r w:rsidR="00C53656">
          <w:fldChar w:fldCharType="end"/>
        </w:r>
      </w:hyperlink>
    </w:p>
    <w:p w14:paraId="4FF4419B" w14:textId="6587F064" w:rsidR="00C53656" w:rsidRDefault="00171118">
      <w:pPr>
        <w:pStyle w:val="212"/>
        <w:tabs>
          <w:tab w:val="right" w:leader="dot" w:pos="9459"/>
        </w:tabs>
        <w:rPr>
          <w:rFonts w:ascii="Calibri" w:hAnsi="Calibri"/>
          <w:smallCaps w:val="0"/>
          <w:sz w:val="21"/>
          <w:szCs w:val="22"/>
        </w:rPr>
      </w:pPr>
      <w:hyperlink w:anchor="_Toc35034355" w:history="1">
        <w:r w:rsidR="00C53656">
          <w:rPr>
            <w:rStyle w:val="aa"/>
            <w:rFonts w:ascii="宋体" w:hAnsi="宋体"/>
            <w:snapToGrid w:val="0"/>
            <w:color w:val="auto"/>
          </w:rPr>
          <w:t xml:space="preserve">1.  </w:t>
        </w:r>
        <w:r w:rsidR="00A3735E">
          <w:rPr>
            <w:rStyle w:val="aa"/>
            <w:rFonts w:ascii="宋体" w:hAnsi="宋体" w:hint="eastAsia"/>
            <w:snapToGrid w:val="0"/>
            <w:color w:val="auto"/>
          </w:rPr>
          <w:t>比选</w:t>
        </w:r>
        <w:r w:rsidR="00C53656">
          <w:rPr>
            <w:rStyle w:val="aa"/>
            <w:rFonts w:ascii="宋体" w:hAnsi="宋体" w:hint="eastAsia"/>
            <w:snapToGrid w:val="0"/>
            <w:color w:val="auto"/>
          </w:rPr>
          <w:t>条件</w:t>
        </w:r>
        <w:r w:rsidR="00C53656">
          <w:tab/>
        </w:r>
        <w:r w:rsidR="00C53656">
          <w:fldChar w:fldCharType="begin"/>
        </w:r>
        <w:r w:rsidR="00C53656">
          <w:instrText xml:space="preserve"> PAGEREF _Toc35034355 \h </w:instrText>
        </w:r>
        <w:r w:rsidR="00C53656">
          <w:fldChar w:fldCharType="separate"/>
        </w:r>
        <w:r w:rsidR="00F43A59">
          <w:rPr>
            <w:noProof/>
          </w:rPr>
          <w:t>4</w:t>
        </w:r>
        <w:r w:rsidR="00C53656">
          <w:fldChar w:fldCharType="end"/>
        </w:r>
      </w:hyperlink>
    </w:p>
    <w:p w14:paraId="6885A947" w14:textId="3E491E78" w:rsidR="00C53656" w:rsidRDefault="00171118">
      <w:pPr>
        <w:pStyle w:val="212"/>
        <w:tabs>
          <w:tab w:val="right" w:leader="dot" w:pos="9459"/>
        </w:tabs>
        <w:rPr>
          <w:rFonts w:ascii="Calibri" w:hAnsi="Calibri"/>
          <w:smallCaps w:val="0"/>
          <w:sz w:val="21"/>
          <w:szCs w:val="22"/>
        </w:rPr>
      </w:pPr>
      <w:hyperlink w:anchor="_Toc35034356" w:history="1">
        <w:r w:rsidR="00C53656">
          <w:rPr>
            <w:rStyle w:val="aa"/>
            <w:rFonts w:ascii="宋体" w:hAnsi="宋体"/>
            <w:snapToGrid w:val="0"/>
            <w:color w:val="auto"/>
          </w:rPr>
          <w:t xml:space="preserve">2.  </w:t>
        </w:r>
        <w:r w:rsidR="00C53656">
          <w:rPr>
            <w:rStyle w:val="aa"/>
            <w:rFonts w:ascii="宋体" w:hAnsi="宋体" w:hint="eastAsia"/>
            <w:snapToGrid w:val="0"/>
            <w:color w:val="auto"/>
          </w:rPr>
          <w:t>项目概况与</w:t>
        </w:r>
        <w:r w:rsidR="00A3735E">
          <w:rPr>
            <w:rStyle w:val="aa"/>
            <w:rFonts w:ascii="宋体" w:hAnsi="宋体" w:hint="eastAsia"/>
            <w:snapToGrid w:val="0"/>
            <w:color w:val="auto"/>
          </w:rPr>
          <w:t>比选</w:t>
        </w:r>
        <w:r w:rsidR="00C53656">
          <w:rPr>
            <w:rStyle w:val="aa"/>
            <w:rFonts w:ascii="宋体" w:hAnsi="宋体" w:hint="eastAsia"/>
            <w:snapToGrid w:val="0"/>
            <w:color w:val="auto"/>
          </w:rPr>
          <w:t>范围</w:t>
        </w:r>
        <w:r w:rsidR="00C53656">
          <w:tab/>
        </w:r>
        <w:r w:rsidR="00C53656">
          <w:fldChar w:fldCharType="begin"/>
        </w:r>
        <w:r w:rsidR="00C53656">
          <w:instrText xml:space="preserve"> PAGEREF _Toc35034356 \h </w:instrText>
        </w:r>
        <w:r w:rsidR="00C53656">
          <w:fldChar w:fldCharType="separate"/>
        </w:r>
        <w:r w:rsidR="00F43A59">
          <w:rPr>
            <w:noProof/>
          </w:rPr>
          <w:t>4</w:t>
        </w:r>
        <w:r w:rsidR="00C53656">
          <w:fldChar w:fldCharType="end"/>
        </w:r>
      </w:hyperlink>
    </w:p>
    <w:p w14:paraId="6ABBFE0E" w14:textId="4C2D1220" w:rsidR="00C53656" w:rsidRDefault="00171118">
      <w:pPr>
        <w:pStyle w:val="212"/>
        <w:tabs>
          <w:tab w:val="right" w:leader="dot" w:pos="9459"/>
        </w:tabs>
        <w:rPr>
          <w:rFonts w:ascii="Calibri" w:hAnsi="Calibri"/>
          <w:smallCaps w:val="0"/>
          <w:sz w:val="21"/>
          <w:szCs w:val="22"/>
        </w:rPr>
      </w:pPr>
      <w:hyperlink w:anchor="_Toc35034357" w:history="1">
        <w:r w:rsidR="00C53656">
          <w:rPr>
            <w:rStyle w:val="aa"/>
            <w:rFonts w:ascii="宋体" w:hAnsi="宋体"/>
            <w:snapToGrid w:val="0"/>
            <w:color w:val="auto"/>
          </w:rPr>
          <w:t xml:space="preserve">3.  </w:t>
        </w:r>
        <w:r w:rsidR="00CC7013">
          <w:rPr>
            <w:rStyle w:val="aa"/>
            <w:rFonts w:ascii="宋体" w:hAnsi="宋体" w:hint="eastAsia"/>
            <w:snapToGrid w:val="0"/>
            <w:color w:val="auto"/>
          </w:rPr>
          <w:t>竞选人</w:t>
        </w:r>
        <w:r w:rsidR="00C53656">
          <w:rPr>
            <w:rStyle w:val="aa"/>
            <w:rFonts w:ascii="宋体" w:hAnsi="宋体" w:hint="eastAsia"/>
            <w:snapToGrid w:val="0"/>
            <w:color w:val="auto"/>
          </w:rPr>
          <w:t>资格要求</w:t>
        </w:r>
        <w:r w:rsidR="00C53656">
          <w:tab/>
        </w:r>
        <w:r w:rsidR="00C53656">
          <w:fldChar w:fldCharType="begin"/>
        </w:r>
        <w:r w:rsidR="00C53656">
          <w:instrText xml:space="preserve"> PAGEREF _Toc35034357 \h </w:instrText>
        </w:r>
        <w:r w:rsidR="00C53656">
          <w:fldChar w:fldCharType="separate"/>
        </w:r>
        <w:r w:rsidR="00F43A59">
          <w:rPr>
            <w:noProof/>
          </w:rPr>
          <w:t>4</w:t>
        </w:r>
        <w:r w:rsidR="00C53656">
          <w:fldChar w:fldCharType="end"/>
        </w:r>
      </w:hyperlink>
    </w:p>
    <w:p w14:paraId="490E4331" w14:textId="15E5F50C" w:rsidR="00C53656" w:rsidRDefault="00171118">
      <w:pPr>
        <w:pStyle w:val="212"/>
        <w:tabs>
          <w:tab w:val="right" w:leader="dot" w:pos="9459"/>
        </w:tabs>
        <w:rPr>
          <w:rFonts w:ascii="Calibri" w:hAnsi="Calibri"/>
          <w:smallCaps w:val="0"/>
          <w:sz w:val="21"/>
          <w:szCs w:val="22"/>
        </w:rPr>
      </w:pPr>
      <w:hyperlink w:anchor="_Toc35034358" w:history="1">
        <w:r w:rsidR="00C53656">
          <w:rPr>
            <w:rStyle w:val="aa"/>
            <w:rFonts w:ascii="宋体" w:hAnsi="宋体"/>
            <w:snapToGrid w:val="0"/>
            <w:color w:val="auto"/>
          </w:rPr>
          <w:t xml:space="preserve">4.  </w:t>
        </w:r>
        <w:r w:rsidR="00F14E60">
          <w:rPr>
            <w:rStyle w:val="aa"/>
            <w:rFonts w:ascii="宋体" w:hAnsi="宋体" w:hint="eastAsia"/>
            <w:snapToGrid w:val="0"/>
            <w:color w:val="auto"/>
          </w:rPr>
          <w:t>竞争性比选文件</w:t>
        </w:r>
        <w:r w:rsidR="00C53656">
          <w:rPr>
            <w:rStyle w:val="aa"/>
            <w:rFonts w:ascii="宋体" w:hAnsi="宋体" w:hint="eastAsia"/>
            <w:snapToGrid w:val="0"/>
            <w:color w:val="auto"/>
          </w:rPr>
          <w:t>的获取</w:t>
        </w:r>
        <w:r w:rsidR="00C53656">
          <w:tab/>
        </w:r>
        <w:r w:rsidR="00C53656">
          <w:fldChar w:fldCharType="begin"/>
        </w:r>
        <w:r w:rsidR="00C53656">
          <w:instrText xml:space="preserve"> PAGEREF _Toc35034358 \h </w:instrText>
        </w:r>
        <w:r w:rsidR="00C53656">
          <w:fldChar w:fldCharType="separate"/>
        </w:r>
        <w:r w:rsidR="00F43A59">
          <w:rPr>
            <w:noProof/>
          </w:rPr>
          <w:t>5</w:t>
        </w:r>
        <w:r w:rsidR="00C53656">
          <w:fldChar w:fldCharType="end"/>
        </w:r>
      </w:hyperlink>
    </w:p>
    <w:p w14:paraId="43347C0D" w14:textId="5AE14A95" w:rsidR="00C53656" w:rsidRDefault="00171118">
      <w:pPr>
        <w:pStyle w:val="212"/>
        <w:tabs>
          <w:tab w:val="right" w:leader="dot" w:pos="9459"/>
        </w:tabs>
        <w:rPr>
          <w:rFonts w:ascii="Calibri" w:hAnsi="Calibri"/>
          <w:smallCaps w:val="0"/>
          <w:sz w:val="21"/>
          <w:szCs w:val="22"/>
        </w:rPr>
      </w:pPr>
      <w:hyperlink w:anchor="_Toc35034359" w:history="1">
        <w:r w:rsidR="00C53656">
          <w:rPr>
            <w:rStyle w:val="aa"/>
            <w:rFonts w:ascii="宋体" w:hAnsi="宋体"/>
            <w:snapToGrid w:val="0"/>
            <w:color w:val="auto"/>
          </w:rPr>
          <w:t xml:space="preserve">5.  </w:t>
        </w:r>
        <w:r w:rsidR="001762AF">
          <w:rPr>
            <w:rStyle w:val="aa"/>
            <w:rFonts w:ascii="宋体" w:hAnsi="宋体" w:hint="eastAsia"/>
            <w:snapToGrid w:val="0"/>
            <w:color w:val="auto"/>
          </w:rPr>
          <w:t>竞选文件</w:t>
        </w:r>
        <w:r w:rsidR="00C53656">
          <w:rPr>
            <w:rStyle w:val="aa"/>
            <w:rFonts w:ascii="宋体" w:hAnsi="宋体" w:hint="eastAsia"/>
            <w:snapToGrid w:val="0"/>
            <w:color w:val="auto"/>
          </w:rPr>
          <w:t>的递交</w:t>
        </w:r>
        <w:r w:rsidR="00C53656">
          <w:tab/>
        </w:r>
        <w:r w:rsidR="00C53656">
          <w:fldChar w:fldCharType="begin"/>
        </w:r>
        <w:r w:rsidR="00C53656">
          <w:instrText xml:space="preserve"> PAGEREF _Toc35034359 \h </w:instrText>
        </w:r>
        <w:r w:rsidR="00C53656">
          <w:fldChar w:fldCharType="separate"/>
        </w:r>
        <w:r w:rsidR="00F43A59">
          <w:rPr>
            <w:noProof/>
          </w:rPr>
          <w:t>5</w:t>
        </w:r>
        <w:r w:rsidR="00C53656">
          <w:fldChar w:fldCharType="end"/>
        </w:r>
      </w:hyperlink>
    </w:p>
    <w:p w14:paraId="4F87E2FA" w14:textId="164316B7" w:rsidR="00C53656" w:rsidRDefault="00171118">
      <w:pPr>
        <w:pStyle w:val="212"/>
        <w:tabs>
          <w:tab w:val="right" w:leader="dot" w:pos="9459"/>
        </w:tabs>
        <w:rPr>
          <w:rFonts w:ascii="Calibri" w:hAnsi="Calibri"/>
          <w:smallCaps w:val="0"/>
          <w:sz w:val="21"/>
          <w:szCs w:val="22"/>
        </w:rPr>
      </w:pPr>
      <w:hyperlink w:anchor="_Toc35034360" w:history="1">
        <w:r w:rsidR="00C53656">
          <w:rPr>
            <w:rStyle w:val="aa"/>
            <w:rFonts w:ascii="宋体" w:hAnsi="宋体"/>
            <w:snapToGrid w:val="0"/>
            <w:color w:val="auto"/>
          </w:rPr>
          <w:t xml:space="preserve">6.  </w:t>
        </w:r>
        <w:r w:rsidR="00C53656">
          <w:rPr>
            <w:rStyle w:val="aa"/>
            <w:rFonts w:ascii="宋体" w:hAnsi="宋体" w:hint="eastAsia"/>
            <w:snapToGrid w:val="0"/>
            <w:color w:val="auto"/>
          </w:rPr>
          <w:t>发布公告的媒介</w:t>
        </w:r>
        <w:r w:rsidR="00C53656">
          <w:tab/>
        </w:r>
        <w:r w:rsidR="00C53656">
          <w:fldChar w:fldCharType="begin"/>
        </w:r>
        <w:r w:rsidR="00C53656">
          <w:instrText xml:space="preserve"> PAGEREF _Toc35034360 \h </w:instrText>
        </w:r>
        <w:r w:rsidR="00C53656">
          <w:fldChar w:fldCharType="separate"/>
        </w:r>
        <w:r w:rsidR="00F43A59">
          <w:rPr>
            <w:noProof/>
          </w:rPr>
          <w:t>5</w:t>
        </w:r>
        <w:r w:rsidR="00C53656">
          <w:fldChar w:fldCharType="end"/>
        </w:r>
      </w:hyperlink>
    </w:p>
    <w:p w14:paraId="2B1B6C02" w14:textId="59549128" w:rsidR="00C53656" w:rsidRDefault="00171118">
      <w:pPr>
        <w:pStyle w:val="212"/>
        <w:tabs>
          <w:tab w:val="right" w:leader="dot" w:pos="9459"/>
        </w:tabs>
        <w:rPr>
          <w:rFonts w:ascii="Calibri" w:hAnsi="Calibri"/>
          <w:smallCaps w:val="0"/>
          <w:sz w:val="21"/>
          <w:szCs w:val="22"/>
        </w:rPr>
      </w:pPr>
      <w:hyperlink w:anchor="_Toc35034361" w:history="1">
        <w:r w:rsidR="00C53656">
          <w:rPr>
            <w:rStyle w:val="aa"/>
            <w:rFonts w:ascii="宋体" w:hAnsi="宋体"/>
            <w:snapToGrid w:val="0"/>
            <w:color w:val="auto"/>
          </w:rPr>
          <w:t xml:space="preserve">7.  </w:t>
        </w:r>
        <w:r w:rsidR="00C53656">
          <w:rPr>
            <w:rStyle w:val="aa"/>
            <w:rFonts w:ascii="宋体" w:hAnsi="宋体" w:hint="eastAsia"/>
            <w:snapToGrid w:val="0"/>
            <w:color w:val="auto"/>
          </w:rPr>
          <w:t>联系方式</w:t>
        </w:r>
        <w:r w:rsidR="00C53656">
          <w:tab/>
        </w:r>
        <w:r w:rsidR="00C53656">
          <w:fldChar w:fldCharType="begin"/>
        </w:r>
        <w:r w:rsidR="00C53656">
          <w:instrText xml:space="preserve"> PAGEREF _Toc35034361 \h </w:instrText>
        </w:r>
        <w:r w:rsidR="00C53656">
          <w:fldChar w:fldCharType="separate"/>
        </w:r>
        <w:r w:rsidR="00F43A59">
          <w:rPr>
            <w:noProof/>
          </w:rPr>
          <w:t>5</w:t>
        </w:r>
        <w:r w:rsidR="00C53656">
          <w:fldChar w:fldCharType="end"/>
        </w:r>
      </w:hyperlink>
    </w:p>
    <w:p w14:paraId="560B64BD" w14:textId="01AC7A33" w:rsidR="00C53656" w:rsidRDefault="00171118">
      <w:pPr>
        <w:pStyle w:val="111"/>
        <w:tabs>
          <w:tab w:val="right" w:leader="dot" w:pos="9459"/>
        </w:tabs>
        <w:rPr>
          <w:rFonts w:ascii="Calibri" w:hAnsi="Calibri"/>
          <w:b w:val="0"/>
          <w:bCs w:val="0"/>
          <w:caps w:val="0"/>
          <w:sz w:val="21"/>
          <w:szCs w:val="22"/>
        </w:rPr>
      </w:pPr>
      <w:hyperlink w:anchor="_Toc35034362" w:history="1">
        <w:r w:rsidR="00C53656">
          <w:rPr>
            <w:rStyle w:val="aa"/>
            <w:rFonts w:ascii="宋体" w:hAnsi="宋体" w:hint="eastAsia"/>
            <w:snapToGrid w:val="0"/>
            <w:color w:val="auto"/>
            <w:kern w:val="0"/>
          </w:rPr>
          <w:t>第二章</w:t>
        </w:r>
        <w:r w:rsidR="00C53656">
          <w:rPr>
            <w:rStyle w:val="aa"/>
            <w:rFonts w:ascii="宋体" w:hAnsi="宋体"/>
            <w:snapToGrid w:val="0"/>
            <w:color w:val="auto"/>
            <w:kern w:val="0"/>
          </w:rPr>
          <w:t xml:space="preserve">  </w:t>
        </w:r>
        <w:r w:rsidR="00CC7013">
          <w:rPr>
            <w:rStyle w:val="aa"/>
            <w:rFonts w:ascii="宋体" w:hAnsi="宋体" w:hint="eastAsia"/>
            <w:snapToGrid w:val="0"/>
            <w:color w:val="auto"/>
            <w:kern w:val="0"/>
          </w:rPr>
          <w:t>竞选人</w:t>
        </w:r>
        <w:r w:rsidR="00C53656">
          <w:rPr>
            <w:rStyle w:val="aa"/>
            <w:rFonts w:ascii="宋体" w:hAnsi="宋体" w:hint="eastAsia"/>
            <w:snapToGrid w:val="0"/>
            <w:color w:val="auto"/>
            <w:kern w:val="0"/>
          </w:rPr>
          <w:t>须知</w:t>
        </w:r>
        <w:r w:rsidR="00C53656">
          <w:tab/>
        </w:r>
        <w:r w:rsidR="00C53656">
          <w:fldChar w:fldCharType="begin"/>
        </w:r>
        <w:r w:rsidR="00C53656">
          <w:instrText xml:space="preserve"> PAGEREF _Toc35034362 \h </w:instrText>
        </w:r>
        <w:r w:rsidR="00C53656">
          <w:fldChar w:fldCharType="separate"/>
        </w:r>
        <w:r w:rsidR="00F43A59">
          <w:rPr>
            <w:noProof/>
          </w:rPr>
          <w:t>7</w:t>
        </w:r>
        <w:r w:rsidR="00C53656">
          <w:fldChar w:fldCharType="end"/>
        </w:r>
      </w:hyperlink>
    </w:p>
    <w:p w14:paraId="0E24829A" w14:textId="513A65D5" w:rsidR="00C53656" w:rsidRDefault="00171118">
      <w:pPr>
        <w:pStyle w:val="212"/>
        <w:tabs>
          <w:tab w:val="right" w:leader="dot" w:pos="9459"/>
        </w:tabs>
        <w:rPr>
          <w:rFonts w:ascii="Calibri" w:hAnsi="Calibri"/>
          <w:smallCaps w:val="0"/>
          <w:sz w:val="21"/>
          <w:szCs w:val="22"/>
        </w:rPr>
      </w:pPr>
      <w:hyperlink w:anchor="_Toc35034363" w:history="1">
        <w:r w:rsidR="001762AF">
          <w:rPr>
            <w:rStyle w:val="aa"/>
            <w:rFonts w:ascii="宋体" w:hAnsi="宋体" w:hint="eastAsia"/>
            <w:color w:val="auto"/>
          </w:rPr>
          <w:t>竞选人须知前附表</w:t>
        </w:r>
        <w:r w:rsidR="00C53656">
          <w:tab/>
        </w:r>
        <w:r w:rsidR="00DC7E67">
          <w:t>7</w:t>
        </w:r>
      </w:hyperlink>
    </w:p>
    <w:p w14:paraId="29B2FC8D" w14:textId="2485A873" w:rsidR="00C53656" w:rsidRDefault="00171118">
      <w:pPr>
        <w:pStyle w:val="212"/>
        <w:tabs>
          <w:tab w:val="right" w:leader="dot" w:pos="9459"/>
        </w:tabs>
        <w:rPr>
          <w:rFonts w:ascii="Calibri" w:hAnsi="Calibri"/>
          <w:smallCaps w:val="0"/>
          <w:sz w:val="21"/>
          <w:szCs w:val="22"/>
        </w:rPr>
      </w:pPr>
      <w:hyperlink w:anchor="_Toc35034364" w:history="1">
        <w:r w:rsidR="00C53656">
          <w:rPr>
            <w:rStyle w:val="aa"/>
            <w:rFonts w:ascii="宋体" w:hAnsi="宋体"/>
            <w:snapToGrid w:val="0"/>
            <w:color w:val="auto"/>
          </w:rPr>
          <w:t xml:space="preserve">1.  </w:t>
        </w:r>
        <w:r w:rsidR="00C53656">
          <w:rPr>
            <w:rStyle w:val="aa"/>
            <w:rFonts w:ascii="宋体" w:hAnsi="宋体" w:hint="eastAsia"/>
            <w:snapToGrid w:val="0"/>
            <w:color w:val="auto"/>
          </w:rPr>
          <w:t>总则</w:t>
        </w:r>
        <w:r w:rsidR="00C53656">
          <w:tab/>
        </w:r>
        <w:r w:rsidR="00C53656">
          <w:fldChar w:fldCharType="begin"/>
        </w:r>
        <w:r w:rsidR="00C53656">
          <w:instrText xml:space="preserve"> PAGEREF _Toc35034364 \h </w:instrText>
        </w:r>
        <w:r w:rsidR="00C53656">
          <w:fldChar w:fldCharType="separate"/>
        </w:r>
        <w:r w:rsidR="00F43A59">
          <w:rPr>
            <w:noProof/>
          </w:rPr>
          <w:t>43</w:t>
        </w:r>
        <w:r w:rsidR="00C53656">
          <w:fldChar w:fldCharType="end"/>
        </w:r>
      </w:hyperlink>
    </w:p>
    <w:p w14:paraId="528F8650" w14:textId="1E09697F" w:rsidR="00C53656" w:rsidRDefault="00171118">
      <w:pPr>
        <w:pStyle w:val="311"/>
        <w:tabs>
          <w:tab w:val="right" w:leader="dot" w:pos="9459"/>
        </w:tabs>
        <w:rPr>
          <w:rFonts w:ascii="Calibri" w:hAnsi="Calibri"/>
          <w:i w:val="0"/>
          <w:iCs w:val="0"/>
          <w:sz w:val="21"/>
          <w:szCs w:val="22"/>
        </w:rPr>
      </w:pPr>
      <w:hyperlink w:anchor="_Toc35034365" w:history="1">
        <w:r w:rsidR="00C53656">
          <w:rPr>
            <w:rStyle w:val="aa"/>
            <w:rFonts w:ascii="宋体" w:hAnsi="宋体"/>
            <w:i w:val="0"/>
            <w:snapToGrid w:val="0"/>
            <w:color w:val="auto"/>
          </w:rPr>
          <w:t xml:space="preserve">1.1  </w:t>
        </w:r>
        <w:r w:rsidR="00C53656">
          <w:rPr>
            <w:rStyle w:val="aa"/>
            <w:rFonts w:ascii="宋体" w:hAnsi="宋体" w:hint="eastAsia"/>
            <w:i w:val="0"/>
            <w:snapToGrid w:val="0"/>
            <w:color w:val="auto"/>
          </w:rPr>
          <w:t>项目概况</w:t>
        </w:r>
        <w:r w:rsidR="00C53656">
          <w:rPr>
            <w:i w:val="0"/>
          </w:rPr>
          <w:tab/>
        </w:r>
        <w:r w:rsidR="00C53656">
          <w:rPr>
            <w:i w:val="0"/>
          </w:rPr>
          <w:fldChar w:fldCharType="begin"/>
        </w:r>
        <w:r w:rsidR="00C53656">
          <w:rPr>
            <w:i w:val="0"/>
          </w:rPr>
          <w:instrText xml:space="preserve"> PAGEREF _Toc35034365 \h </w:instrText>
        </w:r>
        <w:r w:rsidR="00C53656">
          <w:rPr>
            <w:i w:val="0"/>
          </w:rPr>
        </w:r>
        <w:r w:rsidR="00C53656">
          <w:rPr>
            <w:i w:val="0"/>
          </w:rPr>
          <w:fldChar w:fldCharType="separate"/>
        </w:r>
        <w:r w:rsidR="00F43A59">
          <w:rPr>
            <w:i w:val="0"/>
            <w:noProof/>
          </w:rPr>
          <w:t>43</w:t>
        </w:r>
        <w:r w:rsidR="00C53656">
          <w:rPr>
            <w:i w:val="0"/>
          </w:rPr>
          <w:fldChar w:fldCharType="end"/>
        </w:r>
      </w:hyperlink>
    </w:p>
    <w:p w14:paraId="672083C7" w14:textId="0B4FCD76" w:rsidR="00C53656" w:rsidRDefault="00171118">
      <w:pPr>
        <w:pStyle w:val="311"/>
        <w:tabs>
          <w:tab w:val="right" w:leader="dot" w:pos="9459"/>
        </w:tabs>
        <w:rPr>
          <w:rFonts w:ascii="Calibri" w:hAnsi="Calibri"/>
          <w:i w:val="0"/>
          <w:iCs w:val="0"/>
          <w:sz w:val="21"/>
          <w:szCs w:val="22"/>
        </w:rPr>
      </w:pPr>
      <w:hyperlink w:anchor="_Toc35034366" w:history="1">
        <w:r w:rsidR="00C53656">
          <w:rPr>
            <w:rStyle w:val="aa"/>
            <w:rFonts w:ascii="宋体" w:hAnsi="宋体"/>
            <w:i w:val="0"/>
            <w:snapToGrid w:val="0"/>
            <w:color w:val="auto"/>
          </w:rPr>
          <w:t xml:space="preserve">1.2  </w:t>
        </w:r>
        <w:r w:rsidR="00C53656">
          <w:rPr>
            <w:rStyle w:val="aa"/>
            <w:rFonts w:ascii="宋体" w:hAnsi="宋体" w:hint="eastAsia"/>
            <w:i w:val="0"/>
            <w:snapToGrid w:val="0"/>
            <w:color w:val="auto"/>
          </w:rPr>
          <w:t>资金来源和落实情况</w:t>
        </w:r>
        <w:r w:rsidR="00C53656">
          <w:rPr>
            <w:i w:val="0"/>
          </w:rPr>
          <w:tab/>
        </w:r>
        <w:r w:rsidR="00C53656">
          <w:rPr>
            <w:i w:val="0"/>
          </w:rPr>
          <w:fldChar w:fldCharType="begin"/>
        </w:r>
        <w:r w:rsidR="00C53656">
          <w:rPr>
            <w:i w:val="0"/>
          </w:rPr>
          <w:instrText xml:space="preserve"> PAGEREF _Toc35034366 \h </w:instrText>
        </w:r>
        <w:r w:rsidR="00C53656">
          <w:rPr>
            <w:i w:val="0"/>
          </w:rPr>
        </w:r>
        <w:r w:rsidR="00C53656">
          <w:rPr>
            <w:i w:val="0"/>
          </w:rPr>
          <w:fldChar w:fldCharType="separate"/>
        </w:r>
        <w:r w:rsidR="00F43A59">
          <w:rPr>
            <w:i w:val="0"/>
            <w:noProof/>
          </w:rPr>
          <w:t>43</w:t>
        </w:r>
        <w:r w:rsidR="00C53656">
          <w:rPr>
            <w:i w:val="0"/>
          </w:rPr>
          <w:fldChar w:fldCharType="end"/>
        </w:r>
      </w:hyperlink>
    </w:p>
    <w:p w14:paraId="656C4587" w14:textId="34A2884F" w:rsidR="00C53656" w:rsidRDefault="00171118">
      <w:pPr>
        <w:pStyle w:val="311"/>
        <w:tabs>
          <w:tab w:val="right" w:leader="dot" w:pos="9459"/>
        </w:tabs>
        <w:rPr>
          <w:rFonts w:ascii="Calibri" w:hAnsi="Calibri"/>
          <w:i w:val="0"/>
          <w:iCs w:val="0"/>
          <w:sz w:val="21"/>
          <w:szCs w:val="22"/>
        </w:rPr>
      </w:pPr>
      <w:hyperlink w:anchor="_Toc35034367" w:history="1">
        <w:r w:rsidR="00C53656">
          <w:rPr>
            <w:rStyle w:val="aa"/>
            <w:rFonts w:ascii="宋体" w:hAnsi="宋体"/>
            <w:i w:val="0"/>
            <w:snapToGrid w:val="0"/>
            <w:color w:val="auto"/>
          </w:rPr>
          <w:t xml:space="preserve">1.3  </w:t>
        </w:r>
        <w:r w:rsidR="00A3735E">
          <w:rPr>
            <w:rStyle w:val="aa"/>
            <w:rFonts w:ascii="宋体" w:hAnsi="宋体" w:hint="eastAsia"/>
            <w:i w:val="0"/>
            <w:snapToGrid w:val="0"/>
            <w:color w:val="auto"/>
          </w:rPr>
          <w:t>比选</w:t>
        </w:r>
        <w:r w:rsidR="00C53656">
          <w:rPr>
            <w:rStyle w:val="aa"/>
            <w:rFonts w:ascii="宋体" w:hAnsi="宋体" w:hint="eastAsia"/>
            <w:i w:val="0"/>
            <w:snapToGrid w:val="0"/>
            <w:color w:val="auto"/>
          </w:rPr>
          <w:t>范围、计划工期和质量要求</w:t>
        </w:r>
        <w:r w:rsidR="00C53656">
          <w:rPr>
            <w:i w:val="0"/>
          </w:rPr>
          <w:tab/>
        </w:r>
        <w:r w:rsidR="00C53656">
          <w:rPr>
            <w:i w:val="0"/>
          </w:rPr>
          <w:fldChar w:fldCharType="begin"/>
        </w:r>
        <w:r w:rsidR="00C53656">
          <w:rPr>
            <w:i w:val="0"/>
          </w:rPr>
          <w:instrText xml:space="preserve"> PAGEREF _Toc35034367 \h </w:instrText>
        </w:r>
        <w:r w:rsidR="00C53656">
          <w:rPr>
            <w:i w:val="0"/>
          </w:rPr>
        </w:r>
        <w:r w:rsidR="00C53656">
          <w:rPr>
            <w:i w:val="0"/>
          </w:rPr>
          <w:fldChar w:fldCharType="separate"/>
        </w:r>
        <w:r w:rsidR="00F43A59">
          <w:rPr>
            <w:i w:val="0"/>
            <w:noProof/>
          </w:rPr>
          <w:t>43</w:t>
        </w:r>
        <w:r w:rsidR="00C53656">
          <w:rPr>
            <w:i w:val="0"/>
          </w:rPr>
          <w:fldChar w:fldCharType="end"/>
        </w:r>
      </w:hyperlink>
    </w:p>
    <w:p w14:paraId="6E909911" w14:textId="6535EF36" w:rsidR="00C53656" w:rsidRDefault="00171118">
      <w:pPr>
        <w:pStyle w:val="311"/>
        <w:tabs>
          <w:tab w:val="right" w:leader="dot" w:pos="9459"/>
        </w:tabs>
        <w:rPr>
          <w:rFonts w:ascii="Calibri" w:hAnsi="Calibri"/>
          <w:i w:val="0"/>
          <w:iCs w:val="0"/>
          <w:sz w:val="21"/>
          <w:szCs w:val="22"/>
        </w:rPr>
      </w:pPr>
      <w:hyperlink w:anchor="_Toc35034369" w:history="1">
        <w:r w:rsidR="00C53656">
          <w:rPr>
            <w:rStyle w:val="aa"/>
            <w:rFonts w:ascii="宋体" w:hAnsi="宋体"/>
            <w:i w:val="0"/>
            <w:snapToGrid w:val="0"/>
            <w:color w:val="auto"/>
          </w:rPr>
          <w:t xml:space="preserve">1.4  </w:t>
        </w:r>
        <w:r w:rsidR="00CC7013">
          <w:rPr>
            <w:rStyle w:val="aa"/>
            <w:rFonts w:ascii="宋体" w:hAnsi="宋体" w:hint="eastAsia"/>
            <w:i w:val="0"/>
            <w:snapToGrid w:val="0"/>
            <w:color w:val="auto"/>
          </w:rPr>
          <w:t>竞选人</w:t>
        </w:r>
        <w:r w:rsidR="00C53656">
          <w:rPr>
            <w:rStyle w:val="aa"/>
            <w:rFonts w:ascii="宋体" w:hAnsi="宋体" w:hint="eastAsia"/>
            <w:i w:val="0"/>
            <w:snapToGrid w:val="0"/>
            <w:color w:val="auto"/>
          </w:rPr>
          <w:t>资格要求（适用于未进行资格预审的）</w:t>
        </w:r>
        <w:r w:rsidR="00C53656">
          <w:rPr>
            <w:i w:val="0"/>
          </w:rPr>
          <w:tab/>
        </w:r>
        <w:r w:rsidR="00C53656">
          <w:rPr>
            <w:i w:val="0"/>
          </w:rPr>
          <w:fldChar w:fldCharType="begin"/>
        </w:r>
        <w:r w:rsidR="00C53656">
          <w:rPr>
            <w:i w:val="0"/>
          </w:rPr>
          <w:instrText xml:space="preserve"> PAGEREF _Toc35034369 \h </w:instrText>
        </w:r>
        <w:r w:rsidR="00C53656">
          <w:rPr>
            <w:i w:val="0"/>
          </w:rPr>
        </w:r>
        <w:r w:rsidR="00C53656">
          <w:rPr>
            <w:i w:val="0"/>
          </w:rPr>
          <w:fldChar w:fldCharType="separate"/>
        </w:r>
        <w:r w:rsidR="00F43A59">
          <w:rPr>
            <w:i w:val="0"/>
            <w:noProof/>
          </w:rPr>
          <w:t>43</w:t>
        </w:r>
        <w:r w:rsidR="00C53656">
          <w:rPr>
            <w:i w:val="0"/>
          </w:rPr>
          <w:fldChar w:fldCharType="end"/>
        </w:r>
      </w:hyperlink>
    </w:p>
    <w:p w14:paraId="3C4D21C1" w14:textId="29C6D199" w:rsidR="00C53656" w:rsidRDefault="00171118">
      <w:pPr>
        <w:pStyle w:val="311"/>
        <w:tabs>
          <w:tab w:val="right" w:leader="dot" w:pos="9459"/>
        </w:tabs>
        <w:rPr>
          <w:rFonts w:ascii="Calibri" w:hAnsi="Calibri"/>
          <w:i w:val="0"/>
          <w:iCs w:val="0"/>
          <w:sz w:val="21"/>
          <w:szCs w:val="22"/>
        </w:rPr>
      </w:pPr>
      <w:hyperlink w:anchor="_Toc35034370" w:history="1">
        <w:r w:rsidR="00C53656">
          <w:rPr>
            <w:rStyle w:val="aa"/>
            <w:rFonts w:ascii="宋体" w:hAnsi="宋体"/>
            <w:i w:val="0"/>
            <w:snapToGrid w:val="0"/>
            <w:color w:val="auto"/>
          </w:rPr>
          <w:t xml:space="preserve">1.5  </w:t>
        </w:r>
        <w:r w:rsidR="00C53656">
          <w:rPr>
            <w:rStyle w:val="aa"/>
            <w:rFonts w:ascii="宋体" w:hAnsi="宋体" w:hint="eastAsia"/>
            <w:i w:val="0"/>
            <w:snapToGrid w:val="0"/>
            <w:color w:val="auto"/>
          </w:rPr>
          <w:t>费用承担</w:t>
        </w:r>
        <w:r w:rsidR="00C53656">
          <w:rPr>
            <w:i w:val="0"/>
          </w:rPr>
          <w:tab/>
        </w:r>
        <w:r w:rsidR="00C53656">
          <w:rPr>
            <w:i w:val="0"/>
          </w:rPr>
          <w:fldChar w:fldCharType="begin"/>
        </w:r>
        <w:r w:rsidR="00C53656">
          <w:rPr>
            <w:i w:val="0"/>
          </w:rPr>
          <w:instrText xml:space="preserve"> PAGEREF _Toc35034370 \h </w:instrText>
        </w:r>
        <w:r w:rsidR="00C53656">
          <w:rPr>
            <w:i w:val="0"/>
          </w:rPr>
        </w:r>
        <w:r w:rsidR="00C53656">
          <w:rPr>
            <w:i w:val="0"/>
          </w:rPr>
          <w:fldChar w:fldCharType="separate"/>
        </w:r>
        <w:r w:rsidR="00F43A59">
          <w:rPr>
            <w:i w:val="0"/>
            <w:noProof/>
          </w:rPr>
          <w:t>44</w:t>
        </w:r>
        <w:r w:rsidR="00C53656">
          <w:rPr>
            <w:i w:val="0"/>
          </w:rPr>
          <w:fldChar w:fldCharType="end"/>
        </w:r>
      </w:hyperlink>
    </w:p>
    <w:p w14:paraId="7614B743" w14:textId="46BAB6B2" w:rsidR="00C53656" w:rsidRDefault="00171118">
      <w:pPr>
        <w:pStyle w:val="311"/>
        <w:tabs>
          <w:tab w:val="right" w:leader="dot" w:pos="9459"/>
        </w:tabs>
        <w:rPr>
          <w:rFonts w:ascii="Calibri" w:hAnsi="Calibri"/>
          <w:i w:val="0"/>
          <w:iCs w:val="0"/>
          <w:sz w:val="21"/>
          <w:szCs w:val="22"/>
        </w:rPr>
      </w:pPr>
      <w:hyperlink w:anchor="_Toc35034371" w:history="1">
        <w:r w:rsidR="00C53656">
          <w:rPr>
            <w:rStyle w:val="aa"/>
            <w:rFonts w:ascii="宋体" w:hAnsi="宋体"/>
            <w:i w:val="0"/>
            <w:snapToGrid w:val="0"/>
            <w:color w:val="auto"/>
          </w:rPr>
          <w:t xml:space="preserve">1.6  </w:t>
        </w:r>
        <w:r w:rsidR="00C53656">
          <w:rPr>
            <w:rStyle w:val="aa"/>
            <w:rFonts w:ascii="宋体" w:hAnsi="宋体" w:hint="eastAsia"/>
            <w:i w:val="0"/>
            <w:snapToGrid w:val="0"/>
            <w:color w:val="auto"/>
          </w:rPr>
          <w:t>保密</w:t>
        </w:r>
        <w:r w:rsidR="00C53656">
          <w:rPr>
            <w:i w:val="0"/>
          </w:rPr>
          <w:tab/>
        </w:r>
        <w:r w:rsidR="00C53656">
          <w:rPr>
            <w:i w:val="0"/>
          </w:rPr>
          <w:fldChar w:fldCharType="begin"/>
        </w:r>
        <w:r w:rsidR="00C53656">
          <w:rPr>
            <w:i w:val="0"/>
          </w:rPr>
          <w:instrText xml:space="preserve"> PAGEREF _Toc35034371 \h </w:instrText>
        </w:r>
        <w:r w:rsidR="00C53656">
          <w:rPr>
            <w:i w:val="0"/>
          </w:rPr>
        </w:r>
        <w:r w:rsidR="00C53656">
          <w:rPr>
            <w:i w:val="0"/>
          </w:rPr>
          <w:fldChar w:fldCharType="separate"/>
        </w:r>
        <w:r w:rsidR="00F43A59">
          <w:rPr>
            <w:i w:val="0"/>
            <w:noProof/>
          </w:rPr>
          <w:t>44</w:t>
        </w:r>
        <w:r w:rsidR="00C53656">
          <w:rPr>
            <w:i w:val="0"/>
          </w:rPr>
          <w:fldChar w:fldCharType="end"/>
        </w:r>
      </w:hyperlink>
    </w:p>
    <w:p w14:paraId="13C7707E" w14:textId="035383A6" w:rsidR="00C53656" w:rsidRDefault="00171118">
      <w:pPr>
        <w:pStyle w:val="311"/>
        <w:tabs>
          <w:tab w:val="right" w:leader="dot" w:pos="9459"/>
        </w:tabs>
        <w:rPr>
          <w:rFonts w:ascii="Calibri" w:hAnsi="Calibri"/>
          <w:i w:val="0"/>
          <w:iCs w:val="0"/>
          <w:sz w:val="21"/>
          <w:szCs w:val="22"/>
        </w:rPr>
      </w:pPr>
      <w:hyperlink w:anchor="_Toc35034372" w:history="1">
        <w:r w:rsidR="00C53656">
          <w:rPr>
            <w:rStyle w:val="aa"/>
            <w:rFonts w:ascii="宋体" w:hAnsi="宋体"/>
            <w:i w:val="0"/>
            <w:snapToGrid w:val="0"/>
            <w:color w:val="auto"/>
          </w:rPr>
          <w:t xml:space="preserve">1.7  </w:t>
        </w:r>
        <w:r w:rsidR="00C53656">
          <w:rPr>
            <w:rStyle w:val="aa"/>
            <w:rFonts w:ascii="宋体" w:hAnsi="宋体" w:hint="eastAsia"/>
            <w:i w:val="0"/>
            <w:snapToGrid w:val="0"/>
            <w:color w:val="auto"/>
          </w:rPr>
          <w:t>语言文字</w:t>
        </w:r>
        <w:r w:rsidR="00C53656">
          <w:rPr>
            <w:i w:val="0"/>
          </w:rPr>
          <w:tab/>
        </w:r>
        <w:r w:rsidR="00C53656">
          <w:rPr>
            <w:i w:val="0"/>
          </w:rPr>
          <w:fldChar w:fldCharType="begin"/>
        </w:r>
        <w:r w:rsidR="00C53656">
          <w:rPr>
            <w:i w:val="0"/>
          </w:rPr>
          <w:instrText xml:space="preserve"> PAGEREF _Toc35034372 \h </w:instrText>
        </w:r>
        <w:r w:rsidR="00C53656">
          <w:rPr>
            <w:i w:val="0"/>
          </w:rPr>
        </w:r>
        <w:r w:rsidR="00C53656">
          <w:rPr>
            <w:i w:val="0"/>
          </w:rPr>
          <w:fldChar w:fldCharType="separate"/>
        </w:r>
        <w:r w:rsidR="00F43A59">
          <w:rPr>
            <w:i w:val="0"/>
            <w:noProof/>
          </w:rPr>
          <w:t>44</w:t>
        </w:r>
        <w:r w:rsidR="00C53656">
          <w:rPr>
            <w:i w:val="0"/>
          </w:rPr>
          <w:fldChar w:fldCharType="end"/>
        </w:r>
      </w:hyperlink>
    </w:p>
    <w:p w14:paraId="65333BA8" w14:textId="0CC6AE04" w:rsidR="00C53656" w:rsidRDefault="00171118">
      <w:pPr>
        <w:pStyle w:val="311"/>
        <w:tabs>
          <w:tab w:val="right" w:leader="dot" w:pos="9459"/>
        </w:tabs>
        <w:rPr>
          <w:rFonts w:ascii="Calibri" w:hAnsi="Calibri"/>
          <w:i w:val="0"/>
          <w:iCs w:val="0"/>
          <w:sz w:val="21"/>
          <w:szCs w:val="22"/>
        </w:rPr>
      </w:pPr>
      <w:hyperlink w:anchor="_Toc35034373" w:history="1">
        <w:r w:rsidR="00C53656">
          <w:rPr>
            <w:rStyle w:val="aa"/>
            <w:rFonts w:ascii="宋体" w:hAnsi="宋体"/>
            <w:i w:val="0"/>
            <w:snapToGrid w:val="0"/>
            <w:color w:val="auto"/>
          </w:rPr>
          <w:t xml:space="preserve">1.8  </w:t>
        </w:r>
        <w:r w:rsidR="00C53656">
          <w:rPr>
            <w:rStyle w:val="aa"/>
            <w:rFonts w:ascii="宋体" w:hAnsi="宋体" w:hint="eastAsia"/>
            <w:i w:val="0"/>
            <w:snapToGrid w:val="0"/>
            <w:color w:val="auto"/>
          </w:rPr>
          <w:t>计量单位</w:t>
        </w:r>
        <w:r w:rsidR="00C53656">
          <w:rPr>
            <w:i w:val="0"/>
          </w:rPr>
          <w:tab/>
        </w:r>
        <w:r w:rsidR="00C53656">
          <w:rPr>
            <w:i w:val="0"/>
          </w:rPr>
          <w:fldChar w:fldCharType="begin"/>
        </w:r>
        <w:r w:rsidR="00C53656">
          <w:rPr>
            <w:i w:val="0"/>
          </w:rPr>
          <w:instrText xml:space="preserve"> PAGEREF _Toc35034373 \h </w:instrText>
        </w:r>
        <w:r w:rsidR="00C53656">
          <w:rPr>
            <w:i w:val="0"/>
          </w:rPr>
        </w:r>
        <w:r w:rsidR="00C53656">
          <w:rPr>
            <w:i w:val="0"/>
          </w:rPr>
          <w:fldChar w:fldCharType="separate"/>
        </w:r>
        <w:r w:rsidR="00F43A59">
          <w:rPr>
            <w:i w:val="0"/>
            <w:noProof/>
          </w:rPr>
          <w:t>44</w:t>
        </w:r>
        <w:r w:rsidR="00C53656">
          <w:rPr>
            <w:i w:val="0"/>
          </w:rPr>
          <w:fldChar w:fldCharType="end"/>
        </w:r>
      </w:hyperlink>
    </w:p>
    <w:p w14:paraId="79848A79" w14:textId="70AAB72A" w:rsidR="00C53656" w:rsidRDefault="00171118">
      <w:pPr>
        <w:pStyle w:val="311"/>
        <w:tabs>
          <w:tab w:val="right" w:leader="dot" w:pos="9459"/>
        </w:tabs>
        <w:rPr>
          <w:rFonts w:ascii="Calibri" w:hAnsi="Calibri"/>
          <w:i w:val="0"/>
          <w:iCs w:val="0"/>
          <w:sz w:val="21"/>
          <w:szCs w:val="22"/>
        </w:rPr>
      </w:pPr>
      <w:hyperlink w:anchor="_Toc35034374" w:history="1">
        <w:r w:rsidR="00C53656">
          <w:rPr>
            <w:rStyle w:val="aa"/>
            <w:rFonts w:ascii="宋体" w:hAnsi="宋体"/>
            <w:i w:val="0"/>
            <w:snapToGrid w:val="0"/>
            <w:color w:val="auto"/>
          </w:rPr>
          <w:t xml:space="preserve">1.9  </w:t>
        </w:r>
        <w:r w:rsidR="00C53656">
          <w:rPr>
            <w:rStyle w:val="aa"/>
            <w:rFonts w:ascii="宋体" w:hAnsi="宋体" w:hint="eastAsia"/>
            <w:i w:val="0"/>
            <w:snapToGrid w:val="0"/>
            <w:color w:val="auto"/>
          </w:rPr>
          <w:t>踏勘现场</w:t>
        </w:r>
        <w:r w:rsidR="00C53656">
          <w:rPr>
            <w:i w:val="0"/>
          </w:rPr>
          <w:tab/>
        </w:r>
        <w:r w:rsidR="00C53656">
          <w:rPr>
            <w:i w:val="0"/>
          </w:rPr>
          <w:fldChar w:fldCharType="begin"/>
        </w:r>
        <w:r w:rsidR="00C53656">
          <w:rPr>
            <w:i w:val="0"/>
          </w:rPr>
          <w:instrText xml:space="preserve"> PAGEREF _Toc35034374 \h </w:instrText>
        </w:r>
        <w:r w:rsidR="00C53656">
          <w:rPr>
            <w:i w:val="0"/>
          </w:rPr>
        </w:r>
        <w:r w:rsidR="00C53656">
          <w:rPr>
            <w:i w:val="0"/>
          </w:rPr>
          <w:fldChar w:fldCharType="separate"/>
        </w:r>
        <w:r w:rsidR="00F43A59">
          <w:rPr>
            <w:i w:val="0"/>
            <w:noProof/>
          </w:rPr>
          <w:t>44</w:t>
        </w:r>
        <w:r w:rsidR="00C53656">
          <w:rPr>
            <w:i w:val="0"/>
          </w:rPr>
          <w:fldChar w:fldCharType="end"/>
        </w:r>
      </w:hyperlink>
    </w:p>
    <w:p w14:paraId="6CC13A1E" w14:textId="0872415C" w:rsidR="00C53656" w:rsidRDefault="00171118">
      <w:pPr>
        <w:pStyle w:val="311"/>
        <w:tabs>
          <w:tab w:val="right" w:leader="dot" w:pos="9459"/>
        </w:tabs>
        <w:rPr>
          <w:rFonts w:ascii="Calibri" w:hAnsi="Calibri"/>
          <w:i w:val="0"/>
          <w:iCs w:val="0"/>
          <w:sz w:val="21"/>
          <w:szCs w:val="22"/>
        </w:rPr>
      </w:pPr>
      <w:hyperlink w:anchor="_Toc35034375" w:history="1">
        <w:r w:rsidR="00C53656">
          <w:rPr>
            <w:rStyle w:val="aa"/>
            <w:rFonts w:ascii="宋体" w:hAnsi="宋体"/>
            <w:i w:val="0"/>
            <w:snapToGrid w:val="0"/>
            <w:color w:val="auto"/>
          </w:rPr>
          <w:t xml:space="preserve">1.10  </w:t>
        </w:r>
        <w:r w:rsidR="009B28D9">
          <w:rPr>
            <w:rStyle w:val="aa"/>
            <w:rFonts w:ascii="宋体" w:hAnsi="宋体" w:hint="eastAsia"/>
            <w:i w:val="0"/>
            <w:snapToGrid w:val="0"/>
            <w:color w:val="auto"/>
          </w:rPr>
          <w:t>竞选</w:t>
        </w:r>
        <w:r w:rsidR="00C53656">
          <w:rPr>
            <w:rStyle w:val="aa"/>
            <w:rFonts w:ascii="宋体" w:hAnsi="宋体" w:hint="eastAsia"/>
            <w:i w:val="0"/>
            <w:snapToGrid w:val="0"/>
            <w:color w:val="auto"/>
          </w:rPr>
          <w:t>预备会</w:t>
        </w:r>
        <w:r w:rsidR="00C53656">
          <w:rPr>
            <w:i w:val="0"/>
          </w:rPr>
          <w:tab/>
        </w:r>
        <w:r w:rsidR="00C53656">
          <w:rPr>
            <w:i w:val="0"/>
          </w:rPr>
          <w:fldChar w:fldCharType="begin"/>
        </w:r>
        <w:r w:rsidR="00C53656">
          <w:rPr>
            <w:i w:val="0"/>
          </w:rPr>
          <w:instrText xml:space="preserve"> PAGEREF _Toc35034375 \h </w:instrText>
        </w:r>
        <w:r w:rsidR="00C53656">
          <w:rPr>
            <w:i w:val="0"/>
          </w:rPr>
        </w:r>
        <w:r w:rsidR="00C53656">
          <w:rPr>
            <w:i w:val="0"/>
          </w:rPr>
          <w:fldChar w:fldCharType="separate"/>
        </w:r>
        <w:r w:rsidR="00F43A59">
          <w:rPr>
            <w:i w:val="0"/>
            <w:noProof/>
          </w:rPr>
          <w:t>44</w:t>
        </w:r>
        <w:r w:rsidR="00C53656">
          <w:rPr>
            <w:i w:val="0"/>
          </w:rPr>
          <w:fldChar w:fldCharType="end"/>
        </w:r>
      </w:hyperlink>
    </w:p>
    <w:p w14:paraId="4BDF7BF8" w14:textId="22CA45FB" w:rsidR="00C53656" w:rsidRDefault="00171118">
      <w:pPr>
        <w:pStyle w:val="311"/>
        <w:tabs>
          <w:tab w:val="right" w:leader="dot" w:pos="9459"/>
        </w:tabs>
        <w:rPr>
          <w:rFonts w:ascii="Calibri" w:hAnsi="Calibri"/>
          <w:i w:val="0"/>
          <w:iCs w:val="0"/>
          <w:sz w:val="21"/>
          <w:szCs w:val="22"/>
        </w:rPr>
      </w:pPr>
      <w:hyperlink w:anchor="_Toc35034376" w:history="1">
        <w:r w:rsidR="00C53656">
          <w:rPr>
            <w:rStyle w:val="aa"/>
            <w:rFonts w:ascii="宋体" w:hAnsi="宋体"/>
            <w:i w:val="0"/>
            <w:snapToGrid w:val="0"/>
            <w:color w:val="auto"/>
          </w:rPr>
          <w:t xml:space="preserve">1.11  </w:t>
        </w:r>
        <w:r w:rsidR="00C53656">
          <w:rPr>
            <w:rStyle w:val="aa"/>
            <w:rFonts w:ascii="宋体" w:hAnsi="宋体" w:hint="eastAsia"/>
            <w:i w:val="0"/>
            <w:snapToGrid w:val="0"/>
            <w:color w:val="auto"/>
          </w:rPr>
          <w:t>分包</w:t>
        </w:r>
        <w:r w:rsidR="00C53656">
          <w:rPr>
            <w:i w:val="0"/>
          </w:rPr>
          <w:tab/>
        </w:r>
        <w:r w:rsidR="00C53656">
          <w:rPr>
            <w:i w:val="0"/>
          </w:rPr>
          <w:fldChar w:fldCharType="begin"/>
        </w:r>
        <w:r w:rsidR="00C53656">
          <w:rPr>
            <w:i w:val="0"/>
          </w:rPr>
          <w:instrText xml:space="preserve"> PAGEREF _Toc35034376 \h </w:instrText>
        </w:r>
        <w:r w:rsidR="00C53656">
          <w:rPr>
            <w:i w:val="0"/>
          </w:rPr>
        </w:r>
        <w:r w:rsidR="00C53656">
          <w:rPr>
            <w:i w:val="0"/>
          </w:rPr>
          <w:fldChar w:fldCharType="separate"/>
        </w:r>
        <w:r w:rsidR="00F43A59">
          <w:rPr>
            <w:i w:val="0"/>
            <w:noProof/>
          </w:rPr>
          <w:t>45</w:t>
        </w:r>
        <w:r w:rsidR="00C53656">
          <w:rPr>
            <w:i w:val="0"/>
          </w:rPr>
          <w:fldChar w:fldCharType="end"/>
        </w:r>
      </w:hyperlink>
    </w:p>
    <w:p w14:paraId="57A3C8A9" w14:textId="19ABCCEB" w:rsidR="00C53656" w:rsidRDefault="00171118">
      <w:pPr>
        <w:pStyle w:val="311"/>
        <w:tabs>
          <w:tab w:val="right" w:leader="dot" w:pos="9459"/>
        </w:tabs>
        <w:rPr>
          <w:rFonts w:ascii="Calibri" w:hAnsi="Calibri"/>
          <w:i w:val="0"/>
          <w:iCs w:val="0"/>
          <w:sz w:val="21"/>
          <w:szCs w:val="22"/>
        </w:rPr>
      </w:pPr>
      <w:hyperlink w:anchor="_Toc35034377" w:history="1">
        <w:r w:rsidR="00C53656">
          <w:rPr>
            <w:rStyle w:val="aa"/>
            <w:rFonts w:ascii="宋体" w:hAnsi="宋体"/>
            <w:i w:val="0"/>
            <w:snapToGrid w:val="0"/>
            <w:color w:val="auto"/>
          </w:rPr>
          <w:t xml:space="preserve">1.12  </w:t>
        </w:r>
        <w:r w:rsidR="00C53656">
          <w:rPr>
            <w:rStyle w:val="aa"/>
            <w:rFonts w:ascii="宋体" w:hAnsi="宋体" w:hint="eastAsia"/>
            <w:i w:val="0"/>
            <w:snapToGrid w:val="0"/>
            <w:color w:val="auto"/>
          </w:rPr>
          <w:t>偏离</w:t>
        </w:r>
        <w:r w:rsidR="00C53656">
          <w:rPr>
            <w:i w:val="0"/>
          </w:rPr>
          <w:tab/>
        </w:r>
        <w:r w:rsidR="00C53656">
          <w:rPr>
            <w:i w:val="0"/>
          </w:rPr>
          <w:fldChar w:fldCharType="begin"/>
        </w:r>
        <w:r w:rsidR="00C53656">
          <w:rPr>
            <w:i w:val="0"/>
          </w:rPr>
          <w:instrText xml:space="preserve"> PAGEREF _Toc35034377 \h </w:instrText>
        </w:r>
        <w:r w:rsidR="00C53656">
          <w:rPr>
            <w:i w:val="0"/>
          </w:rPr>
        </w:r>
        <w:r w:rsidR="00C53656">
          <w:rPr>
            <w:i w:val="0"/>
          </w:rPr>
          <w:fldChar w:fldCharType="separate"/>
        </w:r>
        <w:r w:rsidR="00F43A59">
          <w:rPr>
            <w:i w:val="0"/>
            <w:noProof/>
          </w:rPr>
          <w:t>45</w:t>
        </w:r>
        <w:r w:rsidR="00C53656">
          <w:rPr>
            <w:i w:val="0"/>
          </w:rPr>
          <w:fldChar w:fldCharType="end"/>
        </w:r>
      </w:hyperlink>
    </w:p>
    <w:p w14:paraId="4155E6FE" w14:textId="48E1EF3D" w:rsidR="00C53656" w:rsidRDefault="00171118">
      <w:pPr>
        <w:pStyle w:val="212"/>
        <w:tabs>
          <w:tab w:val="right" w:leader="dot" w:pos="9459"/>
        </w:tabs>
        <w:rPr>
          <w:rFonts w:ascii="Calibri" w:hAnsi="Calibri"/>
          <w:smallCaps w:val="0"/>
          <w:sz w:val="21"/>
          <w:szCs w:val="22"/>
        </w:rPr>
      </w:pPr>
      <w:hyperlink w:anchor="_Toc35034378" w:history="1">
        <w:r w:rsidR="00C53656">
          <w:rPr>
            <w:rStyle w:val="aa"/>
            <w:rFonts w:ascii="宋体" w:hAnsi="宋体"/>
            <w:snapToGrid w:val="0"/>
            <w:color w:val="auto"/>
          </w:rPr>
          <w:t xml:space="preserve">2.  </w:t>
        </w:r>
        <w:r w:rsidR="00F14E60">
          <w:rPr>
            <w:rStyle w:val="aa"/>
            <w:rFonts w:ascii="宋体" w:hAnsi="宋体" w:hint="eastAsia"/>
            <w:snapToGrid w:val="0"/>
            <w:color w:val="auto"/>
          </w:rPr>
          <w:t>竞争性比选文件</w:t>
        </w:r>
        <w:r w:rsidR="00C53656">
          <w:tab/>
        </w:r>
        <w:r w:rsidR="00C53656">
          <w:fldChar w:fldCharType="begin"/>
        </w:r>
        <w:r w:rsidR="00C53656">
          <w:instrText xml:space="preserve"> PAGEREF _Toc35034378 \h </w:instrText>
        </w:r>
        <w:r w:rsidR="00C53656">
          <w:fldChar w:fldCharType="separate"/>
        </w:r>
        <w:r w:rsidR="00F43A59">
          <w:rPr>
            <w:noProof/>
          </w:rPr>
          <w:t>45</w:t>
        </w:r>
        <w:r w:rsidR="00C53656">
          <w:fldChar w:fldCharType="end"/>
        </w:r>
      </w:hyperlink>
    </w:p>
    <w:p w14:paraId="178B71D2" w14:textId="0D0BC4E2" w:rsidR="00C53656" w:rsidRDefault="00171118">
      <w:pPr>
        <w:pStyle w:val="311"/>
        <w:tabs>
          <w:tab w:val="right" w:leader="dot" w:pos="9459"/>
        </w:tabs>
        <w:rPr>
          <w:rFonts w:ascii="Calibri" w:hAnsi="Calibri"/>
          <w:i w:val="0"/>
          <w:iCs w:val="0"/>
          <w:sz w:val="21"/>
          <w:szCs w:val="22"/>
        </w:rPr>
      </w:pPr>
      <w:hyperlink w:anchor="_Toc35034379" w:history="1">
        <w:r w:rsidR="00C53656">
          <w:rPr>
            <w:rStyle w:val="aa"/>
            <w:rFonts w:ascii="宋体" w:hAnsi="宋体"/>
            <w:i w:val="0"/>
            <w:snapToGrid w:val="0"/>
            <w:color w:val="auto"/>
          </w:rPr>
          <w:t xml:space="preserve">2.1  </w:t>
        </w:r>
        <w:r w:rsidR="00F14E60">
          <w:rPr>
            <w:rStyle w:val="aa"/>
            <w:rFonts w:ascii="宋体" w:hAnsi="宋体" w:hint="eastAsia"/>
            <w:i w:val="0"/>
            <w:snapToGrid w:val="0"/>
            <w:color w:val="auto"/>
          </w:rPr>
          <w:t>竞争性比选文件</w:t>
        </w:r>
        <w:r w:rsidR="00C53656">
          <w:rPr>
            <w:rStyle w:val="aa"/>
            <w:rFonts w:ascii="宋体" w:hAnsi="宋体" w:hint="eastAsia"/>
            <w:i w:val="0"/>
            <w:snapToGrid w:val="0"/>
            <w:color w:val="auto"/>
          </w:rPr>
          <w:t>的组成</w:t>
        </w:r>
        <w:r w:rsidR="00C53656">
          <w:rPr>
            <w:i w:val="0"/>
          </w:rPr>
          <w:tab/>
        </w:r>
        <w:r w:rsidR="00C53656">
          <w:rPr>
            <w:i w:val="0"/>
          </w:rPr>
          <w:fldChar w:fldCharType="begin"/>
        </w:r>
        <w:r w:rsidR="00C53656">
          <w:rPr>
            <w:i w:val="0"/>
          </w:rPr>
          <w:instrText xml:space="preserve"> PAGEREF _Toc35034379 \h </w:instrText>
        </w:r>
        <w:r w:rsidR="00C53656">
          <w:rPr>
            <w:i w:val="0"/>
          </w:rPr>
        </w:r>
        <w:r w:rsidR="00C53656">
          <w:rPr>
            <w:i w:val="0"/>
          </w:rPr>
          <w:fldChar w:fldCharType="separate"/>
        </w:r>
        <w:r w:rsidR="00F43A59">
          <w:rPr>
            <w:i w:val="0"/>
            <w:noProof/>
          </w:rPr>
          <w:t>45</w:t>
        </w:r>
        <w:r w:rsidR="00C53656">
          <w:rPr>
            <w:i w:val="0"/>
          </w:rPr>
          <w:fldChar w:fldCharType="end"/>
        </w:r>
      </w:hyperlink>
    </w:p>
    <w:p w14:paraId="5B9A4D12" w14:textId="0F5946DF" w:rsidR="00C53656" w:rsidRDefault="00171118">
      <w:pPr>
        <w:pStyle w:val="311"/>
        <w:tabs>
          <w:tab w:val="right" w:leader="dot" w:pos="9459"/>
        </w:tabs>
        <w:rPr>
          <w:rFonts w:ascii="Calibri" w:hAnsi="Calibri"/>
          <w:i w:val="0"/>
          <w:iCs w:val="0"/>
          <w:sz w:val="21"/>
          <w:szCs w:val="22"/>
        </w:rPr>
      </w:pPr>
      <w:hyperlink w:anchor="_Toc35034380" w:history="1">
        <w:r w:rsidR="00C53656">
          <w:rPr>
            <w:rStyle w:val="aa"/>
            <w:rFonts w:ascii="宋体" w:hAnsi="宋体"/>
            <w:i w:val="0"/>
            <w:snapToGrid w:val="0"/>
            <w:color w:val="auto"/>
          </w:rPr>
          <w:t xml:space="preserve">2.2  </w:t>
        </w:r>
        <w:r w:rsidR="00F14E60">
          <w:rPr>
            <w:rStyle w:val="aa"/>
            <w:rFonts w:ascii="宋体" w:hAnsi="宋体" w:hint="eastAsia"/>
            <w:i w:val="0"/>
            <w:snapToGrid w:val="0"/>
            <w:color w:val="auto"/>
          </w:rPr>
          <w:t>竞争性比选文件</w:t>
        </w:r>
        <w:r w:rsidR="00C53656">
          <w:rPr>
            <w:rStyle w:val="aa"/>
            <w:rFonts w:ascii="宋体" w:hAnsi="宋体" w:hint="eastAsia"/>
            <w:i w:val="0"/>
            <w:snapToGrid w:val="0"/>
            <w:color w:val="auto"/>
          </w:rPr>
          <w:t>的澄清</w:t>
        </w:r>
        <w:r w:rsidR="00C53656">
          <w:rPr>
            <w:i w:val="0"/>
          </w:rPr>
          <w:tab/>
        </w:r>
        <w:r w:rsidR="00C53656">
          <w:rPr>
            <w:i w:val="0"/>
          </w:rPr>
          <w:fldChar w:fldCharType="begin"/>
        </w:r>
        <w:r w:rsidR="00C53656">
          <w:rPr>
            <w:i w:val="0"/>
          </w:rPr>
          <w:instrText xml:space="preserve"> PAGEREF _Toc35034380 \h </w:instrText>
        </w:r>
        <w:r w:rsidR="00C53656">
          <w:rPr>
            <w:i w:val="0"/>
          </w:rPr>
        </w:r>
        <w:r w:rsidR="00C53656">
          <w:rPr>
            <w:i w:val="0"/>
          </w:rPr>
          <w:fldChar w:fldCharType="separate"/>
        </w:r>
        <w:r w:rsidR="00F43A59">
          <w:rPr>
            <w:i w:val="0"/>
            <w:noProof/>
          </w:rPr>
          <w:t>45</w:t>
        </w:r>
        <w:r w:rsidR="00C53656">
          <w:rPr>
            <w:i w:val="0"/>
          </w:rPr>
          <w:fldChar w:fldCharType="end"/>
        </w:r>
      </w:hyperlink>
    </w:p>
    <w:p w14:paraId="498B85D4" w14:textId="0353E680" w:rsidR="00C53656" w:rsidRDefault="00171118">
      <w:pPr>
        <w:pStyle w:val="311"/>
        <w:tabs>
          <w:tab w:val="right" w:leader="dot" w:pos="9459"/>
        </w:tabs>
        <w:rPr>
          <w:rFonts w:ascii="Calibri" w:hAnsi="Calibri"/>
          <w:i w:val="0"/>
          <w:iCs w:val="0"/>
          <w:sz w:val="21"/>
          <w:szCs w:val="22"/>
        </w:rPr>
      </w:pPr>
      <w:hyperlink w:anchor="_Toc35034381" w:history="1">
        <w:r w:rsidR="00C53656">
          <w:rPr>
            <w:rStyle w:val="aa"/>
            <w:rFonts w:ascii="宋体" w:hAnsi="宋体"/>
            <w:i w:val="0"/>
            <w:snapToGrid w:val="0"/>
            <w:color w:val="auto"/>
          </w:rPr>
          <w:t xml:space="preserve">2.3  </w:t>
        </w:r>
        <w:r w:rsidR="00F14E60">
          <w:rPr>
            <w:rStyle w:val="aa"/>
            <w:rFonts w:ascii="宋体" w:hAnsi="宋体" w:hint="eastAsia"/>
            <w:i w:val="0"/>
            <w:snapToGrid w:val="0"/>
            <w:color w:val="auto"/>
          </w:rPr>
          <w:t>竞争性比选文件</w:t>
        </w:r>
        <w:r w:rsidR="00C53656">
          <w:rPr>
            <w:rStyle w:val="aa"/>
            <w:rFonts w:ascii="宋体" w:hAnsi="宋体" w:hint="eastAsia"/>
            <w:i w:val="0"/>
            <w:snapToGrid w:val="0"/>
            <w:color w:val="auto"/>
          </w:rPr>
          <w:t>的修改</w:t>
        </w:r>
        <w:r w:rsidR="00C53656">
          <w:rPr>
            <w:i w:val="0"/>
          </w:rPr>
          <w:tab/>
        </w:r>
        <w:r w:rsidR="00C53656">
          <w:rPr>
            <w:i w:val="0"/>
          </w:rPr>
          <w:fldChar w:fldCharType="begin"/>
        </w:r>
        <w:r w:rsidR="00C53656">
          <w:rPr>
            <w:i w:val="0"/>
          </w:rPr>
          <w:instrText xml:space="preserve"> PAGEREF _Toc35034381 \h </w:instrText>
        </w:r>
        <w:r w:rsidR="00C53656">
          <w:rPr>
            <w:i w:val="0"/>
          </w:rPr>
        </w:r>
        <w:r w:rsidR="00C53656">
          <w:rPr>
            <w:i w:val="0"/>
          </w:rPr>
          <w:fldChar w:fldCharType="separate"/>
        </w:r>
        <w:r w:rsidR="00F43A59">
          <w:rPr>
            <w:i w:val="0"/>
            <w:noProof/>
          </w:rPr>
          <w:t>46</w:t>
        </w:r>
        <w:r w:rsidR="00C53656">
          <w:rPr>
            <w:i w:val="0"/>
          </w:rPr>
          <w:fldChar w:fldCharType="end"/>
        </w:r>
      </w:hyperlink>
    </w:p>
    <w:p w14:paraId="0899EB23" w14:textId="57F4A5D7" w:rsidR="00C53656" w:rsidRDefault="00171118">
      <w:pPr>
        <w:pStyle w:val="212"/>
        <w:tabs>
          <w:tab w:val="right" w:leader="dot" w:pos="9459"/>
        </w:tabs>
        <w:rPr>
          <w:rFonts w:ascii="Calibri" w:hAnsi="Calibri"/>
          <w:smallCaps w:val="0"/>
          <w:sz w:val="21"/>
          <w:szCs w:val="22"/>
        </w:rPr>
      </w:pPr>
      <w:hyperlink w:anchor="_Toc35034382" w:history="1">
        <w:r w:rsidR="00C53656">
          <w:rPr>
            <w:rStyle w:val="aa"/>
            <w:rFonts w:ascii="宋体" w:hAnsi="宋体"/>
            <w:snapToGrid w:val="0"/>
            <w:color w:val="auto"/>
          </w:rPr>
          <w:t xml:space="preserve">3.  </w:t>
        </w:r>
        <w:r w:rsidR="001762AF">
          <w:rPr>
            <w:rStyle w:val="aa"/>
            <w:rFonts w:ascii="宋体" w:hAnsi="宋体" w:hint="eastAsia"/>
            <w:snapToGrid w:val="0"/>
            <w:color w:val="auto"/>
          </w:rPr>
          <w:t>竞选文件</w:t>
        </w:r>
        <w:r w:rsidR="00C53656">
          <w:tab/>
        </w:r>
        <w:r w:rsidR="00C53656">
          <w:fldChar w:fldCharType="begin"/>
        </w:r>
        <w:r w:rsidR="00C53656">
          <w:instrText xml:space="preserve"> PAGEREF _Toc35034382 \h </w:instrText>
        </w:r>
        <w:r w:rsidR="00C53656">
          <w:fldChar w:fldCharType="separate"/>
        </w:r>
        <w:r w:rsidR="00F43A59">
          <w:rPr>
            <w:noProof/>
          </w:rPr>
          <w:t>46</w:t>
        </w:r>
        <w:r w:rsidR="00C53656">
          <w:fldChar w:fldCharType="end"/>
        </w:r>
      </w:hyperlink>
    </w:p>
    <w:p w14:paraId="13DE5E62" w14:textId="7408238E" w:rsidR="00C53656" w:rsidRDefault="00171118">
      <w:pPr>
        <w:pStyle w:val="311"/>
        <w:tabs>
          <w:tab w:val="right" w:leader="dot" w:pos="9459"/>
        </w:tabs>
        <w:rPr>
          <w:rFonts w:ascii="Calibri" w:hAnsi="Calibri"/>
          <w:i w:val="0"/>
          <w:iCs w:val="0"/>
          <w:sz w:val="21"/>
          <w:szCs w:val="22"/>
        </w:rPr>
      </w:pPr>
      <w:hyperlink w:anchor="_Toc35034383" w:history="1">
        <w:r w:rsidR="00C53656">
          <w:rPr>
            <w:rStyle w:val="aa"/>
            <w:rFonts w:ascii="宋体" w:hAnsi="宋体"/>
            <w:i w:val="0"/>
            <w:snapToGrid w:val="0"/>
            <w:color w:val="auto"/>
          </w:rPr>
          <w:t xml:space="preserve">3.1  </w:t>
        </w:r>
        <w:r w:rsidR="001762AF">
          <w:rPr>
            <w:rStyle w:val="aa"/>
            <w:rFonts w:ascii="宋体" w:hAnsi="宋体" w:hint="eastAsia"/>
            <w:i w:val="0"/>
            <w:snapToGrid w:val="0"/>
            <w:color w:val="auto"/>
          </w:rPr>
          <w:t>竞选文件</w:t>
        </w:r>
        <w:r w:rsidR="00C53656">
          <w:rPr>
            <w:rStyle w:val="aa"/>
            <w:rFonts w:ascii="宋体" w:hAnsi="宋体" w:hint="eastAsia"/>
            <w:i w:val="0"/>
            <w:snapToGrid w:val="0"/>
            <w:color w:val="auto"/>
          </w:rPr>
          <w:t>的组成</w:t>
        </w:r>
        <w:r w:rsidR="00C53656">
          <w:rPr>
            <w:i w:val="0"/>
          </w:rPr>
          <w:tab/>
        </w:r>
        <w:r w:rsidR="00C53656">
          <w:rPr>
            <w:i w:val="0"/>
          </w:rPr>
          <w:fldChar w:fldCharType="begin"/>
        </w:r>
        <w:r w:rsidR="00C53656">
          <w:rPr>
            <w:i w:val="0"/>
          </w:rPr>
          <w:instrText xml:space="preserve"> PAGEREF _Toc35034383 \h </w:instrText>
        </w:r>
        <w:r w:rsidR="00C53656">
          <w:rPr>
            <w:i w:val="0"/>
          </w:rPr>
        </w:r>
        <w:r w:rsidR="00C53656">
          <w:rPr>
            <w:i w:val="0"/>
          </w:rPr>
          <w:fldChar w:fldCharType="separate"/>
        </w:r>
        <w:r w:rsidR="00F43A59">
          <w:rPr>
            <w:i w:val="0"/>
            <w:noProof/>
          </w:rPr>
          <w:t>46</w:t>
        </w:r>
        <w:r w:rsidR="00C53656">
          <w:rPr>
            <w:i w:val="0"/>
          </w:rPr>
          <w:fldChar w:fldCharType="end"/>
        </w:r>
      </w:hyperlink>
    </w:p>
    <w:p w14:paraId="54D77FB6" w14:textId="46607D55" w:rsidR="00C53656" w:rsidRDefault="00171118">
      <w:pPr>
        <w:pStyle w:val="311"/>
        <w:tabs>
          <w:tab w:val="right" w:leader="dot" w:pos="9459"/>
        </w:tabs>
        <w:rPr>
          <w:rFonts w:ascii="Calibri" w:hAnsi="Calibri"/>
          <w:i w:val="0"/>
          <w:iCs w:val="0"/>
          <w:sz w:val="21"/>
          <w:szCs w:val="22"/>
        </w:rPr>
      </w:pPr>
      <w:hyperlink w:anchor="_Toc35034384" w:history="1">
        <w:r w:rsidR="00C53656">
          <w:rPr>
            <w:rStyle w:val="aa"/>
            <w:rFonts w:ascii="宋体" w:hAnsi="宋体"/>
            <w:i w:val="0"/>
            <w:snapToGrid w:val="0"/>
            <w:color w:val="auto"/>
          </w:rPr>
          <w:t xml:space="preserve">3.2  </w:t>
        </w:r>
        <w:r w:rsidR="00D46313">
          <w:rPr>
            <w:rStyle w:val="aa"/>
            <w:rFonts w:ascii="宋体" w:hAnsi="宋体" w:hint="eastAsia"/>
            <w:i w:val="0"/>
            <w:snapToGrid w:val="0"/>
            <w:color w:val="auto"/>
          </w:rPr>
          <w:t>竞选报价</w:t>
        </w:r>
        <w:r w:rsidR="00C53656">
          <w:rPr>
            <w:i w:val="0"/>
          </w:rPr>
          <w:tab/>
        </w:r>
        <w:r w:rsidR="00C53656">
          <w:rPr>
            <w:i w:val="0"/>
          </w:rPr>
          <w:fldChar w:fldCharType="begin"/>
        </w:r>
        <w:r w:rsidR="00C53656">
          <w:rPr>
            <w:i w:val="0"/>
          </w:rPr>
          <w:instrText xml:space="preserve"> PAGEREF _Toc35034384 \h </w:instrText>
        </w:r>
        <w:r w:rsidR="00C53656">
          <w:rPr>
            <w:i w:val="0"/>
          </w:rPr>
        </w:r>
        <w:r w:rsidR="00C53656">
          <w:rPr>
            <w:i w:val="0"/>
          </w:rPr>
          <w:fldChar w:fldCharType="separate"/>
        </w:r>
        <w:r w:rsidR="00F43A59">
          <w:rPr>
            <w:i w:val="0"/>
            <w:noProof/>
          </w:rPr>
          <w:t>46</w:t>
        </w:r>
        <w:r w:rsidR="00C53656">
          <w:rPr>
            <w:i w:val="0"/>
          </w:rPr>
          <w:fldChar w:fldCharType="end"/>
        </w:r>
      </w:hyperlink>
    </w:p>
    <w:p w14:paraId="6A4B461A" w14:textId="03696900" w:rsidR="00C53656" w:rsidRDefault="00171118">
      <w:pPr>
        <w:pStyle w:val="311"/>
        <w:tabs>
          <w:tab w:val="right" w:leader="dot" w:pos="9459"/>
        </w:tabs>
        <w:rPr>
          <w:rFonts w:ascii="Calibri" w:hAnsi="Calibri"/>
          <w:i w:val="0"/>
          <w:iCs w:val="0"/>
          <w:sz w:val="21"/>
          <w:szCs w:val="22"/>
        </w:rPr>
      </w:pPr>
      <w:hyperlink w:anchor="_Toc35034385" w:history="1">
        <w:r w:rsidR="00C53656">
          <w:rPr>
            <w:rStyle w:val="aa"/>
            <w:rFonts w:ascii="宋体" w:hAnsi="宋体"/>
            <w:i w:val="0"/>
            <w:snapToGrid w:val="0"/>
            <w:color w:val="auto"/>
          </w:rPr>
          <w:t xml:space="preserve">3.3  </w:t>
        </w:r>
        <w:r w:rsidR="00A3735E">
          <w:rPr>
            <w:rStyle w:val="aa"/>
            <w:rFonts w:ascii="宋体" w:hAnsi="宋体" w:hint="eastAsia"/>
            <w:i w:val="0"/>
            <w:snapToGrid w:val="0"/>
            <w:color w:val="auto"/>
          </w:rPr>
          <w:t>竞选</w:t>
        </w:r>
        <w:r w:rsidR="00C53656">
          <w:rPr>
            <w:rStyle w:val="aa"/>
            <w:rFonts w:ascii="宋体" w:hAnsi="宋体" w:hint="eastAsia"/>
            <w:i w:val="0"/>
            <w:snapToGrid w:val="0"/>
            <w:color w:val="auto"/>
          </w:rPr>
          <w:t>有效期</w:t>
        </w:r>
        <w:r w:rsidR="00C53656">
          <w:rPr>
            <w:i w:val="0"/>
          </w:rPr>
          <w:tab/>
        </w:r>
        <w:r w:rsidR="00C53656">
          <w:rPr>
            <w:i w:val="0"/>
          </w:rPr>
          <w:fldChar w:fldCharType="begin"/>
        </w:r>
        <w:r w:rsidR="00C53656">
          <w:rPr>
            <w:i w:val="0"/>
          </w:rPr>
          <w:instrText xml:space="preserve"> PAGEREF _Toc35034385 \h </w:instrText>
        </w:r>
        <w:r w:rsidR="00C53656">
          <w:rPr>
            <w:i w:val="0"/>
          </w:rPr>
        </w:r>
        <w:r w:rsidR="00C53656">
          <w:rPr>
            <w:i w:val="0"/>
          </w:rPr>
          <w:fldChar w:fldCharType="separate"/>
        </w:r>
        <w:r w:rsidR="00F43A59">
          <w:rPr>
            <w:i w:val="0"/>
            <w:noProof/>
          </w:rPr>
          <w:t>46</w:t>
        </w:r>
        <w:r w:rsidR="00C53656">
          <w:rPr>
            <w:i w:val="0"/>
          </w:rPr>
          <w:fldChar w:fldCharType="end"/>
        </w:r>
      </w:hyperlink>
    </w:p>
    <w:p w14:paraId="64CD3D3E" w14:textId="2685A9CA" w:rsidR="00C53656" w:rsidRDefault="00171118">
      <w:pPr>
        <w:pStyle w:val="311"/>
        <w:tabs>
          <w:tab w:val="right" w:leader="dot" w:pos="9459"/>
        </w:tabs>
        <w:rPr>
          <w:rFonts w:ascii="Calibri" w:hAnsi="Calibri"/>
          <w:i w:val="0"/>
          <w:iCs w:val="0"/>
          <w:sz w:val="21"/>
          <w:szCs w:val="22"/>
        </w:rPr>
      </w:pPr>
      <w:hyperlink w:anchor="_Toc35034386" w:history="1">
        <w:r w:rsidR="00C53656">
          <w:rPr>
            <w:rStyle w:val="aa"/>
            <w:rFonts w:ascii="宋体" w:hAnsi="宋体"/>
            <w:i w:val="0"/>
            <w:snapToGrid w:val="0"/>
            <w:color w:val="auto"/>
          </w:rPr>
          <w:t xml:space="preserve">3.4  </w:t>
        </w:r>
        <w:r w:rsidR="00A3735E">
          <w:rPr>
            <w:rStyle w:val="aa"/>
            <w:rFonts w:ascii="宋体" w:hAnsi="宋体" w:hint="eastAsia"/>
            <w:i w:val="0"/>
            <w:snapToGrid w:val="0"/>
            <w:color w:val="auto"/>
          </w:rPr>
          <w:t>竞选</w:t>
        </w:r>
        <w:r w:rsidR="00C53656">
          <w:rPr>
            <w:rStyle w:val="aa"/>
            <w:rFonts w:ascii="宋体" w:hAnsi="宋体" w:hint="eastAsia"/>
            <w:i w:val="0"/>
            <w:snapToGrid w:val="0"/>
            <w:color w:val="auto"/>
          </w:rPr>
          <w:t>担保</w:t>
        </w:r>
        <w:r w:rsidR="00C53656">
          <w:rPr>
            <w:i w:val="0"/>
          </w:rPr>
          <w:tab/>
        </w:r>
        <w:r w:rsidR="00C53656">
          <w:rPr>
            <w:i w:val="0"/>
          </w:rPr>
          <w:fldChar w:fldCharType="begin"/>
        </w:r>
        <w:r w:rsidR="00C53656">
          <w:rPr>
            <w:i w:val="0"/>
          </w:rPr>
          <w:instrText xml:space="preserve"> PAGEREF _Toc35034386 \h </w:instrText>
        </w:r>
        <w:r w:rsidR="00C53656">
          <w:rPr>
            <w:i w:val="0"/>
          </w:rPr>
        </w:r>
        <w:r w:rsidR="00C53656">
          <w:rPr>
            <w:i w:val="0"/>
          </w:rPr>
          <w:fldChar w:fldCharType="separate"/>
        </w:r>
        <w:r w:rsidR="00F43A59">
          <w:rPr>
            <w:i w:val="0"/>
            <w:noProof/>
          </w:rPr>
          <w:t>46</w:t>
        </w:r>
        <w:r w:rsidR="00C53656">
          <w:rPr>
            <w:i w:val="0"/>
          </w:rPr>
          <w:fldChar w:fldCharType="end"/>
        </w:r>
      </w:hyperlink>
    </w:p>
    <w:p w14:paraId="30B35FA5" w14:textId="692D6181" w:rsidR="00C53656" w:rsidRDefault="00171118">
      <w:pPr>
        <w:pStyle w:val="311"/>
        <w:tabs>
          <w:tab w:val="right" w:leader="dot" w:pos="9459"/>
        </w:tabs>
        <w:rPr>
          <w:rFonts w:ascii="Calibri" w:hAnsi="Calibri"/>
          <w:i w:val="0"/>
          <w:iCs w:val="0"/>
          <w:sz w:val="21"/>
          <w:szCs w:val="22"/>
        </w:rPr>
      </w:pPr>
      <w:hyperlink w:anchor="_Toc35034387" w:history="1">
        <w:r w:rsidR="00C53656">
          <w:rPr>
            <w:rStyle w:val="aa"/>
            <w:rFonts w:ascii="宋体" w:hAnsi="宋体"/>
            <w:i w:val="0"/>
            <w:snapToGrid w:val="0"/>
            <w:color w:val="auto"/>
          </w:rPr>
          <w:t xml:space="preserve">3.5  </w:t>
        </w:r>
        <w:r w:rsidR="00C53656">
          <w:rPr>
            <w:rStyle w:val="aa"/>
            <w:rFonts w:ascii="宋体" w:hAnsi="宋体" w:hint="eastAsia"/>
            <w:i w:val="0"/>
            <w:snapToGrid w:val="0"/>
            <w:color w:val="auto"/>
          </w:rPr>
          <w:t>资格审查资料</w:t>
        </w:r>
        <w:r w:rsidR="00C53656">
          <w:rPr>
            <w:i w:val="0"/>
          </w:rPr>
          <w:tab/>
        </w:r>
        <w:r w:rsidR="00DC7E67">
          <w:rPr>
            <w:i w:val="0"/>
          </w:rPr>
          <w:t>46</w:t>
        </w:r>
      </w:hyperlink>
    </w:p>
    <w:p w14:paraId="1739E138" w14:textId="62ABE06A" w:rsidR="00C53656" w:rsidRDefault="00171118">
      <w:pPr>
        <w:pStyle w:val="311"/>
        <w:tabs>
          <w:tab w:val="right" w:leader="dot" w:pos="9459"/>
        </w:tabs>
        <w:rPr>
          <w:rFonts w:ascii="Calibri" w:hAnsi="Calibri"/>
          <w:i w:val="0"/>
          <w:iCs w:val="0"/>
          <w:sz w:val="21"/>
          <w:szCs w:val="22"/>
        </w:rPr>
      </w:pPr>
      <w:hyperlink w:anchor="_Toc35034389" w:history="1">
        <w:r w:rsidR="00C53656">
          <w:rPr>
            <w:rStyle w:val="aa"/>
            <w:rFonts w:ascii="宋体" w:hAnsi="宋体"/>
            <w:i w:val="0"/>
            <w:snapToGrid w:val="0"/>
            <w:color w:val="auto"/>
          </w:rPr>
          <w:t xml:space="preserve">3.6  </w:t>
        </w:r>
        <w:r w:rsidR="00C53656">
          <w:rPr>
            <w:rStyle w:val="aa"/>
            <w:rFonts w:ascii="宋体" w:hAnsi="宋体" w:hint="eastAsia"/>
            <w:i w:val="0"/>
            <w:snapToGrid w:val="0"/>
            <w:color w:val="auto"/>
          </w:rPr>
          <w:t>备选</w:t>
        </w:r>
        <w:r w:rsidR="00A3735E">
          <w:rPr>
            <w:rStyle w:val="aa"/>
            <w:rFonts w:ascii="宋体" w:hAnsi="宋体" w:hint="eastAsia"/>
            <w:i w:val="0"/>
            <w:snapToGrid w:val="0"/>
            <w:color w:val="auto"/>
          </w:rPr>
          <w:t>竞选</w:t>
        </w:r>
        <w:r w:rsidR="00C53656">
          <w:rPr>
            <w:rStyle w:val="aa"/>
            <w:rFonts w:ascii="宋体" w:hAnsi="宋体" w:hint="eastAsia"/>
            <w:i w:val="0"/>
            <w:snapToGrid w:val="0"/>
            <w:color w:val="auto"/>
          </w:rPr>
          <w:t>方案</w:t>
        </w:r>
        <w:r w:rsidR="00C53656">
          <w:rPr>
            <w:i w:val="0"/>
          </w:rPr>
          <w:tab/>
        </w:r>
        <w:r w:rsidR="00C53656">
          <w:rPr>
            <w:i w:val="0"/>
          </w:rPr>
          <w:fldChar w:fldCharType="begin"/>
        </w:r>
        <w:r w:rsidR="00C53656">
          <w:rPr>
            <w:i w:val="0"/>
          </w:rPr>
          <w:instrText xml:space="preserve"> PAGEREF _Toc35034389 \h </w:instrText>
        </w:r>
        <w:r w:rsidR="00C53656">
          <w:rPr>
            <w:i w:val="0"/>
          </w:rPr>
        </w:r>
        <w:r w:rsidR="00C53656">
          <w:rPr>
            <w:i w:val="0"/>
          </w:rPr>
          <w:fldChar w:fldCharType="separate"/>
        </w:r>
        <w:r w:rsidR="00F43A59">
          <w:rPr>
            <w:i w:val="0"/>
            <w:noProof/>
          </w:rPr>
          <w:t>47</w:t>
        </w:r>
        <w:r w:rsidR="00C53656">
          <w:rPr>
            <w:i w:val="0"/>
          </w:rPr>
          <w:fldChar w:fldCharType="end"/>
        </w:r>
      </w:hyperlink>
    </w:p>
    <w:p w14:paraId="2281D7F8" w14:textId="37913F50" w:rsidR="00C53656" w:rsidRDefault="00171118">
      <w:pPr>
        <w:pStyle w:val="311"/>
        <w:tabs>
          <w:tab w:val="right" w:leader="dot" w:pos="9459"/>
        </w:tabs>
        <w:rPr>
          <w:rFonts w:ascii="Calibri" w:hAnsi="Calibri"/>
          <w:i w:val="0"/>
          <w:iCs w:val="0"/>
          <w:sz w:val="21"/>
          <w:szCs w:val="22"/>
        </w:rPr>
      </w:pPr>
      <w:hyperlink w:anchor="_Toc35034390" w:history="1">
        <w:r w:rsidR="00C53656">
          <w:rPr>
            <w:rStyle w:val="aa"/>
            <w:rFonts w:ascii="宋体" w:hAnsi="宋体"/>
            <w:i w:val="0"/>
            <w:snapToGrid w:val="0"/>
            <w:color w:val="auto"/>
          </w:rPr>
          <w:t xml:space="preserve">3.7  </w:t>
        </w:r>
        <w:r w:rsidR="001762AF">
          <w:rPr>
            <w:rStyle w:val="aa"/>
            <w:rFonts w:ascii="宋体" w:hAnsi="宋体" w:hint="eastAsia"/>
            <w:i w:val="0"/>
            <w:snapToGrid w:val="0"/>
            <w:color w:val="auto"/>
          </w:rPr>
          <w:t>竞选文件</w:t>
        </w:r>
        <w:r w:rsidR="00C53656">
          <w:rPr>
            <w:rStyle w:val="aa"/>
            <w:rFonts w:ascii="宋体" w:hAnsi="宋体" w:hint="eastAsia"/>
            <w:i w:val="0"/>
            <w:snapToGrid w:val="0"/>
            <w:color w:val="auto"/>
          </w:rPr>
          <w:t>的编制</w:t>
        </w:r>
        <w:r w:rsidR="00C53656">
          <w:rPr>
            <w:i w:val="0"/>
          </w:rPr>
          <w:tab/>
        </w:r>
        <w:r w:rsidR="00C53656">
          <w:rPr>
            <w:i w:val="0"/>
          </w:rPr>
          <w:fldChar w:fldCharType="begin"/>
        </w:r>
        <w:r w:rsidR="00C53656">
          <w:rPr>
            <w:i w:val="0"/>
          </w:rPr>
          <w:instrText xml:space="preserve"> PAGEREF _Toc35034390 \h </w:instrText>
        </w:r>
        <w:r w:rsidR="00C53656">
          <w:rPr>
            <w:i w:val="0"/>
          </w:rPr>
        </w:r>
        <w:r w:rsidR="00C53656">
          <w:rPr>
            <w:i w:val="0"/>
          </w:rPr>
          <w:fldChar w:fldCharType="separate"/>
        </w:r>
        <w:r w:rsidR="00F43A59">
          <w:rPr>
            <w:i w:val="0"/>
            <w:noProof/>
          </w:rPr>
          <w:t>47</w:t>
        </w:r>
        <w:r w:rsidR="00C53656">
          <w:rPr>
            <w:i w:val="0"/>
          </w:rPr>
          <w:fldChar w:fldCharType="end"/>
        </w:r>
      </w:hyperlink>
    </w:p>
    <w:p w14:paraId="6A470887" w14:textId="7F673185" w:rsidR="00C53656" w:rsidRDefault="00171118">
      <w:pPr>
        <w:pStyle w:val="212"/>
        <w:tabs>
          <w:tab w:val="right" w:leader="dot" w:pos="9459"/>
        </w:tabs>
        <w:rPr>
          <w:rFonts w:ascii="Calibri" w:hAnsi="Calibri"/>
          <w:smallCaps w:val="0"/>
          <w:sz w:val="21"/>
          <w:szCs w:val="22"/>
        </w:rPr>
      </w:pPr>
      <w:hyperlink w:anchor="_Toc35034391" w:history="1">
        <w:r w:rsidR="00C53656">
          <w:rPr>
            <w:rStyle w:val="aa"/>
            <w:rFonts w:ascii="宋体" w:hAnsi="宋体"/>
            <w:snapToGrid w:val="0"/>
            <w:color w:val="auto"/>
          </w:rPr>
          <w:t xml:space="preserve">4.  </w:t>
        </w:r>
        <w:r w:rsidR="00A3735E">
          <w:rPr>
            <w:rStyle w:val="aa"/>
            <w:rFonts w:ascii="宋体" w:hAnsi="宋体" w:hint="eastAsia"/>
            <w:snapToGrid w:val="0"/>
            <w:color w:val="auto"/>
          </w:rPr>
          <w:t>竞选</w:t>
        </w:r>
        <w:r w:rsidR="00C53656">
          <w:tab/>
        </w:r>
        <w:r w:rsidR="00C53656">
          <w:fldChar w:fldCharType="begin"/>
        </w:r>
        <w:r w:rsidR="00C53656">
          <w:instrText xml:space="preserve"> PAGEREF _Toc35034391 \h </w:instrText>
        </w:r>
        <w:r w:rsidR="00C53656">
          <w:fldChar w:fldCharType="separate"/>
        </w:r>
        <w:r w:rsidR="00F43A59">
          <w:rPr>
            <w:noProof/>
          </w:rPr>
          <w:t>48</w:t>
        </w:r>
        <w:r w:rsidR="00C53656">
          <w:fldChar w:fldCharType="end"/>
        </w:r>
      </w:hyperlink>
    </w:p>
    <w:p w14:paraId="421F0F2A" w14:textId="1E1100EA" w:rsidR="00C53656" w:rsidRDefault="00171118">
      <w:pPr>
        <w:pStyle w:val="311"/>
        <w:tabs>
          <w:tab w:val="right" w:leader="dot" w:pos="9459"/>
        </w:tabs>
        <w:rPr>
          <w:rFonts w:ascii="Calibri" w:hAnsi="Calibri"/>
          <w:i w:val="0"/>
          <w:iCs w:val="0"/>
          <w:sz w:val="21"/>
          <w:szCs w:val="22"/>
        </w:rPr>
      </w:pPr>
      <w:hyperlink w:anchor="_Toc35034392" w:history="1">
        <w:r w:rsidR="00C53656">
          <w:rPr>
            <w:rStyle w:val="aa"/>
            <w:rFonts w:ascii="宋体" w:hAnsi="宋体"/>
            <w:i w:val="0"/>
            <w:snapToGrid w:val="0"/>
            <w:color w:val="auto"/>
          </w:rPr>
          <w:t xml:space="preserve">4.1  </w:t>
        </w:r>
        <w:r w:rsidR="001762AF">
          <w:rPr>
            <w:rStyle w:val="aa"/>
            <w:rFonts w:ascii="宋体" w:hAnsi="宋体" w:hint="eastAsia"/>
            <w:i w:val="0"/>
            <w:snapToGrid w:val="0"/>
            <w:color w:val="auto"/>
          </w:rPr>
          <w:t>竞选文件</w:t>
        </w:r>
        <w:r w:rsidR="00C53656">
          <w:rPr>
            <w:rStyle w:val="aa"/>
            <w:rFonts w:ascii="宋体" w:hAnsi="宋体" w:hint="eastAsia"/>
            <w:i w:val="0"/>
            <w:snapToGrid w:val="0"/>
            <w:color w:val="auto"/>
          </w:rPr>
          <w:t>的密封和标记</w:t>
        </w:r>
        <w:r w:rsidR="00C53656">
          <w:rPr>
            <w:i w:val="0"/>
          </w:rPr>
          <w:tab/>
        </w:r>
        <w:r w:rsidR="00C53656">
          <w:rPr>
            <w:i w:val="0"/>
          </w:rPr>
          <w:fldChar w:fldCharType="begin"/>
        </w:r>
        <w:r w:rsidR="00C53656">
          <w:rPr>
            <w:i w:val="0"/>
          </w:rPr>
          <w:instrText xml:space="preserve"> PAGEREF _Toc35034392 \h </w:instrText>
        </w:r>
        <w:r w:rsidR="00C53656">
          <w:rPr>
            <w:i w:val="0"/>
          </w:rPr>
        </w:r>
        <w:r w:rsidR="00C53656">
          <w:rPr>
            <w:i w:val="0"/>
          </w:rPr>
          <w:fldChar w:fldCharType="separate"/>
        </w:r>
        <w:r w:rsidR="00F43A59">
          <w:rPr>
            <w:i w:val="0"/>
            <w:noProof/>
          </w:rPr>
          <w:t>48</w:t>
        </w:r>
        <w:r w:rsidR="00C53656">
          <w:rPr>
            <w:i w:val="0"/>
          </w:rPr>
          <w:fldChar w:fldCharType="end"/>
        </w:r>
      </w:hyperlink>
    </w:p>
    <w:p w14:paraId="3C959C38" w14:textId="3AE1FB1B" w:rsidR="00C53656" w:rsidRDefault="00171118">
      <w:pPr>
        <w:pStyle w:val="311"/>
        <w:tabs>
          <w:tab w:val="right" w:leader="dot" w:pos="9459"/>
        </w:tabs>
        <w:rPr>
          <w:rFonts w:ascii="Calibri" w:hAnsi="Calibri"/>
          <w:i w:val="0"/>
          <w:iCs w:val="0"/>
          <w:sz w:val="21"/>
          <w:szCs w:val="22"/>
        </w:rPr>
      </w:pPr>
      <w:hyperlink w:anchor="_Toc35034393" w:history="1">
        <w:r w:rsidR="00C53656">
          <w:rPr>
            <w:rStyle w:val="aa"/>
            <w:rFonts w:ascii="宋体" w:hAnsi="宋体"/>
            <w:i w:val="0"/>
            <w:snapToGrid w:val="0"/>
            <w:color w:val="auto"/>
          </w:rPr>
          <w:t xml:space="preserve">4.2  </w:t>
        </w:r>
        <w:r w:rsidR="001762AF">
          <w:rPr>
            <w:rStyle w:val="aa"/>
            <w:rFonts w:ascii="宋体" w:hAnsi="宋体" w:hint="eastAsia"/>
            <w:i w:val="0"/>
            <w:snapToGrid w:val="0"/>
            <w:color w:val="auto"/>
          </w:rPr>
          <w:t>竞选文件</w:t>
        </w:r>
        <w:r w:rsidR="00C53656">
          <w:rPr>
            <w:rStyle w:val="aa"/>
            <w:rFonts w:ascii="宋体" w:hAnsi="宋体" w:hint="eastAsia"/>
            <w:i w:val="0"/>
            <w:snapToGrid w:val="0"/>
            <w:color w:val="auto"/>
          </w:rPr>
          <w:t>的递交</w:t>
        </w:r>
        <w:r w:rsidR="00C53656">
          <w:rPr>
            <w:i w:val="0"/>
          </w:rPr>
          <w:tab/>
        </w:r>
        <w:r w:rsidR="00C53656">
          <w:rPr>
            <w:i w:val="0"/>
          </w:rPr>
          <w:fldChar w:fldCharType="begin"/>
        </w:r>
        <w:r w:rsidR="00C53656">
          <w:rPr>
            <w:i w:val="0"/>
          </w:rPr>
          <w:instrText xml:space="preserve"> PAGEREF _Toc35034393 \h </w:instrText>
        </w:r>
        <w:r w:rsidR="00C53656">
          <w:rPr>
            <w:i w:val="0"/>
          </w:rPr>
        </w:r>
        <w:r w:rsidR="00C53656">
          <w:rPr>
            <w:i w:val="0"/>
          </w:rPr>
          <w:fldChar w:fldCharType="separate"/>
        </w:r>
        <w:r w:rsidR="00F43A59">
          <w:rPr>
            <w:i w:val="0"/>
            <w:noProof/>
          </w:rPr>
          <w:t>48</w:t>
        </w:r>
        <w:r w:rsidR="00C53656">
          <w:rPr>
            <w:i w:val="0"/>
          </w:rPr>
          <w:fldChar w:fldCharType="end"/>
        </w:r>
      </w:hyperlink>
    </w:p>
    <w:p w14:paraId="5296E1A4" w14:textId="4ACD016A" w:rsidR="00C53656" w:rsidRDefault="00171118">
      <w:pPr>
        <w:pStyle w:val="311"/>
        <w:tabs>
          <w:tab w:val="right" w:leader="dot" w:pos="9459"/>
        </w:tabs>
        <w:rPr>
          <w:rFonts w:ascii="Calibri" w:hAnsi="Calibri"/>
          <w:i w:val="0"/>
          <w:iCs w:val="0"/>
          <w:sz w:val="21"/>
          <w:szCs w:val="22"/>
        </w:rPr>
      </w:pPr>
      <w:hyperlink w:anchor="_Toc35034394" w:history="1">
        <w:r w:rsidR="00C53656">
          <w:rPr>
            <w:rStyle w:val="aa"/>
            <w:rFonts w:ascii="宋体" w:hAnsi="宋体"/>
            <w:i w:val="0"/>
            <w:snapToGrid w:val="0"/>
            <w:color w:val="auto"/>
          </w:rPr>
          <w:t xml:space="preserve">4.3  </w:t>
        </w:r>
        <w:r w:rsidR="001762AF">
          <w:rPr>
            <w:rStyle w:val="aa"/>
            <w:rFonts w:ascii="宋体" w:hAnsi="宋体" w:hint="eastAsia"/>
            <w:i w:val="0"/>
            <w:snapToGrid w:val="0"/>
            <w:color w:val="auto"/>
          </w:rPr>
          <w:t>竞选文件</w:t>
        </w:r>
        <w:r w:rsidR="00C53656">
          <w:rPr>
            <w:rStyle w:val="aa"/>
            <w:rFonts w:ascii="宋体" w:hAnsi="宋体" w:hint="eastAsia"/>
            <w:i w:val="0"/>
            <w:snapToGrid w:val="0"/>
            <w:color w:val="auto"/>
          </w:rPr>
          <w:t>的修改与撤回</w:t>
        </w:r>
        <w:r w:rsidR="00C53656">
          <w:rPr>
            <w:i w:val="0"/>
          </w:rPr>
          <w:tab/>
        </w:r>
        <w:r w:rsidR="00C53656">
          <w:rPr>
            <w:i w:val="0"/>
          </w:rPr>
          <w:fldChar w:fldCharType="begin"/>
        </w:r>
        <w:r w:rsidR="00C53656">
          <w:rPr>
            <w:i w:val="0"/>
          </w:rPr>
          <w:instrText xml:space="preserve"> PAGEREF _Toc35034394 \h </w:instrText>
        </w:r>
        <w:r w:rsidR="00C53656">
          <w:rPr>
            <w:i w:val="0"/>
          </w:rPr>
        </w:r>
        <w:r w:rsidR="00C53656">
          <w:rPr>
            <w:i w:val="0"/>
          </w:rPr>
          <w:fldChar w:fldCharType="separate"/>
        </w:r>
        <w:r w:rsidR="00F43A59">
          <w:rPr>
            <w:i w:val="0"/>
            <w:noProof/>
          </w:rPr>
          <w:t>48</w:t>
        </w:r>
        <w:r w:rsidR="00C53656">
          <w:rPr>
            <w:i w:val="0"/>
          </w:rPr>
          <w:fldChar w:fldCharType="end"/>
        </w:r>
      </w:hyperlink>
    </w:p>
    <w:p w14:paraId="015B2D7E" w14:textId="0B9E2316" w:rsidR="00C53656" w:rsidRDefault="00171118">
      <w:pPr>
        <w:pStyle w:val="212"/>
        <w:tabs>
          <w:tab w:val="right" w:leader="dot" w:pos="9459"/>
        </w:tabs>
        <w:rPr>
          <w:rFonts w:ascii="Calibri" w:hAnsi="Calibri"/>
          <w:smallCaps w:val="0"/>
          <w:sz w:val="21"/>
          <w:szCs w:val="22"/>
        </w:rPr>
      </w:pPr>
      <w:hyperlink w:anchor="_Toc35034395" w:history="1">
        <w:r w:rsidR="00C53656">
          <w:rPr>
            <w:rStyle w:val="aa"/>
            <w:rFonts w:ascii="宋体" w:hAnsi="宋体"/>
            <w:snapToGrid w:val="0"/>
            <w:color w:val="auto"/>
          </w:rPr>
          <w:t xml:space="preserve">5.  </w:t>
        </w:r>
        <w:r w:rsidR="00C53656">
          <w:rPr>
            <w:rStyle w:val="aa"/>
            <w:rFonts w:ascii="宋体" w:hAnsi="宋体" w:hint="eastAsia"/>
            <w:snapToGrid w:val="0"/>
            <w:color w:val="auto"/>
          </w:rPr>
          <w:t>开标</w:t>
        </w:r>
        <w:r w:rsidR="00C53656">
          <w:tab/>
        </w:r>
        <w:r w:rsidR="00C53656">
          <w:fldChar w:fldCharType="begin"/>
        </w:r>
        <w:r w:rsidR="00C53656">
          <w:instrText xml:space="preserve"> PAGEREF _Toc35034395 \h </w:instrText>
        </w:r>
        <w:r w:rsidR="00C53656">
          <w:fldChar w:fldCharType="separate"/>
        </w:r>
        <w:r w:rsidR="00F43A59">
          <w:rPr>
            <w:noProof/>
          </w:rPr>
          <w:t>48</w:t>
        </w:r>
        <w:r w:rsidR="00C53656">
          <w:fldChar w:fldCharType="end"/>
        </w:r>
      </w:hyperlink>
    </w:p>
    <w:p w14:paraId="21ECF73E" w14:textId="4BFF88CF" w:rsidR="00C53656" w:rsidRDefault="00171118">
      <w:pPr>
        <w:pStyle w:val="311"/>
        <w:tabs>
          <w:tab w:val="right" w:leader="dot" w:pos="9459"/>
        </w:tabs>
        <w:rPr>
          <w:rFonts w:ascii="Calibri" w:hAnsi="Calibri"/>
          <w:i w:val="0"/>
          <w:iCs w:val="0"/>
          <w:sz w:val="21"/>
          <w:szCs w:val="22"/>
        </w:rPr>
      </w:pPr>
      <w:hyperlink w:anchor="_Toc35034396" w:history="1">
        <w:r w:rsidR="00C53656">
          <w:rPr>
            <w:rStyle w:val="aa"/>
            <w:rFonts w:ascii="宋体" w:hAnsi="宋体"/>
            <w:i w:val="0"/>
            <w:snapToGrid w:val="0"/>
            <w:color w:val="auto"/>
          </w:rPr>
          <w:t xml:space="preserve">5.1  </w:t>
        </w:r>
        <w:r w:rsidR="00C53656">
          <w:rPr>
            <w:rStyle w:val="aa"/>
            <w:rFonts w:ascii="宋体" w:hAnsi="宋体" w:hint="eastAsia"/>
            <w:i w:val="0"/>
            <w:snapToGrid w:val="0"/>
            <w:color w:val="auto"/>
          </w:rPr>
          <w:t>开标时间和地点</w:t>
        </w:r>
        <w:r w:rsidR="00C53656">
          <w:rPr>
            <w:i w:val="0"/>
          </w:rPr>
          <w:tab/>
        </w:r>
        <w:r w:rsidR="00C53656">
          <w:rPr>
            <w:i w:val="0"/>
          </w:rPr>
          <w:fldChar w:fldCharType="begin"/>
        </w:r>
        <w:r w:rsidR="00C53656">
          <w:rPr>
            <w:i w:val="0"/>
          </w:rPr>
          <w:instrText xml:space="preserve"> PAGEREF _Toc35034396 \h </w:instrText>
        </w:r>
        <w:r w:rsidR="00C53656">
          <w:rPr>
            <w:i w:val="0"/>
          </w:rPr>
        </w:r>
        <w:r w:rsidR="00C53656">
          <w:rPr>
            <w:i w:val="0"/>
          </w:rPr>
          <w:fldChar w:fldCharType="separate"/>
        </w:r>
        <w:r w:rsidR="00F43A59">
          <w:rPr>
            <w:i w:val="0"/>
            <w:noProof/>
          </w:rPr>
          <w:t>48</w:t>
        </w:r>
        <w:r w:rsidR="00C53656">
          <w:rPr>
            <w:i w:val="0"/>
          </w:rPr>
          <w:fldChar w:fldCharType="end"/>
        </w:r>
      </w:hyperlink>
    </w:p>
    <w:p w14:paraId="1AD5CF68" w14:textId="47D47FCC" w:rsidR="00C53656" w:rsidRDefault="00171118">
      <w:pPr>
        <w:pStyle w:val="311"/>
        <w:tabs>
          <w:tab w:val="right" w:leader="dot" w:pos="9459"/>
        </w:tabs>
        <w:rPr>
          <w:rFonts w:ascii="Calibri" w:hAnsi="Calibri"/>
          <w:i w:val="0"/>
          <w:iCs w:val="0"/>
          <w:sz w:val="21"/>
          <w:szCs w:val="22"/>
        </w:rPr>
      </w:pPr>
      <w:hyperlink w:anchor="_Toc35034397" w:history="1">
        <w:r w:rsidR="00C53656">
          <w:rPr>
            <w:rStyle w:val="aa"/>
            <w:rFonts w:ascii="宋体" w:hAnsi="宋体"/>
            <w:i w:val="0"/>
            <w:snapToGrid w:val="0"/>
            <w:color w:val="auto"/>
          </w:rPr>
          <w:t xml:space="preserve">5.2  </w:t>
        </w:r>
        <w:r w:rsidR="00C53656">
          <w:rPr>
            <w:rStyle w:val="aa"/>
            <w:rFonts w:ascii="宋体" w:hAnsi="宋体" w:hint="eastAsia"/>
            <w:i w:val="0"/>
            <w:snapToGrid w:val="0"/>
            <w:color w:val="auto"/>
          </w:rPr>
          <w:t>开标程序</w:t>
        </w:r>
        <w:r w:rsidR="00C53656">
          <w:rPr>
            <w:i w:val="0"/>
          </w:rPr>
          <w:tab/>
        </w:r>
        <w:r w:rsidR="00C53656">
          <w:rPr>
            <w:i w:val="0"/>
          </w:rPr>
          <w:fldChar w:fldCharType="begin"/>
        </w:r>
        <w:r w:rsidR="00C53656">
          <w:rPr>
            <w:i w:val="0"/>
          </w:rPr>
          <w:instrText xml:space="preserve"> PAGEREF _Toc35034397 \h </w:instrText>
        </w:r>
        <w:r w:rsidR="00C53656">
          <w:rPr>
            <w:i w:val="0"/>
          </w:rPr>
        </w:r>
        <w:r w:rsidR="00C53656">
          <w:rPr>
            <w:i w:val="0"/>
          </w:rPr>
          <w:fldChar w:fldCharType="separate"/>
        </w:r>
        <w:r w:rsidR="00F43A59">
          <w:rPr>
            <w:i w:val="0"/>
            <w:noProof/>
          </w:rPr>
          <w:t>48</w:t>
        </w:r>
        <w:r w:rsidR="00C53656">
          <w:rPr>
            <w:i w:val="0"/>
          </w:rPr>
          <w:fldChar w:fldCharType="end"/>
        </w:r>
      </w:hyperlink>
    </w:p>
    <w:p w14:paraId="17828B82" w14:textId="73CFF951" w:rsidR="00C53656" w:rsidRDefault="00171118">
      <w:pPr>
        <w:pStyle w:val="212"/>
        <w:tabs>
          <w:tab w:val="right" w:leader="dot" w:pos="9459"/>
        </w:tabs>
        <w:rPr>
          <w:rFonts w:ascii="Calibri" w:hAnsi="Calibri"/>
          <w:smallCaps w:val="0"/>
          <w:sz w:val="21"/>
          <w:szCs w:val="22"/>
        </w:rPr>
      </w:pPr>
      <w:hyperlink w:anchor="_Toc35034398" w:history="1">
        <w:r w:rsidR="00C53656">
          <w:rPr>
            <w:rStyle w:val="aa"/>
            <w:rFonts w:ascii="宋体" w:hAnsi="宋体"/>
            <w:snapToGrid w:val="0"/>
            <w:color w:val="auto"/>
          </w:rPr>
          <w:t xml:space="preserve">6.  </w:t>
        </w:r>
        <w:r w:rsidR="00855422">
          <w:rPr>
            <w:rStyle w:val="aa"/>
            <w:rFonts w:ascii="宋体" w:hAnsi="宋体" w:hint="eastAsia"/>
            <w:snapToGrid w:val="0"/>
            <w:color w:val="auto"/>
          </w:rPr>
          <w:t>评选</w:t>
        </w:r>
        <w:r w:rsidR="00C53656">
          <w:tab/>
        </w:r>
        <w:r w:rsidR="00C53656">
          <w:fldChar w:fldCharType="begin"/>
        </w:r>
        <w:r w:rsidR="00C53656">
          <w:instrText xml:space="preserve"> PAGEREF _Toc35034398 \h </w:instrText>
        </w:r>
        <w:r w:rsidR="00C53656">
          <w:fldChar w:fldCharType="separate"/>
        </w:r>
        <w:r w:rsidR="00F43A59">
          <w:rPr>
            <w:noProof/>
          </w:rPr>
          <w:t>48</w:t>
        </w:r>
        <w:r w:rsidR="00C53656">
          <w:fldChar w:fldCharType="end"/>
        </w:r>
      </w:hyperlink>
    </w:p>
    <w:p w14:paraId="062EB756" w14:textId="6F3C02C9" w:rsidR="00C53656" w:rsidRDefault="00171118">
      <w:pPr>
        <w:pStyle w:val="311"/>
        <w:tabs>
          <w:tab w:val="right" w:leader="dot" w:pos="9459"/>
        </w:tabs>
        <w:rPr>
          <w:rFonts w:ascii="Calibri" w:hAnsi="Calibri"/>
          <w:i w:val="0"/>
          <w:iCs w:val="0"/>
          <w:sz w:val="21"/>
          <w:szCs w:val="22"/>
        </w:rPr>
      </w:pPr>
      <w:hyperlink w:anchor="_Toc35034399" w:history="1">
        <w:r w:rsidR="00C53656">
          <w:rPr>
            <w:rStyle w:val="aa"/>
            <w:rFonts w:ascii="宋体" w:hAnsi="宋体"/>
            <w:i w:val="0"/>
            <w:snapToGrid w:val="0"/>
            <w:color w:val="auto"/>
          </w:rPr>
          <w:t xml:space="preserve">6.1  </w:t>
        </w:r>
        <w:r w:rsidR="00D63305">
          <w:rPr>
            <w:rStyle w:val="aa"/>
            <w:rFonts w:ascii="宋体" w:hAnsi="宋体" w:hint="eastAsia"/>
            <w:i w:val="0"/>
            <w:snapToGrid w:val="0"/>
            <w:color w:val="auto"/>
          </w:rPr>
          <w:t>评选委员会</w:t>
        </w:r>
        <w:r w:rsidR="00C53656">
          <w:rPr>
            <w:i w:val="0"/>
          </w:rPr>
          <w:tab/>
        </w:r>
        <w:r w:rsidR="00C53656">
          <w:rPr>
            <w:i w:val="0"/>
          </w:rPr>
          <w:fldChar w:fldCharType="begin"/>
        </w:r>
        <w:r w:rsidR="00C53656">
          <w:rPr>
            <w:i w:val="0"/>
          </w:rPr>
          <w:instrText xml:space="preserve"> PAGEREF _Toc35034399 \h </w:instrText>
        </w:r>
        <w:r w:rsidR="00C53656">
          <w:rPr>
            <w:i w:val="0"/>
          </w:rPr>
        </w:r>
        <w:r w:rsidR="00C53656">
          <w:rPr>
            <w:i w:val="0"/>
          </w:rPr>
          <w:fldChar w:fldCharType="separate"/>
        </w:r>
        <w:r w:rsidR="00F43A59">
          <w:rPr>
            <w:i w:val="0"/>
            <w:noProof/>
          </w:rPr>
          <w:t>48</w:t>
        </w:r>
        <w:r w:rsidR="00C53656">
          <w:rPr>
            <w:i w:val="0"/>
          </w:rPr>
          <w:fldChar w:fldCharType="end"/>
        </w:r>
      </w:hyperlink>
    </w:p>
    <w:p w14:paraId="493C0372" w14:textId="012ADA75" w:rsidR="00C53656" w:rsidRDefault="00171118">
      <w:pPr>
        <w:pStyle w:val="311"/>
        <w:tabs>
          <w:tab w:val="right" w:leader="dot" w:pos="9459"/>
        </w:tabs>
        <w:rPr>
          <w:rFonts w:ascii="Calibri" w:hAnsi="Calibri"/>
          <w:i w:val="0"/>
          <w:iCs w:val="0"/>
          <w:sz w:val="21"/>
          <w:szCs w:val="22"/>
        </w:rPr>
      </w:pPr>
      <w:hyperlink w:anchor="_Toc35034400" w:history="1">
        <w:r w:rsidR="00C53656">
          <w:rPr>
            <w:rStyle w:val="aa"/>
            <w:rFonts w:ascii="宋体" w:hAnsi="宋体"/>
            <w:i w:val="0"/>
            <w:snapToGrid w:val="0"/>
            <w:color w:val="auto"/>
          </w:rPr>
          <w:t xml:space="preserve">6.2  </w:t>
        </w:r>
        <w:r w:rsidR="00855422">
          <w:rPr>
            <w:rStyle w:val="aa"/>
            <w:rFonts w:ascii="宋体" w:hAnsi="宋体" w:hint="eastAsia"/>
            <w:i w:val="0"/>
            <w:snapToGrid w:val="0"/>
            <w:color w:val="auto"/>
          </w:rPr>
          <w:t>评选</w:t>
        </w:r>
        <w:r w:rsidR="00C53656">
          <w:rPr>
            <w:rStyle w:val="aa"/>
            <w:rFonts w:ascii="宋体" w:hAnsi="宋体" w:hint="eastAsia"/>
            <w:i w:val="0"/>
            <w:snapToGrid w:val="0"/>
            <w:color w:val="auto"/>
          </w:rPr>
          <w:t>原则</w:t>
        </w:r>
        <w:r w:rsidR="00C53656">
          <w:rPr>
            <w:i w:val="0"/>
          </w:rPr>
          <w:tab/>
        </w:r>
        <w:r w:rsidR="00C53656">
          <w:rPr>
            <w:i w:val="0"/>
          </w:rPr>
          <w:fldChar w:fldCharType="begin"/>
        </w:r>
        <w:r w:rsidR="00C53656">
          <w:rPr>
            <w:i w:val="0"/>
          </w:rPr>
          <w:instrText xml:space="preserve"> PAGEREF _Toc35034400 \h </w:instrText>
        </w:r>
        <w:r w:rsidR="00C53656">
          <w:rPr>
            <w:i w:val="0"/>
          </w:rPr>
        </w:r>
        <w:r w:rsidR="00C53656">
          <w:rPr>
            <w:i w:val="0"/>
          </w:rPr>
          <w:fldChar w:fldCharType="separate"/>
        </w:r>
        <w:r w:rsidR="00F43A59">
          <w:rPr>
            <w:i w:val="0"/>
            <w:noProof/>
          </w:rPr>
          <w:t>49</w:t>
        </w:r>
        <w:r w:rsidR="00C53656">
          <w:rPr>
            <w:i w:val="0"/>
          </w:rPr>
          <w:fldChar w:fldCharType="end"/>
        </w:r>
      </w:hyperlink>
    </w:p>
    <w:p w14:paraId="1E5CFA28" w14:textId="242E1761" w:rsidR="00C53656" w:rsidRDefault="00171118">
      <w:pPr>
        <w:pStyle w:val="311"/>
        <w:tabs>
          <w:tab w:val="right" w:leader="dot" w:pos="9459"/>
        </w:tabs>
        <w:rPr>
          <w:rFonts w:ascii="Calibri" w:hAnsi="Calibri"/>
          <w:i w:val="0"/>
          <w:iCs w:val="0"/>
          <w:sz w:val="21"/>
          <w:szCs w:val="22"/>
        </w:rPr>
      </w:pPr>
      <w:hyperlink w:anchor="_Toc35034401" w:history="1">
        <w:r w:rsidR="00C53656">
          <w:rPr>
            <w:rStyle w:val="aa"/>
            <w:rFonts w:ascii="宋体" w:hAnsi="宋体"/>
            <w:i w:val="0"/>
            <w:snapToGrid w:val="0"/>
            <w:color w:val="auto"/>
          </w:rPr>
          <w:t xml:space="preserve">6.3  </w:t>
        </w:r>
        <w:r w:rsidR="00855422">
          <w:rPr>
            <w:rStyle w:val="aa"/>
            <w:rFonts w:ascii="宋体" w:hAnsi="宋体" w:hint="eastAsia"/>
            <w:i w:val="0"/>
            <w:snapToGrid w:val="0"/>
            <w:color w:val="auto"/>
          </w:rPr>
          <w:t>评选</w:t>
        </w:r>
        <w:r w:rsidR="00C53656">
          <w:rPr>
            <w:i w:val="0"/>
          </w:rPr>
          <w:tab/>
        </w:r>
        <w:r w:rsidR="00C53656">
          <w:rPr>
            <w:i w:val="0"/>
          </w:rPr>
          <w:fldChar w:fldCharType="begin"/>
        </w:r>
        <w:r w:rsidR="00C53656">
          <w:rPr>
            <w:i w:val="0"/>
          </w:rPr>
          <w:instrText xml:space="preserve"> PAGEREF _Toc35034401 \h </w:instrText>
        </w:r>
        <w:r w:rsidR="00C53656">
          <w:rPr>
            <w:i w:val="0"/>
          </w:rPr>
        </w:r>
        <w:r w:rsidR="00C53656">
          <w:rPr>
            <w:i w:val="0"/>
          </w:rPr>
          <w:fldChar w:fldCharType="separate"/>
        </w:r>
        <w:r w:rsidR="00F43A59">
          <w:rPr>
            <w:i w:val="0"/>
            <w:noProof/>
          </w:rPr>
          <w:t>49</w:t>
        </w:r>
        <w:r w:rsidR="00C53656">
          <w:rPr>
            <w:i w:val="0"/>
          </w:rPr>
          <w:fldChar w:fldCharType="end"/>
        </w:r>
      </w:hyperlink>
    </w:p>
    <w:p w14:paraId="6FF58222" w14:textId="1825AD63" w:rsidR="00C53656" w:rsidRDefault="00171118">
      <w:pPr>
        <w:pStyle w:val="212"/>
        <w:tabs>
          <w:tab w:val="right" w:leader="dot" w:pos="9459"/>
        </w:tabs>
        <w:rPr>
          <w:rFonts w:ascii="Calibri" w:hAnsi="Calibri"/>
          <w:smallCaps w:val="0"/>
          <w:sz w:val="21"/>
          <w:szCs w:val="22"/>
        </w:rPr>
      </w:pPr>
      <w:hyperlink w:anchor="_Toc35034402" w:history="1">
        <w:r w:rsidR="00C53656">
          <w:rPr>
            <w:rStyle w:val="aa"/>
            <w:rFonts w:ascii="宋体" w:hAnsi="宋体"/>
            <w:snapToGrid w:val="0"/>
            <w:color w:val="auto"/>
          </w:rPr>
          <w:t xml:space="preserve">7.  </w:t>
        </w:r>
        <w:r w:rsidR="00C53656">
          <w:rPr>
            <w:rStyle w:val="aa"/>
            <w:rFonts w:ascii="宋体" w:hAnsi="宋体" w:hint="eastAsia"/>
            <w:snapToGrid w:val="0"/>
            <w:color w:val="auto"/>
          </w:rPr>
          <w:t>合同授予</w:t>
        </w:r>
        <w:r w:rsidR="00C53656">
          <w:tab/>
        </w:r>
        <w:r w:rsidR="00C53656">
          <w:fldChar w:fldCharType="begin"/>
        </w:r>
        <w:r w:rsidR="00C53656">
          <w:instrText xml:space="preserve"> PAGEREF _Toc35034402 \h </w:instrText>
        </w:r>
        <w:r w:rsidR="00C53656">
          <w:fldChar w:fldCharType="separate"/>
        </w:r>
        <w:r w:rsidR="00F43A59">
          <w:rPr>
            <w:noProof/>
          </w:rPr>
          <w:t>49</w:t>
        </w:r>
        <w:r w:rsidR="00C53656">
          <w:fldChar w:fldCharType="end"/>
        </w:r>
      </w:hyperlink>
    </w:p>
    <w:p w14:paraId="388E35A2" w14:textId="64FBACA0" w:rsidR="00C53656" w:rsidRDefault="00171118">
      <w:pPr>
        <w:pStyle w:val="311"/>
        <w:tabs>
          <w:tab w:val="right" w:leader="dot" w:pos="9459"/>
        </w:tabs>
        <w:rPr>
          <w:rFonts w:ascii="Calibri" w:hAnsi="Calibri"/>
          <w:i w:val="0"/>
          <w:iCs w:val="0"/>
          <w:sz w:val="21"/>
          <w:szCs w:val="22"/>
        </w:rPr>
      </w:pPr>
      <w:hyperlink w:anchor="_Toc35034403" w:history="1">
        <w:r w:rsidR="00C53656">
          <w:rPr>
            <w:rStyle w:val="aa"/>
            <w:rFonts w:ascii="宋体" w:hAnsi="宋体"/>
            <w:i w:val="0"/>
            <w:snapToGrid w:val="0"/>
            <w:color w:val="auto"/>
          </w:rPr>
          <w:t xml:space="preserve">7.1  </w:t>
        </w:r>
        <w:r w:rsidR="00C53656">
          <w:rPr>
            <w:rStyle w:val="aa"/>
            <w:rFonts w:ascii="宋体" w:hAnsi="宋体" w:hint="eastAsia"/>
            <w:i w:val="0"/>
            <w:snapToGrid w:val="0"/>
            <w:color w:val="auto"/>
          </w:rPr>
          <w:t>定</w:t>
        </w:r>
        <w:r w:rsidR="004815A9">
          <w:rPr>
            <w:rStyle w:val="aa"/>
            <w:rFonts w:ascii="宋体" w:hAnsi="宋体" w:hint="eastAsia"/>
            <w:i w:val="0"/>
            <w:snapToGrid w:val="0"/>
            <w:color w:val="auto"/>
          </w:rPr>
          <w:t>选</w:t>
        </w:r>
        <w:r w:rsidR="00C53656">
          <w:rPr>
            <w:rStyle w:val="aa"/>
            <w:rFonts w:ascii="宋体" w:hAnsi="宋体" w:hint="eastAsia"/>
            <w:i w:val="0"/>
            <w:snapToGrid w:val="0"/>
            <w:color w:val="auto"/>
          </w:rPr>
          <w:t>方式</w:t>
        </w:r>
        <w:r w:rsidR="00C53656">
          <w:rPr>
            <w:i w:val="0"/>
          </w:rPr>
          <w:tab/>
        </w:r>
        <w:r w:rsidR="00C53656">
          <w:rPr>
            <w:i w:val="0"/>
          </w:rPr>
          <w:fldChar w:fldCharType="begin"/>
        </w:r>
        <w:r w:rsidR="00C53656">
          <w:rPr>
            <w:i w:val="0"/>
          </w:rPr>
          <w:instrText xml:space="preserve"> PAGEREF _Toc35034403 \h </w:instrText>
        </w:r>
        <w:r w:rsidR="00C53656">
          <w:rPr>
            <w:i w:val="0"/>
          </w:rPr>
        </w:r>
        <w:r w:rsidR="00C53656">
          <w:rPr>
            <w:i w:val="0"/>
          </w:rPr>
          <w:fldChar w:fldCharType="separate"/>
        </w:r>
        <w:r w:rsidR="00F43A59">
          <w:rPr>
            <w:i w:val="0"/>
            <w:noProof/>
          </w:rPr>
          <w:t>49</w:t>
        </w:r>
        <w:r w:rsidR="00C53656">
          <w:rPr>
            <w:i w:val="0"/>
          </w:rPr>
          <w:fldChar w:fldCharType="end"/>
        </w:r>
      </w:hyperlink>
    </w:p>
    <w:p w14:paraId="42AC5541" w14:textId="5C1875C7" w:rsidR="00C53656" w:rsidRDefault="00171118">
      <w:pPr>
        <w:pStyle w:val="311"/>
        <w:tabs>
          <w:tab w:val="right" w:leader="dot" w:pos="9459"/>
        </w:tabs>
        <w:rPr>
          <w:rFonts w:ascii="Calibri" w:hAnsi="Calibri"/>
          <w:i w:val="0"/>
          <w:iCs w:val="0"/>
          <w:sz w:val="21"/>
          <w:szCs w:val="22"/>
        </w:rPr>
      </w:pPr>
      <w:hyperlink w:anchor="_Toc35034404" w:history="1">
        <w:r w:rsidR="00C53656">
          <w:rPr>
            <w:rStyle w:val="aa"/>
            <w:rFonts w:ascii="宋体" w:hAnsi="宋体"/>
            <w:i w:val="0"/>
            <w:snapToGrid w:val="0"/>
            <w:color w:val="auto"/>
          </w:rPr>
          <w:t xml:space="preserve">7.2  </w:t>
        </w:r>
        <w:r w:rsidR="00C53656">
          <w:rPr>
            <w:rStyle w:val="aa"/>
            <w:rFonts w:ascii="宋体" w:hAnsi="宋体" w:hint="eastAsia"/>
            <w:i w:val="0"/>
            <w:snapToGrid w:val="0"/>
            <w:color w:val="auto"/>
          </w:rPr>
          <w:t>中</w:t>
        </w:r>
        <w:r w:rsidR="00A3735E">
          <w:rPr>
            <w:rStyle w:val="aa"/>
            <w:rFonts w:ascii="宋体" w:hAnsi="宋体" w:hint="eastAsia"/>
            <w:i w:val="0"/>
            <w:snapToGrid w:val="0"/>
            <w:color w:val="auto"/>
          </w:rPr>
          <w:t>选</w:t>
        </w:r>
        <w:r w:rsidR="00C53656">
          <w:rPr>
            <w:rStyle w:val="aa"/>
            <w:rFonts w:ascii="宋体" w:hAnsi="宋体" w:hint="eastAsia"/>
            <w:i w:val="0"/>
            <w:snapToGrid w:val="0"/>
            <w:color w:val="auto"/>
          </w:rPr>
          <w:t>公示及中</w:t>
        </w:r>
        <w:r w:rsidR="00A3735E">
          <w:rPr>
            <w:rStyle w:val="aa"/>
            <w:rFonts w:ascii="宋体" w:hAnsi="宋体" w:hint="eastAsia"/>
            <w:i w:val="0"/>
            <w:snapToGrid w:val="0"/>
            <w:color w:val="auto"/>
          </w:rPr>
          <w:t>选</w:t>
        </w:r>
        <w:r w:rsidR="00C53656">
          <w:rPr>
            <w:rStyle w:val="aa"/>
            <w:rFonts w:ascii="宋体" w:hAnsi="宋体" w:hint="eastAsia"/>
            <w:i w:val="0"/>
            <w:snapToGrid w:val="0"/>
            <w:color w:val="auto"/>
          </w:rPr>
          <w:t>通知</w:t>
        </w:r>
        <w:r w:rsidR="00C53656">
          <w:rPr>
            <w:i w:val="0"/>
          </w:rPr>
          <w:tab/>
        </w:r>
        <w:r w:rsidR="00C53656">
          <w:rPr>
            <w:i w:val="0"/>
          </w:rPr>
          <w:fldChar w:fldCharType="begin"/>
        </w:r>
        <w:r w:rsidR="00C53656">
          <w:rPr>
            <w:i w:val="0"/>
          </w:rPr>
          <w:instrText xml:space="preserve"> PAGEREF _Toc35034404 \h </w:instrText>
        </w:r>
        <w:r w:rsidR="00C53656">
          <w:rPr>
            <w:i w:val="0"/>
          </w:rPr>
        </w:r>
        <w:r w:rsidR="00C53656">
          <w:rPr>
            <w:i w:val="0"/>
          </w:rPr>
          <w:fldChar w:fldCharType="separate"/>
        </w:r>
        <w:r w:rsidR="00F43A59">
          <w:rPr>
            <w:i w:val="0"/>
            <w:noProof/>
          </w:rPr>
          <w:t>49</w:t>
        </w:r>
        <w:r w:rsidR="00C53656">
          <w:rPr>
            <w:i w:val="0"/>
          </w:rPr>
          <w:fldChar w:fldCharType="end"/>
        </w:r>
      </w:hyperlink>
    </w:p>
    <w:p w14:paraId="684F6A70" w14:textId="7AABE09F" w:rsidR="00C53656" w:rsidRDefault="00171118">
      <w:pPr>
        <w:pStyle w:val="311"/>
        <w:tabs>
          <w:tab w:val="right" w:leader="dot" w:pos="9459"/>
        </w:tabs>
        <w:rPr>
          <w:rFonts w:ascii="Calibri" w:hAnsi="Calibri"/>
          <w:i w:val="0"/>
          <w:iCs w:val="0"/>
          <w:sz w:val="21"/>
          <w:szCs w:val="22"/>
        </w:rPr>
      </w:pPr>
      <w:hyperlink w:anchor="_Toc35034405" w:history="1">
        <w:r w:rsidR="00C53656">
          <w:rPr>
            <w:rStyle w:val="aa"/>
            <w:rFonts w:ascii="宋体" w:hAnsi="宋体"/>
            <w:i w:val="0"/>
            <w:snapToGrid w:val="0"/>
            <w:color w:val="auto"/>
          </w:rPr>
          <w:t xml:space="preserve">7.3  </w:t>
        </w:r>
        <w:r w:rsidR="00C53656">
          <w:rPr>
            <w:rStyle w:val="aa"/>
            <w:rFonts w:ascii="宋体" w:hAnsi="宋体" w:hint="eastAsia"/>
            <w:i w:val="0"/>
            <w:snapToGrid w:val="0"/>
            <w:color w:val="auto"/>
          </w:rPr>
          <w:t>履约担保</w:t>
        </w:r>
        <w:r w:rsidR="00C53656">
          <w:rPr>
            <w:i w:val="0"/>
          </w:rPr>
          <w:tab/>
        </w:r>
        <w:r w:rsidR="00C53656">
          <w:rPr>
            <w:i w:val="0"/>
          </w:rPr>
          <w:fldChar w:fldCharType="begin"/>
        </w:r>
        <w:r w:rsidR="00C53656">
          <w:rPr>
            <w:i w:val="0"/>
          </w:rPr>
          <w:instrText xml:space="preserve"> PAGEREF _Toc35034405 \h </w:instrText>
        </w:r>
        <w:r w:rsidR="00C53656">
          <w:rPr>
            <w:i w:val="0"/>
          </w:rPr>
        </w:r>
        <w:r w:rsidR="00C53656">
          <w:rPr>
            <w:i w:val="0"/>
          </w:rPr>
          <w:fldChar w:fldCharType="separate"/>
        </w:r>
        <w:r w:rsidR="00F43A59">
          <w:rPr>
            <w:i w:val="0"/>
            <w:noProof/>
          </w:rPr>
          <w:t>49</w:t>
        </w:r>
        <w:r w:rsidR="00C53656">
          <w:rPr>
            <w:i w:val="0"/>
          </w:rPr>
          <w:fldChar w:fldCharType="end"/>
        </w:r>
      </w:hyperlink>
    </w:p>
    <w:p w14:paraId="49B343FF" w14:textId="40D90346" w:rsidR="00C53656" w:rsidRDefault="00171118">
      <w:pPr>
        <w:pStyle w:val="311"/>
        <w:tabs>
          <w:tab w:val="right" w:leader="dot" w:pos="9459"/>
        </w:tabs>
        <w:rPr>
          <w:rFonts w:ascii="Calibri" w:hAnsi="Calibri"/>
          <w:i w:val="0"/>
          <w:iCs w:val="0"/>
          <w:sz w:val="21"/>
          <w:szCs w:val="22"/>
        </w:rPr>
      </w:pPr>
      <w:hyperlink w:anchor="_Toc35034406" w:history="1">
        <w:r w:rsidR="00C53656">
          <w:rPr>
            <w:rStyle w:val="aa"/>
            <w:rFonts w:ascii="宋体" w:hAnsi="宋体"/>
            <w:i w:val="0"/>
            <w:snapToGrid w:val="0"/>
            <w:color w:val="auto"/>
          </w:rPr>
          <w:t xml:space="preserve">7.4  </w:t>
        </w:r>
        <w:r w:rsidR="00C53656">
          <w:rPr>
            <w:rStyle w:val="aa"/>
            <w:rFonts w:ascii="宋体" w:hAnsi="宋体" w:hint="eastAsia"/>
            <w:i w:val="0"/>
            <w:snapToGrid w:val="0"/>
            <w:color w:val="auto"/>
          </w:rPr>
          <w:t>签订合同</w:t>
        </w:r>
        <w:r w:rsidR="00C53656">
          <w:rPr>
            <w:i w:val="0"/>
          </w:rPr>
          <w:tab/>
        </w:r>
        <w:r w:rsidR="00C53656">
          <w:rPr>
            <w:i w:val="0"/>
          </w:rPr>
          <w:fldChar w:fldCharType="begin"/>
        </w:r>
        <w:r w:rsidR="00C53656">
          <w:rPr>
            <w:i w:val="0"/>
          </w:rPr>
          <w:instrText xml:space="preserve"> PAGEREF _Toc35034406 \h </w:instrText>
        </w:r>
        <w:r w:rsidR="00C53656">
          <w:rPr>
            <w:i w:val="0"/>
          </w:rPr>
        </w:r>
        <w:r w:rsidR="00C53656">
          <w:rPr>
            <w:i w:val="0"/>
          </w:rPr>
          <w:fldChar w:fldCharType="separate"/>
        </w:r>
        <w:r w:rsidR="00F43A59">
          <w:rPr>
            <w:i w:val="0"/>
            <w:noProof/>
          </w:rPr>
          <w:t>49</w:t>
        </w:r>
        <w:r w:rsidR="00C53656">
          <w:rPr>
            <w:i w:val="0"/>
          </w:rPr>
          <w:fldChar w:fldCharType="end"/>
        </w:r>
      </w:hyperlink>
    </w:p>
    <w:p w14:paraId="7D446A65" w14:textId="4A5DA47C" w:rsidR="00C53656" w:rsidRDefault="00171118">
      <w:pPr>
        <w:pStyle w:val="212"/>
        <w:tabs>
          <w:tab w:val="right" w:leader="dot" w:pos="9459"/>
        </w:tabs>
        <w:rPr>
          <w:rFonts w:ascii="Calibri" w:hAnsi="Calibri"/>
          <w:smallCaps w:val="0"/>
          <w:sz w:val="21"/>
          <w:szCs w:val="22"/>
        </w:rPr>
      </w:pPr>
      <w:hyperlink w:anchor="_Toc35034407" w:history="1">
        <w:r w:rsidR="00C53656">
          <w:rPr>
            <w:rStyle w:val="aa"/>
            <w:rFonts w:ascii="宋体" w:hAnsi="宋体"/>
            <w:snapToGrid w:val="0"/>
            <w:color w:val="auto"/>
          </w:rPr>
          <w:t xml:space="preserve">8.  </w:t>
        </w:r>
        <w:r w:rsidR="00C53656">
          <w:rPr>
            <w:rStyle w:val="aa"/>
            <w:rFonts w:ascii="宋体" w:hAnsi="宋体" w:hint="eastAsia"/>
            <w:snapToGrid w:val="0"/>
            <w:color w:val="auto"/>
          </w:rPr>
          <w:t>重新</w:t>
        </w:r>
        <w:r w:rsidR="00A3735E">
          <w:rPr>
            <w:rStyle w:val="aa"/>
            <w:rFonts w:ascii="宋体" w:hAnsi="宋体" w:hint="eastAsia"/>
            <w:snapToGrid w:val="0"/>
            <w:color w:val="auto"/>
          </w:rPr>
          <w:t>比选</w:t>
        </w:r>
        <w:r w:rsidR="00C53656">
          <w:rPr>
            <w:rStyle w:val="aa"/>
            <w:rFonts w:ascii="宋体" w:hAnsi="宋体" w:hint="eastAsia"/>
            <w:snapToGrid w:val="0"/>
            <w:color w:val="auto"/>
          </w:rPr>
          <w:t>和不再</w:t>
        </w:r>
        <w:r w:rsidR="00A3735E">
          <w:rPr>
            <w:rStyle w:val="aa"/>
            <w:rFonts w:ascii="宋体" w:hAnsi="宋体" w:hint="eastAsia"/>
            <w:snapToGrid w:val="0"/>
            <w:color w:val="auto"/>
          </w:rPr>
          <w:t>比选</w:t>
        </w:r>
        <w:r w:rsidR="00C53656">
          <w:tab/>
        </w:r>
        <w:r w:rsidR="00C53656">
          <w:fldChar w:fldCharType="begin"/>
        </w:r>
        <w:r w:rsidR="00C53656">
          <w:instrText xml:space="preserve"> PAGEREF _Toc35034407 \h </w:instrText>
        </w:r>
        <w:r w:rsidR="00C53656">
          <w:fldChar w:fldCharType="separate"/>
        </w:r>
        <w:r w:rsidR="00F43A59">
          <w:rPr>
            <w:noProof/>
          </w:rPr>
          <w:t>50</w:t>
        </w:r>
        <w:r w:rsidR="00C53656">
          <w:fldChar w:fldCharType="end"/>
        </w:r>
      </w:hyperlink>
    </w:p>
    <w:p w14:paraId="44B29FF3" w14:textId="0292E41D" w:rsidR="00C53656" w:rsidRDefault="00171118">
      <w:pPr>
        <w:pStyle w:val="311"/>
        <w:tabs>
          <w:tab w:val="right" w:leader="dot" w:pos="9459"/>
        </w:tabs>
        <w:rPr>
          <w:rFonts w:ascii="Calibri" w:hAnsi="Calibri"/>
          <w:i w:val="0"/>
          <w:iCs w:val="0"/>
          <w:sz w:val="21"/>
          <w:szCs w:val="22"/>
        </w:rPr>
      </w:pPr>
      <w:hyperlink w:anchor="_Toc35034408" w:history="1">
        <w:r w:rsidR="00C53656">
          <w:rPr>
            <w:rStyle w:val="aa"/>
            <w:rFonts w:ascii="宋体" w:hAnsi="宋体"/>
            <w:i w:val="0"/>
            <w:snapToGrid w:val="0"/>
            <w:color w:val="auto"/>
          </w:rPr>
          <w:t xml:space="preserve">8.1  </w:t>
        </w:r>
        <w:r w:rsidR="00C53656">
          <w:rPr>
            <w:rStyle w:val="aa"/>
            <w:rFonts w:ascii="宋体" w:hAnsi="宋体" w:hint="eastAsia"/>
            <w:i w:val="0"/>
            <w:snapToGrid w:val="0"/>
            <w:color w:val="auto"/>
          </w:rPr>
          <w:t>重新</w:t>
        </w:r>
        <w:r w:rsidR="00A3735E">
          <w:rPr>
            <w:rStyle w:val="aa"/>
            <w:rFonts w:ascii="宋体" w:hAnsi="宋体" w:hint="eastAsia"/>
            <w:i w:val="0"/>
            <w:snapToGrid w:val="0"/>
            <w:color w:val="auto"/>
          </w:rPr>
          <w:t>比选</w:t>
        </w:r>
        <w:r w:rsidR="00C53656">
          <w:rPr>
            <w:i w:val="0"/>
          </w:rPr>
          <w:tab/>
        </w:r>
        <w:r w:rsidR="00C53656">
          <w:rPr>
            <w:i w:val="0"/>
          </w:rPr>
          <w:fldChar w:fldCharType="begin"/>
        </w:r>
        <w:r w:rsidR="00C53656">
          <w:rPr>
            <w:i w:val="0"/>
          </w:rPr>
          <w:instrText xml:space="preserve"> PAGEREF _Toc35034408 \h </w:instrText>
        </w:r>
        <w:r w:rsidR="00C53656">
          <w:rPr>
            <w:i w:val="0"/>
          </w:rPr>
        </w:r>
        <w:r w:rsidR="00C53656">
          <w:rPr>
            <w:i w:val="0"/>
          </w:rPr>
          <w:fldChar w:fldCharType="separate"/>
        </w:r>
        <w:r w:rsidR="00F43A59">
          <w:rPr>
            <w:i w:val="0"/>
            <w:noProof/>
          </w:rPr>
          <w:t>50</w:t>
        </w:r>
        <w:r w:rsidR="00C53656">
          <w:rPr>
            <w:i w:val="0"/>
          </w:rPr>
          <w:fldChar w:fldCharType="end"/>
        </w:r>
      </w:hyperlink>
    </w:p>
    <w:p w14:paraId="13AEFF7A" w14:textId="0BACC4E6" w:rsidR="00C53656" w:rsidRDefault="00171118">
      <w:pPr>
        <w:pStyle w:val="311"/>
        <w:tabs>
          <w:tab w:val="right" w:leader="dot" w:pos="9459"/>
        </w:tabs>
        <w:rPr>
          <w:rFonts w:ascii="Calibri" w:hAnsi="Calibri"/>
          <w:i w:val="0"/>
          <w:iCs w:val="0"/>
          <w:sz w:val="21"/>
          <w:szCs w:val="22"/>
        </w:rPr>
      </w:pPr>
      <w:hyperlink w:anchor="_Toc35034409" w:history="1">
        <w:r w:rsidR="00C53656">
          <w:rPr>
            <w:rStyle w:val="aa"/>
            <w:rFonts w:ascii="宋体" w:hAnsi="宋体"/>
            <w:i w:val="0"/>
            <w:snapToGrid w:val="0"/>
            <w:color w:val="auto"/>
          </w:rPr>
          <w:t xml:space="preserve">8.2  </w:t>
        </w:r>
        <w:r w:rsidR="00C53656">
          <w:rPr>
            <w:rStyle w:val="aa"/>
            <w:rFonts w:ascii="宋体" w:hAnsi="宋体" w:hint="eastAsia"/>
            <w:i w:val="0"/>
            <w:snapToGrid w:val="0"/>
            <w:color w:val="auto"/>
          </w:rPr>
          <w:t>二次</w:t>
        </w:r>
        <w:r w:rsidR="00A3735E">
          <w:rPr>
            <w:rStyle w:val="aa"/>
            <w:rFonts w:ascii="宋体" w:hAnsi="宋体" w:hint="eastAsia"/>
            <w:i w:val="0"/>
            <w:snapToGrid w:val="0"/>
            <w:color w:val="auto"/>
          </w:rPr>
          <w:t>比选</w:t>
        </w:r>
        <w:r w:rsidR="00C53656">
          <w:rPr>
            <w:rStyle w:val="aa"/>
            <w:rFonts w:ascii="宋体" w:hAnsi="宋体" w:hint="eastAsia"/>
            <w:i w:val="0"/>
            <w:snapToGrid w:val="0"/>
            <w:color w:val="auto"/>
          </w:rPr>
          <w:t>和不再</w:t>
        </w:r>
        <w:r w:rsidR="00A3735E">
          <w:rPr>
            <w:rStyle w:val="aa"/>
            <w:rFonts w:ascii="宋体" w:hAnsi="宋体" w:hint="eastAsia"/>
            <w:i w:val="0"/>
            <w:snapToGrid w:val="0"/>
            <w:color w:val="auto"/>
          </w:rPr>
          <w:t>比选</w:t>
        </w:r>
        <w:r w:rsidR="00C53656">
          <w:rPr>
            <w:i w:val="0"/>
          </w:rPr>
          <w:tab/>
        </w:r>
        <w:r w:rsidR="00C53656">
          <w:rPr>
            <w:i w:val="0"/>
          </w:rPr>
          <w:fldChar w:fldCharType="begin"/>
        </w:r>
        <w:r w:rsidR="00C53656">
          <w:rPr>
            <w:i w:val="0"/>
          </w:rPr>
          <w:instrText xml:space="preserve"> PAGEREF _Toc35034409 \h </w:instrText>
        </w:r>
        <w:r w:rsidR="00C53656">
          <w:rPr>
            <w:i w:val="0"/>
          </w:rPr>
        </w:r>
        <w:r w:rsidR="00C53656">
          <w:rPr>
            <w:i w:val="0"/>
          </w:rPr>
          <w:fldChar w:fldCharType="separate"/>
        </w:r>
        <w:r w:rsidR="00F43A59">
          <w:rPr>
            <w:i w:val="0"/>
            <w:noProof/>
          </w:rPr>
          <w:t>50</w:t>
        </w:r>
        <w:r w:rsidR="00C53656">
          <w:rPr>
            <w:i w:val="0"/>
          </w:rPr>
          <w:fldChar w:fldCharType="end"/>
        </w:r>
      </w:hyperlink>
    </w:p>
    <w:p w14:paraId="3B8BA8C3" w14:textId="6D2C1BC0" w:rsidR="00C53656" w:rsidRDefault="00171118">
      <w:pPr>
        <w:pStyle w:val="212"/>
        <w:tabs>
          <w:tab w:val="right" w:leader="dot" w:pos="9459"/>
        </w:tabs>
        <w:rPr>
          <w:rFonts w:ascii="Calibri" w:hAnsi="Calibri"/>
          <w:smallCaps w:val="0"/>
          <w:sz w:val="21"/>
          <w:szCs w:val="22"/>
        </w:rPr>
      </w:pPr>
      <w:hyperlink w:anchor="_Toc35034410" w:history="1">
        <w:r w:rsidR="00C53656">
          <w:rPr>
            <w:rStyle w:val="aa"/>
            <w:rFonts w:ascii="宋体" w:hAnsi="宋体"/>
            <w:snapToGrid w:val="0"/>
            <w:color w:val="auto"/>
          </w:rPr>
          <w:t xml:space="preserve">9.  </w:t>
        </w:r>
        <w:r w:rsidR="00C53656">
          <w:rPr>
            <w:rStyle w:val="aa"/>
            <w:rFonts w:ascii="宋体" w:hAnsi="宋体" w:hint="eastAsia"/>
            <w:snapToGrid w:val="0"/>
            <w:color w:val="auto"/>
          </w:rPr>
          <w:t>纪律和监督</w:t>
        </w:r>
        <w:r w:rsidR="00C53656">
          <w:tab/>
        </w:r>
        <w:r w:rsidR="00C53656">
          <w:fldChar w:fldCharType="begin"/>
        </w:r>
        <w:r w:rsidR="00C53656">
          <w:instrText xml:space="preserve"> PAGEREF _Toc35034410 \h </w:instrText>
        </w:r>
        <w:r w:rsidR="00C53656">
          <w:fldChar w:fldCharType="separate"/>
        </w:r>
        <w:r w:rsidR="00F43A59">
          <w:rPr>
            <w:noProof/>
          </w:rPr>
          <w:t>50</w:t>
        </w:r>
        <w:r w:rsidR="00C53656">
          <w:fldChar w:fldCharType="end"/>
        </w:r>
      </w:hyperlink>
    </w:p>
    <w:p w14:paraId="77D61894" w14:textId="17BC36F2" w:rsidR="00C53656" w:rsidRDefault="00171118">
      <w:pPr>
        <w:pStyle w:val="311"/>
        <w:tabs>
          <w:tab w:val="right" w:leader="dot" w:pos="9459"/>
        </w:tabs>
        <w:rPr>
          <w:rFonts w:ascii="Calibri" w:hAnsi="Calibri"/>
          <w:i w:val="0"/>
          <w:iCs w:val="0"/>
          <w:sz w:val="21"/>
          <w:szCs w:val="22"/>
        </w:rPr>
      </w:pPr>
      <w:hyperlink w:anchor="_Toc35034411" w:history="1">
        <w:r w:rsidR="00C53656">
          <w:rPr>
            <w:rStyle w:val="aa"/>
            <w:rFonts w:ascii="宋体" w:hAnsi="宋体"/>
            <w:i w:val="0"/>
            <w:snapToGrid w:val="0"/>
            <w:color w:val="auto"/>
          </w:rPr>
          <w:t xml:space="preserve">9.1  </w:t>
        </w:r>
        <w:r w:rsidR="00C53656">
          <w:rPr>
            <w:rStyle w:val="aa"/>
            <w:rFonts w:ascii="宋体" w:hAnsi="宋体" w:hint="eastAsia"/>
            <w:i w:val="0"/>
            <w:snapToGrid w:val="0"/>
            <w:color w:val="auto"/>
          </w:rPr>
          <w:t>对</w:t>
        </w:r>
        <w:r w:rsidR="00CC7013">
          <w:rPr>
            <w:rStyle w:val="aa"/>
            <w:rFonts w:ascii="宋体" w:hAnsi="宋体" w:hint="eastAsia"/>
            <w:i w:val="0"/>
            <w:snapToGrid w:val="0"/>
            <w:color w:val="auto"/>
          </w:rPr>
          <w:t>比选人</w:t>
        </w:r>
        <w:r w:rsidR="00C53656">
          <w:rPr>
            <w:rStyle w:val="aa"/>
            <w:rFonts w:ascii="宋体" w:hAnsi="宋体" w:hint="eastAsia"/>
            <w:i w:val="0"/>
            <w:snapToGrid w:val="0"/>
            <w:color w:val="auto"/>
          </w:rPr>
          <w:t>的纪律要求</w:t>
        </w:r>
        <w:r w:rsidR="00C53656">
          <w:rPr>
            <w:i w:val="0"/>
          </w:rPr>
          <w:tab/>
        </w:r>
        <w:r w:rsidR="00C53656">
          <w:rPr>
            <w:i w:val="0"/>
          </w:rPr>
          <w:fldChar w:fldCharType="begin"/>
        </w:r>
        <w:r w:rsidR="00C53656">
          <w:rPr>
            <w:i w:val="0"/>
          </w:rPr>
          <w:instrText xml:space="preserve"> PAGEREF _Toc35034411 \h </w:instrText>
        </w:r>
        <w:r w:rsidR="00C53656">
          <w:rPr>
            <w:i w:val="0"/>
          </w:rPr>
        </w:r>
        <w:r w:rsidR="00C53656">
          <w:rPr>
            <w:i w:val="0"/>
          </w:rPr>
          <w:fldChar w:fldCharType="separate"/>
        </w:r>
        <w:r w:rsidR="00F43A59">
          <w:rPr>
            <w:i w:val="0"/>
            <w:noProof/>
          </w:rPr>
          <w:t>50</w:t>
        </w:r>
        <w:r w:rsidR="00C53656">
          <w:rPr>
            <w:i w:val="0"/>
          </w:rPr>
          <w:fldChar w:fldCharType="end"/>
        </w:r>
      </w:hyperlink>
    </w:p>
    <w:p w14:paraId="6B79DA80" w14:textId="20BE144E" w:rsidR="00C53656" w:rsidRDefault="00171118">
      <w:pPr>
        <w:pStyle w:val="311"/>
        <w:tabs>
          <w:tab w:val="right" w:leader="dot" w:pos="9459"/>
        </w:tabs>
        <w:rPr>
          <w:rFonts w:ascii="Calibri" w:hAnsi="Calibri"/>
          <w:i w:val="0"/>
          <w:iCs w:val="0"/>
          <w:sz w:val="21"/>
          <w:szCs w:val="22"/>
        </w:rPr>
      </w:pPr>
      <w:hyperlink w:anchor="_Toc35034412" w:history="1">
        <w:r w:rsidR="00C53656">
          <w:rPr>
            <w:rStyle w:val="aa"/>
            <w:rFonts w:ascii="宋体" w:hAnsi="宋体"/>
            <w:i w:val="0"/>
            <w:snapToGrid w:val="0"/>
            <w:color w:val="auto"/>
          </w:rPr>
          <w:t xml:space="preserve">9.2  </w:t>
        </w:r>
        <w:r w:rsidR="00C53656">
          <w:rPr>
            <w:rStyle w:val="aa"/>
            <w:rFonts w:ascii="宋体" w:hAnsi="宋体" w:hint="eastAsia"/>
            <w:i w:val="0"/>
            <w:snapToGrid w:val="0"/>
            <w:color w:val="auto"/>
          </w:rPr>
          <w:t>对</w:t>
        </w:r>
        <w:r w:rsidR="00CC7013">
          <w:rPr>
            <w:rStyle w:val="aa"/>
            <w:rFonts w:ascii="宋体" w:hAnsi="宋体" w:hint="eastAsia"/>
            <w:i w:val="0"/>
            <w:snapToGrid w:val="0"/>
            <w:color w:val="auto"/>
          </w:rPr>
          <w:t>竞选人</w:t>
        </w:r>
        <w:r w:rsidR="00C53656">
          <w:rPr>
            <w:rStyle w:val="aa"/>
            <w:rFonts w:ascii="宋体" w:hAnsi="宋体" w:hint="eastAsia"/>
            <w:i w:val="0"/>
            <w:snapToGrid w:val="0"/>
            <w:color w:val="auto"/>
          </w:rPr>
          <w:t>的纪律要求</w:t>
        </w:r>
        <w:r w:rsidR="00C53656">
          <w:rPr>
            <w:i w:val="0"/>
          </w:rPr>
          <w:tab/>
        </w:r>
        <w:r w:rsidR="00C53656">
          <w:rPr>
            <w:i w:val="0"/>
          </w:rPr>
          <w:fldChar w:fldCharType="begin"/>
        </w:r>
        <w:r w:rsidR="00C53656">
          <w:rPr>
            <w:i w:val="0"/>
          </w:rPr>
          <w:instrText xml:space="preserve"> PAGEREF _Toc35034412 \h </w:instrText>
        </w:r>
        <w:r w:rsidR="00C53656">
          <w:rPr>
            <w:i w:val="0"/>
          </w:rPr>
        </w:r>
        <w:r w:rsidR="00C53656">
          <w:rPr>
            <w:i w:val="0"/>
          </w:rPr>
          <w:fldChar w:fldCharType="separate"/>
        </w:r>
        <w:r w:rsidR="00F43A59">
          <w:rPr>
            <w:i w:val="0"/>
            <w:noProof/>
          </w:rPr>
          <w:t>50</w:t>
        </w:r>
        <w:r w:rsidR="00C53656">
          <w:rPr>
            <w:i w:val="0"/>
          </w:rPr>
          <w:fldChar w:fldCharType="end"/>
        </w:r>
      </w:hyperlink>
    </w:p>
    <w:p w14:paraId="3CC060B4" w14:textId="09FD6E3E" w:rsidR="00C53656" w:rsidRDefault="00171118">
      <w:pPr>
        <w:pStyle w:val="311"/>
        <w:tabs>
          <w:tab w:val="right" w:leader="dot" w:pos="9459"/>
        </w:tabs>
        <w:rPr>
          <w:rFonts w:ascii="Calibri" w:hAnsi="Calibri"/>
          <w:i w:val="0"/>
          <w:iCs w:val="0"/>
          <w:sz w:val="21"/>
          <w:szCs w:val="22"/>
        </w:rPr>
      </w:pPr>
      <w:hyperlink w:anchor="_Toc35034413" w:history="1">
        <w:r w:rsidR="00C53656">
          <w:rPr>
            <w:rStyle w:val="aa"/>
            <w:rFonts w:ascii="宋体" w:hAnsi="宋体"/>
            <w:i w:val="0"/>
            <w:snapToGrid w:val="0"/>
            <w:color w:val="auto"/>
          </w:rPr>
          <w:t xml:space="preserve">9.3  </w:t>
        </w:r>
        <w:r w:rsidR="00C53656">
          <w:rPr>
            <w:rStyle w:val="aa"/>
            <w:rFonts w:ascii="宋体" w:hAnsi="宋体" w:hint="eastAsia"/>
            <w:i w:val="0"/>
            <w:snapToGrid w:val="0"/>
            <w:color w:val="auto"/>
          </w:rPr>
          <w:t>对</w:t>
        </w:r>
        <w:r w:rsidR="00D63305">
          <w:rPr>
            <w:rStyle w:val="aa"/>
            <w:rFonts w:ascii="宋体" w:hAnsi="宋体" w:hint="eastAsia"/>
            <w:i w:val="0"/>
            <w:snapToGrid w:val="0"/>
            <w:color w:val="auto"/>
          </w:rPr>
          <w:t>评选委员会</w:t>
        </w:r>
        <w:r w:rsidR="00C53656">
          <w:rPr>
            <w:rStyle w:val="aa"/>
            <w:rFonts w:ascii="宋体" w:hAnsi="宋体" w:hint="eastAsia"/>
            <w:i w:val="0"/>
            <w:snapToGrid w:val="0"/>
            <w:color w:val="auto"/>
          </w:rPr>
          <w:t>成员的纪律要求</w:t>
        </w:r>
        <w:r w:rsidR="00C53656">
          <w:rPr>
            <w:i w:val="0"/>
          </w:rPr>
          <w:tab/>
        </w:r>
        <w:r w:rsidR="00C53656">
          <w:rPr>
            <w:i w:val="0"/>
          </w:rPr>
          <w:fldChar w:fldCharType="begin"/>
        </w:r>
        <w:r w:rsidR="00C53656">
          <w:rPr>
            <w:i w:val="0"/>
          </w:rPr>
          <w:instrText xml:space="preserve"> PAGEREF _Toc35034413 \h </w:instrText>
        </w:r>
        <w:r w:rsidR="00C53656">
          <w:rPr>
            <w:i w:val="0"/>
          </w:rPr>
        </w:r>
        <w:r w:rsidR="00C53656">
          <w:rPr>
            <w:i w:val="0"/>
          </w:rPr>
          <w:fldChar w:fldCharType="separate"/>
        </w:r>
        <w:r w:rsidR="00F43A59">
          <w:rPr>
            <w:i w:val="0"/>
            <w:noProof/>
          </w:rPr>
          <w:t>51</w:t>
        </w:r>
        <w:r w:rsidR="00C53656">
          <w:rPr>
            <w:i w:val="0"/>
          </w:rPr>
          <w:fldChar w:fldCharType="end"/>
        </w:r>
      </w:hyperlink>
    </w:p>
    <w:p w14:paraId="3B4AAB23" w14:textId="3C36FB6B" w:rsidR="00C53656" w:rsidRDefault="00171118">
      <w:pPr>
        <w:pStyle w:val="311"/>
        <w:tabs>
          <w:tab w:val="right" w:leader="dot" w:pos="9459"/>
        </w:tabs>
        <w:rPr>
          <w:rFonts w:ascii="Calibri" w:hAnsi="Calibri"/>
          <w:i w:val="0"/>
          <w:iCs w:val="0"/>
          <w:sz w:val="21"/>
          <w:szCs w:val="22"/>
        </w:rPr>
      </w:pPr>
      <w:hyperlink w:anchor="_Toc35034414" w:history="1">
        <w:r w:rsidR="00C53656">
          <w:rPr>
            <w:rStyle w:val="aa"/>
            <w:rFonts w:ascii="宋体" w:hAnsi="宋体"/>
            <w:i w:val="0"/>
            <w:snapToGrid w:val="0"/>
            <w:color w:val="auto"/>
          </w:rPr>
          <w:t xml:space="preserve">9.4  </w:t>
        </w:r>
        <w:r w:rsidR="00C53656">
          <w:rPr>
            <w:rStyle w:val="aa"/>
            <w:rFonts w:ascii="宋体" w:hAnsi="宋体" w:hint="eastAsia"/>
            <w:i w:val="0"/>
            <w:snapToGrid w:val="0"/>
            <w:color w:val="auto"/>
          </w:rPr>
          <w:t>对与</w:t>
        </w:r>
        <w:r w:rsidR="00855422">
          <w:rPr>
            <w:rStyle w:val="aa"/>
            <w:rFonts w:ascii="宋体" w:hAnsi="宋体" w:hint="eastAsia"/>
            <w:i w:val="0"/>
            <w:snapToGrid w:val="0"/>
            <w:color w:val="auto"/>
          </w:rPr>
          <w:t>评选</w:t>
        </w:r>
        <w:r w:rsidR="00C53656">
          <w:rPr>
            <w:rStyle w:val="aa"/>
            <w:rFonts w:ascii="宋体" w:hAnsi="宋体" w:hint="eastAsia"/>
            <w:i w:val="0"/>
            <w:snapToGrid w:val="0"/>
            <w:color w:val="auto"/>
          </w:rPr>
          <w:t>活动有关的工作人员的纪律要求</w:t>
        </w:r>
        <w:r w:rsidR="00C53656">
          <w:rPr>
            <w:i w:val="0"/>
          </w:rPr>
          <w:tab/>
        </w:r>
        <w:r w:rsidR="00C53656">
          <w:rPr>
            <w:i w:val="0"/>
          </w:rPr>
          <w:fldChar w:fldCharType="begin"/>
        </w:r>
        <w:r w:rsidR="00C53656">
          <w:rPr>
            <w:i w:val="0"/>
          </w:rPr>
          <w:instrText xml:space="preserve"> PAGEREF _Toc35034414 \h </w:instrText>
        </w:r>
        <w:r w:rsidR="00C53656">
          <w:rPr>
            <w:i w:val="0"/>
          </w:rPr>
        </w:r>
        <w:r w:rsidR="00C53656">
          <w:rPr>
            <w:i w:val="0"/>
          </w:rPr>
          <w:fldChar w:fldCharType="separate"/>
        </w:r>
        <w:r w:rsidR="00F43A59">
          <w:rPr>
            <w:i w:val="0"/>
            <w:noProof/>
          </w:rPr>
          <w:t>51</w:t>
        </w:r>
        <w:r w:rsidR="00C53656">
          <w:rPr>
            <w:i w:val="0"/>
          </w:rPr>
          <w:fldChar w:fldCharType="end"/>
        </w:r>
      </w:hyperlink>
    </w:p>
    <w:p w14:paraId="3A943E13" w14:textId="62B798C3" w:rsidR="00C53656" w:rsidRDefault="00171118">
      <w:pPr>
        <w:pStyle w:val="311"/>
        <w:tabs>
          <w:tab w:val="right" w:leader="dot" w:pos="9459"/>
        </w:tabs>
        <w:rPr>
          <w:rFonts w:ascii="Calibri" w:hAnsi="Calibri"/>
          <w:i w:val="0"/>
          <w:iCs w:val="0"/>
          <w:sz w:val="21"/>
          <w:szCs w:val="22"/>
        </w:rPr>
      </w:pPr>
      <w:hyperlink w:anchor="_Toc35034415" w:history="1">
        <w:r w:rsidR="00C53656">
          <w:rPr>
            <w:rStyle w:val="aa"/>
            <w:rFonts w:ascii="宋体" w:hAnsi="宋体"/>
            <w:i w:val="0"/>
            <w:snapToGrid w:val="0"/>
            <w:color w:val="auto"/>
          </w:rPr>
          <w:t xml:space="preserve">9.5  </w:t>
        </w:r>
        <w:r w:rsidR="00C53656">
          <w:rPr>
            <w:rStyle w:val="aa"/>
            <w:rFonts w:ascii="宋体" w:hAnsi="宋体" w:hint="eastAsia"/>
            <w:i w:val="0"/>
            <w:snapToGrid w:val="0"/>
            <w:color w:val="auto"/>
          </w:rPr>
          <w:t>投诉</w:t>
        </w:r>
        <w:r w:rsidR="00C53656">
          <w:rPr>
            <w:i w:val="0"/>
          </w:rPr>
          <w:tab/>
        </w:r>
        <w:r w:rsidR="00C53656">
          <w:rPr>
            <w:i w:val="0"/>
          </w:rPr>
          <w:fldChar w:fldCharType="begin"/>
        </w:r>
        <w:r w:rsidR="00C53656">
          <w:rPr>
            <w:i w:val="0"/>
          </w:rPr>
          <w:instrText xml:space="preserve"> PAGEREF _Toc35034415 \h </w:instrText>
        </w:r>
        <w:r w:rsidR="00C53656">
          <w:rPr>
            <w:i w:val="0"/>
          </w:rPr>
        </w:r>
        <w:r w:rsidR="00C53656">
          <w:rPr>
            <w:i w:val="0"/>
          </w:rPr>
          <w:fldChar w:fldCharType="separate"/>
        </w:r>
        <w:r w:rsidR="00F43A59">
          <w:rPr>
            <w:i w:val="0"/>
            <w:noProof/>
          </w:rPr>
          <w:t>51</w:t>
        </w:r>
        <w:r w:rsidR="00C53656">
          <w:rPr>
            <w:i w:val="0"/>
          </w:rPr>
          <w:fldChar w:fldCharType="end"/>
        </w:r>
      </w:hyperlink>
    </w:p>
    <w:p w14:paraId="641E2901" w14:textId="2D76E703" w:rsidR="00C53656" w:rsidRDefault="00171118">
      <w:pPr>
        <w:pStyle w:val="212"/>
        <w:tabs>
          <w:tab w:val="right" w:leader="dot" w:pos="9459"/>
        </w:tabs>
        <w:rPr>
          <w:rFonts w:ascii="Calibri" w:hAnsi="Calibri"/>
          <w:smallCaps w:val="0"/>
          <w:sz w:val="21"/>
          <w:szCs w:val="22"/>
        </w:rPr>
      </w:pPr>
      <w:hyperlink w:anchor="_Toc35034416" w:history="1">
        <w:r w:rsidR="00C53656">
          <w:rPr>
            <w:rStyle w:val="aa"/>
            <w:rFonts w:ascii="宋体" w:hAnsi="宋体"/>
            <w:snapToGrid w:val="0"/>
            <w:color w:val="auto"/>
          </w:rPr>
          <w:t xml:space="preserve">10. </w:t>
        </w:r>
        <w:r w:rsidR="00C53656">
          <w:rPr>
            <w:rStyle w:val="aa"/>
            <w:rFonts w:ascii="宋体" w:hAnsi="宋体" w:hint="eastAsia"/>
            <w:snapToGrid w:val="0"/>
            <w:color w:val="auto"/>
          </w:rPr>
          <w:t>需要补充的其他内容</w:t>
        </w:r>
        <w:r w:rsidR="00C53656">
          <w:tab/>
        </w:r>
        <w:r w:rsidR="00C53656">
          <w:fldChar w:fldCharType="begin"/>
        </w:r>
        <w:r w:rsidR="00C53656">
          <w:instrText xml:space="preserve"> PAGEREF _Toc35034416 \h </w:instrText>
        </w:r>
        <w:r w:rsidR="00C53656">
          <w:fldChar w:fldCharType="separate"/>
        </w:r>
        <w:r w:rsidR="00F43A59">
          <w:rPr>
            <w:noProof/>
          </w:rPr>
          <w:t>51</w:t>
        </w:r>
        <w:r w:rsidR="00C53656">
          <w:fldChar w:fldCharType="end"/>
        </w:r>
      </w:hyperlink>
    </w:p>
    <w:p w14:paraId="7417FDDA" w14:textId="3CC050CC" w:rsidR="00C53656" w:rsidRDefault="00171118">
      <w:pPr>
        <w:pStyle w:val="111"/>
        <w:tabs>
          <w:tab w:val="right" w:leader="dot" w:pos="9459"/>
        </w:tabs>
        <w:rPr>
          <w:rFonts w:ascii="Calibri" w:hAnsi="Calibri"/>
          <w:b w:val="0"/>
          <w:bCs w:val="0"/>
          <w:caps w:val="0"/>
          <w:sz w:val="21"/>
          <w:szCs w:val="22"/>
        </w:rPr>
      </w:pPr>
      <w:hyperlink w:anchor="_Toc35034417" w:history="1">
        <w:r w:rsidR="00C53656">
          <w:rPr>
            <w:rStyle w:val="aa"/>
            <w:rFonts w:ascii="宋体" w:hAnsi="宋体" w:hint="eastAsia"/>
            <w:snapToGrid w:val="0"/>
            <w:color w:val="auto"/>
            <w:kern w:val="0"/>
          </w:rPr>
          <w:t>第三章</w:t>
        </w:r>
        <w:r w:rsidR="00C53656">
          <w:rPr>
            <w:rStyle w:val="aa"/>
            <w:rFonts w:ascii="宋体" w:hAnsi="宋体"/>
            <w:snapToGrid w:val="0"/>
            <w:color w:val="auto"/>
            <w:kern w:val="0"/>
          </w:rPr>
          <w:t xml:space="preserve">  </w:t>
        </w:r>
        <w:r w:rsidR="00855422">
          <w:rPr>
            <w:rStyle w:val="aa"/>
            <w:rFonts w:ascii="宋体" w:hAnsi="宋体" w:hint="eastAsia"/>
            <w:snapToGrid w:val="0"/>
            <w:color w:val="auto"/>
            <w:kern w:val="0"/>
          </w:rPr>
          <w:t>评选</w:t>
        </w:r>
        <w:r w:rsidR="00C53656">
          <w:rPr>
            <w:rStyle w:val="aa"/>
            <w:rFonts w:ascii="宋体" w:hAnsi="宋体" w:hint="eastAsia"/>
            <w:snapToGrid w:val="0"/>
            <w:color w:val="auto"/>
            <w:kern w:val="0"/>
          </w:rPr>
          <w:t>办法（经评审的</w:t>
        </w:r>
        <w:r w:rsidR="0070171E">
          <w:rPr>
            <w:rStyle w:val="aa"/>
            <w:rFonts w:ascii="宋体" w:hAnsi="宋体" w:hint="eastAsia"/>
            <w:snapToGrid w:val="0"/>
            <w:color w:val="auto"/>
            <w:kern w:val="0"/>
          </w:rPr>
          <w:t>最低竞选价法</w:t>
        </w:r>
        <w:r w:rsidR="00C53656">
          <w:rPr>
            <w:rStyle w:val="aa"/>
            <w:rFonts w:ascii="宋体" w:hAnsi="宋体" w:hint="eastAsia"/>
            <w:snapToGrid w:val="0"/>
            <w:color w:val="auto"/>
            <w:kern w:val="0"/>
          </w:rPr>
          <w:t>）</w:t>
        </w:r>
        <w:r w:rsidR="00C53656">
          <w:tab/>
        </w:r>
        <w:r w:rsidR="00C53656">
          <w:fldChar w:fldCharType="begin"/>
        </w:r>
        <w:r w:rsidR="00C53656">
          <w:instrText xml:space="preserve"> PAGEREF _Toc35034417 \h </w:instrText>
        </w:r>
        <w:r w:rsidR="00C53656">
          <w:fldChar w:fldCharType="separate"/>
        </w:r>
        <w:r w:rsidR="00F43A59">
          <w:rPr>
            <w:noProof/>
          </w:rPr>
          <w:t>56</w:t>
        </w:r>
        <w:r w:rsidR="00C53656">
          <w:fldChar w:fldCharType="end"/>
        </w:r>
      </w:hyperlink>
    </w:p>
    <w:p w14:paraId="57728303" w14:textId="48529D2F" w:rsidR="00C53656" w:rsidRDefault="00171118">
      <w:pPr>
        <w:pStyle w:val="212"/>
        <w:tabs>
          <w:tab w:val="right" w:leader="dot" w:pos="9459"/>
        </w:tabs>
        <w:rPr>
          <w:rFonts w:ascii="Calibri" w:hAnsi="Calibri"/>
          <w:smallCaps w:val="0"/>
          <w:sz w:val="21"/>
          <w:szCs w:val="22"/>
        </w:rPr>
      </w:pPr>
      <w:hyperlink w:anchor="_Toc35034418" w:history="1">
        <w:r w:rsidR="0070171E">
          <w:rPr>
            <w:rStyle w:val="aa"/>
            <w:rFonts w:ascii="宋体" w:hAnsi="宋体" w:hint="eastAsia"/>
            <w:b/>
            <w:color w:val="auto"/>
          </w:rPr>
          <w:t>评选办法前附表</w:t>
        </w:r>
        <w:r w:rsidR="00C53656">
          <w:tab/>
        </w:r>
        <w:r w:rsidR="00C53656">
          <w:fldChar w:fldCharType="begin"/>
        </w:r>
        <w:r w:rsidR="00C53656">
          <w:instrText xml:space="preserve"> PAGEREF _Toc35034418 \h </w:instrText>
        </w:r>
        <w:r w:rsidR="00C53656">
          <w:fldChar w:fldCharType="separate"/>
        </w:r>
        <w:r w:rsidR="00F43A59">
          <w:rPr>
            <w:noProof/>
          </w:rPr>
          <w:t>56</w:t>
        </w:r>
        <w:r w:rsidR="00C53656">
          <w:fldChar w:fldCharType="end"/>
        </w:r>
      </w:hyperlink>
    </w:p>
    <w:p w14:paraId="5F18FCCE" w14:textId="4FCE52C1" w:rsidR="00C53656" w:rsidRDefault="00171118">
      <w:pPr>
        <w:pStyle w:val="212"/>
        <w:tabs>
          <w:tab w:val="right" w:leader="dot" w:pos="9459"/>
        </w:tabs>
        <w:rPr>
          <w:rFonts w:ascii="Calibri" w:hAnsi="Calibri"/>
          <w:smallCaps w:val="0"/>
          <w:sz w:val="21"/>
          <w:szCs w:val="22"/>
        </w:rPr>
      </w:pPr>
      <w:hyperlink w:anchor="_Toc35034419" w:history="1">
        <w:r w:rsidR="00C53656">
          <w:rPr>
            <w:rStyle w:val="aa"/>
            <w:rFonts w:ascii="宋体" w:hAnsi="宋体"/>
            <w:snapToGrid w:val="0"/>
            <w:color w:val="auto"/>
          </w:rPr>
          <w:t xml:space="preserve">1.  </w:t>
        </w:r>
        <w:r w:rsidR="00855422">
          <w:rPr>
            <w:rStyle w:val="aa"/>
            <w:rFonts w:ascii="宋体" w:hAnsi="宋体" w:hint="eastAsia"/>
            <w:snapToGrid w:val="0"/>
            <w:color w:val="auto"/>
          </w:rPr>
          <w:t>评选</w:t>
        </w:r>
        <w:r w:rsidR="00C53656">
          <w:rPr>
            <w:rStyle w:val="aa"/>
            <w:rFonts w:ascii="宋体" w:hAnsi="宋体" w:hint="eastAsia"/>
            <w:snapToGrid w:val="0"/>
            <w:color w:val="auto"/>
          </w:rPr>
          <w:t>方法</w:t>
        </w:r>
        <w:r w:rsidR="00C53656">
          <w:tab/>
        </w:r>
        <w:r w:rsidR="00C53656">
          <w:fldChar w:fldCharType="begin"/>
        </w:r>
        <w:r w:rsidR="00C53656">
          <w:instrText xml:space="preserve"> PAGEREF _Toc35034419 \h </w:instrText>
        </w:r>
        <w:r w:rsidR="00C53656">
          <w:fldChar w:fldCharType="separate"/>
        </w:r>
        <w:r w:rsidR="00F43A59">
          <w:rPr>
            <w:noProof/>
          </w:rPr>
          <w:t>61</w:t>
        </w:r>
        <w:r w:rsidR="00C53656">
          <w:fldChar w:fldCharType="end"/>
        </w:r>
      </w:hyperlink>
    </w:p>
    <w:p w14:paraId="5CA74832" w14:textId="59744F29" w:rsidR="00C53656" w:rsidRDefault="00171118">
      <w:pPr>
        <w:pStyle w:val="212"/>
        <w:tabs>
          <w:tab w:val="right" w:leader="dot" w:pos="9459"/>
        </w:tabs>
        <w:rPr>
          <w:rFonts w:ascii="Calibri" w:hAnsi="Calibri"/>
          <w:smallCaps w:val="0"/>
          <w:sz w:val="21"/>
          <w:szCs w:val="22"/>
        </w:rPr>
      </w:pPr>
      <w:hyperlink w:anchor="_Toc35034420" w:history="1">
        <w:r w:rsidR="00C53656">
          <w:rPr>
            <w:rStyle w:val="aa"/>
            <w:rFonts w:ascii="宋体" w:hAnsi="宋体"/>
            <w:snapToGrid w:val="0"/>
            <w:color w:val="auto"/>
          </w:rPr>
          <w:t xml:space="preserve">2.  </w:t>
        </w:r>
        <w:r w:rsidR="00C53656">
          <w:rPr>
            <w:rStyle w:val="aa"/>
            <w:rFonts w:ascii="宋体" w:hAnsi="宋体" w:hint="eastAsia"/>
            <w:snapToGrid w:val="0"/>
            <w:color w:val="auto"/>
          </w:rPr>
          <w:t>评审标准</w:t>
        </w:r>
        <w:r w:rsidR="00C53656">
          <w:tab/>
        </w:r>
        <w:r w:rsidR="00C53656">
          <w:fldChar w:fldCharType="begin"/>
        </w:r>
        <w:r w:rsidR="00C53656">
          <w:instrText xml:space="preserve"> PAGEREF _Toc35034420 \h </w:instrText>
        </w:r>
        <w:r w:rsidR="00C53656">
          <w:fldChar w:fldCharType="separate"/>
        </w:r>
        <w:r w:rsidR="00F43A59">
          <w:rPr>
            <w:noProof/>
          </w:rPr>
          <w:t>61</w:t>
        </w:r>
        <w:r w:rsidR="00C53656">
          <w:fldChar w:fldCharType="end"/>
        </w:r>
      </w:hyperlink>
    </w:p>
    <w:p w14:paraId="18898C72" w14:textId="5020172E" w:rsidR="00C53656" w:rsidRDefault="00171118">
      <w:pPr>
        <w:pStyle w:val="311"/>
        <w:tabs>
          <w:tab w:val="right" w:leader="dot" w:pos="9459"/>
        </w:tabs>
        <w:rPr>
          <w:rFonts w:ascii="Calibri" w:hAnsi="Calibri"/>
          <w:i w:val="0"/>
          <w:iCs w:val="0"/>
          <w:sz w:val="21"/>
          <w:szCs w:val="22"/>
        </w:rPr>
      </w:pPr>
      <w:hyperlink w:anchor="_Toc35034421" w:history="1">
        <w:r w:rsidR="00C53656">
          <w:rPr>
            <w:rStyle w:val="aa"/>
            <w:rFonts w:ascii="宋体" w:hAnsi="宋体" w:cs="宋体"/>
            <w:i w:val="0"/>
            <w:color w:val="auto"/>
          </w:rPr>
          <w:t>2.1</w:t>
        </w:r>
        <w:r w:rsidR="00C53656">
          <w:rPr>
            <w:rStyle w:val="aa"/>
            <w:rFonts w:ascii="宋体" w:hAnsi="宋体" w:cs="宋体" w:hint="eastAsia"/>
            <w:i w:val="0"/>
            <w:color w:val="auto"/>
          </w:rPr>
          <w:t>报价排序标准</w:t>
        </w:r>
        <w:r w:rsidR="00C53656">
          <w:rPr>
            <w:i w:val="0"/>
          </w:rPr>
          <w:tab/>
        </w:r>
        <w:r w:rsidR="00C53656">
          <w:rPr>
            <w:i w:val="0"/>
          </w:rPr>
          <w:fldChar w:fldCharType="begin"/>
        </w:r>
        <w:r w:rsidR="00C53656">
          <w:rPr>
            <w:i w:val="0"/>
          </w:rPr>
          <w:instrText xml:space="preserve"> PAGEREF _Toc35034421 \h </w:instrText>
        </w:r>
        <w:r w:rsidR="00C53656">
          <w:rPr>
            <w:i w:val="0"/>
          </w:rPr>
        </w:r>
        <w:r w:rsidR="00C53656">
          <w:rPr>
            <w:i w:val="0"/>
          </w:rPr>
          <w:fldChar w:fldCharType="separate"/>
        </w:r>
        <w:r w:rsidR="00F43A59">
          <w:rPr>
            <w:i w:val="0"/>
            <w:noProof/>
          </w:rPr>
          <w:t>61</w:t>
        </w:r>
        <w:r w:rsidR="00C53656">
          <w:rPr>
            <w:i w:val="0"/>
          </w:rPr>
          <w:fldChar w:fldCharType="end"/>
        </w:r>
      </w:hyperlink>
    </w:p>
    <w:p w14:paraId="6FDDA290" w14:textId="25DC834C" w:rsidR="00C53656" w:rsidRDefault="00171118">
      <w:pPr>
        <w:pStyle w:val="311"/>
        <w:tabs>
          <w:tab w:val="right" w:leader="dot" w:pos="9459"/>
        </w:tabs>
        <w:rPr>
          <w:rFonts w:ascii="Calibri" w:hAnsi="Calibri"/>
          <w:i w:val="0"/>
          <w:iCs w:val="0"/>
          <w:sz w:val="21"/>
          <w:szCs w:val="22"/>
        </w:rPr>
      </w:pPr>
      <w:hyperlink w:anchor="_Toc35034422" w:history="1">
        <w:r w:rsidR="00C53656">
          <w:rPr>
            <w:rStyle w:val="aa"/>
            <w:rFonts w:ascii="宋体" w:hAnsi="宋体" w:cs="宋体"/>
            <w:i w:val="0"/>
            <w:color w:val="auto"/>
          </w:rPr>
          <w:t>2.2</w:t>
        </w:r>
        <w:r w:rsidR="00C53656">
          <w:rPr>
            <w:rStyle w:val="aa"/>
            <w:rFonts w:ascii="宋体" w:hAnsi="宋体" w:cs="宋体" w:hint="eastAsia"/>
            <w:i w:val="0"/>
            <w:color w:val="auto"/>
          </w:rPr>
          <w:t>符合性审查标准</w:t>
        </w:r>
        <w:r w:rsidR="00C53656">
          <w:rPr>
            <w:i w:val="0"/>
          </w:rPr>
          <w:tab/>
        </w:r>
        <w:r w:rsidR="00C53656">
          <w:rPr>
            <w:i w:val="0"/>
          </w:rPr>
          <w:fldChar w:fldCharType="begin"/>
        </w:r>
        <w:r w:rsidR="00C53656">
          <w:rPr>
            <w:i w:val="0"/>
          </w:rPr>
          <w:instrText xml:space="preserve"> PAGEREF _Toc35034422 \h </w:instrText>
        </w:r>
        <w:r w:rsidR="00C53656">
          <w:rPr>
            <w:i w:val="0"/>
          </w:rPr>
        </w:r>
        <w:r w:rsidR="00C53656">
          <w:rPr>
            <w:i w:val="0"/>
          </w:rPr>
          <w:fldChar w:fldCharType="separate"/>
        </w:r>
        <w:r w:rsidR="00F43A59">
          <w:rPr>
            <w:i w:val="0"/>
            <w:noProof/>
          </w:rPr>
          <w:t>61</w:t>
        </w:r>
        <w:r w:rsidR="00C53656">
          <w:rPr>
            <w:i w:val="0"/>
          </w:rPr>
          <w:fldChar w:fldCharType="end"/>
        </w:r>
      </w:hyperlink>
    </w:p>
    <w:p w14:paraId="24B27483" w14:textId="4D786C9B" w:rsidR="00C53656" w:rsidRDefault="00171118">
      <w:pPr>
        <w:pStyle w:val="212"/>
        <w:tabs>
          <w:tab w:val="right" w:leader="dot" w:pos="9459"/>
        </w:tabs>
        <w:rPr>
          <w:rFonts w:ascii="Calibri" w:hAnsi="Calibri"/>
          <w:smallCaps w:val="0"/>
          <w:sz w:val="21"/>
          <w:szCs w:val="22"/>
        </w:rPr>
      </w:pPr>
      <w:hyperlink w:anchor="_Toc35034423" w:history="1">
        <w:r w:rsidR="00C53656">
          <w:rPr>
            <w:rStyle w:val="aa"/>
            <w:rFonts w:ascii="宋体" w:hAnsi="宋体"/>
            <w:snapToGrid w:val="0"/>
            <w:color w:val="auto"/>
          </w:rPr>
          <w:t xml:space="preserve">3.  </w:t>
        </w:r>
        <w:r w:rsidR="00855422">
          <w:rPr>
            <w:rStyle w:val="aa"/>
            <w:rFonts w:ascii="宋体" w:hAnsi="宋体" w:hint="eastAsia"/>
            <w:snapToGrid w:val="0"/>
            <w:color w:val="auto"/>
          </w:rPr>
          <w:t>评选</w:t>
        </w:r>
        <w:r w:rsidR="00C53656">
          <w:rPr>
            <w:rStyle w:val="aa"/>
            <w:rFonts w:ascii="宋体" w:hAnsi="宋体" w:hint="eastAsia"/>
            <w:snapToGrid w:val="0"/>
            <w:color w:val="auto"/>
          </w:rPr>
          <w:t>程序</w:t>
        </w:r>
        <w:r w:rsidR="00C53656">
          <w:tab/>
        </w:r>
        <w:r w:rsidR="00C53656">
          <w:fldChar w:fldCharType="begin"/>
        </w:r>
        <w:r w:rsidR="00C53656">
          <w:instrText xml:space="preserve"> PAGEREF _Toc35034423 \h </w:instrText>
        </w:r>
        <w:r w:rsidR="00C53656">
          <w:fldChar w:fldCharType="separate"/>
        </w:r>
        <w:r w:rsidR="00F43A59">
          <w:rPr>
            <w:noProof/>
          </w:rPr>
          <w:t>61</w:t>
        </w:r>
        <w:r w:rsidR="00C53656">
          <w:fldChar w:fldCharType="end"/>
        </w:r>
      </w:hyperlink>
    </w:p>
    <w:p w14:paraId="6D2C855A" w14:textId="24936F44" w:rsidR="00C53656" w:rsidRDefault="00171118">
      <w:pPr>
        <w:pStyle w:val="311"/>
        <w:tabs>
          <w:tab w:val="right" w:leader="dot" w:pos="9459"/>
        </w:tabs>
        <w:rPr>
          <w:rFonts w:ascii="Calibri" w:hAnsi="Calibri"/>
          <w:i w:val="0"/>
          <w:iCs w:val="0"/>
          <w:sz w:val="21"/>
          <w:szCs w:val="22"/>
        </w:rPr>
      </w:pPr>
      <w:hyperlink w:anchor="_Toc35034424" w:history="1">
        <w:r w:rsidR="00C53656">
          <w:rPr>
            <w:rStyle w:val="aa"/>
            <w:rFonts w:ascii="宋体" w:hAnsi="宋体" w:cs="宋体"/>
            <w:i w:val="0"/>
            <w:color w:val="auto"/>
          </w:rPr>
          <w:t>3.1</w:t>
        </w:r>
        <w:r w:rsidR="00C53656">
          <w:rPr>
            <w:rStyle w:val="aa"/>
            <w:rFonts w:ascii="宋体" w:hAnsi="宋体" w:cs="宋体" w:hint="eastAsia"/>
            <w:i w:val="0"/>
            <w:color w:val="auto"/>
          </w:rPr>
          <w:t>报价排序</w:t>
        </w:r>
        <w:r w:rsidR="00C53656">
          <w:rPr>
            <w:i w:val="0"/>
          </w:rPr>
          <w:tab/>
        </w:r>
        <w:r w:rsidR="00C53656">
          <w:rPr>
            <w:i w:val="0"/>
          </w:rPr>
          <w:fldChar w:fldCharType="begin"/>
        </w:r>
        <w:r w:rsidR="00C53656">
          <w:rPr>
            <w:i w:val="0"/>
          </w:rPr>
          <w:instrText xml:space="preserve"> PAGEREF _Toc35034424 \h </w:instrText>
        </w:r>
        <w:r w:rsidR="00C53656">
          <w:rPr>
            <w:i w:val="0"/>
          </w:rPr>
        </w:r>
        <w:r w:rsidR="00C53656">
          <w:rPr>
            <w:i w:val="0"/>
          </w:rPr>
          <w:fldChar w:fldCharType="separate"/>
        </w:r>
        <w:r w:rsidR="00F43A59">
          <w:rPr>
            <w:i w:val="0"/>
            <w:noProof/>
          </w:rPr>
          <w:t>61</w:t>
        </w:r>
        <w:r w:rsidR="00C53656">
          <w:rPr>
            <w:i w:val="0"/>
          </w:rPr>
          <w:fldChar w:fldCharType="end"/>
        </w:r>
      </w:hyperlink>
    </w:p>
    <w:p w14:paraId="6004BDA3" w14:textId="3F2D351E" w:rsidR="00C53656" w:rsidRDefault="00171118">
      <w:pPr>
        <w:pStyle w:val="311"/>
        <w:tabs>
          <w:tab w:val="right" w:leader="dot" w:pos="9459"/>
        </w:tabs>
        <w:rPr>
          <w:rFonts w:ascii="Calibri" w:hAnsi="Calibri"/>
          <w:i w:val="0"/>
          <w:iCs w:val="0"/>
          <w:sz w:val="21"/>
          <w:szCs w:val="22"/>
        </w:rPr>
      </w:pPr>
      <w:hyperlink w:anchor="_Toc35034425" w:history="1">
        <w:r w:rsidR="00C53656">
          <w:rPr>
            <w:rStyle w:val="aa"/>
            <w:rFonts w:ascii="宋体" w:hAnsi="宋体" w:cs="宋体"/>
            <w:i w:val="0"/>
            <w:color w:val="auto"/>
          </w:rPr>
          <w:t>3.2</w:t>
        </w:r>
        <w:r w:rsidR="00C53656">
          <w:rPr>
            <w:rStyle w:val="aa"/>
            <w:rFonts w:ascii="宋体" w:hAnsi="宋体" w:cs="宋体" w:hint="eastAsia"/>
            <w:i w:val="0"/>
            <w:color w:val="auto"/>
          </w:rPr>
          <w:t>符合性审查</w:t>
        </w:r>
        <w:r w:rsidR="00C53656">
          <w:rPr>
            <w:i w:val="0"/>
          </w:rPr>
          <w:tab/>
        </w:r>
        <w:r w:rsidR="00C53656">
          <w:rPr>
            <w:i w:val="0"/>
          </w:rPr>
          <w:fldChar w:fldCharType="begin"/>
        </w:r>
        <w:r w:rsidR="00C53656">
          <w:rPr>
            <w:i w:val="0"/>
          </w:rPr>
          <w:instrText xml:space="preserve"> PAGEREF _Toc35034425 \h </w:instrText>
        </w:r>
        <w:r w:rsidR="00C53656">
          <w:rPr>
            <w:i w:val="0"/>
          </w:rPr>
        </w:r>
        <w:r w:rsidR="00C53656">
          <w:rPr>
            <w:i w:val="0"/>
          </w:rPr>
          <w:fldChar w:fldCharType="separate"/>
        </w:r>
        <w:r w:rsidR="00F43A59">
          <w:rPr>
            <w:i w:val="0"/>
            <w:noProof/>
          </w:rPr>
          <w:t>61</w:t>
        </w:r>
        <w:r w:rsidR="00C53656">
          <w:rPr>
            <w:i w:val="0"/>
          </w:rPr>
          <w:fldChar w:fldCharType="end"/>
        </w:r>
      </w:hyperlink>
    </w:p>
    <w:p w14:paraId="30EBFE71" w14:textId="08BE3DFE" w:rsidR="00C53656" w:rsidRDefault="00171118">
      <w:pPr>
        <w:pStyle w:val="311"/>
        <w:tabs>
          <w:tab w:val="right" w:leader="dot" w:pos="9459"/>
        </w:tabs>
        <w:rPr>
          <w:rFonts w:ascii="Calibri" w:hAnsi="Calibri"/>
          <w:i w:val="0"/>
          <w:iCs w:val="0"/>
          <w:sz w:val="21"/>
          <w:szCs w:val="22"/>
        </w:rPr>
      </w:pPr>
      <w:hyperlink w:anchor="_Toc35034426" w:history="1">
        <w:r w:rsidR="00C53656">
          <w:rPr>
            <w:rStyle w:val="aa"/>
            <w:rFonts w:ascii="宋体" w:hAnsi="宋体" w:cs="宋体"/>
            <w:i w:val="0"/>
            <w:color w:val="auto"/>
          </w:rPr>
          <w:t xml:space="preserve">3.3 </w:t>
        </w:r>
        <w:r w:rsidR="001762AF">
          <w:rPr>
            <w:rStyle w:val="aa"/>
            <w:rFonts w:ascii="宋体" w:hAnsi="宋体" w:cs="宋体" w:hint="eastAsia"/>
            <w:i w:val="0"/>
            <w:color w:val="auto"/>
          </w:rPr>
          <w:t>竞选文件</w:t>
        </w:r>
        <w:r w:rsidR="00C53656">
          <w:rPr>
            <w:rStyle w:val="aa"/>
            <w:rFonts w:ascii="宋体" w:hAnsi="宋体" w:cs="宋体" w:hint="eastAsia"/>
            <w:i w:val="0"/>
            <w:color w:val="auto"/>
          </w:rPr>
          <w:t>的澄清和补正</w:t>
        </w:r>
        <w:r w:rsidR="00C53656">
          <w:rPr>
            <w:i w:val="0"/>
          </w:rPr>
          <w:tab/>
        </w:r>
        <w:r w:rsidR="00C53656">
          <w:rPr>
            <w:i w:val="0"/>
          </w:rPr>
          <w:fldChar w:fldCharType="begin"/>
        </w:r>
        <w:r w:rsidR="00C53656">
          <w:rPr>
            <w:i w:val="0"/>
          </w:rPr>
          <w:instrText xml:space="preserve"> PAGEREF _Toc35034426 \h </w:instrText>
        </w:r>
        <w:r w:rsidR="00C53656">
          <w:rPr>
            <w:i w:val="0"/>
          </w:rPr>
        </w:r>
        <w:r w:rsidR="00C53656">
          <w:rPr>
            <w:i w:val="0"/>
          </w:rPr>
          <w:fldChar w:fldCharType="separate"/>
        </w:r>
        <w:r w:rsidR="00F43A59">
          <w:rPr>
            <w:i w:val="0"/>
            <w:noProof/>
          </w:rPr>
          <w:t>62</w:t>
        </w:r>
        <w:r w:rsidR="00C53656">
          <w:rPr>
            <w:i w:val="0"/>
          </w:rPr>
          <w:fldChar w:fldCharType="end"/>
        </w:r>
      </w:hyperlink>
    </w:p>
    <w:p w14:paraId="688D01ED" w14:textId="581E9CFE" w:rsidR="00C53656" w:rsidRDefault="00171118">
      <w:pPr>
        <w:pStyle w:val="311"/>
        <w:tabs>
          <w:tab w:val="right" w:leader="dot" w:pos="9459"/>
        </w:tabs>
        <w:rPr>
          <w:rFonts w:ascii="Calibri" w:hAnsi="Calibri"/>
          <w:i w:val="0"/>
          <w:iCs w:val="0"/>
          <w:sz w:val="21"/>
          <w:szCs w:val="22"/>
        </w:rPr>
      </w:pPr>
      <w:hyperlink w:anchor="_Toc35034427" w:history="1">
        <w:r w:rsidR="00C53656">
          <w:rPr>
            <w:rStyle w:val="aa"/>
            <w:rFonts w:ascii="宋体" w:hAnsi="宋体" w:cs="宋体"/>
            <w:i w:val="0"/>
            <w:color w:val="auto"/>
          </w:rPr>
          <w:t xml:space="preserve">3.4 </w:t>
        </w:r>
        <w:r w:rsidR="00855422">
          <w:rPr>
            <w:rStyle w:val="aa"/>
            <w:rFonts w:ascii="宋体" w:hAnsi="宋体" w:cs="宋体" w:hint="eastAsia"/>
            <w:i w:val="0"/>
            <w:color w:val="auto"/>
          </w:rPr>
          <w:t>评选</w:t>
        </w:r>
        <w:r w:rsidR="00C53656">
          <w:rPr>
            <w:rStyle w:val="aa"/>
            <w:rFonts w:ascii="宋体" w:hAnsi="宋体" w:cs="宋体" w:hint="eastAsia"/>
            <w:i w:val="0"/>
            <w:color w:val="auto"/>
          </w:rPr>
          <w:t>结果</w:t>
        </w:r>
        <w:r w:rsidR="00C53656">
          <w:rPr>
            <w:i w:val="0"/>
          </w:rPr>
          <w:tab/>
        </w:r>
        <w:r w:rsidR="00C53656">
          <w:rPr>
            <w:i w:val="0"/>
          </w:rPr>
          <w:fldChar w:fldCharType="begin"/>
        </w:r>
        <w:r w:rsidR="00C53656">
          <w:rPr>
            <w:i w:val="0"/>
          </w:rPr>
          <w:instrText xml:space="preserve"> PAGEREF _Toc35034427 \h </w:instrText>
        </w:r>
        <w:r w:rsidR="00C53656">
          <w:rPr>
            <w:i w:val="0"/>
          </w:rPr>
        </w:r>
        <w:r w:rsidR="00C53656">
          <w:rPr>
            <w:i w:val="0"/>
          </w:rPr>
          <w:fldChar w:fldCharType="separate"/>
        </w:r>
        <w:r w:rsidR="00F43A59">
          <w:rPr>
            <w:i w:val="0"/>
            <w:noProof/>
          </w:rPr>
          <w:t>62</w:t>
        </w:r>
        <w:r w:rsidR="00C53656">
          <w:rPr>
            <w:i w:val="0"/>
          </w:rPr>
          <w:fldChar w:fldCharType="end"/>
        </w:r>
      </w:hyperlink>
    </w:p>
    <w:p w14:paraId="048FC8E1" w14:textId="3824AC59" w:rsidR="00C53656" w:rsidRDefault="00171118">
      <w:pPr>
        <w:pStyle w:val="111"/>
        <w:tabs>
          <w:tab w:val="right" w:leader="dot" w:pos="9459"/>
        </w:tabs>
        <w:rPr>
          <w:rFonts w:ascii="Calibri" w:hAnsi="Calibri"/>
          <w:b w:val="0"/>
          <w:bCs w:val="0"/>
          <w:caps w:val="0"/>
          <w:sz w:val="21"/>
          <w:szCs w:val="22"/>
        </w:rPr>
      </w:pPr>
      <w:hyperlink w:anchor="_Toc35034428" w:history="1">
        <w:r w:rsidR="00C53656">
          <w:rPr>
            <w:rStyle w:val="aa"/>
            <w:rFonts w:ascii="宋体" w:hAnsi="宋体" w:hint="eastAsia"/>
            <w:color w:val="auto"/>
            <w:kern w:val="0"/>
          </w:rPr>
          <w:t>第四章</w:t>
        </w:r>
        <w:r w:rsidR="00C53656">
          <w:rPr>
            <w:rStyle w:val="aa"/>
            <w:rFonts w:ascii="宋体" w:hAnsi="宋体"/>
            <w:color w:val="auto"/>
            <w:kern w:val="0"/>
          </w:rPr>
          <w:t xml:space="preserve">  </w:t>
        </w:r>
        <w:r w:rsidR="00C53656">
          <w:rPr>
            <w:rStyle w:val="aa"/>
            <w:rFonts w:ascii="宋体" w:hAnsi="宋体" w:hint="eastAsia"/>
            <w:color w:val="auto"/>
            <w:kern w:val="0"/>
          </w:rPr>
          <w:t>合同条款及格式</w:t>
        </w:r>
        <w:r w:rsidR="00C53656">
          <w:tab/>
        </w:r>
        <w:r w:rsidR="00C53656">
          <w:fldChar w:fldCharType="begin"/>
        </w:r>
        <w:r w:rsidR="00C53656">
          <w:instrText xml:space="preserve"> PAGEREF _Toc35034428 \h </w:instrText>
        </w:r>
        <w:r w:rsidR="00C53656">
          <w:fldChar w:fldCharType="separate"/>
        </w:r>
        <w:r w:rsidR="00F43A59">
          <w:rPr>
            <w:noProof/>
          </w:rPr>
          <w:t>67</w:t>
        </w:r>
        <w:r w:rsidR="00C53656">
          <w:fldChar w:fldCharType="end"/>
        </w:r>
      </w:hyperlink>
    </w:p>
    <w:p w14:paraId="1B1A02CF" w14:textId="4F30CBAD" w:rsidR="00C53656" w:rsidRDefault="00171118">
      <w:pPr>
        <w:pStyle w:val="311"/>
        <w:tabs>
          <w:tab w:val="right" w:leader="dot" w:pos="9459"/>
        </w:tabs>
        <w:rPr>
          <w:rFonts w:ascii="Calibri" w:hAnsi="Calibri"/>
          <w:i w:val="0"/>
          <w:iCs w:val="0"/>
          <w:sz w:val="21"/>
          <w:szCs w:val="22"/>
        </w:rPr>
      </w:pPr>
      <w:hyperlink w:anchor="_Toc35034429" w:history="1">
        <w:r w:rsidR="00C53656">
          <w:rPr>
            <w:rStyle w:val="aa"/>
            <w:rFonts w:ascii="宋体" w:hAnsi="宋体" w:hint="eastAsia"/>
            <w:i w:val="0"/>
            <w:color w:val="auto"/>
          </w:rPr>
          <w:t>第一部分</w:t>
        </w:r>
        <w:r w:rsidR="00C53656">
          <w:rPr>
            <w:rStyle w:val="aa"/>
            <w:rFonts w:ascii="宋体" w:hAnsi="宋体"/>
            <w:i w:val="0"/>
            <w:color w:val="auto"/>
          </w:rPr>
          <w:t xml:space="preserve"> </w:t>
        </w:r>
        <w:r w:rsidR="00C53656">
          <w:rPr>
            <w:rStyle w:val="aa"/>
            <w:rFonts w:ascii="宋体" w:hAnsi="宋体" w:hint="eastAsia"/>
            <w:i w:val="0"/>
            <w:color w:val="auto"/>
          </w:rPr>
          <w:t>合同协议书</w:t>
        </w:r>
        <w:r w:rsidR="00C53656">
          <w:rPr>
            <w:i w:val="0"/>
          </w:rPr>
          <w:tab/>
        </w:r>
        <w:r w:rsidR="00C53656">
          <w:rPr>
            <w:i w:val="0"/>
          </w:rPr>
          <w:fldChar w:fldCharType="begin"/>
        </w:r>
        <w:r w:rsidR="00C53656">
          <w:rPr>
            <w:i w:val="0"/>
          </w:rPr>
          <w:instrText xml:space="preserve"> PAGEREF _Toc35034429 \h </w:instrText>
        </w:r>
        <w:r w:rsidR="00C53656">
          <w:rPr>
            <w:i w:val="0"/>
          </w:rPr>
        </w:r>
        <w:r w:rsidR="00C53656">
          <w:rPr>
            <w:i w:val="0"/>
          </w:rPr>
          <w:fldChar w:fldCharType="separate"/>
        </w:r>
        <w:r w:rsidR="00F43A59">
          <w:rPr>
            <w:i w:val="0"/>
            <w:noProof/>
          </w:rPr>
          <w:t>69</w:t>
        </w:r>
        <w:r w:rsidR="00C53656">
          <w:rPr>
            <w:i w:val="0"/>
          </w:rPr>
          <w:fldChar w:fldCharType="end"/>
        </w:r>
      </w:hyperlink>
    </w:p>
    <w:p w14:paraId="4FEA72F9" w14:textId="5072EA8E" w:rsidR="00C53656" w:rsidRDefault="00171118">
      <w:pPr>
        <w:pStyle w:val="311"/>
        <w:tabs>
          <w:tab w:val="right" w:leader="dot" w:pos="9459"/>
        </w:tabs>
        <w:rPr>
          <w:rFonts w:ascii="Calibri" w:hAnsi="Calibri"/>
          <w:i w:val="0"/>
          <w:iCs w:val="0"/>
          <w:sz w:val="21"/>
          <w:szCs w:val="22"/>
        </w:rPr>
      </w:pPr>
      <w:hyperlink w:anchor="_Toc35034430" w:history="1">
        <w:r w:rsidR="00C53656">
          <w:rPr>
            <w:rStyle w:val="aa"/>
            <w:rFonts w:ascii="宋体" w:hAnsi="宋体" w:hint="eastAsia"/>
            <w:i w:val="0"/>
            <w:color w:val="auto"/>
          </w:rPr>
          <w:t>第二部分</w:t>
        </w:r>
        <w:r w:rsidR="00C53656">
          <w:rPr>
            <w:rStyle w:val="aa"/>
            <w:rFonts w:ascii="宋体" w:hAnsi="宋体"/>
            <w:i w:val="0"/>
            <w:color w:val="auto"/>
          </w:rPr>
          <w:t xml:space="preserve"> </w:t>
        </w:r>
        <w:r w:rsidR="00C53656">
          <w:rPr>
            <w:rStyle w:val="aa"/>
            <w:rFonts w:ascii="宋体" w:hAnsi="宋体" w:hint="eastAsia"/>
            <w:i w:val="0"/>
            <w:color w:val="auto"/>
          </w:rPr>
          <w:t>通用合同条款</w:t>
        </w:r>
        <w:r w:rsidR="00C53656">
          <w:rPr>
            <w:i w:val="0"/>
          </w:rPr>
          <w:tab/>
        </w:r>
        <w:r w:rsidR="00DC7E67">
          <w:rPr>
            <w:i w:val="0"/>
          </w:rPr>
          <w:t>73</w:t>
        </w:r>
      </w:hyperlink>
    </w:p>
    <w:p w14:paraId="7049A800" w14:textId="70EBA986" w:rsidR="00C53656" w:rsidRDefault="00171118">
      <w:pPr>
        <w:pStyle w:val="311"/>
        <w:tabs>
          <w:tab w:val="right" w:leader="dot" w:pos="9459"/>
        </w:tabs>
        <w:rPr>
          <w:rFonts w:ascii="Calibri" w:hAnsi="Calibri"/>
          <w:i w:val="0"/>
          <w:iCs w:val="0"/>
          <w:sz w:val="21"/>
          <w:szCs w:val="22"/>
        </w:rPr>
      </w:pPr>
      <w:hyperlink w:anchor="_Toc35034431" w:history="1">
        <w:r w:rsidR="00DC7E67">
          <w:rPr>
            <w:rStyle w:val="aa"/>
            <w:rFonts w:ascii="宋体" w:hAnsi="宋体" w:hint="eastAsia"/>
            <w:i w:val="0"/>
            <w:color w:val="auto"/>
          </w:rPr>
          <w:t>第三部分</w:t>
        </w:r>
        <w:r w:rsidR="00DC7E67">
          <w:rPr>
            <w:rStyle w:val="aa"/>
            <w:rFonts w:ascii="宋体" w:hAnsi="宋体"/>
            <w:i w:val="0"/>
            <w:color w:val="auto"/>
          </w:rPr>
          <w:t xml:space="preserve"> </w:t>
        </w:r>
        <w:r w:rsidR="00DC7E67">
          <w:rPr>
            <w:rStyle w:val="aa"/>
            <w:rFonts w:ascii="宋体" w:hAnsi="宋体" w:hint="eastAsia"/>
            <w:i w:val="0"/>
            <w:color w:val="auto"/>
          </w:rPr>
          <w:t>专用合同条款</w:t>
        </w:r>
        <w:r w:rsidR="00DC7E67">
          <w:rPr>
            <w:i w:val="0"/>
          </w:rPr>
          <w:tab/>
        </w:r>
        <w:r w:rsidR="000E5D4B">
          <w:rPr>
            <w:i w:val="0"/>
          </w:rPr>
          <w:t>132</w:t>
        </w:r>
      </w:hyperlink>
    </w:p>
    <w:p w14:paraId="54BEF745" w14:textId="3ECC4389" w:rsidR="00C53656" w:rsidRDefault="00171118">
      <w:pPr>
        <w:pStyle w:val="111"/>
        <w:tabs>
          <w:tab w:val="right" w:leader="dot" w:pos="9459"/>
        </w:tabs>
        <w:rPr>
          <w:rFonts w:ascii="Calibri" w:hAnsi="Calibri"/>
          <w:b w:val="0"/>
          <w:bCs w:val="0"/>
          <w:caps w:val="0"/>
          <w:sz w:val="21"/>
          <w:szCs w:val="22"/>
        </w:rPr>
      </w:pPr>
      <w:hyperlink w:anchor="_Toc35034432" w:history="1">
        <w:r w:rsidR="00C53656">
          <w:rPr>
            <w:rStyle w:val="aa"/>
            <w:rFonts w:ascii="宋体" w:hAnsi="宋体" w:hint="eastAsia"/>
            <w:color w:val="auto"/>
          </w:rPr>
          <w:t>第五章</w:t>
        </w:r>
        <w:r w:rsidR="00C53656">
          <w:rPr>
            <w:rStyle w:val="aa"/>
            <w:rFonts w:ascii="宋体" w:hAnsi="宋体"/>
            <w:color w:val="auto"/>
          </w:rPr>
          <w:t xml:space="preserve">  </w:t>
        </w:r>
        <w:r w:rsidR="00C53656">
          <w:rPr>
            <w:rStyle w:val="aa"/>
            <w:rFonts w:ascii="宋体" w:hAnsi="宋体" w:hint="eastAsia"/>
            <w:color w:val="auto"/>
          </w:rPr>
          <w:t>工程量清单</w:t>
        </w:r>
        <w:r w:rsidR="00C53656">
          <w:tab/>
        </w:r>
        <w:r w:rsidR="00C53656">
          <w:fldChar w:fldCharType="begin"/>
        </w:r>
        <w:r w:rsidR="00C53656">
          <w:instrText xml:space="preserve"> PAGEREF _Toc35034432 \h </w:instrText>
        </w:r>
        <w:r w:rsidR="00C53656">
          <w:fldChar w:fldCharType="separate"/>
        </w:r>
        <w:r w:rsidR="00F43A59">
          <w:rPr>
            <w:noProof/>
          </w:rPr>
          <w:t>177</w:t>
        </w:r>
        <w:r w:rsidR="00C53656">
          <w:fldChar w:fldCharType="end"/>
        </w:r>
      </w:hyperlink>
    </w:p>
    <w:p w14:paraId="3D20E1DE" w14:textId="02937515" w:rsidR="00C53656" w:rsidRDefault="00171118">
      <w:pPr>
        <w:pStyle w:val="111"/>
        <w:tabs>
          <w:tab w:val="right" w:leader="dot" w:pos="9459"/>
        </w:tabs>
        <w:rPr>
          <w:rFonts w:ascii="Calibri" w:hAnsi="Calibri"/>
          <w:b w:val="0"/>
          <w:bCs w:val="0"/>
          <w:caps w:val="0"/>
          <w:sz w:val="21"/>
          <w:szCs w:val="22"/>
        </w:rPr>
      </w:pPr>
      <w:hyperlink w:anchor="_Toc35034433" w:history="1">
        <w:r w:rsidR="00C53656">
          <w:rPr>
            <w:rStyle w:val="aa"/>
            <w:rFonts w:ascii="宋体" w:hAnsi="宋体" w:hint="eastAsia"/>
            <w:color w:val="auto"/>
          </w:rPr>
          <w:t>第</w:t>
        </w:r>
        <w:r w:rsidR="00C53656">
          <w:rPr>
            <w:rStyle w:val="aa"/>
            <w:rFonts w:ascii="宋体" w:hAnsi="宋体"/>
            <w:color w:val="auto"/>
          </w:rPr>
          <w:t xml:space="preserve"> </w:t>
        </w:r>
        <w:r w:rsidR="00C53656">
          <w:rPr>
            <w:rStyle w:val="aa"/>
            <w:rFonts w:ascii="宋体" w:hAnsi="宋体" w:hint="eastAsia"/>
            <w:color w:val="auto"/>
          </w:rPr>
          <w:t>二</w:t>
        </w:r>
        <w:r w:rsidR="00C53656">
          <w:rPr>
            <w:rStyle w:val="aa"/>
            <w:rFonts w:ascii="宋体" w:hAnsi="宋体"/>
            <w:color w:val="auto"/>
          </w:rPr>
          <w:t xml:space="preserve"> </w:t>
        </w:r>
        <w:r w:rsidR="00C53656">
          <w:rPr>
            <w:rStyle w:val="aa"/>
            <w:rFonts w:ascii="宋体" w:hAnsi="宋体" w:hint="eastAsia"/>
            <w:color w:val="auto"/>
          </w:rPr>
          <w:t>卷</w:t>
        </w:r>
        <w:r w:rsidR="00C53656">
          <w:tab/>
        </w:r>
        <w:r w:rsidR="00C53656">
          <w:fldChar w:fldCharType="begin"/>
        </w:r>
        <w:r w:rsidR="00C53656">
          <w:instrText xml:space="preserve"> PAGEREF _Toc35034433 \h </w:instrText>
        </w:r>
        <w:r w:rsidR="00C53656">
          <w:fldChar w:fldCharType="separate"/>
        </w:r>
        <w:r w:rsidR="00F43A59">
          <w:rPr>
            <w:noProof/>
          </w:rPr>
          <w:t>178</w:t>
        </w:r>
        <w:r w:rsidR="00C53656">
          <w:fldChar w:fldCharType="end"/>
        </w:r>
      </w:hyperlink>
    </w:p>
    <w:p w14:paraId="3185C649" w14:textId="77A3B5D1" w:rsidR="00C53656" w:rsidRDefault="00171118">
      <w:pPr>
        <w:pStyle w:val="111"/>
        <w:tabs>
          <w:tab w:val="right" w:leader="dot" w:pos="9459"/>
        </w:tabs>
        <w:rPr>
          <w:rFonts w:ascii="Calibri" w:hAnsi="Calibri"/>
          <w:b w:val="0"/>
          <w:bCs w:val="0"/>
          <w:caps w:val="0"/>
          <w:sz w:val="21"/>
          <w:szCs w:val="22"/>
        </w:rPr>
      </w:pPr>
      <w:hyperlink w:anchor="_Toc35034434" w:history="1">
        <w:r w:rsidR="00C53656">
          <w:rPr>
            <w:rStyle w:val="aa"/>
            <w:rFonts w:ascii="宋体" w:hAnsi="宋体" w:hint="eastAsia"/>
            <w:color w:val="auto"/>
          </w:rPr>
          <w:t>第六章</w:t>
        </w:r>
        <w:r w:rsidR="00C53656">
          <w:rPr>
            <w:rStyle w:val="aa"/>
            <w:rFonts w:ascii="宋体" w:hAnsi="宋体"/>
            <w:color w:val="auto"/>
          </w:rPr>
          <w:t xml:space="preserve">  </w:t>
        </w:r>
        <w:r w:rsidR="00C53656">
          <w:rPr>
            <w:rStyle w:val="aa"/>
            <w:rFonts w:ascii="宋体" w:hAnsi="宋体" w:hint="eastAsia"/>
            <w:color w:val="auto"/>
          </w:rPr>
          <w:t>图纸</w:t>
        </w:r>
        <w:r w:rsidR="00C53656">
          <w:tab/>
        </w:r>
        <w:r w:rsidR="00C53656">
          <w:fldChar w:fldCharType="begin"/>
        </w:r>
        <w:r w:rsidR="00C53656">
          <w:instrText xml:space="preserve"> PAGEREF _Toc35034434 \h </w:instrText>
        </w:r>
        <w:r w:rsidR="00C53656">
          <w:fldChar w:fldCharType="separate"/>
        </w:r>
        <w:r w:rsidR="00F43A59">
          <w:rPr>
            <w:noProof/>
          </w:rPr>
          <w:t>179</w:t>
        </w:r>
        <w:r w:rsidR="00C53656">
          <w:fldChar w:fldCharType="end"/>
        </w:r>
      </w:hyperlink>
    </w:p>
    <w:p w14:paraId="7414A0AE" w14:textId="64A73490" w:rsidR="00C53656" w:rsidRDefault="00171118">
      <w:pPr>
        <w:pStyle w:val="111"/>
        <w:tabs>
          <w:tab w:val="right" w:leader="dot" w:pos="9459"/>
        </w:tabs>
        <w:rPr>
          <w:rFonts w:ascii="Calibri" w:hAnsi="Calibri"/>
          <w:b w:val="0"/>
          <w:bCs w:val="0"/>
          <w:caps w:val="0"/>
          <w:sz w:val="21"/>
          <w:szCs w:val="22"/>
        </w:rPr>
      </w:pPr>
      <w:hyperlink w:anchor="_Toc35034435" w:history="1">
        <w:r w:rsidR="00C53656">
          <w:rPr>
            <w:rStyle w:val="aa"/>
            <w:rFonts w:ascii="宋体" w:hAnsi="宋体" w:hint="eastAsia"/>
            <w:color w:val="auto"/>
          </w:rPr>
          <w:t>第</w:t>
        </w:r>
        <w:r w:rsidR="00C53656">
          <w:rPr>
            <w:rStyle w:val="aa"/>
            <w:rFonts w:ascii="宋体" w:hAnsi="宋体"/>
            <w:color w:val="auto"/>
          </w:rPr>
          <w:t xml:space="preserve"> </w:t>
        </w:r>
        <w:r w:rsidR="00C53656">
          <w:rPr>
            <w:rStyle w:val="aa"/>
            <w:rFonts w:ascii="宋体" w:hAnsi="宋体" w:hint="eastAsia"/>
            <w:color w:val="auto"/>
          </w:rPr>
          <w:t>三</w:t>
        </w:r>
        <w:r w:rsidR="00C53656">
          <w:rPr>
            <w:rStyle w:val="aa"/>
            <w:rFonts w:ascii="宋体" w:hAnsi="宋体"/>
            <w:color w:val="auto"/>
          </w:rPr>
          <w:t xml:space="preserve"> </w:t>
        </w:r>
        <w:r w:rsidR="00C53656">
          <w:rPr>
            <w:rStyle w:val="aa"/>
            <w:rFonts w:ascii="宋体" w:hAnsi="宋体" w:hint="eastAsia"/>
            <w:color w:val="auto"/>
          </w:rPr>
          <w:t>卷</w:t>
        </w:r>
        <w:r w:rsidR="00C53656">
          <w:tab/>
        </w:r>
        <w:r w:rsidR="00C53656">
          <w:fldChar w:fldCharType="begin"/>
        </w:r>
        <w:r w:rsidR="00C53656">
          <w:instrText xml:space="preserve"> PAGEREF _Toc35034435 \h </w:instrText>
        </w:r>
        <w:r w:rsidR="00C53656">
          <w:fldChar w:fldCharType="separate"/>
        </w:r>
        <w:r w:rsidR="00F43A59">
          <w:rPr>
            <w:noProof/>
          </w:rPr>
          <w:t>180</w:t>
        </w:r>
        <w:r w:rsidR="00C53656">
          <w:fldChar w:fldCharType="end"/>
        </w:r>
      </w:hyperlink>
    </w:p>
    <w:p w14:paraId="56651BF6" w14:textId="597FFDB9" w:rsidR="00C53656" w:rsidRDefault="00171118">
      <w:pPr>
        <w:pStyle w:val="111"/>
        <w:tabs>
          <w:tab w:val="right" w:leader="dot" w:pos="9459"/>
        </w:tabs>
        <w:rPr>
          <w:rFonts w:ascii="Calibri" w:hAnsi="Calibri"/>
          <w:b w:val="0"/>
          <w:bCs w:val="0"/>
          <w:caps w:val="0"/>
          <w:sz w:val="21"/>
          <w:szCs w:val="22"/>
        </w:rPr>
      </w:pPr>
      <w:hyperlink w:anchor="_Toc35034436" w:history="1">
        <w:r w:rsidR="00C53656">
          <w:rPr>
            <w:rStyle w:val="aa"/>
            <w:rFonts w:ascii="宋体" w:hAnsi="宋体" w:hint="eastAsia"/>
            <w:color w:val="auto"/>
          </w:rPr>
          <w:t>第七章</w:t>
        </w:r>
        <w:r w:rsidR="00C53656">
          <w:rPr>
            <w:rStyle w:val="aa"/>
            <w:rFonts w:ascii="宋体" w:hAnsi="宋体"/>
            <w:color w:val="auto"/>
          </w:rPr>
          <w:t xml:space="preserve">  </w:t>
        </w:r>
        <w:r w:rsidR="00C53656">
          <w:rPr>
            <w:rStyle w:val="aa"/>
            <w:rFonts w:ascii="宋体" w:hAnsi="宋体" w:hint="eastAsia"/>
            <w:color w:val="auto"/>
          </w:rPr>
          <w:t>技术标准和要求</w:t>
        </w:r>
        <w:r w:rsidR="00C53656">
          <w:tab/>
        </w:r>
        <w:r w:rsidR="00C53656">
          <w:fldChar w:fldCharType="begin"/>
        </w:r>
        <w:r w:rsidR="00C53656">
          <w:instrText xml:space="preserve"> PAGEREF _Toc35034436 \h </w:instrText>
        </w:r>
        <w:r w:rsidR="00C53656">
          <w:fldChar w:fldCharType="separate"/>
        </w:r>
        <w:r w:rsidR="00F43A59">
          <w:rPr>
            <w:noProof/>
          </w:rPr>
          <w:t>181</w:t>
        </w:r>
        <w:r w:rsidR="00C53656">
          <w:fldChar w:fldCharType="end"/>
        </w:r>
      </w:hyperlink>
    </w:p>
    <w:p w14:paraId="7FEE83CE" w14:textId="0876C0E9" w:rsidR="00C53656" w:rsidRDefault="00171118">
      <w:pPr>
        <w:pStyle w:val="111"/>
        <w:tabs>
          <w:tab w:val="right" w:leader="dot" w:pos="9459"/>
        </w:tabs>
        <w:rPr>
          <w:rFonts w:ascii="Calibri" w:hAnsi="Calibri"/>
          <w:b w:val="0"/>
          <w:bCs w:val="0"/>
          <w:caps w:val="0"/>
          <w:sz w:val="21"/>
          <w:szCs w:val="22"/>
        </w:rPr>
      </w:pPr>
      <w:hyperlink w:anchor="_Toc35034437" w:history="1">
        <w:r w:rsidR="00C53656">
          <w:rPr>
            <w:rStyle w:val="aa"/>
            <w:rFonts w:ascii="宋体" w:hAnsi="宋体" w:hint="eastAsia"/>
            <w:color w:val="auto"/>
          </w:rPr>
          <w:t>第</w:t>
        </w:r>
        <w:r w:rsidR="00C53656">
          <w:rPr>
            <w:rStyle w:val="aa"/>
            <w:rFonts w:ascii="宋体" w:hAnsi="宋体"/>
            <w:color w:val="auto"/>
          </w:rPr>
          <w:t xml:space="preserve"> </w:t>
        </w:r>
        <w:r w:rsidR="00C53656">
          <w:rPr>
            <w:rStyle w:val="aa"/>
            <w:rFonts w:ascii="宋体" w:hAnsi="宋体" w:hint="eastAsia"/>
            <w:color w:val="auto"/>
          </w:rPr>
          <w:t>四</w:t>
        </w:r>
        <w:r w:rsidR="00C53656">
          <w:rPr>
            <w:rStyle w:val="aa"/>
            <w:rFonts w:ascii="宋体" w:hAnsi="宋体"/>
            <w:color w:val="auto"/>
          </w:rPr>
          <w:t xml:space="preserve"> </w:t>
        </w:r>
        <w:r w:rsidR="00C53656">
          <w:rPr>
            <w:rStyle w:val="aa"/>
            <w:rFonts w:ascii="宋体" w:hAnsi="宋体" w:hint="eastAsia"/>
            <w:color w:val="auto"/>
          </w:rPr>
          <w:t>卷</w:t>
        </w:r>
        <w:r w:rsidR="00C53656">
          <w:tab/>
        </w:r>
        <w:r w:rsidR="00C53656">
          <w:fldChar w:fldCharType="begin"/>
        </w:r>
        <w:r w:rsidR="00C53656">
          <w:instrText xml:space="preserve"> PAGEREF _Toc35034437 \h </w:instrText>
        </w:r>
        <w:r w:rsidR="00C53656">
          <w:fldChar w:fldCharType="separate"/>
        </w:r>
        <w:r w:rsidR="00F43A59">
          <w:rPr>
            <w:noProof/>
          </w:rPr>
          <w:t>182</w:t>
        </w:r>
        <w:r w:rsidR="00C53656">
          <w:fldChar w:fldCharType="end"/>
        </w:r>
      </w:hyperlink>
    </w:p>
    <w:p w14:paraId="7C437510" w14:textId="1CD1A851" w:rsidR="00C53656" w:rsidRDefault="00171118">
      <w:pPr>
        <w:pStyle w:val="111"/>
        <w:tabs>
          <w:tab w:val="right" w:leader="dot" w:pos="9459"/>
        </w:tabs>
        <w:rPr>
          <w:rFonts w:ascii="Calibri" w:hAnsi="Calibri"/>
          <w:b w:val="0"/>
          <w:bCs w:val="0"/>
          <w:caps w:val="0"/>
          <w:sz w:val="21"/>
          <w:szCs w:val="22"/>
        </w:rPr>
      </w:pPr>
      <w:hyperlink w:anchor="_Toc35034438" w:history="1">
        <w:r w:rsidR="00C53656">
          <w:rPr>
            <w:rStyle w:val="aa"/>
            <w:rFonts w:ascii="宋体" w:hAnsi="宋体" w:hint="eastAsia"/>
            <w:color w:val="auto"/>
          </w:rPr>
          <w:t>第八章</w:t>
        </w:r>
        <w:r w:rsidR="00C53656">
          <w:rPr>
            <w:rStyle w:val="aa"/>
            <w:rFonts w:ascii="宋体" w:hAnsi="宋体"/>
            <w:color w:val="auto"/>
          </w:rPr>
          <w:t xml:space="preserve">  </w:t>
        </w:r>
        <w:r w:rsidR="001762AF">
          <w:rPr>
            <w:rStyle w:val="aa"/>
            <w:rFonts w:ascii="宋体" w:hAnsi="宋体" w:hint="eastAsia"/>
            <w:color w:val="auto"/>
          </w:rPr>
          <w:t>竞选文件</w:t>
        </w:r>
        <w:r w:rsidR="00C53656">
          <w:rPr>
            <w:rStyle w:val="aa"/>
            <w:rFonts w:ascii="宋体" w:hAnsi="宋体" w:hint="eastAsia"/>
            <w:color w:val="auto"/>
          </w:rPr>
          <w:t>格式</w:t>
        </w:r>
        <w:r w:rsidR="00C53656">
          <w:tab/>
        </w:r>
        <w:r w:rsidR="00C53656">
          <w:fldChar w:fldCharType="begin"/>
        </w:r>
        <w:r w:rsidR="00C53656">
          <w:instrText xml:space="preserve"> PAGEREF _Toc35034438 \h </w:instrText>
        </w:r>
        <w:r w:rsidR="00C53656">
          <w:fldChar w:fldCharType="separate"/>
        </w:r>
        <w:r w:rsidR="00F43A59">
          <w:rPr>
            <w:noProof/>
          </w:rPr>
          <w:t>183</w:t>
        </w:r>
        <w:r w:rsidR="00C53656">
          <w:fldChar w:fldCharType="end"/>
        </w:r>
      </w:hyperlink>
    </w:p>
    <w:p w14:paraId="42EED123" w14:textId="6727B85C" w:rsidR="00C53656" w:rsidRDefault="00171118">
      <w:pPr>
        <w:pStyle w:val="212"/>
        <w:tabs>
          <w:tab w:val="right" w:leader="dot" w:pos="9459"/>
        </w:tabs>
        <w:rPr>
          <w:rFonts w:ascii="Calibri" w:hAnsi="Calibri"/>
          <w:smallCaps w:val="0"/>
          <w:sz w:val="21"/>
          <w:szCs w:val="22"/>
        </w:rPr>
      </w:pPr>
      <w:hyperlink w:anchor="_Toc35034439" w:history="1">
        <w:r w:rsidR="00C53656">
          <w:rPr>
            <w:rStyle w:val="aa"/>
            <w:rFonts w:ascii="宋体" w:hAnsi="宋体" w:hint="eastAsia"/>
            <w:color w:val="auto"/>
          </w:rPr>
          <w:t>一、</w:t>
        </w:r>
        <w:r w:rsidR="0014049A">
          <w:rPr>
            <w:rStyle w:val="aa"/>
            <w:rFonts w:ascii="宋体" w:hAnsi="宋体" w:hint="eastAsia"/>
            <w:color w:val="auto"/>
          </w:rPr>
          <w:t>竞选函</w:t>
        </w:r>
        <w:r w:rsidR="00C53656">
          <w:rPr>
            <w:rStyle w:val="aa"/>
            <w:rFonts w:ascii="宋体" w:hAnsi="宋体" w:hint="eastAsia"/>
            <w:color w:val="auto"/>
          </w:rPr>
          <w:t>部分</w:t>
        </w:r>
        <w:r w:rsidR="00C53656">
          <w:tab/>
        </w:r>
        <w:r w:rsidR="00C53656">
          <w:fldChar w:fldCharType="begin"/>
        </w:r>
        <w:r w:rsidR="00C53656">
          <w:instrText xml:space="preserve"> PAGEREF _Toc35034439 \h </w:instrText>
        </w:r>
        <w:r w:rsidR="00C53656">
          <w:fldChar w:fldCharType="separate"/>
        </w:r>
        <w:r w:rsidR="00F43A59">
          <w:rPr>
            <w:noProof/>
          </w:rPr>
          <w:t>185</w:t>
        </w:r>
        <w:r w:rsidR="00C53656">
          <w:fldChar w:fldCharType="end"/>
        </w:r>
      </w:hyperlink>
    </w:p>
    <w:p w14:paraId="5ED9FBF6" w14:textId="0513DBF1" w:rsidR="00C53656" w:rsidRDefault="00171118">
      <w:pPr>
        <w:pStyle w:val="212"/>
        <w:tabs>
          <w:tab w:val="right" w:leader="dot" w:pos="9459"/>
        </w:tabs>
        <w:rPr>
          <w:rFonts w:ascii="Calibri" w:hAnsi="Calibri"/>
          <w:smallCaps w:val="0"/>
          <w:sz w:val="21"/>
          <w:szCs w:val="22"/>
        </w:rPr>
      </w:pPr>
      <w:hyperlink w:anchor="_Toc35034440" w:history="1">
        <w:r w:rsidR="00C53656">
          <w:rPr>
            <w:rStyle w:val="aa"/>
            <w:rFonts w:ascii="宋体" w:hAnsi="宋体" w:hint="eastAsia"/>
            <w:color w:val="auto"/>
          </w:rPr>
          <w:t>二、商务部分</w:t>
        </w:r>
        <w:r w:rsidR="00C53656">
          <w:tab/>
        </w:r>
        <w:r w:rsidR="00C53656">
          <w:fldChar w:fldCharType="begin"/>
        </w:r>
        <w:r w:rsidR="00C53656">
          <w:instrText xml:space="preserve"> PAGEREF _Toc35034440 \h </w:instrText>
        </w:r>
        <w:r w:rsidR="00C53656">
          <w:fldChar w:fldCharType="separate"/>
        </w:r>
        <w:r w:rsidR="00F43A59">
          <w:rPr>
            <w:noProof/>
          </w:rPr>
          <w:t>194</w:t>
        </w:r>
        <w:r w:rsidR="00C53656">
          <w:fldChar w:fldCharType="end"/>
        </w:r>
      </w:hyperlink>
    </w:p>
    <w:p w14:paraId="6BA3FACF" w14:textId="4474C575" w:rsidR="00C53656" w:rsidRDefault="00171118">
      <w:pPr>
        <w:pStyle w:val="212"/>
        <w:tabs>
          <w:tab w:val="right" w:leader="dot" w:pos="9459"/>
        </w:tabs>
        <w:rPr>
          <w:rFonts w:ascii="Calibri" w:hAnsi="Calibri"/>
          <w:smallCaps w:val="0"/>
          <w:sz w:val="21"/>
          <w:szCs w:val="22"/>
        </w:rPr>
      </w:pPr>
      <w:hyperlink w:anchor="_Toc35034441" w:history="1">
        <w:r w:rsidR="00C53656">
          <w:rPr>
            <w:rStyle w:val="aa"/>
            <w:rFonts w:ascii="宋体" w:hAnsi="宋体" w:hint="eastAsia"/>
            <w:color w:val="auto"/>
          </w:rPr>
          <w:t>三、技术部分</w:t>
        </w:r>
        <w:r w:rsidR="00C53656">
          <w:tab/>
        </w:r>
        <w:r w:rsidR="00C53656">
          <w:fldChar w:fldCharType="begin"/>
        </w:r>
        <w:r w:rsidR="00C53656">
          <w:instrText xml:space="preserve"> PAGEREF _Toc35034441 \h </w:instrText>
        </w:r>
        <w:r w:rsidR="00C53656">
          <w:fldChar w:fldCharType="separate"/>
        </w:r>
        <w:r w:rsidR="00F43A59">
          <w:rPr>
            <w:noProof/>
          </w:rPr>
          <w:t>198</w:t>
        </w:r>
        <w:r w:rsidR="00C53656">
          <w:fldChar w:fldCharType="end"/>
        </w:r>
      </w:hyperlink>
    </w:p>
    <w:p w14:paraId="0CD9CD5D" w14:textId="67D50861" w:rsidR="00C53656" w:rsidRDefault="00171118">
      <w:pPr>
        <w:pStyle w:val="212"/>
        <w:tabs>
          <w:tab w:val="right" w:leader="dot" w:pos="9459"/>
        </w:tabs>
        <w:rPr>
          <w:rFonts w:ascii="Calibri" w:hAnsi="Calibri"/>
          <w:smallCaps w:val="0"/>
          <w:sz w:val="21"/>
          <w:szCs w:val="22"/>
        </w:rPr>
      </w:pPr>
      <w:hyperlink w:anchor="_Toc35034442" w:history="1">
        <w:r w:rsidR="00C53656">
          <w:rPr>
            <w:rStyle w:val="aa"/>
            <w:rFonts w:ascii="宋体" w:hAnsi="宋体" w:hint="eastAsia"/>
            <w:color w:val="auto"/>
          </w:rPr>
          <w:t>四、资格审查部分</w:t>
        </w:r>
        <w:r w:rsidR="00C53656">
          <w:tab/>
        </w:r>
        <w:r w:rsidR="00C53656">
          <w:fldChar w:fldCharType="begin"/>
        </w:r>
        <w:r w:rsidR="00C53656">
          <w:instrText xml:space="preserve"> PAGEREF _Toc35034442 \h </w:instrText>
        </w:r>
        <w:r w:rsidR="00C53656">
          <w:fldChar w:fldCharType="separate"/>
        </w:r>
        <w:r w:rsidR="00F43A59">
          <w:rPr>
            <w:noProof/>
          </w:rPr>
          <w:t>207</w:t>
        </w:r>
        <w:r w:rsidR="00C53656">
          <w:fldChar w:fldCharType="end"/>
        </w:r>
      </w:hyperlink>
    </w:p>
    <w:p w14:paraId="1AA82D7F" w14:textId="4E525CB9" w:rsidR="00C53656" w:rsidRDefault="00171118">
      <w:pPr>
        <w:pStyle w:val="311"/>
        <w:tabs>
          <w:tab w:val="right" w:leader="dot" w:pos="9459"/>
        </w:tabs>
        <w:rPr>
          <w:rFonts w:ascii="Calibri" w:hAnsi="Calibri"/>
          <w:i w:val="0"/>
          <w:iCs w:val="0"/>
          <w:sz w:val="21"/>
          <w:szCs w:val="22"/>
        </w:rPr>
      </w:pPr>
      <w:hyperlink w:anchor="_Toc35034443" w:history="1">
        <w:r w:rsidR="00C53656">
          <w:rPr>
            <w:rStyle w:val="aa"/>
            <w:rFonts w:ascii="宋体" w:hAnsi="宋体" w:hint="eastAsia"/>
            <w:i w:val="0"/>
            <w:color w:val="auto"/>
          </w:rPr>
          <w:t>（一）法定代表人身份证明及授权委托书</w:t>
        </w:r>
        <w:r w:rsidR="00C53656">
          <w:rPr>
            <w:i w:val="0"/>
          </w:rPr>
          <w:tab/>
        </w:r>
        <w:r w:rsidR="00C53656">
          <w:rPr>
            <w:i w:val="0"/>
          </w:rPr>
          <w:fldChar w:fldCharType="begin"/>
        </w:r>
        <w:r w:rsidR="00C53656">
          <w:rPr>
            <w:i w:val="0"/>
          </w:rPr>
          <w:instrText xml:space="preserve"> PAGEREF _Toc35034443 \h </w:instrText>
        </w:r>
        <w:r w:rsidR="00C53656">
          <w:rPr>
            <w:i w:val="0"/>
          </w:rPr>
        </w:r>
        <w:r w:rsidR="00C53656">
          <w:rPr>
            <w:i w:val="0"/>
          </w:rPr>
          <w:fldChar w:fldCharType="separate"/>
        </w:r>
        <w:r w:rsidR="00F43A59">
          <w:rPr>
            <w:i w:val="0"/>
            <w:noProof/>
          </w:rPr>
          <w:t>210</w:t>
        </w:r>
        <w:r w:rsidR="00C53656">
          <w:rPr>
            <w:i w:val="0"/>
          </w:rPr>
          <w:fldChar w:fldCharType="end"/>
        </w:r>
      </w:hyperlink>
    </w:p>
    <w:p w14:paraId="40E62A44" w14:textId="71CF2306" w:rsidR="00C53656" w:rsidRDefault="00171118">
      <w:pPr>
        <w:pStyle w:val="311"/>
        <w:tabs>
          <w:tab w:val="right" w:leader="dot" w:pos="9459"/>
        </w:tabs>
        <w:rPr>
          <w:rFonts w:ascii="Calibri" w:hAnsi="Calibri"/>
          <w:i w:val="0"/>
          <w:iCs w:val="0"/>
          <w:sz w:val="21"/>
          <w:szCs w:val="22"/>
        </w:rPr>
      </w:pPr>
      <w:hyperlink w:anchor="_Toc35034444" w:history="1">
        <w:r w:rsidR="00C53656">
          <w:rPr>
            <w:rStyle w:val="aa"/>
            <w:rFonts w:ascii="宋体" w:hAnsi="宋体" w:hint="eastAsia"/>
            <w:i w:val="0"/>
            <w:color w:val="auto"/>
          </w:rPr>
          <w:t>（二）联合体协议书</w:t>
        </w:r>
        <w:r w:rsidR="00C53656">
          <w:rPr>
            <w:i w:val="0"/>
          </w:rPr>
          <w:tab/>
        </w:r>
        <w:r w:rsidR="00C53656">
          <w:rPr>
            <w:i w:val="0"/>
          </w:rPr>
          <w:fldChar w:fldCharType="begin"/>
        </w:r>
        <w:r w:rsidR="00C53656">
          <w:rPr>
            <w:i w:val="0"/>
          </w:rPr>
          <w:instrText xml:space="preserve"> PAGEREF _Toc35034444 \h </w:instrText>
        </w:r>
        <w:r w:rsidR="00C53656">
          <w:rPr>
            <w:i w:val="0"/>
          </w:rPr>
        </w:r>
        <w:r w:rsidR="00C53656">
          <w:rPr>
            <w:i w:val="0"/>
          </w:rPr>
          <w:fldChar w:fldCharType="separate"/>
        </w:r>
        <w:r w:rsidR="00F43A59">
          <w:rPr>
            <w:i w:val="0"/>
            <w:noProof/>
          </w:rPr>
          <w:t>212</w:t>
        </w:r>
        <w:r w:rsidR="00C53656">
          <w:rPr>
            <w:i w:val="0"/>
          </w:rPr>
          <w:fldChar w:fldCharType="end"/>
        </w:r>
      </w:hyperlink>
    </w:p>
    <w:p w14:paraId="58F05755" w14:textId="652745F3" w:rsidR="00C53656" w:rsidRDefault="00171118">
      <w:pPr>
        <w:pStyle w:val="311"/>
        <w:tabs>
          <w:tab w:val="right" w:leader="dot" w:pos="9459"/>
        </w:tabs>
        <w:rPr>
          <w:rFonts w:ascii="Calibri" w:hAnsi="Calibri"/>
          <w:i w:val="0"/>
          <w:iCs w:val="0"/>
          <w:sz w:val="21"/>
          <w:szCs w:val="22"/>
        </w:rPr>
      </w:pPr>
      <w:hyperlink w:anchor="_Toc35034445" w:history="1">
        <w:r w:rsidR="00C53656">
          <w:rPr>
            <w:rStyle w:val="aa"/>
            <w:rFonts w:ascii="宋体" w:hAnsi="宋体" w:hint="eastAsia"/>
            <w:i w:val="0"/>
            <w:color w:val="auto"/>
          </w:rPr>
          <w:t>（三）</w:t>
        </w:r>
        <w:r w:rsidR="00CC7013">
          <w:rPr>
            <w:rStyle w:val="aa"/>
            <w:rFonts w:ascii="宋体" w:hAnsi="宋体" w:hint="eastAsia"/>
            <w:i w:val="0"/>
            <w:color w:val="auto"/>
          </w:rPr>
          <w:t>竞选人</w:t>
        </w:r>
        <w:r w:rsidR="00C53656">
          <w:rPr>
            <w:rStyle w:val="aa"/>
            <w:rFonts w:ascii="宋体" w:hAnsi="宋体" w:hint="eastAsia"/>
            <w:i w:val="0"/>
            <w:color w:val="auto"/>
          </w:rPr>
          <w:t>基本情况表</w:t>
        </w:r>
        <w:r w:rsidR="00C53656">
          <w:rPr>
            <w:i w:val="0"/>
          </w:rPr>
          <w:tab/>
        </w:r>
        <w:r w:rsidR="00C53656">
          <w:rPr>
            <w:i w:val="0"/>
          </w:rPr>
          <w:fldChar w:fldCharType="begin"/>
        </w:r>
        <w:r w:rsidR="00C53656">
          <w:rPr>
            <w:i w:val="0"/>
          </w:rPr>
          <w:instrText xml:space="preserve"> PAGEREF _Toc35034445 \h </w:instrText>
        </w:r>
        <w:r w:rsidR="00C53656">
          <w:rPr>
            <w:i w:val="0"/>
          </w:rPr>
        </w:r>
        <w:r w:rsidR="00C53656">
          <w:rPr>
            <w:i w:val="0"/>
          </w:rPr>
          <w:fldChar w:fldCharType="separate"/>
        </w:r>
        <w:r w:rsidR="00F43A59">
          <w:rPr>
            <w:i w:val="0"/>
            <w:noProof/>
          </w:rPr>
          <w:t>213</w:t>
        </w:r>
        <w:r w:rsidR="00C53656">
          <w:rPr>
            <w:i w:val="0"/>
          </w:rPr>
          <w:fldChar w:fldCharType="end"/>
        </w:r>
      </w:hyperlink>
    </w:p>
    <w:p w14:paraId="17532F8C" w14:textId="33CEEF4D" w:rsidR="00C53656" w:rsidRDefault="00171118">
      <w:pPr>
        <w:pStyle w:val="311"/>
        <w:tabs>
          <w:tab w:val="right" w:leader="dot" w:pos="9459"/>
        </w:tabs>
        <w:rPr>
          <w:rFonts w:ascii="Calibri" w:hAnsi="Calibri"/>
          <w:i w:val="0"/>
          <w:iCs w:val="0"/>
          <w:sz w:val="21"/>
          <w:szCs w:val="22"/>
        </w:rPr>
      </w:pPr>
      <w:hyperlink w:anchor="_Toc35034446" w:history="1">
        <w:r w:rsidR="00C53656">
          <w:rPr>
            <w:rStyle w:val="aa"/>
            <w:rFonts w:ascii="宋体" w:hAnsi="宋体" w:hint="eastAsia"/>
            <w:i w:val="0"/>
            <w:color w:val="auto"/>
          </w:rPr>
          <w:t>（四）项目管理机构</w:t>
        </w:r>
        <w:r w:rsidR="00C53656">
          <w:rPr>
            <w:i w:val="0"/>
          </w:rPr>
          <w:tab/>
        </w:r>
        <w:r w:rsidR="00C53656">
          <w:rPr>
            <w:i w:val="0"/>
          </w:rPr>
          <w:fldChar w:fldCharType="begin"/>
        </w:r>
        <w:r w:rsidR="00C53656">
          <w:rPr>
            <w:i w:val="0"/>
          </w:rPr>
          <w:instrText xml:space="preserve"> PAGEREF _Toc35034446 \h </w:instrText>
        </w:r>
        <w:r w:rsidR="00C53656">
          <w:rPr>
            <w:i w:val="0"/>
          </w:rPr>
        </w:r>
        <w:r w:rsidR="00C53656">
          <w:rPr>
            <w:i w:val="0"/>
          </w:rPr>
          <w:fldChar w:fldCharType="separate"/>
        </w:r>
        <w:r w:rsidR="00F43A59">
          <w:rPr>
            <w:i w:val="0"/>
            <w:noProof/>
          </w:rPr>
          <w:t>214</w:t>
        </w:r>
        <w:r w:rsidR="00C53656">
          <w:rPr>
            <w:i w:val="0"/>
          </w:rPr>
          <w:fldChar w:fldCharType="end"/>
        </w:r>
      </w:hyperlink>
    </w:p>
    <w:p w14:paraId="6D53D543" w14:textId="53E65AEB" w:rsidR="00C53656" w:rsidRDefault="00171118">
      <w:pPr>
        <w:pStyle w:val="311"/>
        <w:tabs>
          <w:tab w:val="right" w:leader="dot" w:pos="9459"/>
        </w:tabs>
        <w:rPr>
          <w:rFonts w:ascii="Calibri" w:hAnsi="Calibri"/>
          <w:i w:val="0"/>
          <w:iCs w:val="0"/>
          <w:sz w:val="21"/>
          <w:szCs w:val="22"/>
        </w:rPr>
      </w:pPr>
      <w:hyperlink w:anchor="_Toc35034447" w:history="1">
        <w:r w:rsidR="00C53656">
          <w:rPr>
            <w:rStyle w:val="aa"/>
            <w:rFonts w:ascii="宋体" w:hAnsi="宋体" w:hint="eastAsia"/>
            <w:i w:val="0"/>
            <w:color w:val="auto"/>
          </w:rPr>
          <w:t>（五）近年财务状况表</w:t>
        </w:r>
        <w:r w:rsidR="00C53656">
          <w:rPr>
            <w:i w:val="0"/>
          </w:rPr>
          <w:tab/>
        </w:r>
        <w:r w:rsidR="00C53656">
          <w:rPr>
            <w:i w:val="0"/>
          </w:rPr>
          <w:fldChar w:fldCharType="begin"/>
        </w:r>
        <w:r w:rsidR="00C53656">
          <w:rPr>
            <w:i w:val="0"/>
          </w:rPr>
          <w:instrText xml:space="preserve"> PAGEREF _Toc35034447 \h </w:instrText>
        </w:r>
        <w:r w:rsidR="00C53656">
          <w:rPr>
            <w:i w:val="0"/>
          </w:rPr>
        </w:r>
        <w:r w:rsidR="00C53656">
          <w:rPr>
            <w:i w:val="0"/>
          </w:rPr>
          <w:fldChar w:fldCharType="separate"/>
        </w:r>
        <w:r w:rsidR="00F43A59">
          <w:rPr>
            <w:i w:val="0"/>
            <w:noProof/>
          </w:rPr>
          <w:t>216</w:t>
        </w:r>
        <w:r w:rsidR="00C53656">
          <w:rPr>
            <w:i w:val="0"/>
          </w:rPr>
          <w:fldChar w:fldCharType="end"/>
        </w:r>
      </w:hyperlink>
    </w:p>
    <w:p w14:paraId="44296F83" w14:textId="36230BFC" w:rsidR="00C53656" w:rsidRDefault="00171118">
      <w:pPr>
        <w:pStyle w:val="311"/>
        <w:tabs>
          <w:tab w:val="right" w:leader="dot" w:pos="9459"/>
        </w:tabs>
        <w:rPr>
          <w:rFonts w:ascii="Calibri" w:hAnsi="Calibri"/>
          <w:i w:val="0"/>
          <w:iCs w:val="0"/>
          <w:sz w:val="21"/>
          <w:szCs w:val="22"/>
        </w:rPr>
      </w:pPr>
      <w:hyperlink w:anchor="_Toc35034448" w:history="1">
        <w:r w:rsidR="00C53656">
          <w:rPr>
            <w:rStyle w:val="aa"/>
            <w:rFonts w:ascii="宋体" w:hAnsi="宋体" w:hint="eastAsia"/>
            <w:i w:val="0"/>
            <w:color w:val="auto"/>
          </w:rPr>
          <w:t>（六）近年完成的类似项目情况表</w:t>
        </w:r>
        <w:r w:rsidR="00C53656">
          <w:rPr>
            <w:i w:val="0"/>
          </w:rPr>
          <w:tab/>
        </w:r>
        <w:r w:rsidR="00C53656">
          <w:rPr>
            <w:i w:val="0"/>
          </w:rPr>
          <w:fldChar w:fldCharType="begin"/>
        </w:r>
        <w:r w:rsidR="00C53656">
          <w:rPr>
            <w:i w:val="0"/>
          </w:rPr>
          <w:instrText xml:space="preserve"> PAGEREF _Toc35034448 \h </w:instrText>
        </w:r>
        <w:r w:rsidR="00C53656">
          <w:rPr>
            <w:i w:val="0"/>
          </w:rPr>
        </w:r>
        <w:r w:rsidR="00C53656">
          <w:rPr>
            <w:i w:val="0"/>
          </w:rPr>
          <w:fldChar w:fldCharType="separate"/>
        </w:r>
        <w:r w:rsidR="00F43A59">
          <w:rPr>
            <w:i w:val="0"/>
            <w:noProof/>
          </w:rPr>
          <w:t>217</w:t>
        </w:r>
        <w:r w:rsidR="00C53656">
          <w:rPr>
            <w:i w:val="0"/>
          </w:rPr>
          <w:fldChar w:fldCharType="end"/>
        </w:r>
      </w:hyperlink>
    </w:p>
    <w:p w14:paraId="04A7DE51" w14:textId="16246B7E" w:rsidR="00C53656" w:rsidRDefault="00171118">
      <w:pPr>
        <w:pStyle w:val="311"/>
        <w:tabs>
          <w:tab w:val="right" w:leader="dot" w:pos="9459"/>
        </w:tabs>
        <w:rPr>
          <w:rFonts w:ascii="Calibri" w:hAnsi="Calibri"/>
          <w:i w:val="0"/>
          <w:iCs w:val="0"/>
          <w:sz w:val="21"/>
          <w:szCs w:val="22"/>
        </w:rPr>
      </w:pPr>
      <w:hyperlink w:anchor="_Toc35034449" w:history="1">
        <w:r w:rsidR="00C53656">
          <w:rPr>
            <w:rStyle w:val="aa"/>
            <w:rFonts w:ascii="宋体" w:hAnsi="宋体" w:hint="eastAsia"/>
            <w:i w:val="0"/>
            <w:color w:val="auto"/>
          </w:rPr>
          <w:t>（七）</w:t>
        </w:r>
        <w:r w:rsidR="00CC7013">
          <w:rPr>
            <w:rStyle w:val="aa"/>
            <w:rFonts w:ascii="宋体" w:hAnsi="宋体" w:hint="eastAsia"/>
            <w:i w:val="0"/>
            <w:color w:val="auto"/>
          </w:rPr>
          <w:t>竞选截止日竞选资格情况</w:t>
        </w:r>
        <w:r w:rsidR="00C53656">
          <w:rPr>
            <w:i w:val="0"/>
          </w:rPr>
          <w:tab/>
        </w:r>
        <w:r w:rsidR="00C53656">
          <w:rPr>
            <w:i w:val="0"/>
          </w:rPr>
          <w:fldChar w:fldCharType="begin"/>
        </w:r>
        <w:r w:rsidR="00C53656">
          <w:rPr>
            <w:i w:val="0"/>
          </w:rPr>
          <w:instrText xml:space="preserve"> PAGEREF _Toc35034449 \h </w:instrText>
        </w:r>
        <w:r w:rsidR="00C53656">
          <w:rPr>
            <w:i w:val="0"/>
          </w:rPr>
        </w:r>
        <w:r w:rsidR="00C53656">
          <w:rPr>
            <w:i w:val="0"/>
          </w:rPr>
          <w:fldChar w:fldCharType="separate"/>
        </w:r>
        <w:r w:rsidR="00F43A59">
          <w:rPr>
            <w:i w:val="0"/>
            <w:noProof/>
          </w:rPr>
          <w:t>218</w:t>
        </w:r>
        <w:r w:rsidR="00C53656">
          <w:rPr>
            <w:i w:val="0"/>
          </w:rPr>
          <w:fldChar w:fldCharType="end"/>
        </w:r>
      </w:hyperlink>
    </w:p>
    <w:p w14:paraId="37088837" w14:textId="418C3E2E" w:rsidR="00C53656" w:rsidRDefault="00171118">
      <w:pPr>
        <w:pStyle w:val="311"/>
        <w:tabs>
          <w:tab w:val="right" w:leader="dot" w:pos="9459"/>
        </w:tabs>
        <w:rPr>
          <w:rFonts w:ascii="宋体" w:hAnsi="宋体"/>
        </w:rPr>
      </w:pPr>
      <w:hyperlink w:anchor="_Toc35034450" w:history="1">
        <w:r w:rsidR="00C53656">
          <w:rPr>
            <w:rStyle w:val="aa"/>
            <w:rFonts w:ascii="宋体" w:hAnsi="宋体" w:hint="eastAsia"/>
            <w:i w:val="0"/>
            <w:color w:val="auto"/>
          </w:rPr>
          <w:t>（八）其他资料</w:t>
        </w:r>
        <w:r w:rsidR="00C53656">
          <w:rPr>
            <w:i w:val="0"/>
          </w:rPr>
          <w:tab/>
        </w:r>
        <w:r w:rsidR="00C53656">
          <w:rPr>
            <w:i w:val="0"/>
          </w:rPr>
          <w:fldChar w:fldCharType="begin"/>
        </w:r>
        <w:r w:rsidR="00C53656">
          <w:rPr>
            <w:i w:val="0"/>
          </w:rPr>
          <w:instrText xml:space="preserve"> PAGEREF _Toc35034450 \h </w:instrText>
        </w:r>
        <w:r w:rsidR="00C53656">
          <w:rPr>
            <w:i w:val="0"/>
          </w:rPr>
        </w:r>
        <w:r w:rsidR="00C53656">
          <w:rPr>
            <w:i w:val="0"/>
          </w:rPr>
          <w:fldChar w:fldCharType="separate"/>
        </w:r>
        <w:r w:rsidR="00F43A59">
          <w:rPr>
            <w:i w:val="0"/>
            <w:noProof/>
          </w:rPr>
          <w:t>219</w:t>
        </w:r>
        <w:r w:rsidR="00C53656">
          <w:rPr>
            <w:i w:val="0"/>
          </w:rPr>
          <w:fldChar w:fldCharType="end"/>
        </w:r>
      </w:hyperlink>
      <w:r w:rsidR="00C53656">
        <w:rPr>
          <w:rFonts w:ascii="宋体" w:hAnsi="宋体"/>
          <w:b/>
          <w:bCs/>
          <w:lang w:val="zh-CN"/>
        </w:rPr>
        <w:fldChar w:fldCharType="end"/>
      </w:r>
    </w:p>
    <w:p w14:paraId="5D5E880F" w14:textId="77777777" w:rsidR="00C53656" w:rsidRDefault="00C53656">
      <w:pPr>
        <w:spacing w:line="20" w:lineRule="exact"/>
        <w:rPr>
          <w:rFonts w:ascii="宋体" w:hAnsi="宋体"/>
        </w:rPr>
      </w:pPr>
      <w:bookmarkStart w:id="6" w:name="_Toc430530414"/>
      <w:bookmarkEnd w:id="0"/>
    </w:p>
    <w:p w14:paraId="0E969EBD" w14:textId="77777777" w:rsidR="00C53656" w:rsidRDefault="00C53656">
      <w:pPr>
        <w:spacing w:line="20" w:lineRule="exact"/>
        <w:jc w:val="left"/>
        <w:rPr>
          <w:rFonts w:ascii="宋体" w:hAnsi="宋体"/>
        </w:rPr>
        <w:sectPr w:rsidR="00C53656">
          <w:footerReference w:type="default" r:id="rId7"/>
          <w:pgSz w:w="11907" w:h="16840"/>
          <w:pgMar w:top="1304" w:right="1134" w:bottom="1304" w:left="1304" w:header="851" w:footer="992" w:gutter="0"/>
          <w:pgNumType w:fmt="numberInDash" w:start="1"/>
          <w:cols w:space="720"/>
          <w:docGrid w:linePitch="312"/>
        </w:sectPr>
      </w:pPr>
    </w:p>
    <w:bookmarkEnd w:id="6"/>
    <w:p w14:paraId="435472BB" w14:textId="77777777" w:rsidR="00C53656" w:rsidRDefault="00C53656">
      <w:pPr>
        <w:spacing w:line="360" w:lineRule="auto"/>
        <w:rPr>
          <w:rFonts w:ascii="宋体" w:hAnsi="宋体"/>
        </w:rPr>
      </w:pPr>
    </w:p>
    <w:p w14:paraId="19C24102" w14:textId="77777777" w:rsidR="00C53656" w:rsidRDefault="00C53656">
      <w:pPr>
        <w:pStyle w:val="1"/>
        <w:spacing w:before="0" w:after="0" w:line="480" w:lineRule="auto"/>
        <w:jc w:val="center"/>
        <w:rPr>
          <w:rFonts w:ascii="宋体" w:hAnsi="宋体"/>
          <w:sz w:val="52"/>
          <w:szCs w:val="52"/>
        </w:rPr>
      </w:pPr>
      <w:bookmarkStart w:id="7" w:name="_Toc509218690"/>
      <w:bookmarkStart w:id="8" w:name="_Toc35034353"/>
      <w:r>
        <w:rPr>
          <w:rFonts w:ascii="宋体" w:hAnsi="宋体" w:hint="eastAsia"/>
          <w:sz w:val="52"/>
          <w:szCs w:val="52"/>
        </w:rPr>
        <w:t>第 一 卷</w:t>
      </w:r>
      <w:bookmarkEnd w:id="7"/>
      <w:bookmarkEnd w:id="8"/>
    </w:p>
    <w:p w14:paraId="4C44B1BB" w14:textId="77777777" w:rsidR="00C53656" w:rsidRDefault="00C53656">
      <w:pPr>
        <w:spacing w:line="200" w:lineRule="exact"/>
        <w:rPr>
          <w:rFonts w:ascii="宋体" w:hAnsi="宋体"/>
        </w:rPr>
      </w:pPr>
      <w:r>
        <w:rPr>
          <w:rFonts w:ascii="宋体" w:hAnsi="宋体"/>
        </w:rPr>
        <w:br w:type="page"/>
      </w:r>
    </w:p>
    <w:p w14:paraId="02634222" w14:textId="03C51923" w:rsidR="00C53656" w:rsidRDefault="00C53656">
      <w:pPr>
        <w:pStyle w:val="1"/>
        <w:spacing w:line="360" w:lineRule="auto"/>
        <w:jc w:val="center"/>
        <w:rPr>
          <w:rFonts w:ascii="宋体" w:hAnsi="宋体"/>
          <w:snapToGrid w:val="0"/>
          <w:kern w:val="0"/>
        </w:rPr>
      </w:pPr>
      <w:bookmarkStart w:id="9" w:name="_Toc224103298"/>
      <w:bookmarkStart w:id="10" w:name="_Toc277082535"/>
      <w:bookmarkStart w:id="11" w:name="_Toc287607727"/>
      <w:bookmarkStart w:id="12" w:name="_Toc287620666"/>
      <w:bookmarkStart w:id="13" w:name="_Toc430530415"/>
      <w:bookmarkStart w:id="14" w:name="_Toc509218691"/>
      <w:bookmarkStart w:id="15" w:name="_Toc35034354"/>
      <w:r>
        <w:rPr>
          <w:rFonts w:ascii="宋体" w:hAnsi="宋体"/>
          <w:snapToGrid w:val="0"/>
          <w:kern w:val="0"/>
        </w:rPr>
        <w:lastRenderedPageBreak/>
        <w:t xml:space="preserve">第一章  </w:t>
      </w:r>
      <w:r w:rsidR="00E91CF3">
        <w:rPr>
          <w:rFonts w:ascii="宋体" w:hAnsi="宋体" w:hint="eastAsia"/>
          <w:snapToGrid w:val="0"/>
          <w:kern w:val="0"/>
        </w:rPr>
        <w:t>比选</w:t>
      </w:r>
      <w:r>
        <w:rPr>
          <w:rFonts w:ascii="宋体" w:hAnsi="宋体"/>
          <w:snapToGrid w:val="0"/>
          <w:kern w:val="0"/>
        </w:rPr>
        <w:t>公告</w:t>
      </w:r>
      <w:bookmarkEnd w:id="9"/>
      <w:bookmarkEnd w:id="10"/>
      <w:bookmarkEnd w:id="11"/>
      <w:bookmarkEnd w:id="12"/>
      <w:bookmarkEnd w:id="13"/>
      <w:bookmarkEnd w:id="14"/>
      <w:bookmarkEnd w:id="15"/>
    </w:p>
    <w:p w14:paraId="7FD3EB68" w14:textId="7D509933" w:rsidR="00E91CF3" w:rsidRDefault="00D824D3" w:rsidP="00E91CF3">
      <w:pPr>
        <w:spacing w:line="360" w:lineRule="auto"/>
        <w:jc w:val="center"/>
        <w:rPr>
          <w:rFonts w:ascii="宋体" w:hAnsi="宋体"/>
          <w:b/>
          <w:snapToGrid w:val="0"/>
          <w:sz w:val="28"/>
          <w:szCs w:val="28"/>
        </w:rPr>
      </w:pPr>
      <w:r>
        <w:rPr>
          <w:rFonts w:ascii="宋体" w:hAnsi="宋体" w:hint="eastAsia"/>
          <w:snapToGrid w:val="0"/>
          <w:w w:val="99"/>
          <w:kern w:val="0"/>
          <w:sz w:val="28"/>
          <w:szCs w:val="28"/>
        </w:rPr>
        <w:t xml:space="preserve"> </w:t>
      </w:r>
      <w:r w:rsidR="00E91CF3">
        <w:rPr>
          <w:rFonts w:ascii="宋体" w:hAnsi="宋体" w:hint="eastAsia"/>
          <w:b/>
          <w:snapToGrid w:val="0"/>
          <w:sz w:val="28"/>
          <w:szCs w:val="28"/>
        </w:rPr>
        <w:t>思源片区配套路网工程（</w:t>
      </w:r>
      <w:proofErr w:type="gramStart"/>
      <w:r w:rsidR="00E91CF3">
        <w:rPr>
          <w:rFonts w:ascii="宋体" w:hAnsi="宋体" w:hint="eastAsia"/>
          <w:b/>
          <w:snapToGrid w:val="0"/>
          <w:sz w:val="28"/>
          <w:szCs w:val="28"/>
        </w:rPr>
        <w:t>横五支路</w:t>
      </w:r>
      <w:proofErr w:type="gramEnd"/>
      <w:r w:rsidR="00E91CF3">
        <w:rPr>
          <w:rFonts w:ascii="宋体" w:hAnsi="宋体" w:hint="eastAsia"/>
          <w:b/>
          <w:snapToGrid w:val="0"/>
          <w:sz w:val="28"/>
          <w:szCs w:val="28"/>
        </w:rPr>
        <w:t>）</w:t>
      </w:r>
    </w:p>
    <w:p w14:paraId="34ECB4BF" w14:textId="7ACD9B79" w:rsidR="00C53656" w:rsidRDefault="00E91CF3">
      <w:pPr>
        <w:autoSpaceDE w:val="0"/>
        <w:autoSpaceDN w:val="0"/>
        <w:adjustRightInd w:val="0"/>
        <w:snapToGrid w:val="0"/>
        <w:spacing w:line="360" w:lineRule="auto"/>
        <w:jc w:val="center"/>
        <w:rPr>
          <w:rFonts w:ascii="宋体" w:hAnsi="宋体"/>
          <w:snapToGrid w:val="0"/>
          <w:kern w:val="0"/>
          <w:sz w:val="28"/>
          <w:szCs w:val="28"/>
        </w:rPr>
      </w:pPr>
      <w:r>
        <w:rPr>
          <w:rFonts w:ascii="宋体" w:hAnsi="宋体" w:hint="eastAsia"/>
          <w:snapToGrid w:val="0"/>
          <w:w w:val="99"/>
          <w:kern w:val="0"/>
          <w:sz w:val="28"/>
          <w:szCs w:val="28"/>
        </w:rPr>
        <w:t>比选</w:t>
      </w:r>
      <w:r w:rsidR="00C53656">
        <w:rPr>
          <w:rFonts w:ascii="宋体" w:hAnsi="宋体"/>
          <w:snapToGrid w:val="0"/>
          <w:w w:val="99"/>
          <w:kern w:val="0"/>
          <w:sz w:val="28"/>
          <w:szCs w:val="28"/>
        </w:rPr>
        <w:t>公告</w:t>
      </w:r>
    </w:p>
    <w:p w14:paraId="77DEC52C" w14:textId="3CD26FD0" w:rsidR="00C53656" w:rsidRDefault="00C53656">
      <w:pPr>
        <w:pStyle w:val="20"/>
        <w:spacing w:before="100" w:after="100" w:line="460" w:lineRule="exact"/>
        <w:rPr>
          <w:rFonts w:ascii="宋体" w:hAnsi="宋体"/>
          <w:snapToGrid w:val="0"/>
          <w:sz w:val="28"/>
          <w:szCs w:val="28"/>
        </w:rPr>
      </w:pPr>
      <w:bookmarkStart w:id="16" w:name="_Toc200359238"/>
      <w:bookmarkStart w:id="17" w:name="_Toc200359427"/>
      <w:bookmarkStart w:id="18" w:name="_Toc224103299"/>
      <w:bookmarkStart w:id="19" w:name="_Toc277082536"/>
      <w:bookmarkStart w:id="20" w:name="_Toc287607728"/>
      <w:bookmarkStart w:id="21" w:name="_Toc287620667"/>
      <w:bookmarkStart w:id="22" w:name="_Toc430530416"/>
      <w:bookmarkStart w:id="23" w:name="_Toc509218692"/>
      <w:bookmarkStart w:id="24" w:name="_Toc35034355"/>
      <w:r>
        <w:rPr>
          <w:rFonts w:ascii="宋体" w:hAnsi="宋体"/>
          <w:snapToGrid w:val="0"/>
          <w:sz w:val="28"/>
          <w:szCs w:val="28"/>
        </w:rPr>
        <w:t xml:space="preserve">1. </w:t>
      </w:r>
      <w:r>
        <w:rPr>
          <w:rFonts w:ascii="宋体" w:hAnsi="宋体" w:hint="eastAsia"/>
          <w:snapToGrid w:val="0"/>
          <w:sz w:val="28"/>
          <w:szCs w:val="28"/>
        </w:rPr>
        <w:t xml:space="preserve"> </w:t>
      </w:r>
      <w:r w:rsidR="00E91CF3">
        <w:rPr>
          <w:rFonts w:ascii="宋体" w:hAnsi="宋体" w:hint="eastAsia"/>
          <w:snapToGrid w:val="0"/>
          <w:sz w:val="28"/>
          <w:szCs w:val="28"/>
        </w:rPr>
        <w:t>比选</w:t>
      </w:r>
      <w:r>
        <w:rPr>
          <w:rFonts w:ascii="宋体" w:hAnsi="宋体"/>
          <w:snapToGrid w:val="0"/>
          <w:sz w:val="28"/>
          <w:szCs w:val="28"/>
        </w:rPr>
        <w:t>条件</w:t>
      </w:r>
      <w:bookmarkEnd w:id="16"/>
      <w:bookmarkEnd w:id="17"/>
      <w:bookmarkEnd w:id="18"/>
      <w:bookmarkEnd w:id="19"/>
      <w:bookmarkEnd w:id="20"/>
      <w:bookmarkEnd w:id="21"/>
      <w:bookmarkEnd w:id="22"/>
      <w:bookmarkEnd w:id="23"/>
      <w:bookmarkEnd w:id="24"/>
    </w:p>
    <w:p w14:paraId="21DA53C7" w14:textId="09AA4599" w:rsidR="00E91CF3" w:rsidRDefault="00E91CF3">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cs="宋体" w:hint="eastAsia"/>
          <w:snapToGrid w:val="0"/>
          <w:szCs w:val="21"/>
          <w:u w:val="single"/>
        </w:rPr>
        <w:t>思源片区配套路网工程（</w:t>
      </w:r>
      <w:proofErr w:type="gramStart"/>
      <w:r>
        <w:rPr>
          <w:rFonts w:ascii="宋体" w:hAnsi="宋体" w:cs="宋体" w:hint="eastAsia"/>
          <w:snapToGrid w:val="0"/>
          <w:szCs w:val="21"/>
          <w:u w:val="single"/>
        </w:rPr>
        <w:t>横五支路</w:t>
      </w:r>
      <w:proofErr w:type="gramEnd"/>
      <w:r>
        <w:rPr>
          <w:rFonts w:ascii="宋体" w:hAnsi="宋体" w:cs="宋体" w:hint="eastAsia"/>
          <w:snapToGrid w:val="0"/>
          <w:szCs w:val="21"/>
          <w:u w:val="single"/>
        </w:rPr>
        <w:t>）施工</w:t>
      </w:r>
      <w:r w:rsidRPr="00DC7E67">
        <w:rPr>
          <w:rFonts w:ascii="宋体" w:hAnsi="宋体" w:cs="宋体" w:hint="eastAsia"/>
          <w:snapToGrid w:val="0"/>
          <w:szCs w:val="21"/>
        </w:rPr>
        <w:t>，</w:t>
      </w:r>
      <w:r>
        <w:rPr>
          <w:rFonts w:ascii="宋体" w:hAnsi="宋体" w:cs="宋体" w:hint="eastAsia"/>
          <w:snapToGrid w:val="0"/>
          <w:kern w:val="0"/>
        </w:rPr>
        <w:t>项目业主为</w:t>
      </w:r>
      <w:r>
        <w:rPr>
          <w:rFonts w:ascii="宋体" w:hAnsi="宋体" w:cs="宋体" w:hint="eastAsia"/>
          <w:snapToGrid w:val="0"/>
          <w:kern w:val="0"/>
          <w:u w:val="single"/>
        </w:rPr>
        <w:t>重庆</w:t>
      </w:r>
      <w:proofErr w:type="gramStart"/>
      <w:r>
        <w:rPr>
          <w:rFonts w:ascii="宋体" w:hAnsi="宋体" w:cs="宋体" w:hint="eastAsia"/>
          <w:snapToGrid w:val="0"/>
          <w:kern w:val="0"/>
          <w:u w:val="single"/>
        </w:rPr>
        <w:t>两江新区</w:t>
      </w:r>
      <w:proofErr w:type="gramEnd"/>
      <w:r>
        <w:rPr>
          <w:rFonts w:ascii="宋体" w:hAnsi="宋体" w:cs="宋体" w:hint="eastAsia"/>
          <w:snapToGrid w:val="0"/>
          <w:kern w:val="0"/>
          <w:u w:val="single"/>
        </w:rPr>
        <w:t xml:space="preserve">水土高新技术产业园建设投资有限公司 </w:t>
      </w:r>
      <w:r>
        <w:rPr>
          <w:rFonts w:ascii="宋体" w:hAnsi="宋体" w:cs="宋体" w:hint="eastAsia"/>
          <w:snapToGrid w:val="0"/>
          <w:kern w:val="0"/>
        </w:rPr>
        <w:t>，建设资金来自</w:t>
      </w:r>
      <w:r>
        <w:rPr>
          <w:rFonts w:ascii="宋体" w:hAnsi="宋体" w:cs="宋体" w:hint="eastAsia"/>
          <w:snapToGrid w:val="0"/>
          <w:kern w:val="0"/>
          <w:u w:val="single"/>
        </w:rPr>
        <w:t xml:space="preserve"> </w:t>
      </w:r>
      <w:r>
        <w:rPr>
          <w:rFonts w:hint="eastAsia"/>
          <w:snapToGrid w:val="0"/>
          <w:kern w:val="0"/>
          <w:szCs w:val="21"/>
          <w:u w:val="single"/>
        </w:rPr>
        <w:t>财政投资</w:t>
      </w:r>
      <w:r>
        <w:rPr>
          <w:rFonts w:ascii="宋体" w:hAnsi="宋体" w:cs="宋体" w:hint="eastAsia"/>
          <w:snapToGrid w:val="0"/>
          <w:kern w:val="0"/>
        </w:rPr>
        <w:t>，出资比例为</w:t>
      </w:r>
      <w:r>
        <w:rPr>
          <w:rFonts w:ascii="宋体" w:hAnsi="宋体" w:cs="宋体" w:hint="eastAsia"/>
          <w:snapToGrid w:val="0"/>
          <w:kern w:val="0"/>
          <w:u w:val="single"/>
        </w:rPr>
        <w:t xml:space="preserve"> </w:t>
      </w:r>
      <w:r>
        <w:rPr>
          <w:snapToGrid w:val="0"/>
          <w:kern w:val="0"/>
          <w:szCs w:val="21"/>
          <w:u w:val="single"/>
        </w:rPr>
        <w:t>100%</w:t>
      </w:r>
      <w:r>
        <w:rPr>
          <w:rFonts w:ascii="宋体" w:hAnsi="宋体" w:cs="宋体" w:hint="eastAsia"/>
          <w:snapToGrid w:val="0"/>
          <w:kern w:val="0"/>
          <w:u w:val="single"/>
        </w:rPr>
        <w:t xml:space="preserve">  </w:t>
      </w:r>
      <w:r>
        <w:rPr>
          <w:rFonts w:ascii="宋体" w:hAnsi="宋体" w:cs="宋体" w:hint="eastAsia"/>
          <w:snapToGrid w:val="0"/>
          <w:kern w:val="0"/>
        </w:rPr>
        <w:t>，资金性质:</w:t>
      </w:r>
      <w:r>
        <w:rPr>
          <w:rFonts w:ascii="宋体" w:hAnsi="宋体" w:cs="宋体" w:hint="eastAsia"/>
          <w:snapToGrid w:val="0"/>
          <w:kern w:val="0"/>
          <w:u w:val="single"/>
        </w:rPr>
        <w:t>国有资金</w:t>
      </w:r>
      <w:r>
        <w:rPr>
          <w:rFonts w:ascii="宋体" w:hAnsi="宋体" w:cs="宋体" w:hint="eastAsia"/>
          <w:snapToGrid w:val="0"/>
          <w:kern w:val="0"/>
        </w:rPr>
        <w:t>。 比选人为</w:t>
      </w:r>
      <w:r>
        <w:rPr>
          <w:rFonts w:ascii="宋体" w:hAnsi="宋体" w:cs="宋体" w:hint="eastAsia"/>
          <w:snapToGrid w:val="0"/>
          <w:kern w:val="0"/>
          <w:u w:val="single"/>
        </w:rPr>
        <w:t xml:space="preserve"> 重庆</w:t>
      </w:r>
      <w:proofErr w:type="gramStart"/>
      <w:r>
        <w:rPr>
          <w:rFonts w:ascii="宋体" w:hAnsi="宋体" w:cs="宋体" w:hint="eastAsia"/>
          <w:snapToGrid w:val="0"/>
          <w:kern w:val="0"/>
          <w:u w:val="single"/>
        </w:rPr>
        <w:t>两江新区</w:t>
      </w:r>
      <w:proofErr w:type="gramEnd"/>
      <w:r>
        <w:rPr>
          <w:rFonts w:ascii="宋体" w:hAnsi="宋体" w:cs="宋体" w:hint="eastAsia"/>
          <w:snapToGrid w:val="0"/>
          <w:kern w:val="0"/>
          <w:u w:val="single"/>
        </w:rPr>
        <w:t>水土高新技术产业园建设投资有限公司</w:t>
      </w:r>
      <w:r>
        <w:rPr>
          <w:rFonts w:ascii="宋体" w:hAnsi="宋体" w:cs="宋体" w:hint="eastAsia"/>
          <w:snapToGrid w:val="0"/>
          <w:kern w:val="0"/>
        </w:rPr>
        <w:t>。项目已具备比选条件，现对该项目的施工进行公开竞争性比选，邀请符合资质的竞选人参与本项目竞选。</w:t>
      </w:r>
    </w:p>
    <w:p w14:paraId="6A91C2CE" w14:textId="643CA3BF" w:rsidR="00C53656" w:rsidRDefault="00C53656">
      <w:pPr>
        <w:pStyle w:val="20"/>
        <w:spacing w:before="100" w:after="100" w:line="460" w:lineRule="exact"/>
        <w:rPr>
          <w:rFonts w:ascii="宋体" w:hAnsi="宋体"/>
          <w:snapToGrid w:val="0"/>
          <w:sz w:val="28"/>
          <w:szCs w:val="28"/>
        </w:rPr>
      </w:pPr>
      <w:bookmarkStart w:id="25" w:name="_Toc200359239"/>
      <w:bookmarkStart w:id="26" w:name="_Toc200359428"/>
      <w:bookmarkStart w:id="27" w:name="_Toc224103300"/>
      <w:bookmarkStart w:id="28" w:name="_Toc277082537"/>
      <w:bookmarkStart w:id="29" w:name="_Toc287607729"/>
      <w:bookmarkStart w:id="30" w:name="_Toc287620668"/>
      <w:bookmarkStart w:id="31" w:name="_Toc430530417"/>
      <w:bookmarkStart w:id="32" w:name="_Toc509218693"/>
      <w:bookmarkStart w:id="33" w:name="_Toc35034356"/>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w:t>
      </w:r>
      <w:r w:rsidR="00E91CF3">
        <w:rPr>
          <w:rFonts w:ascii="宋体" w:hAnsi="宋体" w:hint="eastAsia"/>
          <w:snapToGrid w:val="0"/>
          <w:sz w:val="28"/>
          <w:szCs w:val="28"/>
        </w:rPr>
        <w:t>比选</w:t>
      </w:r>
      <w:r>
        <w:rPr>
          <w:rFonts w:ascii="宋体" w:hAnsi="宋体"/>
          <w:snapToGrid w:val="0"/>
          <w:sz w:val="28"/>
          <w:szCs w:val="28"/>
        </w:rPr>
        <w:t>范围</w:t>
      </w:r>
      <w:bookmarkEnd w:id="25"/>
      <w:bookmarkEnd w:id="26"/>
      <w:bookmarkEnd w:id="27"/>
      <w:bookmarkEnd w:id="28"/>
      <w:bookmarkEnd w:id="29"/>
      <w:bookmarkEnd w:id="30"/>
      <w:bookmarkEnd w:id="31"/>
      <w:bookmarkEnd w:id="32"/>
      <w:bookmarkEnd w:id="33"/>
    </w:p>
    <w:p w14:paraId="74EB4913" w14:textId="77777777"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2.1 建设地点：</w:t>
      </w:r>
      <w:r>
        <w:rPr>
          <w:rFonts w:ascii="宋体" w:hAnsi="宋体" w:hint="eastAsia"/>
          <w:snapToGrid w:val="0"/>
          <w:kern w:val="0"/>
          <w:szCs w:val="21"/>
          <w:u w:val="single"/>
        </w:rPr>
        <w:t>重庆</w:t>
      </w:r>
      <w:proofErr w:type="gramStart"/>
      <w:r>
        <w:rPr>
          <w:rFonts w:ascii="宋体" w:hAnsi="宋体" w:hint="eastAsia"/>
          <w:snapToGrid w:val="0"/>
          <w:kern w:val="0"/>
          <w:szCs w:val="21"/>
          <w:u w:val="single"/>
        </w:rPr>
        <w:t>两江新区</w:t>
      </w:r>
      <w:proofErr w:type="gramEnd"/>
      <w:r>
        <w:rPr>
          <w:rFonts w:ascii="宋体" w:hAnsi="宋体" w:hint="eastAsia"/>
          <w:snapToGrid w:val="0"/>
          <w:kern w:val="0"/>
          <w:szCs w:val="21"/>
          <w:u w:val="single"/>
        </w:rPr>
        <w:t>水土高新技术产业园。</w:t>
      </w:r>
    </w:p>
    <w:p w14:paraId="015F61DB" w14:textId="395AF479"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2.2 建设规模：</w:t>
      </w:r>
      <w:r w:rsidR="00F14E60" w:rsidRPr="00DC7E67">
        <w:rPr>
          <w:rFonts w:ascii="宋体" w:hAnsi="宋体" w:cs="宋体" w:hint="eastAsia"/>
          <w:snapToGrid w:val="0"/>
          <w:kern w:val="0"/>
          <w:u w:val="single"/>
        </w:rPr>
        <w:t>思源片区配套路网工程（</w:t>
      </w:r>
      <w:proofErr w:type="gramStart"/>
      <w:r w:rsidR="00F14E60" w:rsidRPr="00DC7E67">
        <w:rPr>
          <w:rFonts w:ascii="宋体" w:hAnsi="宋体" w:cs="宋体" w:hint="eastAsia"/>
          <w:snapToGrid w:val="0"/>
          <w:kern w:val="0"/>
          <w:u w:val="single"/>
        </w:rPr>
        <w:t>横五支路</w:t>
      </w:r>
      <w:proofErr w:type="gramEnd"/>
      <w:r w:rsidR="00F14E60" w:rsidRPr="00DC7E67">
        <w:rPr>
          <w:rFonts w:ascii="宋体" w:hAnsi="宋体" w:cs="宋体" w:hint="eastAsia"/>
          <w:snapToGrid w:val="0"/>
          <w:kern w:val="0"/>
          <w:u w:val="single"/>
        </w:rPr>
        <w:t>）道路红线宽度均为</w:t>
      </w:r>
      <w:r w:rsidR="00F14E60" w:rsidRPr="00DC7E67">
        <w:rPr>
          <w:rFonts w:ascii="宋体" w:hAnsi="宋体" w:cs="宋体"/>
          <w:snapToGrid w:val="0"/>
          <w:kern w:val="0"/>
          <w:u w:val="single"/>
        </w:rPr>
        <w:t>16m，双向两车道，设计时速30km/h，长度为298.17m。</w:t>
      </w:r>
      <w:r>
        <w:rPr>
          <w:rFonts w:ascii="宋体" w:hAnsi="宋体" w:hint="eastAsia"/>
          <w:snapToGrid w:val="0"/>
          <w:kern w:val="0"/>
          <w:szCs w:val="21"/>
        </w:rPr>
        <w:t xml:space="preserve"> </w:t>
      </w:r>
    </w:p>
    <w:p w14:paraId="4339BD17" w14:textId="1C5E348C" w:rsidR="00C53656" w:rsidRDefault="00C53656" w:rsidP="00371EFF">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2.3 ☑本次</w:t>
      </w:r>
      <w:r w:rsidR="00E91CF3">
        <w:rPr>
          <w:rFonts w:ascii="宋体" w:hAnsi="宋体" w:hint="eastAsia"/>
          <w:snapToGrid w:val="0"/>
          <w:kern w:val="0"/>
          <w:szCs w:val="21"/>
        </w:rPr>
        <w:t>比选</w:t>
      </w:r>
      <w:r>
        <w:rPr>
          <w:rFonts w:ascii="宋体" w:hAnsi="宋体" w:hint="eastAsia"/>
          <w:snapToGrid w:val="0"/>
          <w:kern w:val="0"/>
          <w:szCs w:val="21"/>
        </w:rPr>
        <w:t>项目工程总投资额：</w:t>
      </w:r>
      <w:r>
        <w:rPr>
          <w:rFonts w:ascii="宋体" w:hAnsi="宋体" w:hint="eastAsia"/>
          <w:snapToGrid w:val="0"/>
          <w:kern w:val="0"/>
          <w:szCs w:val="21"/>
          <w:u w:val="single"/>
        </w:rPr>
        <w:t xml:space="preserve"> </w:t>
      </w:r>
      <w:r w:rsidR="00D824D3">
        <w:rPr>
          <w:rFonts w:ascii="宋体" w:hAnsi="宋体"/>
          <w:snapToGrid w:val="0"/>
          <w:kern w:val="0"/>
          <w:szCs w:val="21"/>
          <w:u w:val="single"/>
        </w:rPr>
        <w:t xml:space="preserve"> </w:t>
      </w:r>
      <w:r w:rsidR="00D21446">
        <w:rPr>
          <w:rFonts w:ascii="宋体" w:hAnsi="宋体"/>
          <w:snapToGrid w:val="0"/>
          <w:kern w:val="0"/>
          <w:szCs w:val="21"/>
          <w:u w:val="single"/>
        </w:rPr>
        <w:t>3631795.35</w:t>
      </w:r>
      <w:r>
        <w:rPr>
          <w:rFonts w:ascii="宋体" w:hAnsi="宋体" w:hint="eastAsia"/>
          <w:snapToGrid w:val="0"/>
          <w:kern w:val="0"/>
          <w:szCs w:val="21"/>
          <w:u w:val="single"/>
        </w:rPr>
        <w:t>元。</w:t>
      </w:r>
    </w:p>
    <w:p w14:paraId="1917ED7B" w14:textId="6E4588FD" w:rsidR="00C53656" w:rsidRDefault="00C53656">
      <w:pPr>
        <w:tabs>
          <w:tab w:val="left" w:pos="3840"/>
          <w:tab w:val="left" w:pos="5300"/>
        </w:tabs>
        <w:autoSpaceDE w:val="0"/>
        <w:autoSpaceDN w:val="0"/>
        <w:adjustRightInd w:val="0"/>
        <w:snapToGrid w:val="0"/>
        <w:spacing w:line="460" w:lineRule="exact"/>
        <w:ind w:firstLineChars="400" w:firstLine="840"/>
        <w:jc w:val="left"/>
        <w:rPr>
          <w:rFonts w:ascii="宋体" w:hAnsi="宋体"/>
          <w:snapToGrid w:val="0"/>
          <w:kern w:val="0"/>
          <w:szCs w:val="21"/>
          <w:u w:val="single"/>
        </w:rPr>
      </w:pPr>
      <w:r>
        <w:rPr>
          <w:rFonts w:ascii="宋体" w:hAnsi="宋体" w:hint="eastAsia"/>
          <w:snapToGrid w:val="0"/>
          <w:kern w:val="0"/>
          <w:szCs w:val="21"/>
        </w:rPr>
        <w:t>☑本次</w:t>
      </w:r>
      <w:r w:rsidR="00E91CF3">
        <w:rPr>
          <w:rFonts w:ascii="宋体" w:hAnsi="宋体" w:hint="eastAsia"/>
          <w:snapToGrid w:val="0"/>
          <w:kern w:val="0"/>
          <w:szCs w:val="21"/>
        </w:rPr>
        <w:t>比选</w:t>
      </w:r>
      <w:r>
        <w:rPr>
          <w:rFonts w:ascii="宋体" w:hAnsi="宋体" w:hint="eastAsia"/>
          <w:snapToGrid w:val="0"/>
          <w:kern w:val="0"/>
          <w:szCs w:val="21"/>
        </w:rPr>
        <w:t>项目合同估算金额：</w:t>
      </w:r>
      <w:r w:rsidR="00D824D3">
        <w:rPr>
          <w:rFonts w:ascii="宋体" w:hAnsi="宋体"/>
          <w:snapToGrid w:val="0"/>
          <w:kern w:val="0"/>
          <w:szCs w:val="21"/>
          <w:u w:val="single"/>
        </w:rPr>
        <w:t xml:space="preserve"> </w:t>
      </w:r>
      <w:r w:rsidR="00166ABB">
        <w:rPr>
          <w:rFonts w:ascii="宋体" w:hAnsi="宋体" w:hint="eastAsia"/>
          <w:snapToGrid w:val="0"/>
          <w:kern w:val="0"/>
          <w:szCs w:val="21"/>
          <w:u w:val="single"/>
        </w:rPr>
        <w:t xml:space="preserve">约 </w:t>
      </w:r>
      <w:r w:rsidR="00E91CF3">
        <w:rPr>
          <w:rFonts w:ascii="宋体" w:hAnsi="宋体"/>
          <w:snapToGrid w:val="0"/>
          <w:kern w:val="0"/>
          <w:szCs w:val="21"/>
          <w:u w:val="single"/>
        </w:rPr>
        <w:t>3</w:t>
      </w:r>
      <w:r w:rsidR="00D21446">
        <w:rPr>
          <w:rFonts w:ascii="宋体" w:hAnsi="宋体"/>
          <w:snapToGrid w:val="0"/>
          <w:kern w:val="0"/>
          <w:szCs w:val="21"/>
          <w:u w:val="single"/>
        </w:rPr>
        <w:t>63</w:t>
      </w:r>
      <w:r w:rsidR="00E91CF3">
        <w:rPr>
          <w:rFonts w:ascii="宋体" w:hAnsi="宋体"/>
          <w:snapToGrid w:val="0"/>
          <w:kern w:val="0"/>
          <w:szCs w:val="21"/>
          <w:u w:val="single"/>
        </w:rPr>
        <w:t xml:space="preserve"> </w:t>
      </w:r>
      <w:r>
        <w:rPr>
          <w:rFonts w:ascii="宋体" w:hAnsi="宋体" w:hint="eastAsia"/>
          <w:snapToGrid w:val="0"/>
          <w:kern w:val="0"/>
          <w:szCs w:val="21"/>
          <w:u w:val="single"/>
        </w:rPr>
        <w:t>万元。</w:t>
      </w:r>
    </w:p>
    <w:p w14:paraId="45FE499F" w14:textId="566DF80C"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2.4 </w:t>
      </w:r>
      <w:r w:rsidR="00E91CF3">
        <w:rPr>
          <w:rFonts w:ascii="宋体" w:hAnsi="宋体" w:hint="eastAsia"/>
          <w:snapToGrid w:val="0"/>
          <w:kern w:val="0"/>
          <w:szCs w:val="21"/>
        </w:rPr>
        <w:t>比选</w:t>
      </w:r>
      <w:r>
        <w:rPr>
          <w:rFonts w:ascii="宋体" w:hAnsi="宋体" w:hint="eastAsia"/>
          <w:snapToGrid w:val="0"/>
          <w:kern w:val="0"/>
          <w:szCs w:val="21"/>
        </w:rPr>
        <w:t>范围：</w:t>
      </w:r>
      <w:r w:rsidR="00F14E60">
        <w:rPr>
          <w:rFonts w:ascii="宋体" w:hAnsi="宋体" w:cs="宋体" w:hint="eastAsia"/>
          <w:snapToGrid w:val="0"/>
          <w:kern w:val="0"/>
        </w:rPr>
        <w:t>施工图范围内的</w:t>
      </w:r>
      <w:r w:rsidR="00F14E60">
        <w:rPr>
          <w:rFonts w:ascii="宋体" w:hAnsi="宋体" w:cs="宋体" w:hint="eastAsia"/>
          <w:szCs w:val="21"/>
          <w:shd w:val="clear" w:color="auto" w:fill="FFFFFF"/>
        </w:rPr>
        <w:t>道路工程、交通工程、排水工程、照明工程、绿化工程、管网工程</w:t>
      </w:r>
      <w:r w:rsidR="00F14E60">
        <w:rPr>
          <w:rFonts w:ascii="宋体" w:hAnsi="宋体" w:cs="宋体" w:hint="eastAsia"/>
          <w:snapToGrid w:val="0"/>
          <w:kern w:val="0"/>
        </w:rPr>
        <w:t>等全部内容，具体以比选人提供的图纸</w:t>
      </w:r>
      <w:r w:rsidR="00F14E60">
        <w:rPr>
          <w:rFonts w:hint="eastAsia"/>
        </w:rPr>
        <w:t>、</w:t>
      </w:r>
      <w:r w:rsidR="00F14E60">
        <w:t>工程量清单以及</w:t>
      </w:r>
      <w:r w:rsidR="00F14E60">
        <w:rPr>
          <w:rFonts w:hint="eastAsia"/>
        </w:rPr>
        <w:t>比选</w:t>
      </w:r>
      <w:r w:rsidR="00F14E60">
        <w:t>人指定的红线周边与环境相配套的零星工作内容</w:t>
      </w:r>
      <w:r w:rsidR="00F14E60">
        <w:rPr>
          <w:rFonts w:hint="eastAsia"/>
        </w:rPr>
        <w:t>为准</w:t>
      </w:r>
      <w:r w:rsidR="00F14E60">
        <w:t>。</w:t>
      </w:r>
    </w:p>
    <w:p w14:paraId="475B2C9B" w14:textId="69AD66B9"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2.5 工期要求：工期</w:t>
      </w:r>
      <w:r>
        <w:rPr>
          <w:rFonts w:ascii="宋体" w:hAnsi="宋体" w:hint="eastAsia"/>
          <w:snapToGrid w:val="0"/>
          <w:kern w:val="0"/>
          <w:szCs w:val="21"/>
          <w:u w:val="single"/>
        </w:rPr>
        <w:t xml:space="preserve"> </w:t>
      </w:r>
      <w:r w:rsidR="000C3324">
        <w:rPr>
          <w:rFonts w:ascii="宋体" w:hAnsi="宋体"/>
          <w:snapToGrid w:val="0"/>
          <w:kern w:val="0"/>
          <w:szCs w:val="21"/>
          <w:u w:val="single"/>
        </w:rPr>
        <w:t>180</w:t>
      </w:r>
      <w:r>
        <w:rPr>
          <w:rFonts w:ascii="宋体" w:hAnsi="宋体" w:hint="eastAsia"/>
          <w:snapToGrid w:val="0"/>
          <w:kern w:val="0"/>
          <w:szCs w:val="21"/>
          <w:u w:val="single"/>
        </w:rPr>
        <w:t xml:space="preserve">  </w:t>
      </w:r>
      <w:r>
        <w:rPr>
          <w:rFonts w:ascii="宋体" w:hAnsi="宋体" w:hint="eastAsia"/>
          <w:snapToGrid w:val="0"/>
          <w:kern w:val="0"/>
          <w:szCs w:val="21"/>
        </w:rPr>
        <w:t>日历天，缺陷责任期</w:t>
      </w:r>
      <w:r>
        <w:rPr>
          <w:rFonts w:ascii="宋体" w:hAnsi="宋体"/>
          <w:snapToGrid w:val="0"/>
          <w:kern w:val="0"/>
          <w:szCs w:val="21"/>
          <w:u w:val="single"/>
        </w:rPr>
        <w:t>24</w:t>
      </w:r>
      <w:r>
        <w:rPr>
          <w:rFonts w:ascii="宋体" w:hAnsi="宋体" w:hint="eastAsia"/>
          <w:snapToGrid w:val="0"/>
          <w:kern w:val="0"/>
          <w:szCs w:val="21"/>
        </w:rPr>
        <w:t>个月</w:t>
      </w:r>
    </w:p>
    <w:p w14:paraId="0FCB19F7" w14:textId="77777777"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2.6 标段划分（如有）：</w:t>
      </w:r>
      <w:r>
        <w:rPr>
          <w:rFonts w:ascii="宋体" w:hAnsi="宋体" w:hint="eastAsia"/>
          <w:snapToGrid w:val="0"/>
          <w:kern w:val="0"/>
          <w:szCs w:val="21"/>
          <w:u w:val="single"/>
        </w:rPr>
        <w:t xml:space="preserve"> </w:t>
      </w:r>
      <w:r>
        <w:rPr>
          <w:rFonts w:ascii="宋体" w:hAnsi="宋体"/>
          <w:snapToGrid w:val="0"/>
          <w:kern w:val="0"/>
          <w:szCs w:val="21"/>
          <w:u w:val="single"/>
        </w:rPr>
        <w:t>/</w:t>
      </w:r>
      <w:r>
        <w:rPr>
          <w:rFonts w:ascii="宋体" w:hAnsi="宋体" w:hint="eastAsia"/>
          <w:snapToGrid w:val="0"/>
          <w:kern w:val="0"/>
          <w:szCs w:val="21"/>
          <w:u w:val="single"/>
        </w:rPr>
        <w:t xml:space="preserve">   </w:t>
      </w:r>
    </w:p>
    <w:p w14:paraId="7DAFE288" w14:textId="77777777"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2.7 其他：</w:t>
      </w:r>
      <w:r>
        <w:rPr>
          <w:rFonts w:ascii="宋体" w:hAnsi="宋体" w:hint="eastAsia"/>
          <w:snapToGrid w:val="0"/>
          <w:kern w:val="0"/>
          <w:szCs w:val="21"/>
          <w:u w:val="single"/>
        </w:rPr>
        <w:t xml:space="preserve">  </w:t>
      </w:r>
      <w:r>
        <w:rPr>
          <w:rFonts w:ascii="宋体" w:hAnsi="宋体"/>
          <w:snapToGrid w:val="0"/>
          <w:kern w:val="0"/>
          <w:szCs w:val="21"/>
          <w:u w:val="single"/>
        </w:rPr>
        <w:t>/</w:t>
      </w:r>
      <w:r>
        <w:rPr>
          <w:rFonts w:ascii="宋体" w:hAnsi="宋体" w:hint="eastAsia"/>
          <w:snapToGrid w:val="0"/>
          <w:kern w:val="0"/>
          <w:szCs w:val="21"/>
          <w:u w:val="single"/>
        </w:rPr>
        <w:t xml:space="preserve">   </w:t>
      </w:r>
    </w:p>
    <w:p w14:paraId="5F927863" w14:textId="53D1BE92" w:rsidR="00C53656" w:rsidRDefault="00C53656">
      <w:pPr>
        <w:pStyle w:val="20"/>
        <w:spacing w:before="100" w:after="100" w:line="460" w:lineRule="exact"/>
        <w:rPr>
          <w:rFonts w:ascii="宋体" w:hAnsi="宋体"/>
          <w:snapToGrid w:val="0"/>
          <w:sz w:val="28"/>
          <w:szCs w:val="28"/>
        </w:rPr>
      </w:pPr>
      <w:bookmarkStart w:id="34" w:name="_Toc200359240"/>
      <w:bookmarkStart w:id="35" w:name="_Toc200359429"/>
      <w:bookmarkStart w:id="36" w:name="_Toc224103301"/>
      <w:bookmarkStart w:id="37" w:name="_Toc277082538"/>
      <w:bookmarkStart w:id="38" w:name="_Toc287607730"/>
      <w:bookmarkStart w:id="39" w:name="_Toc287620669"/>
      <w:bookmarkStart w:id="40" w:name="_Toc430530418"/>
      <w:bookmarkStart w:id="41" w:name="_Toc509218694"/>
      <w:bookmarkStart w:id="42" w:name="_Toc35034357"/>
      <w:r>
        <w:rPr>
          <w:rFonts w:ascii="宋体" w:hAnsi="宋体"/>
          <w:snapToGrid w:val="0"/>
          <w:sz w:val="28"/>
          <w:szCs w:val="28"/>
        </w:rPr>
        <w:t xml:space="preserve">3. </w:t>
      </w:r>
      <w:r>
        <w:rPr>
          <w:rFonts w:ascii="宋体" w:hAnsi="宋体" w:hint="eastAsia"/>
          <w:snapToGrid w:val="0"/>
          <w:sz w:val="28"/>
          <w:szCs w:val="28"/>
        </w:rPr>
        <w:t xml:space="preserve"> </w:t>
      </w:r>
      <w:r w:rsidR="00E91CF3">
        <w:rPr>
          <w:rFonts w:ascii="宋体" w:hAnsi="宋体" w:hint="eastAsia"/>
          <w:snapToGrid w:val="0"/>
          <w:sz w:val="28"/>
          <w:szCs w:val="28"/>
        </w:rPr>
        <w:t>竞选</w:t>
      </w:r>
      <w:r>
        <w:rPr>
          <w:rFonts w:ascii="宋体" w:hAnsi="宋体"/>
          <w:snapToGrid w:val="0"/>
          <w:sz w:val="28"/>
          <w:szCs w:val="28"/>
        </w:rPr>
        <w:t>人资格要求</w:t>
      </w:r>
      <w:bookmarkEnd w:id="34"/>
      <w:bookmarkEnd w:id="35"/>
      <w:bookmarkEnd w:id="36"/>
      <w:bookmarkEnd w:id="37"/>
      <w:bookmarkEnd w:id="38"/>
      <w:bookmarkEnd w:id="39"/>
      <w:bookmarkEnd w:id="40"/>
      <w:bookmarkEnd w:id="41"/>
      <w:bookmarkEnd w:id="42"/>
    </w:p>
    <w:p w14:paraId="112146E8" w14:textId="2FA4E535"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3.1  本次</w:t>
      </w:r>
      <w:r w:rsidR="00E91CF3">
        <w:rPr>
          <w:rFonts w:ascii="宋体" w:hAnsi="宋体" w:hint="eastAsia"/>
          <w:snapToGrid w:val="0"/>
          <w:kern w:val="0"/>
          <w:szCs w:val="21"/>
        </w:rPr>
        <w:t>比选</w:t>
      </w:r>
      <w:r>
        <w:rPr>
          <w:rFonts w:ascii="宋体" w:hAnsi="宋体"/>
          <w:snapToGrid w:val="0"/>
          <w:kern w:val="0"/>
          <w:szCs w:val="21"/>
        </w:rPr>
        <w:t>要求</w:t>
      </w:r>
      <w:r w:rsidR="00E91CF3">
        <w:rPr>
          <w:rFonts w:ascii="宋体" w:hAnsi="宋体" w:hint="eastAsia"/>
          <w:snapToGrid w:val="0"/>
          <w:kern w:val="0"/>
          <w:szCs w:val="21"/>
        </w:rPr>
        <w:t>竞选</w:t>
      </w:r>
      <w:r>
        <w:rPr>
          <w:rFonts w:ascii="宋体" w:hAnsi="宋体"/>
          <w:snapToGrid w:val="0"/>
          <w:kern w:val="0"/>
          <w:szCs w:val="21"/>
        </w:rPr>
        <w:t>人须具备</w:t>
      </w:r>
      <w:r>
        <w:rPr>
          <w:rFonts w:ascii="宋体" w:hAnsi="宋体" w:hint="eastAsia"/>
          <w:snapToGrid w:val="0"/>
          <w:kern w:val="0"/>
          <w:szCs w:val="21"/>
        </w:rPr>
        <w:t>以下条件：</w:t>
      </w:r>
    </w:p>
    <w:p w14:paraId="44A9FD0F" w14:textId="73CFC04E" w:rsidR="00C53656" w:rsidRDefault="00C53656" w:rsidP="00837BC7">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3.1.1 本次</w:t>
      </w:r>
      <w:r w:rsidR="00E91CF3">
        <w:rPr>
          <w:rFonts w:ascii="宋体" w:hAnsi="宋体" w:hint="eastAsia"/>
          <w:snapToGrid w:val="0"/>
          <w:kern w:val="0"/>
          <w:szCs w:val="21"/>
        </w:rPr>
        <w:t>比选</w:t>
      </w:r>
      <w:r>
        <w:rPr>
          <w:rFonts w:ascii="宋体" w:hAnsi="宋体" w:hint="eastAsia"/>
          <w:snapToGrid w:val="0"/>
          <w:kern w:val="0"/>
          <w:szCs w:val="21"/>
        </w:rPr>
        <w:t>要求</w:t>
      </w:r>
      <w:r w:rsidR="00E91CF3">
        <w:rPr>
          <w:rFonts w:ascii="宋体" w:hAnsi="宋体" w:hint="eastAsia"/>
          <w:snapToGrid w:val="0"/>
          <w:kern w:val="0"/>
          <w:szCs w:val="21"/>
        </w:rPr>
        <w:t>竞选</w:t>
      </w:r>
      <w:r>
        <w:rPr>
          <w:rFonts w:ascii="宋体" w:hAnsi="宋体" w:hint="eastAsia"/>
          <w:snapToGrid w:val="0"/>
          <w:kern w:val="0"/>
          <w:szCs w:val="21"/>
        </w:rPr>
        <w:t>人具备的资质条件：</w:t>
      </w:r>
      <w:r>
        <w:rPr>
          <w:rFonts w:ascii="宋体" w:hAnsi="宋体" w:hint="eastAsia"/>
        </w:rPr>
        <w:t>具备</w:t>
      </w:r>
      <w:r>
        <w:rPr>
          <w:rFonts w:ascii="宋体" w:hAnsi="宋体" w:cs="MingLiU" w:hint="eastAsia"/>
        </w:rPr>
        <w:t>建设行政主管部门颁发的</w:t>
      </w:r>
      <w:r w:rsidR="00F14E60">
        <w:rPr>
          <w:rFonts w:ascii="宋体" w:hAnsi="宋体" w:cs="宋体" w:hint="eastAsia"/>
          <w:snapToGrid w:val="0"/>
          <w:kern w:val="0"/>
        </w:rPr>
        <w:t>市政公用工程施工总承包叁级</w:t>
      </w:r>
      <w:r>
        <w:rPr>
          <w:rFonts w:ascii="宋体" w:hAnsi="宋体" w:hint="eastAsia"/>
        </w:rPr>
        <w:t>及以上资质</w:t>
      </w:r>
      <w:r>
        <w:rPr>
          <w:rFonts w:ascii="宋体" w:hAnsi="宋体" w:hint="eastAsia"/>
          <w:snapToGrid w:val="0"/>
          <w:kern w:val="0"/>
          <w:szCs w:val="21"/>
        </w:rPr>
        <w:t>；</w:t>
      </w:r>
    </w:p>
    <w:p w14:paraId="485E0CEE" w14:textId="2570DCB0" w:rsidR="00C53656" w:rsidRDefault="00C53656">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napToGrid w:val="0"/>
          <w:kern w:val="0"/>
          <w:szCs w:val="21"/>
        </w:rPr>
        <w:t>3.1.2 本次</w:t>
      </w:r>
      <w:r w:rsidR="00F14E60">
        <w:rPr>
          <w:rFonts w:ascii="宋体" w:hAnsi="宋体" w:hint="eastAsia"/>
          <w:snapToGrid w:val="0"/>
          <w:kern w:val="0"/>
          <w:szCs w:val="21"/>
        </w:rPr>
        <w:t>比选</w:t>
      </w:r>
      <w:r>
        <w:rPr>
          <w:rFonts w:ascii="宋体" w:hAnsi="宋体" w:hint="eastAsia"/>
          <w:snapToGrid w:val="0"/>
          <w:kern w:val="0"/>
          <w:szCs w:val="21"/>
        </w:rPr>
        <w:t>要求</w:t>
      </w:r>
      <w:r w:rsidR="00F14E60">
        <w:rPr>
          <w:rFonts w:ascii="宋体" w:hAnsi="宋体" w:hint="eastAsia"/>
          <w:snapToGrid w:val="0"/>
          <w:kern w:val="0"/>
          <w:szCs w:val="21"/>
        </w:rPr>
        <w:t>竞选</w:t>
      </w:r>
      <w:r>
        <w:rPr>
          <w:rFonts w:ascii="宋体" w:hAnsi="宋体" w:hint="eastAsia"/>
          <w:snapToGrid w:val="0"/>
          <w:kern w:val="0"/>
          <w:szCs w:val="21"/>
        </w:rPr>
        <w:t>人具备的业绩条件：</w:t>
      </w:r>
      <w:r w:rsidR="00F14E60">
        <w:rPr>
          <w:rFonts w:ascii="宋体" w:hAnsi="宋体" w:hint="eastAsia"/>
          <w:kern w:val="0"/>
          <w:szCs w:val="21"/>
        </w:rPr>
        <w:t>竞选</w:t>
      </w:r>
      <w:r>
        <w:rPr>
          <w:rFonts w:ascii="宋体" w:hAnsi="宋体"/>
          <w:kern w:val="0"/>
          <w:szCs w:val="21"/>
        </w:rPr>
        <w:t>截止日前</w:t>
      </w:r>
      <w:r>
        <w:rPr>
          <w:rFonts w:ascii="宋体" w:hAnsi="宋体" w:hint="eastAsia"/>
          <w:kern w:val="0"/>
          <w:szCs w:val="21"/>
        </w:rPr>
        <w:t>□3</w:t>
      </w:r>
      <w:r>
        <w:rPr>
          <w:rFonts w:ascii="宋体" w:hAnsi="宋体" w:hint="eastAsia"/>
          <w:kern w:val="0"/>
          <w:szCs w:val="21"/>
        </w:rPr>
        <w:sym w:font="Wingdings" w:char="F0FE"/>
      </w:r>
      <w:r>
        <w:rPr>
          <w:rFonts w:ascii="宋体" w:hAnsi="宋体" w:hint="eastAsia"/>
          <w:kern w:val="0"/>
          <w:szCs w:val="21"/>
        </w:rPr>
        <w:t>5□8</w:t>
      </w:r>
      <w:r>
        <w:rPr>
          <w:rFonts w:ascii="宋体" w:hAnsi="宋体"/>
          <w:szCs w:val="21"/>
        </w:rPr>
        <w:t>年内</w:t>
      </w:r>
      <w:r>
        <w:rPr>
          <w:rFonts w:ascii="宋体" w:hAnsi="宋体" w:hint="eastAsia"/>
          <w:szCs w:val="21"/>
        </w:rPr>
        <w:t>，指</w:t>
      </w:r>
      <w:r w:rsidR="001F1E92">
        <w:rPr>
          <w:rFonts w:ascii="宋体" w:hAnsi="宋体"/>
          <w:szCs w:val="21"/>
          <w:u w:val="single"/>
        </w:rPr>
        <w:t>2015</w:t>
      </w:r>
      <w:r w:rsidR="001F1E92">
        <w:rPr>
          <w:rFonts w:ascii="宋体" w:hAnsi="宋体" w:hint="eastAsia"/>
          <w:szCs w:val="21"/>
        </w:rPr>
        <w:t>年</w:t>
      </w:r>
      <w:r w:rsidR="001F1E92">
        <w:rPr>
          <w:rFonts w:ascii="宋体" w:hAnsi="宋体"/>
          <w:szCs w:val="21"/>
        </w:rPr>
        <w:t>7</w:t>
      </w:r>
      <w:r>
        <w:rPr>
          <w:rFonts w:ascii="宋体" w:hAnsi="宋体" w:hint="eastAsia"/>
          <w:szCs w:val="21"/>
        </w:rPr>
        <w:t>月1日起至</w:t>
      </w:r>
      <w:r w:rsidR="00F14E60">
        <w:rPr>
          <w:rFonts w:ascii="宋体" w:hAnsi="宋体" w:hint="eastAsia"/>
          <w:szCs w:val="21"/>
          <w:u w:val="single"/>
        </w:rPr>
        <w:t>竞选</w:t>
      </w:r>
      <w:r>
        <w:rPr>
          <w:rFonts w:ascii="宋体" w:hAnsi="宋体" w:hint="eastAsia"/>
          <w:szCs w:val="21"/>
          <w:u w:val="single"/>
        </w:rPr>
        <w:t>截止日止</w:t>
      </w:r>
      <w:r>
        <w:rPr>
          <w:rFonts w:ascii="宋体" w:hAnsi="宋体" w:hint="eastAsia"/>
          <w:szCs w:val="21"/>
        </w:rPr>
        <w:t>（以竣工时间为准）有与本</w:t>
      </w:r>
      <w:r w:rsidR="00F14E60">
        <w:rPr>
          <w:rFonts w:ascii="宋体" w:hAnsi="宋体" w:hint="eastAsia"/>
          <w:szCs w:val="21"/>
        </w:rPr>
        <w:t>比选</w:t>
      </w:r>
      <w:r>
        <w:rPr>
          <w:rFonts w:ascii="宋体" w:hAnsi="宋体" w:hint="eastAsia"/>
          <w:szCs w:val="21"/>
        </w:rPr>
        <w:t>项目在合同金额、工程类别、工程规模的具体技术参数相同或相似的1个项目业绩（以上全部信息以工程竣工验收证明为准）。</w:t>
      </w:r>
    </w:p>
    <w:p w14:paraId="5B22D030" w14:textId="77777777" w:rsidR="00C53656" w:rsidRDefault="00C53656">
      <w:pPr>
        <w:autoSpaceDE w:val="0"/>
        <w:autoSpaceDN w:val="0"/>
        <w:adjustRightInd w:val="0"/>
        <w:snapToGrid w:val="0"/>
        <w:spacing w:line="400" w:lineRule="exact"/>
        <w:ind w:firstLineChars="200" w:firstLine="420"/>
        <w:rPr>
          <w:rFonts w:ascii="宋体" w:hAnsi="宋体"/>
          <w:i/>
          <w:szCs w:val="21"/>
        </w:rPr>
      </w:pPr>
      <w:r>
        <w:rPr>
          <w:rFonts w:ascii="宋体" w:hAnsi="宋体" w:hint="eastAsia"/>
          <w:szCs w:val="21"/>
        </w:rPr>
        <w:lastRenderedPageBreak/>
        <w:t>类似工程业绩应满足以下要求：</w:t>
      </w:r>
    </w:p>
    <w:p w14:paraId="6199B773" w14:textId="2608DF0E" w:rsidR="00C53656" w:rsidRDefault="00C53656">
      <w:pPr>
        <w:autoSpaceDE w:val="0"/>
        <w:autoSpaceDN w:val="0"/>
        <w:adjustRightInd w:val="0"/>
        <w:snapToGrid w:val="0"/>
        <w:spacing w:line="400" w:lineRule="exact"/>
        <w:ind w:firstLineChars="200" w:firstLine="422"/>
        <w:rPr>
          <w:rFonts w:ascii="宋体" w:hAnsi="宋体"/>
          <w:szCs w:val="21"/>
          <w:u w:val="single"/>
        </w:rPr>
      </w:pPr>
      <w:r>
        <w:rPr>
          <w:rFonts w:ascii="宋体" w:hAnsi="宋体" w:hint="eastAsia"/>
          <w:b/>
          <w:szCs w:val="21"/>
        </w:rPr>
        <w:sym w:font="Wingdings" w:char="F0FE"/>
      </w:r>
      <w:r>
        <w:rPr>
          <w:rFonts w:ascii="宋体" w:hAnsi="宋体" w:hint="eastAsia"/>
          <w:szCs w:val="21"/>
        </w:rPr>
        <w:t>合同金额：</w:t>
      </w:r>
      <w:r>
        <w:rPr>
          <w:rFonts w:cs="宋体"/>
          <w:snapToGrid w:val="0"/>
          <w:kern w:val="0"/>
          <w:szCs w:val="21"/>
          <w:u w:val="single"/>
        </w:rPr>
        <w:t xml:space="preserve"> </w:t>
      </w:r>
      <w:r>
        <w:rPr>
          <w:rFonts w:ascii="宋体" w:hAnsi="宋体" w:hint="eastAsia"/>
          <w:szCs w:val="21"/>
          <w:u w:val="single"/>
        </w:rPr>
        <w:t>单项合同金额</w:t>
      </w:r>
      <w:r w:rsidR="00F14E60" w:rsidRPr="00DC7E67">
        <w:rPr>
          <w:rFonts w:ascii="宋体" w:hAnsi="宋体"/>
          <w:kern w:val="0"/>
          <w:szCs w:val="21"/>
          <w:u w:val="single"/>
        </w:rPr>
        <w:t>300</w:t>
      </w:r>
      <w:r w:rsidR="00F14E60" w:rsidRPr="00DC7E67">
        <w:rPr>
          <w:rFonts w:ascii="宋体" w:hAnsi="宋体" w:hint="eastAsia"/>
          <w:kern w:val="0"/>
          <w:szCs w:val="21"/>
          <w:u w:val="single"/>
        </w:rPr>
        <w:t>万元</w:t>
      </w:r>
      <w:r w:rsidRPr="00DC7E67">
        <w:rPr>
          <w:rFonts w:ascii="宋体" w:hAnsi="宋体" w:hint="eastAsia"/>
          <w:kern w:val="0"/>
          <w:szCs w:val="21"/>
          <w:u w:val="single"/>
        </w:rPr>
        <w:t>及</w:t>
      </w:r>
      <w:r>
        <w:rPr>
          <w:rFonts w:cs="宋体" w:hint="eastAsia"/>
          <w:snapToGrid w:val="0"/>
          <w:kern w:val="0"/>
          <w:szCs w:val="21"/>
          <w:u w:val="single"/>
        </w:rPr>
        <w:t>以上</w:t>
      </w:r>
    </w:p>
    <w:p w14:paraId="611F93D6" w14:textId="66039861" w:rsidR="00C53656" w:rsidRDefault="00C53656">
      <w:pPr>
        <w:autoSpaceDE w:val="0"/>
        <w:autoSpaceDN w:val="0"/>
        <w:adjustRightInd w:val="0"/>
        <w:snapToGrid w:val="0"/>
        <w:spacing w:line="400" w:lineRule="exact"/>
        <w:ind w:firstLineChars="200" w:firstLine="422"/>
        <w:rPr>
          <w:rFonts w:ascii="宋体" w:hAnsi="宋体"/>
          <w:szCs w:val="21"/>
          <w:u w:val="single"/>
        </w:rPr>
      </w:pPr>
      <w:r>
        <w:rPr>
          <w:rFonts w:ascii="宋体" w:hAnsi="宋体" w:hint="eastAsia"/>
          <w:b/>
          <w:szCs w:val="21"/>
        </w:rPr>
        <w:sym w:font="Wingdings" w:char="F0FE"/>
      </w:r>
      <w:r>
        <w:rPr>
          <w:rFonts w:ascii="宋体" w:hAnsi="宋体" w:hint="eastAsia"/>
          <w:szCs w:val="21"/>
        </w:rPr>
        <w:t>工程类别：</w:t>
      </w:r>
      <w:r w:rsidR="00F14E60">
        <w:rPr>
          <w:rFonts w:ascii="宋体" w:hAnsi="宋体" w:hint="eastAsia"/>
          <w:snapToGrid w:val="0"/>
          <w:kern w:val="0"/>
          <w:szCs w:val="21"/>
          <w:u w:val="single"/>
        </w:rPr>
        <w:t>市政道路</w:t>
      </w:r>
      <w:r>
        <w:rPr>
          <w:rFonts w:ascii="宋体" w:hAnsi="宋体" w:hint="eastAsia"/>
          <w:snapToGrid w:val="0"/>
          <w:kern w:val="0"/>
          <w:szCs w:val="21"/>
          <w:u w:val="single"/>
        </w:rPr>
        <w:t>工程</w:t>
      </w:r>
    </w:p>
    <w:p w14:paraId="13776983" w14:textId="77777777" w:rsidR="00C53656" w:rsidRDefault="00C53656">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hint="eastAsia"/>
          <w:kern w:val="0"/>
          <w:szCs w:val="21"/>
        </w:rPr>
        <w:t>□</w:t>
      </w:r>
      <w:r>
        <w:rPr>
          <w:rFonts w:ascii="宋体" w:hAnsi="宋体" w:hint="eastAsia"/>
          <w:szCs w:val="21"/>
        </w:rPr>
        <w:t>工程规模：</w:t>
      </w:r>
      <w:r>
        <w:rPr>
          <w:rFonts w:ascii="宋体" w:hAnsi="宋体"/>
          <w:snapToGrid w:val="0"/>
          <w:kern w:val="0"/>
          <w:szCs w:val="21"/>
          <w:u w:val="single"/>
        </w:rPr>
        <w:t xml:space="preserve">/ </w:t>
      </w:r>
      <w:r>
        <w:rPr>
          <w:rFonts w:ascii="宋体" w:hAnsi="宋体" w:hint="eastAsia"/>
          <w:snapToGrid w:val="0"/>
          <w:kern w:val="0"/>
          <w:szCs w:val="21"/>
        </w:rPr>
        <w:t>；</w:t>
      </w:r>
    </w:p>
    <w:p w14:paraId="6717883A" w14:textId="4296699E" w:rsidR="00C53656" w:rsidRDefault="00C53656">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Pr>
          <w:rFonts w:ascii="宋体" w:hAnsi="宋体" w:hint="eastAsia"/>
          <w:snapToGrid w:val="0"/>
          <w:kern w:val="0"/>
          <w:szCs w:val="21"/>
        </w:rPr>
        <w:t xml:space="preserve">3.1.3 </w:t>
      </w:r>
      <w:r w:rsidR="00F14E60">
        <w:rPr>
          <w:rFonts w:ascii="宋体" w:hAnsi="宋体" w:hint="eastAsia"/>
          <w:snapToGrid w:val="0"/>
          <w:kern w:val="0"/>
          <w:szCs w:val="21"/>
        </w:rPr>
        <w:t>竞选</w:t>
      </w:r>
      <w:r>
        <w:rPr>
          <w:rFonts w:ascii="宋体" w:hAnsi="宋体" w:hint="eastAsia"/>
          <w:snapToGrid w:val="0"/>
          <w:kern w:val="0"/>
          <w:szCs w:val="21"/>
        </w:rPr>
        <w:t>人还应在人员、设备、资金等方面具有相应的施工能力，详见</w:t>
      </w:r>
      <w:r w:rsidR="00F14E60">
        <w:rPr>
          <w:rFonts w:ascii="宋体" w:hAnsi="宋体" w:hint="eastAsia"/>
          <w:snapToGrid w:val="0"/>
          <w:kern w:val="0"/>
          <w:szCs w:val="21"/>
        </w:rPr>
        <w:t>竞争性比</w:t>
      </w:r>
      <w:proofErr w:type="gramStart"/>
      <w:r w:rsidR="00F14E60">
        <w:rPr>
          <w:rFonts w:ascii="宋体" w:hAnsi="宋体" w:hint="eastAsia"/>
          <w:snapToGrid w:val="0"/>
          <w:kern w:val="0"/>
          <w:szCs w:val="21"/>
        </w:rPr>
        <w:t>选文件</w:t>
      </w:r>
      <w:proofErr w:type="gramEnd"/>
      <w:r>
        <w:rPr>
          <w:rFonts w:ascii="宋体" w:hAnsi="宋体" w:hint="eastAsia"/>
          <w:snapToGrid w:val="0"/>
          <w:kern w:val="0"/>
          <w:szCs w:val="21"/>
        </w:rPr>
        <w:t>第二章</w:t>
      </w:r>
      <w:r w:rsidR="001762AF">
        <w:rPr>
          <w:rFonts w:ascii="宋体" w:hAnsi="宋体" w:hint="eastAsia"/>
          <w:snapToGrid w:val="0"/>
          <w:kern w:val="0"/>
          <w:szCs w:val="21"/>
        </w:rPr>
        <w:t>竞选人须知前附表</w:t>
      </w:r>
      <w:r>
        <w:rPr>
          <w:rFonts w:ascii="宋体" w:hAnsi="宋体" w:hint="eastAsia"/>
          <w:snapToGrid w:val="0"/>
          <w:kern w:val="0"/>
          <w:szCs w:val="21"/>
        </w:rPr>
        <w:t>第1.4.1条内容。</w:t>
      </w:r>
    </w:p>
    <w:p w14:paraId="0CD1F769" w14:textId="555ED2E2" w:rsidR="00C53656" w:rsidRDefault="00C53656">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snapToGrid w:val="0"/>
          <w:kern w:val="0"/>
          <w:szCs w:val="21"/>
        </w:rPr>
        <w:t>3.2  本次</w:t>
      </w:r>
      <w:r w:rsidR="001762AF">
        <w:rPr>
          <w:rFonts w:ascii="宋体" w:hAnsi="宋体" w:hint="eastAsia"/>
          <w:snapToGrid w:val="0"/>
          <w:kern w:val="0"/>
          <w:szCs w:val="21"/>
        </w:rPr>
        <w:t>比选</w:t>
      </w:r>
      <w:r>
        <w:rPr>
          <w:rFonts w:ascii="宋体" w:hAnsi="宋体" w:hint="eastAsia"/>
          <w:snapToGrid w:val="0"/>
          <w:kern w:val="0"/>
          <w:szCs w:val="21"/>
        </w:rPr>
        <w:t xml:space="preserve">□接受 </w:t>
      </w:r>
      <w:r>
        <w:rPr>
          <w:rFonts w:hint="eastAsia"/>
          <w:snapToGrid w:val="0"/>
          <w:kern w:val="0"/>
          <w:szCs w:val="21"/>
        </w:rPr>
        <w:sym w:font="Wingdings" w:char="F0FE"/>
      </w:r>
      <w:r>
        <w:rPr>
          <w:rFonts w:ascii="宋体" w:hAnsi="宋体" w:hint="eastAsia"/>
          <w:snapToGrid w:val="0"/>
          <w:kern w:val="0"/>
          <w:szCs w:val="21"/>
        </w:rPr>
        <w:t>不接受</w:t>
      </w:r>
      <w:r>
        <w:rPr>
          <w:rFonts w:ascii="宋体" w:hAnsi="宋体"/>
          <w:snapToGrid w:val="0"/>
          <w:kern w:val="0"/>
          <w:szCs w:val="21"/>
        </w:rPr>
        <w:t>联合体</w:t>
      </w:r>
      <w:r w:rsidR="001762AF">
        <w:rPr>
          <w:rFonts w:ascii="宋体" w:hAnsi="宋体" w:hint="eastAsia"/>
          <w:snapToGrid w:val="0"/>
          <w:kern w:val="0"/>
          <w:szCs w:val="21"/>
        </w:rPr>
        <w:t>竞选</w:t>
      </w:r>
      <w:r>
        <w:rPr>
          <w:rFonts w:ascii="宋体" w:hAnsi="宋体"/>
          <w:snapToGrid w:val="0"/>
          <w:kern w:val="0"/>
          <w:szCs w:val="21"/>
        </w:rPr>
        <w:t>。联合体</w:t>
      </w:r>
      <w:r w:rsidR="001762AF">
        <w:rPr>
          <w:rFonts w:ascii="宋体" w:hAnsi="宋体" w:hint="eastAsia"/>
          <w:snapToGrid w:val="0"/>
          <w:kern w:val="0"/>
          <w:szCs w:val="21"/>
        </w:rPr>
        <w:t>竞选</w:t>
      </w:r>
      <w:r>
        <w:rPr>
          <w:rFonts w:ascii="宋体" w:hAnsi="宋体"/>
          <w:snapToGrid w:val="0"/>
          <w:kern w:val="0"/>
          <w:szCs w:val="21"/>
        </w:rPr>
        <w:t>的，应满足下列要求：</w:t>
      </w:r>
      <w:r>
        <w:rPr>
          <w:rFonts w:ascii="宋体" w:hAnsi="宋体" w:hint="eastAsia"/>
          <w:snapToGrid w:val="0"/>
          <w:kern w:val="0"/>
          <w:szCs w:val="21"/>
          <w:u w:val="single"/>
        </w:rPr>
        <w:t xml:space="preserve">   </w:t>
      </w:r>
      <w:r>
        <w:rPr>
          <w:rFonts w:ascii="宋体" w:hAnsi="宋体"/>
          <w:snapToGrid w:val="0"/>
          <w:kern w:val="0"/>
          <w:szCs w:val="21"/>
          <w:u w:val="single"/>
        </w:rPr>
        <w:t>/</w:t>
      </w:r>
      <w:r>
        <w:rPr>
          <w:rFonts w:ascii="宋体" w:hAnsi="宋体" w:hint="eastAsia"/>
          <w:snapToGrid w:val="0"/>
          <w:kern w:val="0"/>
          <w:szCs w:val="21"/>
          <w:u w:val="single"/>
        </w:rPr>
        <w:t xml:space="preserve">   </w:t>
      </w:r>
      <w:r>
        <w:rPr>
          <w:rFonts w:ascii="宋体" w:hAnsi="宋体"/>
          <w:snapToGrid w:val="0"/>
          <w:kern w:val="0"/>
          <w:szCs w:val="21"/>
        </w:rPr>
        <w:t>。</w:t>
      </w:r>
    </w:p>
    <w:p w14:paraId="6E0D1E8E" w14:textId="5B4D50B8" w:rsidR="00C53656" w:rsidRDefault="00C53656">
      <w:pPr>
        <w:tabs>
          <w:tab w:val="left" w:pos="3840"/>
        </w:tabs>
        <w:autoSpaceDE w:val="0"/>
        <w:autoSpaceDN w:val="0"/>
        <w:adjustRightInd w:val="0"/>
        <w:snapToGrid w:val="0"/>
        <w:spacing w:line="460" w:lineRule="exact"/>
        <w:ind w:firstLine="420"/>
        <w:jc w:val="left"/>
        <w:rPr>
          <w:rFonts w:ascii="宋体" w:hAnsi="宋体"/>
          <w:snapToGrid w:val="0"/>
          <w:kern w:val="0"/>
          <w:szCs w:val="21"/>
        </w:rPr>
      </w:pPr>
      <w:r>
        <w:rPr>
          <w:rFonts w:ascii="宋体" w:hAnsi="宋体"/>
          <w:snapToGrid w:val="0"/>
          <w:kern w:val="0"/>
          <w:szCs w:val="21"/>
        </w:rPr>
        <w:t>3.3</w:t>
      </w:r>
      <w:r>
        <w:rPr>
          <w:rFonts w:ascii="宋体" w:hAnsi="宋体" w:hint="eastAsia"/>
          <w:snapToGrid w:val="0"/>
          <w:kern w:val="0"/>
          <w:szCs w:val="21"/>
        </w:rPr>
        <w:t xml:space="preserve">  </w:t>
      </w:r>
      <w:r>
        <w:rPr>
          <w:rFonts w:ascii="宋体" w:hAnsi="宋体"/>
          <w:snapToGrid w:val="0"/>
          <w:kern w:val="0"/>
          <w:szCs w:val="21"/>
        </w:rPr>
        <w:t>各</w:t>
      </w:r>
      <w:r w:rsidR="001762AF">
        <w:rPr>
          <w:rFonts w:ascii="宋体" w:hAnsi="宋体" w:hint="eastAsia"/>
          <w:snapToGrid w:val="0"/>
          <w:kern w:val="0"/>
          <w:szCs w:val="21"/>
        </w:rPr>
        <w:t>竞选</w:t>
      </w:r>
      <w:r>
        <w:rPr>
          <w:rFonts w:ascii="宋体" w:hAnsi="宋体"/>
          <w:snapToGrid w:val="0"/>
          <w:kern w:val="0"/>
          <w:szCs w:val="21"/>
        </w:rPr>
        <w:t>人均可就上述标段中的</w:t>
      </w:r>
      <w:r>
        <w:rPr>
          <w:rFonts w:ascii="宋体" w:hAnsi="宋体" w:hint="eastAsia"/>
          <w:snapToGrid w:val="0"/>
          <w:kern w:val="0"/>
          <w:szCs w:val="21"/>
          <w:u w:val="single"/>
        </w:rPr>
        <w:t xml:space="preserve"> </w:t>
      </w:r>
      <w:r>
        <w:rPr>
          <w:rFonts w:ascii="宋体" w:hAnsi="宋体"/>
          <w:snapToGrid w:val="0"/>
          <w:kern w:val="0"/>
          <w:szCs w:val="21"/>
          <w:u w:val="single"/>
        </w:rPr>
        <w:t xml:space="preserve"> 1  </w:t>
      </w:r>
      <w:r>
        <w:rPr>
          <w:rFonts w:ascii="宋体" w:hAnsi="宋体"/>
          <w:snapToGrid w:val="0"/>
          <w:kern w:val="0"/>
          <w:szCs w:val="21"/>
        </w:rPr>
        <w:t>（具体数量）</w:t>
      </w:r>
      <w:proofErr w:type="gramStart"/>
      <w:r>
        <w:rPr>
          <w:rFonts w:ascii="宋体" w:hAnsi="宋体"/>
          <w:snapToGrid w:val="0"/>
          <w:kern w:val="0"/>
          <w:szCs w:val="21"/>
        </w:rPr>
        <w:t>个</w:t>
      </w:r>
      <w:proofErr w:type="gramEnd"/>
      <w:r>
        <w:rPr>
          <w:rFonts w:ascii="宋体" w:hAnsi="宋体"/>
          <w:snapToGrid w:val="0"/>
          <w:kern w:val="0"/>
          <w:szCs w:val="21"/>
        </w:rPr>
        <w:t>标段</w:t>
      </w:r>
      <w:r w:rsidR="009B28D9">
        <w:rPr>
          <w:rFonts w:ascii="宋体" w:hAnsi="宋体"/>
          <w:snapToGrid w:val="0"/>
          <w:kern w:val="0"/>
          <w:szCs w:val="21"/>
        </w:rPr>
        <w:t>竞选</w:t>
      </w:r>
      <w:r>
        <w:rPr>
          <w:rFonts w:ascii="宋体" w:hAnsi="宋体"/>
          <w:snapToGrid w:val="0"/>
          <w:kern w:val="0"/>
          <w:szCs w:val="21"/>
        </w:rPr>
        <w:t>。</w:t>
      </w:r>
    </w:p>
    <w:p w14:paraId="085A1C42" w14:textId="240C26FB" w:rsidR="00C53656" w:rsidRDefault="00C53656">
      <w:pPr>
        <w:pStyle w:val="20"/>
        <w:spacing w:before="100" w:after="100" w:line="460" w:lineRule="exact"/>
        <w:rPr>
          <w:rFonts w:ascii="宋体" w:hAnsi="宋体"/>
          <w:snapToGrid w:val="0"/>
          <w:sz w:val="28"/>
          <w:szCs w:val="28"/>
        </w:rPr>
      </w:pPr>
      <w:bookmarkStart w:id="43" w:name="_Toc200359241"/>
      <w:bookmarkStart w:id="44" w:name="_Toc200359430"/>
      <w:bookmarkStart w:id="45" w:name="_Toc224103302"/>
      <w:bookmarkStart w:id="46" w:name="_Toc277082539"/>
      <w:bookmarkStart w:id="47" w:name="_Toc287607731"/>
      <w:bookmarkStart w:id="48" w:name="_Toc287620670"/>
      <w:bookmarkStart w:id="49" w:name="_Toc430530419"/>
      <w:bookmarkStart w:id="50" w:name="_Toc509218695"/>
      <w:bookmarkStart w:id="51" w:name="_Toc35034358"/>
      <w:r>
        <w:rPr>
          <w:rFonts w:ascii="宋体" w:hAnsi="宋体"/>
          <w:snapToGrid w:val="0"/>
          <w:sz w:val="28"/>
          <w:szCs w:val="28"/>
        </w:rPr>
        <w:t xml:space="preserve">4. </w:t>
      </w:r>
      <w:r>
        <w:rPr>
          <w:rFonts w:ascii="宋体" w:hAnsi="宋体" w:hint="eastAsia"/>
          <w:snapToGrid w:val="0"/>
          <w:sz w:val="28"/>
          <w:szCs w:val="28"/>
        </w:rPr>
        <w:t xml:space="preserve"> </w:t>
      </w:r>
      <w:r w:rsidR="00F14E60">
        <w:rPr>
          <w:rFonts w:ascii="宋体" w:hAnsi="宋体"/>
          <w:snapToGrid w:val="0"/>
          <w:sz w:val="28"/>
          <w:szCs w:val="28"/>
        </w:rPr>
        <w:t>竞争性比</w:t>
      </w:r>
      <w:proofErr w:type="gramStart"/>
      <w:r w:rsidR="00F14E60">
        <w:rPr>
          <w:rFonts w:ascii="宋体" w:hAnsi="宋体"/>
          <w:snapToGrid w:val="0"/>
          <w:sz w:val="28"/>
          <w:szCs w:val="28"/>
        </w:rPr>
        <w:t>选文件</w:t>
      </w:r>
      <w:proofErr w:type="gramEnd"/>
      <w:r>
        <w:rPr>
          <w:rFonts w:ascii="宋体" w:hAnsi="宋体"/>
          <w:snapToGrid w:val="0"/>
          <w:sz w:val="28"/>
          <w:szCs w:val="28"/>
        </w:rPr>
        <w:t>的获取</w:t>
      </w:r>
      <w:bookmarkEnd w:id="43"/>
      <w:bookmarkEnd w:id="44"/>
      <w:bookmarkEnd w:id="45"/>
      <w:bookmarkEnd w:id="46"/>
      <w:bookmarkEnd w:id="47"/>
      <w:bookmarkEnd w:id="48"/>
      <w:bookmarkEnd w:id="49"/>
      <w:bookmarkEnd w:id="50"/>
      <w:bookmarkEnd w:id="51"/>
    </w:p>
    <w:p w14:paraId="24A56535" w14:textId="309FF93C" w:rsidR="00237903" w:rsidRDefault="00237903" w:rsidP="00237903">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kern w:val="0"/>
          <w:szCs w:val="21"/>
        </w:rPr>
      </w:pPr>
      <w:r>
        <w:rPr>
          <w:rFonts w:ascii="宋体" w:hAnsi="宋体"/>
          <w:snapToGrid w:val="0"/>
          <w:kern w:val="0"/>
          <w:szCs w:val="21"/>
        </w:rPr>
        <w:t>凡有意参加</w:t>
      </w:r>
      <w:r>
        <w:rPr>
          <w:rFonts w:ascii="宋体" w:hAnsi="宋体" w:hint="eastAsia"/>
          <w:snapToGrid w:val="0"/>
          <w:kern w:val="0"/>
          <w:szCs w:val="21"/>
        </w:rPr>
        <w:t>竞选</w:t>
      </w:r>
      <w:r>
        <w:rPr>
          <w:rFonts w:ascii="宋体" w:hAnsi="宋体"/>
          <w:snapToGrid w:val="0"/>
          <w:kern w:val="0"/>
          <w:szCs w:val="21"/>
        </w:rPr>
        <w:t>者，请于</w:t>
      </w:r>
      <w:r>
        <w:rPr>
          <w:rFonts w:ascii="宋体" w:hAnsi="宋体"/>
          <w:snapToGrid w:val="0"/>
          <w:kern w:val="0"/>
          <w:szCs w:val="21"/>
          <w:u w:val="single"/>
        </w:rPr>
        <w:t>2020</w:t>
      </w:r>
      <w:r>
        <w:rPr>
          <w:rFonts w:ascii="宋体" w:hAnsi="宋体"/>
          <w:snapToGrid w:val="0"/>
          <w:kern w:val="0"/>
          <w:szCs w:val="21"/>
        </w:rPr>
        <w:t>年</w:t>
      </w:r>
      <w:r>
        <w:rPr>
          <w:rFonts w:ascii="宋体" w:hAnsi="宋体"/>
          <w:snapToGrid w:val="0"/>
          <w:kern w:val="0"/>
          <w:szCs w:val="21"/>
          <w:u w:val="single"/>
        </w:rPr>
        <w:t>10</w:t>
      </w:r>
      <w:r>
        <w:rPr>
          <w:rFonts w:ascii="宋体" w:hAnsi="宋体"/>
          <w:snapToGrid w:val="0"/>
          <w:kern w:val="0"/>
          <w:szCs w:val="21"/>
        </w:rPr>
        <w:t>月</w:t>
      </w:r>
      <w:r>
        <w:rPr>
          <w:rFonts w:ascii="宋体" w:hAnsi="宋体"/>
          <w:snapToGrid w:val="0"/>
          <w:kern w:val="0"/>
          <w:szCs w:val="21"/>
          <w:u w:val="single"/>
        </w:rPr>
        <w:t>22</w:t>
      </w:r>
      <w:r>
        <w:rPr>
          <w:rFonts w:ascii="宋体" w:hAnsi="宋体"/>
          <w:snapToGrid w:val="0"/>
          <w:kern w:val="0"/>
          <w:szCs w:val="21"/>
        </w:rPr>
        <w:t>日起，（北京时间，下同），在</w:t>
      </w:r>
      <w:r w:rsidRPr="00C17C87">
        <w:rPr>
          <w:rFonts w:ascii="宋体" w:hAnsi="宋体" w:hint="eastAsia"/>
          <w:snapToGrid w:val="0"/>
          <w:kern w:val="0"/>
          <w:szCs w:val="21"/>
        </w:rPr>
        <w:t>重庆</w:t>
      </w:r>
      <w:proofErr w:type="gramStart"/>
      <w:r w:rsidRPr="00C17C87">
        <w:rPr>
          <w:rFonts w:ascii="宋体" w:hAnsi="宋体" w:hint="eastAsia"/>
          <w:snapToGrid w:val="0"/>
          <w:kern w:val="0"/>
          <w:szCs w:val="21"/>
        </w:rPr>
        <w:t>两江新区</w:t>
      </w:r>
      <w:proofErr w:type="gramEnd"/>
      <w:r w:rsidRPr="00C17C87">
        <w:rPr>
          <w:rFonts w:ascii="宋体" w:hAnsi="宋体" w:hint="eastAsia"/>
          <w:snapToGrid w:val="0"/>
          <w:kern w:val="0"/>
          <w:szCs w:val="21"/>
        </w:rPr>
        <w:t>水土高新技术产业（http://www.cqstgxy.com/）</w:t>
      </w:r>
      <w:r>
        <w:rPr>
          <w:rFonts w:ascii="宋体" w:hAnsi="宋体"/>
          <w:snapToGrid w:val="0"/>
          <w:kern w:val="0"/>
          <w:szCs w:val="21"/>
        </w:rPr>
        <w:t>上仔细阅读和下载：</w:t>
      </w:r>
      <w:r>
        <w:rPr>
          <w:rFonts w:ascii="宋体" w:hAnsi="宋体" w:hint="eastAsia"/>
          <w:snapToGrid w:val="0"/>
          <w:kern w:val="0"/>
          <w:szCs w:val="21"/>
        </w:rPr>
        <w:t>竞争性比选</w:t>
      </w:r>
      <w:r>
        <w:rPr>
          <w:rFonts w:ascii="宋体" w:hAnsi="宋体"/>
          <w:snapToGrid w:val="0"/>
          <w:kern w:val="0"/>
          <w:szCs w:val="21"/>
        </w:rPr>
        <w:t>文件（含工程量清单）、图纸、澄清、修改、补充通知、最高限价通知等全部内容。不管下载与否都视为潜在</w:t>
      </w:r>
      <w:r>
        <w:rPr>
          <w:rFonts w:ascii="宋体" w:hAnsi="宋体" w:hint="eastAsia"/>
          <w:snapToGrid w:val="0"/>
          <w:kern w:val="0"/>
          <w:szCs w:val="21"/>
        </w:rPr>
        <w:t>竞选</w:t>
      </w:r>
      <w:r>
        <w:rPr>
          <w:rFonts w:ascii="宋体" w:hAnsi="宋体"/>
          <w:snapToGrid w:val="0"/>
          <w:kern w:val="0"/>
          <w:szCs w:val="21"/>
        </w:rPr>
        <w:t>人全部知晓有关</w:t>
      </w:r>
      <w:r w:rsidR="00550B33">
        <w:rPr>
          <w:rFonts w:ascii="宋体" w:hAnsi="宋体" w:hint="eastAsia"/>
          <w:snapToGrid w:val="0"/>
          <w:kern w:val="0"/>
          <w:szCs w:val="21"/>
        </w:rPr>
        <w:t>比选、竞选</w:t>
      </w:r>
      <w:r>
        <w:rPr>
          <w:rFonts w:ascii="宋体" w:hAnsi="宋体"/>
          <w:snapToGrid w:val="0"/>
          <w:kern w:val="0"/>
          <w:szCs w:val="21"/>
        </w:rPr>
        <w:t>过程和全部内容。</w:t>
      </w:r>
    </w:p>
    <w:p w14:paraId="47CCB7EE" w14:textId="168D2723" w:rsidR="00C53656" w:rsidRDefault="00C53656">
      <w:pPr>
        <w:pStyle w:val="20"/>
        <w:spacing w:before="100" w:after="100" w:line="460" w:lineRule="exact"/>
        <w:rPr>
          <w:rFonts w:ascii="宋体" w:hAnsi="宋体"/>
          <w:snapToGrid w:val="0"/>
          <w:sz w:val="28"/>
          <w:szCs w:val="28"/>
        </w:rPr>
      </w:pPr>
      <w:bookmarkStart w:id="52" w:name="_Toc200359242"/>
      <w:bookmarkStart w:id="53" w:name="_Toc200359431"/>
      <w:bookmarkStart w:id="54" w:name="_Toc224103303"/>
      <w:bookmarkStart w:id="55" w:name="_Toc277082540"/>
      <w:bookmarkStart w:id="56" w:name="_Toc287607732"/>
      <w:bookmarkStart w:id="57" w:name="_Toc287620671"/>
      <w:bookmarkStart w:id="58" w:name="_Toc430530420"/>
      <w:bookmarkStart w:id="59" w:name="_Toc509218696"/>
      <w:bookmarkStart w:id="60" w:name="_Toc35034359"/>
      <w:r>
        <w:rPr>
          <w:rFonts w:ascii="宋体" w:hAnsi="宋体"/>
          <w:snapToGrid w:val="0"/>
          <w:sz w:val="28"/>
          <w:szCs w:val="28"/>
        </w:rPr>
        <w:t xml:space="preserve">5. </w:t>
      </w:r>
      <w:r>
        <w:rPr>
          <w:rFonts w:ascii="宋体" w:hAnsi="宋体" w:hint="eastAsia"/>
          <w:snapToGrid w:val="0"/>
          <w:sz w:val="28"/>
          <w:szCs w:val="28"/>
        </w:rPr>
        <w:t xml:space="preserve"> </w:t>
      </w:r>
      <w:r w:rsidR="001762AF">
        <w:rPr>
          <w:rFonts w:ascii="宋体" w:hAnsi="宋体"/>
          <w:snapToGrid w:val="0"/>
          <w:sz w:val="28"/>
          <w:szCs w:val="28"/>
        </w:rPr>
        <w:t>竞选文件</w:t>
      </w:r>
      <w:r>
        <w:rPr>
          <w:rFonts w:ascii="宋体" w:hAnsi="宋体"/>
          <w:snapToGrid w:val="0"/>
          <w:sz w:val="28"/>
          <w:szCs w:val="28"/>
        </w:rPr>
        <w:t>的递交</w:t>
      </w:r>
      <w:bookmarkEnd w:id="52"/>
      <w:bookmarkEnd w:id="53"/>
      <w:bookmarkEnd w:id="54"/>
      <w:bookmarkEnd w:id="55"/>
      <w:bookmarkEnd w:id="56"/>
      <w:bookmarkEnd w:id="57"/>
      <w:bookmarkEnd w:id="58"/>
      <w:bookmarkEnd w:id="59"/>
      <w:bookmarkEnd w:id="60"/>
    </w:p>
    <w:p w14:paraId="0E7BAF2B" w14:textId="3D503D18" w:rsidR="001762AF" w:rsidRPr="001762AF" w:rsidRDefault="001762AF" w:rsidP="00DC7E67">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bookmarkStart w:id="61" w:name="_Toc200359243"/>
      <w:bookmarkStart w:id="62" w:name="_Toc200359432"/>
      <w:bookmarkStart w:id="63" w:name="_Toc224103304"/>
      <w:bookmarkStart w:id="64" w:name="_Toc277082541"/>
      <w:bookmarkStart w:id="65" w:name="_Toc287607733"/>
      <w:bookmarkStart w:id="66" w:name="_Toc287620672"/>
      <w:bookmarkStart w:id="67" w:name="_Toc430530421"/>
      <w:bookmarkStart w:id="68" w:name="_Toc509218697"/>
      <w:bookmarkStart w:id="69" w:name="_Toc35034360"/>
      <w:r w:rsidRPr="001762AF">
        <w:rPr>
          <w:rFonts w:ascii="宋体" w:hAnsi="宋体" w:hint="eastAsia"/>
          <w:snapToGrid w:val="0"/>
          <w:kern w:val="0"/>
          <w:szCs w:val="21"/>
        </w:rPr>
        <w:t>5.1 递交竞选文件的时间为：2020年</w:t>
      </w:r>
      <w:r w:rsidR="00237903">
        <w:rPr>
          <w:rFonts w:ascii="宋体" w:hAnsi="宋体"/>
          <w:snapToGrid w:val="0"/>
          <w:kern w:val="0"/>
          <w:szCs w:val="21"/>
        </w:rPr>
        <w:t>10</w:t>
      </w:r>
      <w:r w:rsidRPr="001762AF">
        <w:rPr>
          <w:rFonts w:ascii="宋体" w:hAnsi="宋体" w:hint="eastAsia"/>
          <w:snapToGrid w:val="0"/>
          <w:kern w:val="0"/>
          <w:szCs w:val="21"/>
        </w:rPr>
        <w:t>月</w:t>
      </w:r>
      <w:r w:rsidR="00237903">
        <w:rPr>
          <w:rFonts w:ascii="宋体" w:hAnsi="宋体"/>
          <w:snapToGrid w:val="0"/>
          <w:kern w:val="0"/>
          <w:szCs w:val="21"/>
        </w:rPr>
        <w:t>26</w:t>
      </w:r>
      <w:r w:rsidRPr="001762AF">
        <w:rPr>
          <w:rFonts w:ascii="宋体" w:hAnsi="宋体" w:hint="eastAsia"/>
          <w:snapToGrid w:val="0"/>
          <w:kern w:val="0"/>
          <w:szCs w:val="21"/>
        </w:rPr>
        <w:t>日</w:t>
      </w:r>
      <w:r w:rsidR="00237903">
        <w:rPr>
          <w:rFonts w:ascii="宋体" w:hAnsi="宋体"/>
          <w:snapToGrid w:val="0"/>
          <w:kern w:val="0"/>
          <w:szCs w:val="21"/>
        </w:rPr>
        <w:t>15</w:t>
      </w:r>
      <w:r w:rsidRPr="001762AF">
        <w:rPr>
          <w:rFonts w:ascii="宋体" w:hAnsi="宋体" w:hint="eastAsia"/>
          <w:snapToGrid w:val="0"/>
          <w:kern w:val="0"/>
          <w:szCs w:val="21"/>
        </w:rPr>
        <w:t>点</w:t>
      </w:r>
      <w:r w:rsidR="00237903">
        <w:rPr>
          <w:rFonts w:ascii="宋体" w:hAnsi="宋体"/>
          <w:snapToGrid w:val="0"/>
          <w:kern w:val="0"/>
          <w:szCs w:val="21"/>
        </w:rPr>
        <w:t>00</w:t>
      </w:r>
      <w:r w:rsidRPr="001762AF">
        <w:rPr>
          <w:rFonts w:ascii="宋体" w:hAnsi="宋体" w:hint="eastAsia"/>
          <w:snapToGrid w:val="0"/>
          <w:kern w:val="0"/>
          <w:szCs w:val="21"/>
        </w:rPr>
        <w:t>分（北京时间）至2020年</w:t>
      </w:r>
      <w:r w:rsidR="00237903">
        <w:rPr>
          <w:rFonts w:ascii="宋体" w:hAnsi="宋体"/>
          <w:snapToGrid w:val="0"/>
          <w:kern w:val="0"/>
          <w:szCs w:val="21"/>
        </w:rPr>
        <w:t>10</w:t>
      </w:r>
      <w:r w:rsidRPr="001762AF">
        <w:rPr>
          <w:rFonts w:ascii="宋体" w:hAnsi="宋体" w:hint="eastAsia"/>
          <w:snapToGrid w:val="0"/>
          <w:kern w:val="0"/>
          <w:szCs w:val="21"/>
        </w:rPr>
        <w:t>月</w:t>
      </w:r>
      <w:r w:rsidR="00237903">
        <w:rPr>
          <w:rFonts w:ascii="宋体" w:hAnsi="宋体"/>
          <w:snapToGrid w:val="0"/>
          <w:kern w:val="0"/>
          <w:szCs w:val="21"/>
        </w:rPr>
        <w:t>26</w:t>
      </w:r>
      <w:r w:rsidRPr="001762AF">
        <w:rPr>
          <w:rFonts w:ascii="宋体" w:hAnsi="宋体" w:hint="eastAsia"/>
          <w:snapToGrid w:val="0"/>
          <w:kern w:val="0"/>
          <w:szCs w:val="21"/>
        </w:rPr>
        <w:t>日15时</w:t>
      </w:r>
      <w:r w:rsidR="00237903">
        <w:rPr>
          <w:rFonts w:ascii="宋体" w:hAnsi="宋体"/>
          <w:snapToGrid w:val="0"/>
          <w:kern w:val="0"/>
          <w:szCs w:val="21"/>
        </w:rPr>
        <w:t>30</w:t>
      </w:r>
      <w:r w:rsidRPr="001762AF">
        <w:rPr>
          <w:rFonts w:ascii="宋体" w:hAnsi="宋体" w:hint="eastAsia"/>
          <w:snapToGrid w:val="0"/>
          <w:kern w:val="0"/>
          <w:szCs w:val="21"/>
        </w:rPr>
        <w:t>分（北京时间）；</w:t>
      </w:r>
    </w:p>
    <w:p w14:paraId="0A8E112F" w14:textId="77777777" w:rsidR="001762AF" w:rsidRDefault="001762AF" w:rsidP="00DC7E67">
      <w:pPr>
        <w:spacing w:line="360" w:lineRule="auto"/>
        <w:ind w:firstLineChars="202" w:firstLine="424"/>
        <w:rPr>
          <w:rFonts w:ascii="宋体" w:hAnsi="宋体"/>
          <w:snapToGrid w:val="0"/>
          <w:kern w:val="0"/>
          <w:szCs w:val="21"/>
        </w:rPr>
      </w:pPr>
      <w:r w:rsidRPr="001762AF">
        <w:rPr>
          <w:rFonts w:ascii="宋体" w:hAnsi="宋体" w:hint="eastAsia"/>
          <w:snapToGrid w:val="0"/>
          <w:kern w:val="0"/>
          <w:szCs w:val="21"/>
        </w:rPr>
        <w:t>5.2 递交地点：重庆</w:t>
      </w:r>
      <w:proofErr w:type="gramStart"/>
      <w:r w:rsidRPr="001762AF">
        <w:rPr>
          <w:rFonts w:ascii="宋体" w:hAnsi="宋体" w:hint="eastAsia"/>
          <w:snapToGrid w:val="0"/>
          <w:kern w:val="0"/>
          <w:szCs w:val="21"/>
        </w:rPr>
        <w:t>两江新区</w:t>
      </w:r>
      <w:proofErr w:type="gramEnd"/>
      <w:r w:rsidRPr="001762AF">
        <w:rPr>
          <w:rFonts w:ascii="宋体" w:hAnsi="宋体" w:hint="eastAsia"/>
          <w:snapToGrid w:val="0"/>
          <w:kern w:val="0"/>
          <w:szCs w:val="21"/>
        </w:rPr>
        <w:t>水土高新技术产业园建设投资有限公司403室。</w:t>
      </w:r>
    </w:p>
    <w:p w14:paraId="2CC42B6B" w14:textId="324367C7" w:rsidR="001762AF" w:rsidRPr="00DC7E67" w:rsidRDefault="001762AF" w:rsidP="00DC7E67">
      <w:pPr>
        <w:spacing w:line="360" w:lineRule="auto"/>
        <w:ind w:firstLineChars="202" w:firstLine="424"/>
      </w:pPr>
      <w:r w:rsidRPr="00DC7E67">
        <w:rPr>
          <w:rFonts w:ascii="宋体" w:hAnsi="宋体"/>
          <w:snapToGrid w:val="0"/>
          <w:kern w:val="0"/>
          <w:szCs w:val="21"/>
        </w:rPr>
        <w:t xml:space="preserve">5.3 </w:t>
      </w:r>
      <w:r w:rsidRPr="00DC7E67">
        <w:rPr>
          <w:rFonts w:ascii="宋体" w:hAnsi="宋体" w:hint="eastAsia"/>
          <w:snapToGrid w:val="0"/>
          <w:kern w:val="0"/>
          <w:szCs w:val="21"/>
        </w:rPr>
        <w:t>逾期送达或者不按照比选文件要求密封的竞选文件，比选人或比选代理机构不予受理。</w:t>
      </w:r>
    </w:p>
    <w:p w14:paraId="14EC6047" w14:textId="77777777" w:rsidR="00C53656" w:rsidRDefault="00C53656" w:rsidP="00DC7E67">
      <w:pPr>
        <w:pStyle w:val="20"/>
        <w:spacing w:before="100" w:after="100" w:line="460" w:lineRule="exact"/>
        <w:ind w:firstLineChars="135" w:firstLine="379"/>
        <w:rPr>
          <w:rFonts w:ascii="宋体" w:hAnsi="宋体"/>
          <w:snapToGrid w:val="0"/>
          <w:sz w:val="28"/>
          <w:szCs w:val="28"/>
        </w:rPr>
      </w:pPr>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61"/>
      <w:bookmarkEnd w:id="62"/>
      <w:bookmarkEnd w:id="63"/>
      <w:bookmarkEnd w:id="64"/>
      <w:bookmarkEnd w:id="65"/>
      <w:bookmarkEnd w:id="66"/>
      <w:bookmarkEnd w:id="67"/>
      <w:bookmarkEnd w:id="68"/>
      <w:bookmarkEnd w:id="69"/>
    </w:p>
    <w:p w14:paraId="0C56E724" w14:textId="54CA7E6B" w:rsidR="001762AF" w:rsidRPr="001762AF" w:rsidRDefault="001762AF" w:rsidP="00DC7E67">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C7E67">
        <w:rPr>
          <w:rFonts w:ascii="宋体" w:hAnsi="宋体" w:hint="eastAsia"/>
          <w:snapToGrid w:val="0"/>
          <w:kern w:val="0"/>
          <w:szCs w:val="21"/>
        </w:rPr>
        <w:t>本次比选</w:t>
      </w:r>
      <w:r w:rsidR="00237903">
        <w:rPr>
          <w:rFonts w:ascii="宋体" w:hAnsi="宋体" w:hint="eastAsia"/>
          <w:snapToGrid w:val="0"/>
          <w:kern w:val="0"/>
          <w:szCs w:val="21"/>
        </w:rPr>
        <w:t>公告</w:t>
      </w:r>
      <w:r w:rsidRPr="00DC7E67">
        <w:rPr>
          <w:rFonts w:ascii="宋体" w:hAnsi="宋体" w:hint="eastAsia"/>
          <w:snapToGrid w:val="0"/>
          <w:kern w:val="0"/>
          <w:szCs w:val="21"/>
        </w:rPr>
        <w:t>在“重庆两江新区水土高新技术产业（</w:t>
      </w:r>
      <w:r w:rsidRPr="00DC7E67">
        <w:rPr>
          <w:rFonts w:ascii="宋体" w:hAnsi="宋体"/>
          <w:snapToGrid w:val="0"/>
          <w:kern w:val="0"/>
          <w:szCs w:val="21"/>
        </w:rPr>
        <w:t>http://www.cqstgxy.com/）”上发布。</w:t>
      </w:r>
    </w:p>
    <w:p w14:paraId="7B37F51F" w14:textId="510A74BA" w:rsidR="00C53656" w:rsidRDefault="00C53656" w:rsidP="006F43CB">
      <w:pPr>
        <w:pStyle w:val="20"/>
        <w:spacing w:before="100" w:after="100" w:line="460" w:lineRule="exact"/>
        <w:rPr>
          <w:rFonts w:ascii="宋体" w:hAnsi="宋体"/>
          <w:snapToGrid w:val="0"/>
          <w:sz w:val="28"/>
          <w:szCs w:val="28"/>
        </w:rPr>
      </w:pPr>
      <w:bookmarkStart w:id="70" w:name="_Toc224103305"/>
      <w:bookmarkStart w:id="71" w:name="_Toc277082542"/>
      <w:bookmarkStart w:id="72" w:name="_Toc287607734"/>
      <w:bookmarkStart w:id="73" w:name="_Toc287620673"/>
      <w:bookmarkStart w:id="74" w:name="_Toc430530422"/>
      <w:bookmarkStart w:id="75" w:name="_Toc509218698"/>
      <w:bookmarkStart w:id="76" w:name="_Toc35034361"/>
      <w:r>
        <w:rPr>
          <w:rFonts w:ascii="宋体" w:hAnsi="宋体"/>
          <w:snapToGrid w:val="0"/>
          <w:sz w:val="28"/>
          <w:szCs w:val="28"/>
        </w:rPr>
        <w:t xml:space="preserve">7. </w:t>
      </w:r>
      <w:r>
        <w:rPr>
          <w:rFonts w:ascii="宋体" w:hAnsi="宋体" w:hint="eastAsia"/>
          <w:snapToGrid w:val="0"/>
          <w:sz w:val="28"/>
          <w:szCs w:val="28"/>
        </w:rPr>
        <w:t xml:space="preserve"> </w:t>
      </w:r>
      <w:r>
        <w:rPr>
          <w:rFonts w:ascii="宋体" w:hAnsi="宋体"/>
          <w:snapToGrid w:val="0"/>
          <w:sz w:val="28"/>
          <w:szCs w:val="28"/>
        </w:rPr>
        <w:t>联系方式</w:t>
      </w:r>
      <w:bookmarkEnd w:id="70"/>
      <w:bookmarkEnd w:id="71"/>
      <w:bookmarkEnd w:id="72"/>
      <w:bookmarkEnd w:id="73"/>
      <w:bookmarkEnd w:id="74"/>
      <w:bookmarkEnd w:id="75"/>
      <w:bookmarkEnd w:id="76"/>
    </w:p>
    <w:p w14:paraId="192CE188" w14:textId="77777777" w:rsidR="00DC7E67" w:rsidRPr="00DC7E67" w:rsidRDefault="00DC7E67" w:rsidP="00DC7E67"/>
    <w:tbl>
      <w:tblPr>
        <w:tblW w:w="8104" w:type="dxa"/>
        <w:tblInd w:w="118" w:type="dxa"/>
        <w:tblLayout w:type="fixed"/>
        <w:tblLook w:val="0000" w:firstRow="0" w:lastRow="0" w:firstColumn="0" w:lastColumn="0" w:noHBand="0" w:noVBand="0"/>
      </w:tblPr>
      <w:tblGrid>
        <w:gridCol w:w="1158"/>
        <w:gridCol w:w="2977"/>
        <w:gridCol w:w="1134"/>
        <w:gridCol w:w="2835"/>
      </w:tblGrid>
      <w:tr w:rsidR="001762AF" w14:paraId="66EFE363" w14:textId="77777777" w:rsidTr="008E1D42">
        <w:trPr>
          <w:trHeight w:val="546"/>
        </w:trPr>
        <w:tc>
          <w:tcPr>
            <w:tcW w:w="1158" w:type="dxa"/>
            <w:vAlign w:val="center"/>
          </w:tcPr>
          <w:p w14:paraId="5B79343E"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Pr>
                <w:rFonts w:ascii="宋体" w:hAnsi="宋体" w:cs="MingLiU" w:hint="eastAsia"/>
                <w:snapToGrid w:val="0"/>
              </w:rPr>
              <w:t>比选人：</w:t>
            </w:r>
          </w:p>
        </w:tc>
        <w:tc>
          <w:tcPr>
            <w:tcW w:w="2977" w:type="dxa"/>
            <w:vAlign w:val="center"/>
          </w:tcPr>
          <w:p w14:paraId="53D62822"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sidRPr="001762AF">
              <w:rPr>
                <w:rFonts w:ascii="宋体" w:hAnsi="宋体" w:cs="MingLiU" w:hint="eastAsia"/>
                <w:snapToGrid w:val="0"/>
              </w:rPr>
              <w:t>重庆</w:t>
            </w:r>
            <w:proofErr w:type="gramStart"/>
            <w:r w:rsidRPr="001762AF">
              <w:rPr>
                <w:rFonts w:ascii="宋体" w:hAnsi="宋体" w:cs="MingLiU" w:hint="eastAsia"/>
                <w:snapToGrid w:val="0"/>
              </w:rPr>
              <w:t>两江新区</w:t>
            </w:r>
            <w:proofErr w:type="gramEnd"/>
            <w:r w:rsidRPr="001762AF">
              <w:rPr>
                <w:rFonts w:ascii="宋体" w:hAnsi="宋体" w:cs="MingLiU" w:hint="eastAsia"/>
                <w:snapToGrid w:val="0"/>
              </w:rPr>
              <w:t>水土高新技术产业园建设投资有限公司</w:t>
            </w:r>
          </w:p>
        </w:tc>
        <w:tc>
          <w:tcPr>
            <w:tcW w:w="1134" w:type="dxa"/>
            <w:vAlign w:val="center"/>
          </w:tcPr>
          <w:p w14:paraId="59CE729F" w14:textId="77777777" w:rsidR="001762AF" w:rsidRPr="001762AF" w:rsidRDefault="001762AF" w:rsidP="00DC7E67">
            <w:pPr>
              <w:tabs>
                <w:tab w:val="left" w:pos="5140"/>
                <w:tab w:val="left" w:pos="8520"/>
              </w:tabs>
              <w:autoSpaceDE w:val="0"/>
              <w:autoSpaceDN w:val="0"/>
              <w:adjustRightInd w:val="0"/>
              <w:snapToGrid w:val="0"/>
              <w:spacing w:line="360" w:lineRule="auto"/>
              <w:rPr>
                <w:rFonts w:ascii="宋体" w:hAnsi="宋体"/>
              </w:rPr>
            </w:pPr>
            <w:r w:rsidRPr="001762AF">
              <w:rPr>
                <w:rFonts w:ascii="宋体" w:hAnsi="宋体" w:hint="eastAsia"/>
              </w:rPr>
              <w:t>比选代理机构：</w:t>
            </w:r>
          </w:p>
        </w:tc>
        <w:tc>
          <w:tcPr>
            <w:tcW w:w="2835" w:type="dxa"/>
            <w:vAlign w:val="center"/>
          </w:tcPr>
          <w:p w14:paraId="60102888" w14:textId="77777777" w:rsidR="001762AF" w:rsidRPr="001762AF" w:rsidRDefault="001762AF" w:rsidP="00DC7E67">
            <w:pPr>
              <w:tabs>
                <w:tab w:val="left" w:pos="5140"/>
                <w:tab w:val="left" w:pos="8520"/>
              </w:tabs>
              <w:autoSpaceDE w:val="0"/>
              <w:autoSpaceDN w:val="0"/>
              <w:adjustRightInd w:val="0"/>
              <w:snapToGrid w:val="0"/>
              <w:spacing w:line="360" w:lineRule="auto"/>
              <w:rPr>
                <w:rFonts w:ascii="宋体" w:hAnsi="宋体"/>
              </w:rPr>
            </w:pPr>
            <w:r w:rsidRPr="001762AF">
              <w:rPr>
                <w:rFonts w:ascii="宋体" w:hAnsi="宋体" w:hint="eastAsia"/>
              </w:rPr>
              <w:t>上海上咨建设工程咨询有限公司重庆分公司</w:t>
            </w:r>
          </w:p>
        </w:tc>
      </w:tr>
      <w:tr w:rsidR="001762AF" w14:paraId="43E61931" w14:textId="77777777" w:rsidTr="008E1D42">
        <w:trPr>
          <w:trHeight w:val="546"/>
        </w:trPr>
        <w:tc>
          <w:tcPr>
            <w:tcW w:w="1158" w:type="dxa"/>
            <w:vAlign w:val="center"/>
          </w:tcPr>
          <w:p w14:paraId="1BF34215"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Pr>
                <w:rFonts w:ascii="宋体" w:hAnsi="宋体" w:cs="MingLiU" w:hint="eastAsia"/>
                <w:snapToGrid w:val="0"/>
              </w:rPr>
              <w:t>地  址：</w:t>
            </w:r>
          </w:p>
        </w:tc>
        <w:tc>
          <w:tcPr>
            <w:tcW w:w="2977" w:type="dxa"/>
            <w:vAlign w:val="center"/>
          </w:tcPr>
          <w:p w14:paraId="5E3ACF6F"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sidRPr="001762AF">
              <w:rPr>
                <w:rFonts w:ascii="宋体" w:hAnsi="宋体" w:cs="MingLiU" w:hint="eastAsia"/>
                <w:snapToGrid w:val="0"/>
              </w:rPr>
              <w:t>重庆</w:t>
            </w:r>
            <w:proofErr w:type="gramStart"/>
            <w:r w:rsidRPr="001762AF">
              <w:rPr>
                <w:rFonts w:ascii="宋体" w:hAnsi="宋体" w:cs="MingLiU" w:hint="eastAsia"/>
                <w:snapToGrid w:val="0"/>
              </w:rPr>
              <w:t>两江新区</w:t>
            </w:r>
            <w:proofErr w:type="gramEnd"/>
            <w:r w:rsidRPr="001762AF">
              <w:rPr>
                <w:rFonts w:ascii="宋体" w:hAnsi="宋体" w:cs="MingLiU" w:hint="eastAsia"/>
                <w:snapToGrid w:val="0"/>
              </w:rPr>
              <w:t>水土高新技术产业园</w:t>
            </w:r>
          </w:p>
        </w:tc>
        <w:tc>
          <w:tcPr>
            <w:tcW w:w="1134" w:type="dxa"/>
            <w:vAlign w:val="center"/>
          </w:tcPr>
          <w:p w14:paraId="1134AAD2" w14:textId="3E6D66D0" w:rsidR="001762AF" w:rsidRPr="001762AF" w:rsidRDefault="001762AF" w:rsidP="008E1D42">
            <w:pPr>
              <w:tabs>
                <w:tab w:val="left" w:pos="5140"/>
                <w:tab w:val="left" w:pos="8520"/>
              </w:tabs>
              <w:autoSpaceDE w:val="0"/>
              <w:autoSpaceDN w:val="0"/>
              <w:adjustRightInd w:val="0"/>
              <w:snapToGrid w:val="0"/>
              <w:spacing w:line="360" w:lineRule="auto"/>
              <w:ind w:left="29" w:hangingChars="14" w:hanging="29"/>
              <w:rPr>
                <w:rFonts w:ascii="宋体" w:hAnsi="宋体"/>
              </w:rPr>
            </w:pPr>
            <w:r w:rsidRPr="001762AF">
              <w:rPr>
                <w:rFonts w:ascii="宋体" w:hAnsi="宋体" w:hint="eastAsia"/>
              </w:rPr>
              <w:t>地  址：</w:t>
            </w:r>
          </w:p>
        </w:tc>
        <w:tc>
          <w:tcPr>
            <w:tcW w:w="2835" w:type="dxa"/>
            <w:vAlign w:val="center"/>
          </w:tcPr>
          <w:p w14:paraId="2C89F76F" w14:textId="77777777" w:rsidR="001762AF" w:rsidRPr="001762AF" w:rsidRDefault="001762AF" w:rsidP="00DC7E67">
            <w:pPr>
              <w:tabs>
                <w:tab w:val="left" w:pos="5140"/>
                <w:tab w:val="left" w:pos="8520"/>
              </w:tabs>
              <w:autoSpaceDE w:val="0"/>
              <w:autoSpaceDN w:val="0"/>
              <w:adjustRightInd w:val="0"/>
              <w:snapToGrid w:val="0"/>
              <w:spacing w:line="360" w:lineRule="auto"/>
              <w:rPr>
                <w:rFonts w:ascii="宋体" w:hAnsi="宋体"/>
              </w:rPr>
            </w:pPr>
            <w:r w:rsidRPr="001762AF">
              <w:rPr>
                <w:rFonts w:ascii="宋体" w:hAnsi="宋体" w:hint="eastAsia"/>
              </w:rPr>
              <w:t>重庆市</w:t>
            </w:r>
            <w:proofErr w:type="gramStart"/>
            <w:r w:rsidRPr="001762AF">
              <w:rPr>
                <w:rFonts w:ascii="宋体" w:hAnsi="宋体" w:hint="eastAsia"/>
              </w:rPr>
              <w:t>两江新区</w:t>
            </w:r>
            <w:proofErr w:type="gramEnd"/>
            <w:r w:rsidRPr="001762AF">
              <w:rPr>
                <w:rFonts w:ascii="宋体" w:hAnsi="宋体" w:hint="eastAsia"/>
              </w:rPr>
              <w:t>黄山大道中段双子座A-20层</w:t>
            </w:r>
          </w:p>
        </w:tc>
      </w:tr>
      <w:tr w:rsidR="001762AF" w14:paraId="4109BE34" w14:textId="77777777" w:rsidTr="008E1D42">
        <w:trPr>
          <w:trHeight w:val="546"/>
        </w:trPr>
        <w:tc>
          <w:tcPr>
            <w:tcW w:w="1158" w:type="dxa"/>
            <w:vAlign w:val="center"/>
          </w:tcPr>
          <w:p w14:paraId="6D614BA8"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Pr>
                <w:rFonts w:ascii="宋体" w:hAnsi="宋体" w:cs="MingLiU" w:hint="eastAsia"/>
                <w:snapToGrid w:val="0"/>
              </w:rPr>
              <w:t>联系人：</w:t>
            </w:r>
          </w:p>
        </w:tc>
        <w:tc>
          <w:tcPr>
            <w:tcW w:w="2977" w:type="dxa"/>
            <w:vAlign w:val="center"/>
          </w:tcPr>
          <w:p w14:paraId="48A06A96"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sidRPr="001762AF">
              <w:rPr>
                <w:rFonts w:ascii="宋体" w:hAnsi="宋体" w:cs="MingLiU" w:hint="eastAsia"/>
                <w:snapToGrid w:val="0"/>
              </w:rPr>
              <w:t>阙老师</w:t>
            </w:r>
          </w:p>
        </w:tc>
        <w:tc>
          <w:tcPr>
            <w:tcW w:w="1134" w:type="dxa"/>
            <w:vAlign w:val="center"/>
          </w:tcPr>
          <w:p w14:paraId="4D25CE63" w14:textId="21CB1AF0" w:rsidR="001762AF" w:rsidRPr="001762AF" w:rsidRDefault="008E1D42" w:rsidP="00DC7E67">
            <w:pPr>
              <w:tabs>
                <w:tab w:val="left" w:pos="5140"/>
                <w:tab w:val="left" w:pos="8520"/>
              </w:tabs>
              <w:autoSpaceDE w:val="0"/>
              <w:autoSpaceDN w:val="0"/>
              <w:adjustRightInd w:val="0"/>
              <w:snapToGrid w:val="0"/>
              <w:spacing w:line="360" w:lineRule="auto"/>
              <w:rPr>
                <w:rFonts w:ascii="宋体" w:hAnsi="宋体"/>
              </w:rPr>
            </w:pPr>
            <w:r>
              <w:rPr>
                <w:rFonts w:ascii="宋体" w:hAnsi="宋体" w:hint="eastAsia"/>
              </w:rPr>
              <w:t>联</w:t>
            </w:r>
            <w:r w:rsidR="001762AF" w:rsidRPr="001762AF">
              <w:rPr>
                <w:rFonts w:ascii="宋体" w:hAnsi="宋体" w:hint="eastAsia"/>
              </w:rPr>
              <w:t>系人：</w:t>
            </w:r>
          </w:p>
        </w:tc>
        <w:tc>
          <w:tcPr>
            <w:tcW w:w="2835" w:type="dxa"/>
            <w:vAlign w:val="center"/>
          </w:tcPr>
          <w:p w14:paraId="3E6B9A42" w14:textId="77777777" w:rsidR="001762AF" w:rsidRPr="001762AF" w:rsidRDefault="001762AF" w:rsidP="00DC7E67">
            <w:pPr>
              <w:tabs>
                <w:tab w:val="left" w:pos="5140"/>
                <w:tab w:val="left" w:pos="8520"/>
              </w:tabs>
              <w:autoSpaceDE w:val="0"/>
              <w:autoSpaceDN w:val="0"/>
              <w:adjustRightInd w:val="0"/>
              <w:snapToGrid w:val="0"/>
              <w:spacing w:line="360" w:lineRule="auto"/>
              <w:rPr>
                <w:rFonts w:ascii="宋体" w:hAnsi="宋体"/>
              </w:rPr>
            </w:pPr>
            <w:r w:rsidRPr="001762AF">
              <w:rPr>
                <w:rFonts w:ascii="宋体" w:hAnsi="宋体" w:hint="eastAsia"/>
              </w:rPr>
              <w:t>张老师</w:t>
            </w:r>
          </w:p>
        </w:tc>
      </w:tr>
      <w:tr w:rsidR="001762AF" w14:paraId="0E316388" w14:textId="77777777" w:rsidTr="008E1D42">
        <w:trPr>
          <w:trHeight w:val="546"/>
        </w:trPr>
        <w:tc>
          <w:tcPr>
            <w:tcW w:w="1158" w:type="dxa"/>
            <w:vAlign w:val="center"/>
          </w:tcPr>
          <w:p w14:paraId="2DD29DC5"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Pr>
                <w:rFonts w:ascii="宋体" w:hAnsi="宋体" w:cs="MingLiU" w:hint="eastAsia"/>
                <w:snapToGrid w:val="0"/>
              </w:rPr>
              <w:lastRenderedPageBreak/>
              <w:t>电  话：</w:t>
            </w:r>
          </w:p>
        </w:tc>
        <w:tc>
          <w:tcPr>
            <w:tcW w:w="2977" w:type="dxa"/>
            <w:vAlign w:val="center"/>
          </w:tcPr>
          <w:p w14:paraId="03FB4FFC"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sidRPr="001762AF">
              <w:rPr>
                <w:rFonts w:ascii="宋体" w:hAnsi="宋体" w:cs="MingLiU" w:hint="eastAsia"/>
                <w:snapToGrid w:val="0"/>
              </w:rPr>
              <w:t>023-60313543</w:t>
            </w:r>
          </w:p>
        </w:tc>
        <w:tc>
          <w:tcPr>
            <w:tcW w:w="1134" w:type="dxa"/>
            <w:vAlign w:val="center"/>
          </w:tcPr>
          <w:p w14:paraId="5B38199D" w14:textId="1D46C12C" w:rsidR="001762AF" w:rsidRDefault="001762AF" w:rsidP="00DC7E67">
            <w:pPr>
              <w:tabs>
                <w:tab w:val="left" w:pos="5140"/>
                <w:tab w:val="left" w:pos="8520"/>
              </w:tabs>
              <w:autoSpaceDE w:val="0"/>
              <w:autoSpaceDN w:val="0"/>
              <w:adjustRightInd w:val="0"/>
              <w:snapToGrid w:val="0"/>
              <w:spacing w:line="360" w:lineRule="auto"/>
              <w:rPr>
                <w:rFonts w:ascii="宋体" w:hAnsi="宋体"/>
              </w:rPr>
            </w:pPr>
            <w:r>
              <w:rPr>
                <w:rFonts w:ascii="宋体" w:hAnsi="宋体" w:hint="eastAsia"/>
              </w:rPr>
              <w:t>电  话：</w:t>
            </w:r>
          </w:p>
        </w:tc>
        <w:tc>
          <w:tcPr>
            <w:tcW w:w="2835" w:type="dxa"/>
            <w:vAlign w:val="center"/>
          </w:tcPr>
          <w:p w14:paraId="123B762D"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rPr>
            </w:pPr>
            <w:r w:rsidRPr="001762AF">
              <w:rPr>
                <w:rFonts w:ascii="宋体" w:hAnsi="宋体" w:hint="eastAsia"/>
              </w:rPr>
              <w:t>023-67872828</w:t>
            </w:r>
          </w:p>
        </w:tc>
      </w:tr>
      <w:tr w:rsidR="001762AF" w14:paraId="6D1A8BBC" w14:textId="77777777" w:rsidTr="008E1D42">
        <w:trPr>
          <w:trHeight w:val="546"/>
        </w:trPr>
        <w:tc>
          <w:tcPr>
            <w:tcW w:w="1158" w:type="dxa"/>
            <w:vAlign w:val="center"/>
          </w:tcPr>
          <w:p w14:paraId="17C42150"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Pr>
                <w:rFonts w:ascii="宋体" w:hAnsi="宋体" w:cs="MingLiU" w:hint="eastAsia"/>
                <w:snapToGrid w:val="0"/>
              </w:rPr>
              <w:t>传  真：</w:t>
            </w:r>
          </w:p>
        </w:tc>
        <w:tc>
          <w:tcPr>
            <w:tcW w:w="2977" w:type="dxa"/>
            <w:vAlign w:val="center"/>
          </w:tcPr>
          <w:p w14:paraId="5A3EC9C9"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cs="MingLiU"/>
                <w:snapToGrid w:val="0"/>
              </w:rPr>
            </w:pPr>
            <w:r w:rsidRPr="001762AF">
              <w:rPr>
                <w:rFonts w:ascii="宋体" w:hAnsi="宋体" w:cs="MingLiU" w:hint="eastAsia"/>
                <w:snapToGrid w:val="0"/>
              </w:rPr>
              <w:t>023-68235777</w:t>
            </w:r>
          </w:p>
        </w:tc>
        <w:tc>
          <w:tcPr>
            <w:tcW w:w="1134" w:type="dxa"/>
            <w:vAlign w:val="center"/>
          </w:tcPr>
          <w:p w14:paraId="35D0080D" w14:textId="7B08D7AB" w:rsidR="001762AF" w:rsidRDefault="001762AF" w:rsidP="00DC7E67">
            <w:pPr>
              <w:tabs>
                <w:tab w:val="left" w:pos="5140"/>
                <w:tab w:val="left" w:pos="8520"/>
              </w:tabs>
              <w:autoSpaceDE w:val="0"/>
              <w:autoSpaceDN w:val="0"/>
              <w:adjustRightInd w:val="0"/>
              <w:snapToGrid w:val="0"/>
              <w:spacing w:line="360" w:lineRule="auto"/>
              <w:rPr>
                <w:rFonts w:ascii="宋体" w:hAnsi="宋体"/>
              </w:rPr>
            </w:pPr>
            <w:r>
              <w:rPr>
                <w:rFonts w:ascii="宋体" w:hAnsi="宋体" w:hint="eastAsia"/>
              </w:rPr>
              <w:t>传  真：</w:t>
            </w:r>
          </w:p>
        </w:tc>
        <w:tc>
          <w:tcPr>
            <w:tcW w:w="2835" w:type="dxa"/>
            <w:vAlign w:val="center"/>
          </w:tcPr>
          <w:p w14:paraId="08D1A102" w14:textId="77777777" w:rsidR="001762AF" w:rsidRDefault="001762AF" w:rsidP="00DC7E67">
            <w:pPr>
              <w:tabs>
                <w:tab w:val="left" w:pos="5140"/>
                <w:tab w:val="left" w:pos="8520"/>
              </w:tabs>
              <w:autoSpaceDE w:val="0"/>
              <w:autoSpaceDN w:val="0"/>
              <w:adjustRightInd w:val="0"/>
              <w:snapToGrid w:val="0"/>
              <w:spacing w:line="360" w:lineRule="auto"/>
              <w:rPr>
                <w:rFonts w:ascii="宋体" w:hAnsi="宋体"/>
              </w:rPr>
            </w:pPr>
            <w:r w:rsidRPr="001762AF">
              <w:rPr>
                <w:rFonts w:ascii="宋体" w:hAnsi="宋体" w:hint="eastAsia"/>
              </w:rPr>
              <w:t>023-68163075</w:t>
            </w:r>
          </w:p>
        </w:tc>
      </w:tr>
    </w:tbl>
    <w:p w14:paraId="089F5FC0" w14:textId="77777777" w:rsidR="001762AF" w:rsidRDefault="001762AF">
      <w:pPr>
        <w:autoSpaceDE w:val="0"/>
        <w:autoSpaceDN w:val="0"/>
        <w:adjustRightInd w:val="0"/>
        <w:snapToGrid w:val="0"/>
        <w:spacing w:line="440" w:lineRule="exact"/>
        <w:ind w:firstLineChars="1860" w:firstLine="3906"/>
        <w:jc w:val="right"/>
        <w:rPr>
          <w:rFonts w:ascii="宋体" w:hAnsi="宋体"/>
          <w:snapToGrid w:val="0"/>
          <w:kern w:val="0"/>
          <w:szCs w:val="21"/>
          <w:u w:val="single"/>
        </w:rPr>
      </w:pPr>
    </w:p>
    <w:p w14:paraId="40AE2187" w14:textId="680AB30F" w:rsidR="00C53656" w:rsidRDefault="001762AF">
      <w:pPr>
        <w:autoSpaceDE w:val="0"/>
        <w:autoSpaceDN w:val="0"/>
        <w:adjustRightInd w:val="0"/>
        <w:snapToGrid w:val="0"/>
        <w:spacing w:line="440" w:lineRule="exact"/>
        <w:ind w:firstLineChars="1860" w:firstLine="3906"/>
        <w:jc w:val="right"/>
        <w:rPr>
          <w:rFonts w:ascii="宋体" w:hAnsi="宋体"/>
          <w:snapToGrid w:val="0"/>
          <w:kern w:val="0"/>
        </w:rPr>
      </w:pPr>
      <w:r>
        <w:rPr>
          <w:rFonts w:ascii="宋体" w:hAnsi="宋体"/>
          <w:snapToGrid w:val="0"/>
          <w:kern w:val="0"/>
          <w:szCs w:val="21"/>
          <w:u w:val="single"/>
        </w:rPr>
        <w:t xml:space="preserve"> 2020 </w:t>
      </w:r>
      <w:r>
        <w:rPr>
          <w:rFonts w:ascii="宋体" w:hAnsi="宋体"/>
          <w:snapToGrid w:val="0"/>
          <w:kern w:val="0"/>
          <w:szCs w:val="21"/>
        </w:rPr>
        <w:t>年</w:t>
      </w:r>
      <w:r>
        <w:rPr>
          <w:rFonts w:ascii="宋体" w:hAnsi="宋体"/>
          <w:snapToGrid w:val="0"/>
          <w:kern w:val="0"/>
          <w:szCs w:val="21"/>
          <w:u w:val="single"/>
        </w:rPr>
        <w:t xml:space="preserve"> 10 </w:t>
      </w:r>
      <w:r>
        <w:rPr>
          <w:rFonts w:ascii="宋体" w:hAnsi="宋体"/>
          <w:snapToGrid w:val="0"/>
          <w:kern w:val="0"/>
          <w:szCs w:val="21"/>
        </w:rPr>
        <w:t>月</w:t>
      </w:r>
      <w:r>
        <w:rPr>
          <w:rFonts w:ascii="宋体" w:hAnsi="宋体"/>
          <w:snapToGrid w:val="0"/>
          <w:kern w:val="0"/>
          <w:szCs w:val="21"/>
          <w:u w:val="single"/>
        </w:rPr>
        <w:t xml:space="preserve"> 21 </w:t>
      </w:r>
      <w:r w:rsidR="00C53656">
        <w:rPr>
          <w:rFonts w:ascii="宋体" w:hAnsi="宋体"/>
          <w:snapToGrid w:val="0"/>
          <w:kern w:val="0"/>
          <w:szCs w:val="21"/>
        </w:rPr>
        <w:t>日</w:t>
      </w:r>
      <w:r w:rsidR="00C53656">
        <w:rPr>
          <w:rFonts w:ascii="宋体" w:hAnsi="宋体" w:hint="eastAsia"/>
          <w:snapToGrid w:val="0"/>
          <w:kern w:val="0"/>
          <w:szCs w:val="21"/>
        </w:rPr>
        <w:t xml:space="preserve"> </w:t>
      </w:r>
      <w:r w:rsidR="00C53656">
        <w:rPr>
          <w:rFonts w:ascii="宋体" w:hAnsi="宋体"/>
          <w:snapToGrid w:val="0"/>
          <w:kern w:val="0"/>
          <w:szCs w:val="21"/>
        </w:rPr>
        <w:t xml:space="preserve"> </w:t>
      </w:r>
      <w:r w:rsidR="00C53656">
        <w:rPr>
          <w:rFonts w:ascii="宋体" w:hAnsi="宋体" w:hint="eastAsia"/>
          <w:snapToGrid w:val="0"/>
          <w:kern w:val="0"/>
          <w:szCs w:val="21"/>
        </w:rPr>
        <w:t xml:space="preserve"> </w:t>
      </w:r>
      <w:bookmarkStart w:id="77" w:name="_Toc224103315"/>
      <w:bookmarkStart w:id="78" w:name="_Toc287607744"/>
      <w:bookmarkStart w:id="79" w:name="_Toc287620683"/>
      <w:bookmarkStart w:id="80" w:name="_Toc430530432"/>
    </w:p>
    <w:p w14:paraId="73492150" w14:textId="7D843C28" w:rsidR="00C53656" w:rsidRDefault="00C53656">
      <w:pPr>
        <w:pStyle w:val="1"/>
        <w:spacing w:line="360" w:lineRule="auto"/>
        <w:jc w:val="center"/>
        <w:rPr>
          <w:rFonts w:ascii="宋体" w:hAnsi="宋体"/>
          <w:bCs w:val="0"/>
          <w:snapToGrid w:val="0"/>
          <w:kern w:val="0"/>
        </w:rPr>
      </w:pPr>
      <w:r>
        <w:rPr>
          <w:rFonts w:ascii="宋体" w:hAnsi="宋体"/>
          <w:bCs w:val="0"/>
          <w:snapToGrid w:val="0"/>
          <w:kern w:val="0"/>
        </w:rPr>
        <w:br w:type="page"/>
      </w:r>
      <w:bookmarkStart w:id="81" w:name="_Toc35034362"/>
      <w:r>
        <w:rPr>
          <w:rFonts w:ascii="宋体" w:hAnsi="宋体"/>
          <w:snapToGrid w:val="0"/>
          <w:kern w:val="0"/>
        </w:rPr>
        <w:lastRenderedPageBreak/>
        <w:t xml:space="preserve">第二章  </w:t>
      </w:r>
      <w:r w:rsidR="001762AF">
        <w:rPr>
          <w:rFonts w:ascii="宋体" w:hAnsi="宋体" w:hint="eastAsia"/>
          <w:snapToGrid w:val="0"/>
          <w:kern w:val="0"/>
        </w:rPr>
        <w:t>竞选</w:t>
      </w:r>
      <w:r>
        <w:rPr>
          <w:rFonts w:ascii="宋体" w:hAnsi="宋体"/>
          <w:snapToGrid w:val="0"/>
          <w:kern w:val="0"/>
        </w:rPr>
        <w:t>人须知</w:t>
      </w:r>
      <w:bookmarkStart w:id="82" w:name="_Toc224103316"/>
      <w:bookmarkStart w:id="83" w:name="_Toc277082551"/>
      <w:bookmarkStart w:id="84" w:name="_Toc287607745"/>
      <w:bookmarkStart w:id="85" w:name="_Toc287620684"/>
      <w:bookmarkStart w:id="86" w:name="_Toc430530433"/>
      <w:bookmarkEnd w:id="77"/>
      <w:bookmarkEnd w:id="78"/>
      <w:bookmarkEnd w:id="79"/>
      <w:bookmarkEnd w:id="80"/>
      <w:bookmarkEnd w:id="81"/>
    </w:p>
    <w:bookmarkEnd w:id="82"/>
    <w:bookmarkEnd w:id="83"/>
    <w:bookmarkEnd w:id="84"/>
    <w:bookmarkEnd w:id="85"/>
    <w:bookmarkEnd w:id="86"/>
    <w:p w14:paraId="57900222" w14:textId="5504D872" w:rsidR="00C53656" w:rsidRDefault="001762AF">
      <w:pPr>
        <w:pStyle w:val="20"/>
        <w:spacing w:before="100" w:after="100" w:line="360" w:lineRule="auto"/>
        <w:rPr>
          <w:rFonts w:ascii="宋体" w:hAnsi="宋体"/>
        </w:rPr>
      </w:pPr>
      <w:r>
        <w:rPr>
          <w:rFonts w:ascii="宋体" w:hAnsi="宋体" w:hint="eastAsia"/>
        </w:rPr>
        <w:t>竞选人须知前附表</w:t>
      </w:r>
    </w:p>
    <w:p w14:paraId="4AAEA6CC" w14:textId="0E5176B0" w:rsidR="00C53656" w:rsidRDefault="00C53656">
      <w:pPr>
        <w:spacing w:line="360" w:lineRule="auto"/>
        <w:ind w:firstLineChars="200" w:firstLine="420"/>
        <w:rPr>
          <w:rFonts w:ascii="宋体" w:hAnsi="宋体"/>
          <w:szCs w:val="21"/>
        </w:rPr>
      </w:pPr>
      <w:r>
        <w:rPr>
          <w:rFonts w:ascii="宋体" w:hAnsi="宋体"/>
          <w:szCs w:val="21"/>
        </w:rPr>
        <w:t>正文内容不允许修改。若</w:t>
      </w:r>
      <w:r w:rsidR="001762AF">
        <w:rPr>
          <w:rFonts w:ascii="宋体" w:hAnsi="宋体"/>
          <w:szCs w:val="21"/>
        </w:rPr>
        <w:t>竞选人须知前附表</w:t>
      </w:r>
      <w:r>
        <w:rPr>
          <w:rFonts w:ascii="宋体" w:hAnsi="宋体"/>
          <w:szCs w:val="21"/>
        </w:rPr>
        <w:t>与正文不一致的地方，以</w:t>
      </w:r>
      <w:r w:rsidR="001762AF">
        <w:rPr>
          <w:rFonts w:ascii="宋体" w:hAnsi="宋体"/>
          <w:szCs w:val="21"/>
        </w:rPr>
        <w:t>竞选人须知前附表</w:t>
      </w:r>
      <w:r>
        <w:rPr>
          <w:rFonts w:ascii="宋体" w:hAnsi="宋体"/>
          <w:szCs w:val="21"/>
        </w:rPr>
        <w:t>为准。</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35"/>
        <w:gridCol w:w="1644"/>
        <w:gridCol w:w="6490"/>
      </w:tblGrid>
      <w:tr w:rsidR="00C53656" w14:paraId="399A0722" w14:textId="77777777">
        <w:trPr>
          <w:tblHeader/>
          <w:jc w:val="center"/>
        </w:trPr>
        <w:tc>
          <w:tcPr>
            <w:tcW w:w="1335" w:type="dxa"/>
            <w:vAlign w:val="center"/>
          </w:tcPr>
          <w:p w14:paraId="2941AEC9" w14:textId="77777777" w:rsidR="00C53656" w:rsidRDefault="00C53656">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14:paraId="57DB2438" w14:textId="77777777" w:rsidR="00C53656" w:rsidRDefault="00C53656">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14:paraId="0D0951F6" w14:textId="77777777" w:rsidR="00C53656" w:rsidRDefault="00C53656">
            <w:pPr>
              <w:snapToGrid w:val="0"/>
              <w:spacing w:line="400" w:lineRule="exact"/>
              <w:jc w:val="center"/>
              <w:rPr>
                <w:rFonts w:ascii="宋体" w:hAnsi="宋体"/>
                <w:b/>
                <w:kern w:val="0"/>
                <w:szCs w:val="21"/>
              </w:rPr>
            </w:pPr>
            <w:r>
              <w:rPr>
                <w:rFonts w:ascii="宋体" w:hAnsi="宋体"/>
                <w:b/>
                <w:kern w:val="0"/>
                <w:szCs w:val="21"/>
              </w:rPr>
              <w:t>编  列  内  容</w:t>
            </w:r>
          </w:p>
        </w:tc>
      </w:tr>
      <w:tr w:rsidR="00C53656" w14:paraId="4B28F833" w14:textId="77777777">
        <w:trPr>
          <w:jc w:val="center"/>
        </w:trPr>
        <w:tc>
          <w:tcPr>
            <w:tcW w:w="1335" w:type="dxa"/>
            <w:vAlign w:val="center"/>
          </w:tcPr>
          <w:p w14:paraId="6510891A" w14:textId="77777777" w:rsidR="00C53656" w:rsidRDefault="00C53656">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14:paraId="46689DE9" w14:textId="6642F036" w:rsidR="00C53656" w:rsidRDefault="001762AF">
            <w:pPr>
              <w:snapToGrid w:val="0"/>
              <w:spacing w:line="400" w:lineRule="exact"/>
              <w:jc w:val="center"/>
              <w:rPr>
                <w:rFonts w:ascii="宋体" w:hAnsi="宋体"/>
                <w:kern w:val="0"/>
                <w:szCs w:val="21"/>
              </w:rPr>
            </w:pPr>
            <w:r>
              <w:rPr>
                <w:rFonts w:ascii="宋体" w:hAnsi="宋体" w:hint="eastAsia"/>
                <w:kern w:val="0"/>
                <w:szCs w:val="21"/>
              </w:rPr>
              <w:t>比选</w:t>
            </w:r>
            <w:r w:rsidR="00C53656">
              <w:rPr>
                <w:rFonts w:ascii="宋体" w:hAnsi="宋体"/>
                <w:kern w:val="0"/>
                <w:szCs w:val="21"/>
              </w:rPr>
              <w:t>人</w:t>
            </w:r>
          </w:p>
        </w:tc>
        <w:tc>
          <w:tcPr>
            <w:tcW w:w="6490" w:type="dxa"/>
            <w:vAlign w:val="center"/>
          </w:tcPr>
          <w:p w14:paraId="367EC9F6" w14:textId="31064340" w:rsidR="00C53656" w:rsidRDefault="001762AF">
            <w:pPr>
              <w:snapToGrid w:val="0"/>
              <w:spacing w:line="400" w:lineRule="exact"/>
              <w:rPr>
                <w:kern w:val="0"/>
                <w:szCs w:val="21"/>
              </w:rPr>
            </w:pPr>
            <w:r>
              <w:rPr>
                <w:rFonts w:hint="eastAsia"/>
                <w:kern w:val="0"/>
                <w:szCs w:val="21"/>
              </w:rPr>
              <w:t>比选</w:t>
            </w:r>
            <w:r w:rsidR="00C53656">
              <w:rPr>
                <w:rFonts w:hint="eastAsia"/>
                <w:kern w:val="0"/>
                <w:szCs w:val="21"/>
              </w:rPr>
              <w:t>人：重庆</w:t>
            </w:r>
            <w:proofErr w:type="gramStart"/>
            <w:r w:rsidR="00C53656">
              <w:rPr>
                <w:rFonts w:hint="eastAsia"/>
                <w:kern w:val="0"/>
                <w:szCs w:val="21"/>
              </w:rPr>
              <w:t>两江新区</w:t>
            </w:r>
            <w:proofErr w:type="gramEnd"/>
            <w:r w:rsidR="00C53656">
              <w:rPr>
                <w:rFonts w:hint="eastAsia"/>
                <w:kern w:val="0"/>
                <w:szCs w:val="21"/>
              </w:rPr>
              <w:t>水土高新技术产业园建设投资有限公司</w:t>
            </w:r>
          </w:p>
          <w:p w14:paraId="3916C5CC" w14:textId="77777777" w:rsidR="00C53656" w:rsidRDefault="00C53656">
            <w:pPr>
              <w:snapToGrid w:val="0"/>
              <w:spacing w:line="400" w:lineRule="exact"/>
              <w:rPr>
                <w:kern w:val="0"/>
                <w:szCs w:val="21"/>
              </w:rPr>
            </w:pPr>
            <w:r>
              <w:rPr>
                <w:rFonts w:hint="eastAsia"/>
                <w:kern w:val="0"/>
                <w:szCs w:val="21"/>
              </w:rPr>
              <w:t>地</w:t>
            </w:r>
            <w:r>
              <w:rPr>
                <w:rFonts w:hint="eastAsia"/>
                <w:kern w:val="0"/>
                <w:szCs w:val="21"/>
              </w:rPr>
              <w:t xml:space="preserve">  </w:t>
            </w:r>
            <w:r>
              <w:rPr>
                <w:rFonts w:hint="eastAsia"/>
                <w:kern w:val="0"/>
                <w:szCs w:val="21"/>
              </w:rPr>
              <w:t>址：重庆</w:t>
            </w:r>
            <w:proofErr w:type="gramStart"/>
            <w:r>
              <w:rPr>
                <w:rFonts w:hint="eastAsia"/>
                <w:kern w:val="0"/>
                <w:szCs w:val="21"/>
              </w:rPr>
              <w:t>两江新区</w:t>
            </w:r>
            <w:proofErr w:type="gramEnd"/>
            <w:r>
              <w:rPr>
                <w:rFonts w:hint="eastAsia"/>
                <w:kern w:val="0"/>
                <w:szCs w:val="21"/>
              </w:rPr>
              <w:t>水土高新园</w:t>
            </w:r>
          </w:p>
          <w:p w14:paraId="39AEFE5F" w14:textId="77777777" w:rsidR="00C53656" w:rsidRDefault="00C53656">
            <w:pPr>
              <w:snapToGrid w:val="0"/>
              <w:spacing w:line="400" w:lineRule="exact"/>
              <w:rPr>
                <w:kern w:val="0"/>
                <w:szCs w:val="21"/>
              </w:rPr>
            </w:pPr>
            <w:r>
              <w:rPr>
                <w:rFonts w:hint="eastAsia"/>
                <w:kern w:val="0"/>
                <w:szCs w:val="21"/>
              </w:rPr>
              <w:t>联系人：阙女士</w:t>
            </w:r>
          </w:p>
          <w:p w14:paraId="0961657F" w14:textId="77777777" w:rsidR="00C53656" w:rsidRDefault="00C53656">
            <w:pPr>
              <w:snapToGrid w:val="0"/>
              <w:spacing w:line="400" w:lineRule="exact"/>
              <w:rPr>
                <w:kern w:val="0"/>
                <w:szCs w:val="21"/>
              </w:rPr>
            </w:pPr>
            <w:r>
              <w:rPr>
                <w:rFonts w:hint="eastAsia"/>
                <w:kern w:val="0"/>
                <w:szCs w:val="21"/>
              </w:rPr>
              <w:t>电</w:t>
            </w:r>
            <w:r>
              <w:rPr>
                <w:rFonts w:hint="eastAsia"/>
                <w:kern w:val="0"/>
                <w:szCs w:val="21"/>
              </w:rPr>
              <w:t xml:space="preserve">  </w:t>
            </w:r>
            <w:r>
              <w:rPr>
                <w:rFonts w:hint="eastAsia"/>
                <w:kern w:val="0"/>
                <w:szCs w:val="21"/>
              </w:rPr>
              <w:t>话：</w:t>
            </w:r>
            <w:r>
              <w:rPr>
                <w:rFonts w:hint="eastAsia"/>
                <w:kern w:val="0"/>
                <w:szCs w:val="21"/>
              </w:rPr>
              <w:t>023-60313543</w:t>
            </w:r>
          </w:p>
          <w:p w14:paraId="787F6A96" w14:textId="77777777" w:rsidR="00C53656" w:rsidRDefault="00C53656">
            <w:pPr>
              <w:snapToGrid w:val="0"/>
              <w:spacing w:line="400" w:lineRule="exact"/>
              <w:rPr>
                <w:kern w:val="0"/>
                <w:szCs w:val="21"/>
              </w:rPr>
            </w:pPr>
            <w:r>
              <w:rPr>
                <w:rFonts w:hint="eastAsia"/>
                <w:kern w:val="0"/>
                <w:szCs w:val="21"/>
              </w:rPr>
              <w:t>传</w:t>
            </w:r>
            <w:r>
              <w:rPr>
                <w:rFonts w:hint="eastAsia"/>
                <w:kern w:val="0"/>
                <w:szCs w:val="21"/>
              </w:rPr>
              <w:t xml:space="preserve">  </w:t>
            </w:r>
            <w:r>
              <w:rPr>
                <w:rFonts w:hint="eastAsia"/>
                <w:kern w:val="0"/>
                <w:szCs w:val="21"/>
              </w:rPr>
              <w:t>真：</w:t>
            </w:r>
            <w:r>
              <w:rPr>
                <w:rFonts w:hint="eastAsia"/>
                <w:kern w:val="0"/>
                <w:szCs w:val="21"/>
              </w:rPr>
              <w:t>023-68235777</w:t>
            </w:r>
          </w:p>
        </w:tc>
      </w:tr>
      <w:tr w:rsidR="001762AF" w14:paraId="5600373C" w14:textId="77777777">
        <w:trPr>
          <w:jc w:val="center"/>
        </w:trPr>
        <w:tc>
          <w:tcPr>
            <w:tcW w:w="1335" w:type="dxa"/>
            <w:vAlign w:val="center"/>
          </w:tcPr>
          <w:p w14:paraId="7DC6922B" w14:textId="77777777" w:rsidR="001762AF" w:rsidRDefault="001762AF" w:rsidP="001762AF">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14:paraId="45E26D10" w14:textId="584EBCD9" w:rsidR="001762AF" w:rsidRDefault="001762AF" w:rsidP="001762AF">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代理机构</w:t>
            </w:r>
          </w:p>
        </w:tc>
        <w:tc>
          <w:tcPr>
            <w:tcW w:w="6490" w:type="dxa"/>
            <w:vAlign w:val="center"/>
          </w:tcPr>
          <w:p w14:paraId="01F48CEF" w14:textId="77777777" w:rsidR="001762AF" w:rsidRPr="00DC7E67" w:rsidRDefault="001762AF" w:rsidP="00DC7E67">
            <w:pPr>
              <w:snapToGrid w:val="0"/>
              <w:spacing w:line="400" w:lineRule="exact"/>
              <w:rPr>
                <w:szCs w:val="21"/>
              </w:rPr>
            </w:pPr>
            <w:r w:rsidRPr="00DC7E67">
              <w:rPr>
                <w:rFonts w:hint="eastAsia"/>
                <w:kern w:val="0"/>
                <w:szCs w:val="21"/>
              </w:rPr>
              <w:t>名称：上海上咨建设工程咨询有限公司重庆分公司</w:t>
            </w:r>
          </w:p>
          <w:p w14:paraId="1DCF640C" w14:textId="77777777" w:rsidR="001762AF" w:rsidRPr="00DC7E67" w:rsidRDefault="001762AF" w:rsidP="00DC7E67">
            <w:pPr>
              <w:snapToGrid w:val="0"/>
              <w:spacing w:line="400" w:lineRule="exact"/>
              <w:rPr>
                <w:szCs w:val="21"/>
              </w:rPr>
            </w:pPr>
            <w:r w:rsidRPr="00DC7E67">
              <w:rPr>
                <w:rFonts w:hint="eastAsia"/>
                <w:kern w:val="0"/>
                <w:szCs w:val="21"/>
              </w:rPr>
              <w:t>地址：重庆市</w:t>
            </w:r>
            <w:proofErr w:type="gramStart"/>
            <w:r w:rsidRPr="00DC7E67">
              <w:rPr>
                <w:rFonts w:hint="eastAsia"/>
                <w:kern w:val="0"/>
                <w:szCs w:val="21"/>
              </w:rPr>
              <w:t>两江新区</w:t>
            </w:r>
            <w:proofErr w:type="gramEnd"/>
            <w:r w:rsidRPr="00DC7E67">
              <w:rPr>
                <w:rFonts w:hint="eastAsia"/>
                <w:kern w:val="0"/>
                <w:szCs w:val="21"/>
              </w:rPr>
              <w:t>黄山大道中段双子座</w:t>
            </w:r>
            <w:r w:rsidRPr="00DC7E67">
              <w:rPr>
                <w:kern w:val="0"/>
                <w:szCs w:val="21"/>
              </w:rPr>
              <w:t>A-20</w:t>
            </w:r>
            <w:r w:rsidRPr="00DC7E67">
              <w:rPr>
                <w:rFonts w:hint="eastAsia"/>
                <w:kern w:val="0"/>
                <w:szCs w:val="21"/>
              </w:rPr>
              <w:t>层</w:t>
            </w:r>
          </w:p>
          <w:p w14:paraId="383DF52E" w14:textId="77777777" w:rsidR="001762AF" w:rsidRPr="00DC7E67" w:rsidRDefault="001762AF" w:rsidP="00DC7E67">
            <w:pPr>
              <w:snapToGrid w:val="0"/>
              <w:spacing w:line="400" w:lineRule="exact"/>
              <w:rPr>
                <w:szCs w:val="21"/>
              </w:rPr>
            </w:pPr>
            <w:r w:rsidRPr="00DC7E67">
              <w:rPr>
                <w:rFonts w:hint="eastAsia"/>
                <w:kern w:val="0"/>
                <w:szCs w:val="21"/>
              </w:rPr>
              <w:t>联系人：张老师</w:t>
            </w:r>
          </w:p>
          <w:p w14:paraId="3BF3C7DE" w14:textId="77777777" w:rsidR="001762AF" w:rsidRPr="00DC7E67" w:rsidRDefault="001762AF" w:rsidP="00DC7E67">
            <w:pPr>
              <w:snapToGrid w:val="0"/>
              <w:spacing w:line="400" w:lineRule="exact"/>
              <w:rPr>
                <w:szCs w:val="21"/>
              </w:rPr>
            </w:pPr>
            <w:r w:rsidRPr="00DC7E67">
              <w:rPr>
                <w:rFonts w:hint="eastAsia"/>
                <w:kern w:val="0"/>
                <w:szCs w:val="21"/>
              </w:rPr>
              <w:t>电话：</w:t>
            </w:r>
            <w:r w:rsidRPr="00DC7E67">
              <w:rPr>
                <w:kern w:val="0"/>
                <w:szCs w:val="21"/>
              </w:rPr>
              <w:t>023-67872828</w:t>
            </w:r>
          </w:p>
          <w:p w14:paraId="75F1BD83" w14:textId="0FE1FE31" w:rsidR="001762AF" w:rsidRDefault="001762AF" w:rsidP="001762AF">
            <w:pPr>
              <w:snapToGrid w:val="0"/>
              <w:spacing w:line="400" w:lineRule="exact"/>
              <w:rPr>
                <w:kern w:val="0"/>
                <w:szCs w:val="21"/>
              </w:rPr>
            </w:pPr>
            <w:r w:rsidRPr="00DC7E67">
              <w:rPr>
                <w:kern w:val="0"/>
                <w:szCs w:val="21"/>
              </w:rPr>
              <w:t>传真</w:t>
            </w:r>
            <w:r w:rsidRPr="00DC7E67">
              <w:rPr>
                <w:rFonts w:hint="eastAsia"/>
                <w:kern w:val="0"/>
                <w:szCs w:val="21"/>
              </w:rPr>
              <w:t>：</w:t>
            </w:r>
            <w:r w:rsidRPr="00DC7E67">
              <w:rPr>
                <w:kern w:val="0"/>
                <w:szCs w:val="21"/>
              </w:rPr>
              <w:t>023-68163075</w:t>
            </w:r>
          </w:p>
        </w:tc>
      </w:tr>
      <w:tr w:rsidR="00C53656" w14:paraId="00261888" w14:textId="77777777">
        <w:trPr>
          <w:jc w:val="center"/>
        </w:trPr>
        <w:tc>
          <w:tcPr>
            <w:tcW w:w="1335" w:type="dxa"/>
            <w:vAlign w:val="center"/>
          </w:tcPr>
          <w:p w14:paraId="6153E152" w14:textId="77777777" w:rsidR="00C53656" w:rsidRDefault="00C53656">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14:paraId="69F7EF89" w14:textId="77777777" w:rsidR="00C53656" w:rsidRDefault="00C53656">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14:paraId="67AD586C" w14:textId="7E4AD5A7" w:rsidR="00C53656" w:rsidRDefault="001762AF" w:rsidP="00371EFF">
            <w:pPr>
              <w:snapToGrid w:val="0"/>
              <w:spacing w:line="400" w:lineRule="exact"/>
              <w:jc w:val="left"/>
              <w:rPr>
                <w:szCs w:val="21"/>
              </w:rPr>
            </w:pPr>
            <w:r>
              <w:rPr>
                <w:rFonts w:ascii="宋体" w:hAnsi="宋体" w:hint="eastAsia"/>
                <w:kern w:val="0"/>
                <w:szCs w:val="21"/>
              </w:rPr>
              <w:t>思源片区配套路网工程（</w:t>
            </w:r>
            <w:proofErr w:type="gramStart"/>
            <w:r>
              <w:rPr>
                <w:rFonts w:ascii="宋体" w:hAnsi="宋体" w:hint="eastAsia"/>
                <w:kern w:val="0"/>
                <w:szCs w:val="21"/>
              </w:rPr>
              <w:t>横五支路</w:t>
            </w:r>
            <w:proofErr w:type="gramEnd"/>
            <w:r>
              <w:rPr>
                <w:rFonts w:ascii="宋体" w:hAnsi="宋体" w:hint="eastAsia"/>
                <w:kern w:val="0"/>
                <w:szCs w:val="21"/>
              </w:rPr>
              <w:t>）</w:t>
            </w:r>
          </w:p>
        </w:tc>
      </w:tr>
      <w:tr w:rsidR="00C53656" w14:paraId="1A790DE1" w14:textId="77777777">
        <w:trPr>
          <w:jc w:val="center"/>
        </w:trPr>
        <w:tc>
          <w:tcPr>
            <w:tcW w:w="1335" w:type="dxa"/>
            <w:vAlign w:val="center"/>
          </w:tcPr>
          <w:p w14:paraId="5087BF18" w14:textId="77777777" w:rsidR="00C53656" w:rsidRDefault="00C53656">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14:paraId="02BAE393" w14:textId="77777777" w:rsidR="00C53656" w:rsidRDefault="00C53656">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14:paraId="56B936D3" w14:textId="77777777" w:rsidR="00C53656" w:rsidRDefault="00C53656">
            <w:pPr>
              <w:snapToGrid w:val="0"/>
              <w:spacing w:line="400" w:lineRule="exact"/>
              <w:jc w:val="left"/>
              <w:rPr>
                <w:szCs w:val="21"/>
              </w:rPr>
            </w:pPr>
            <w:r>
              <w:rPr>
                <w:rFonts w:hint="eastAsia"/>
                <w:szCs w:val="21"/>
              </w:rPr>
              <w:t>重庆</w:t>
            </w:r>
            <w:proofErr w:type="gramStart"/>
            <w:r>
              <w:rPr>
                <w:rFonts w:hint="eastAsia"/>
                <w:szCs w:val="21"/>
              </w:rPr>
              <w:t>两江新区</w:t>
            </w:r>
            <w:proofErr w:type="gramEnd"/>
            <w:r>
              <w:rPr>
                <w:rFonts w:hint="eastAsia"/>
                <w:szCs w:val="21"/>
              </w:rPr>
              <w:t>水土高新技术产业园</w:t>
            </w:r>
          </w:p>
        </w:tc>
      </w:tr>
      <w:tr w:rsidR="00C53656" w14:paraId="4E3FCC61" w14:textId="77777777">
        <w:trPr>
          <w:jc w:val="center"/>
        </w:trPr>
        <w:tc>
          <w:tcPr>
            <w:tcW w:w="1335" w:type="dxa"/>
            <w:vAlign w:val="center"/>
          </w:tcPr>
          <w:p w14:paraId="31163752" w14:textId="77777777" w:rsidR="00C53656" w:rsidRDefault="00C53656">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14:paraId="3C5522AD" w14:textId="77777777" w:rsidR="00C53656" w:rsidRDefault="00C53656">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14:paraId="2920112E" w14:textId="5D357692" w:rsidR="00C53656" w:rsidRDefault="001762AF" w:rsidP="00371EFF">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1762AF">
              <w:rPr>
                <w:rFonts w:ascii="宋体" w:hAnsi="宋体" w:hint="eastAsia"/>
                <w:snapToGrid w:val="0"/>
                <w:kern w:val="0"/>
                <w:szCs w:val="21"/>
              </w:rPr>
              <w:t>思源片区配套路网工程（</w:t>
            </w:r>
            <w:proofErr w:type="gramStart"/>
            <w:r w:rsidRPr="001762AF">
              <w:rPr>
                <w:rFonts w:ascii="宋体" w:hAnsi="宋体" w:hint="eastAsia"/>
                <w:snapToGrid w:val="0"/>
                <w:kern w:val="0"/>
                <w:szCs w:val="21"/>
              </w:rPr>
              <w:t>横五支路</w:t>
            </w:r>
            <w:proofErr w:type="gramEnd"/>
            <w:r w:rsidRPr="001762AF">
              <w:rPr>
                <w:rFonts w:ascii="宋体" w:hAnsi="宋体" w:hint="eastAsia"/>
                <w:snapToGrid w:val="0"/>
                <w:kern w:val="0"/>
                <w:szCs w:val="21"/>
              </w:rPr>
              <w:t>）道路红线宽度均为16m，双向两车道，设计时速30km/h，长度为298.17m。</w:t>
            </w:r>
          </w:p>
        </w:tc>
      </w:tr>
      <w:tr w:rsidR="00C53656" w14:paraId="650B69C5" w14:textId="77777777">
        <w:trPr>
          <w:jc w:val="center"/>
        </w:trPr>
        <w:tc>
          <w:tcPr>
            <w:tcW w:w="1335" w:type="dxa"/>
            <w:vAlign w:val="center"/>
          </w:tcPr>
          <w:p w14:paraId="009087B3" w14:textId="77777777" w:rsidR="00C53656" w:rsidRDefault="00C53656">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14:paraId="43B28511" w14:textId="77777777" w:rsidR="00C53656" w:rsidRDefault="00C53656">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14:paraId="32A7A901" w14:textId="51F8EB9D" w:rsidR="00C53656" w:rsidRDefault="001762AF" w:rsidP="006B10A0">
            <w:pPr>
              <w:snapToGrid w:val="0"/>
              <w:spacing w:line="400" w:lineRule="exact"/>
              <w:ind w:firstLineChars="200" w:firstLine="420"/>
              <w:rPr>
                <w:rFonts w:ascii="宋体" w:hAnsi="宋体"/>
                <w:szCs w:val="21"/>
              </w:rPr>
            </w:pPr>
            <w:r w:rsidRPr="001762AF">
              <w:rPr>
                <w:rFonts w:ascii="宋体" w:hAnsi="宋体" w:hint="eastAsia"/>
                <w:szCs w:val="21"/>
              </w:rPr>
              <w:t>财政投资</w:t>
            </w:r>
          </w:p>
        </w:tc>
      </w:tr>
      <w:tr w:rsidR="00C53656" w14:paraId="692D42A9" w14:textId="77777777">
        <w:trPr>
          <w:jc w:val="center"/>
        </w:trPr>
        <w:tc>
          <w:tcPr>
            <w:tcW w:w="1335" w:type="dxa"/>
            <w:vAlign w:val="center"/>
          </w:tcPr>
          <w:p w14:paraId="01E5A5AD" w14:textId="77777777" w:rsidR="00C53656" w:rsidRDefault="00C53656">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14:paraId="6211A208" w14:textId="77777777" w:rsidR="00C53656" w:rsidRDefault="00C53656">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14:paraId="5981F1FC" w14:textId="77777777" w:rsidR="00C53656" w:rsidRDefault="00C53656">
            <w:pPr>
              <w:snapToGrid w:val="0"/>
              <w:spacing w:line="400" w:lineRule="exact"/>
              <w:ind w:firstLineChars="200" w:firstLine="420"/>
              <w:jc w:val="left"/>
              <w:rPr>
                <w:szCs w:val="21"/>
              </w:rPr>
            </w:pPr>
            <w:r>
              <w:rPr>
                <w:rFonts w:hint="eastAsia"/>
                <w:szCs w:val="21"/>
              </w:rPr>
              <w:t>100%</w:t>
            </w:r>
          </w:p>
        </w:tc>
      </w:tr>
      <w:tr w:rsidR="00C53656" w14:paraId="53B25213" w14:textId="77777777">
        <w:trPr>
          <w:jc w:val="center"/>
        </w:trPr>
        <w:tc>
          <w:tcPr>
            <w:tcW w:w="1335" w:type="dxa"/>
            <w:vAlign w:val="center"/>
          </w:tcPr>
          <w:p w14:paraId="08633FBD" w14:textId="77777777" w:rsidR="00C53656" w:rsidRDefault="00C53656">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14:paraId="6290F02D" w14:textId="77777777" w:rsidR="00C53656" w:rsidRDefault="00C53656">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14:paraId="6D5AE93A" w14:textId="77777777" w:rsidR="00C53656" w:rsidRDefault="00C53656">
            <w:pPr>
              <w:snapToGrid w:val="0"/>
              <w:spacing w:line="400" w:lineRule="exact"/>
              <w:ind w:firstLineChars="200" w:firstLine="420"/>
              <w:jc w:val="left"/>
              <w:rPr>
                <w:szCs w:val="21"/>
              </w:rPr>
            </w:pPr>
            <w:r>
              <w:rPr>
                <w:rFonts w:hint="eastAsia"/>
                <w:szCs w:val="21"/>
              </w:rPr>
              <w:t>已落实</w:t>
            </w:r>
          </w:p>
        </w:tc>
      </w:tr>
      <w:tr w:rsidR="00C53656" w14:paraId="4185DB20" w14:textId="77777777">
        <w:trPr>
          <w:jc w:val="center"/>
        </w:trPr>
        <w:tc>
          <w:tcPr>
            <w:tcW w:w="1335" w:type="dxa"/>
            <w:vAlign w:val="center"/>
          </w:tcPr>
          <w:p w14:paraId="7B03946A"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14:paraId="5361ADD4" w14:textId="5573B588" w:rsidR="00C53656" w:rsidRDefault="001762AF">
            <w:pPr>
              <w:snapToGrid w:val="0"/>
              <w:spacing w:line="400" w:lineRule="exact"/>
              <w:jc w:val="center"/>
              <w:rPr>
                <w:rFonts w:ascii="宋体" w:hAnsi="宋体"/>
                <w:kern w:val="0"/>
                <w:szCs w:val="21"/>
              </w:rPr>
            </w:pPr>
            <w:r>
              <w:rPr>
                <w:rFonts w:ascii="宋体" w:hAnsi="宋体" w:hint="eastAsia"/>
                <w:kern w:val="0"/>
                <w:szCs w:val="21"/>
              </w:rPr>
              <w:t>比选</w:t>
            </w:r>
            <w:r w:rsidR="00C53656">
              <w:rPr>
                <w:rFonts w:ascii="宋体" w:hAnsi="宋体"/>
                <w:kern w:val="0"/>
                <w:szCs w:val="21"/>
              </w:rPr>
              <w:t>范围</w:t>
            </w:r>
          </w:p>
        </w:tc>
        <w:tc>
          <w:tcPr>
            <w:tcW w:w="6490" w:type="dxa"/>
            <w:vAlign w:val="center"/>
          </w:tcPr>
          <w:p w14:paraId="655679A7" w14:textId="64805154" w:rsidR="00C53656" w:rsidRDefault="001762AF" w:rsidP="00371EFF">
            <w:pPr>
              <w:snapToGrid w:val="0"/>
              <w:spacing w:line="400" w:lineRule="exact"/>
              <w:ind w:firstLineChars="200" w:firstLine="420"/>
              <w:rPr>
                <w:rFonts w:ascii="宋体" w:hAnsi="宋体"/>
                <w:i/>
                <w:szCs w:val="21"/>
              </w:rPr>
            </w:pPr>
            <w:r w:rsidRPr="001762AF">
              <w:rPr>
                <w:rFonts w:ascii="宋体" w:hAnsi="宋体" w:cs="宋体" w:hint="eastAsia"/>
                <w:snapToGrid w:val="0"/>
                <w:kern w:val="0"/>
              </w:rPr>
              <w:t>施工图范围内的道路工程、交通工程、排水工程、照明工程、绿化工程、管网工程等全部内容，具体以比选人提供的图纸、工程量清单以及比选人指定的红线周边与环境相配套的零星工作内容为准。</w:t>
            </w:r>
          </w:p>
        </w:tc>
      </w:tr>
      <w:tr w:rsidR="00D60A48" w14:paraId="09DE0482" w14:textId="77777777" w:rsidTr="00D60A48">
        <w:trPr>
          <w:trHeight w:val="415"/>
          <w:jc w:val="center"/>
        </w:trPr>
        <w:tc>
          <w:tcPr>
            <w:tcW w:w="1335" w:type="dxa"/>
            <w:vAlign w:val="center"/>
          </w:tcPr>
          <w:p w14:paraId="47344433" w14:textId="77777777" w:rsidR="00D60A48" w:rsidRDefault="00D60A48" w:rsidP="00D60A48">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14:paraId="3B292FBF" w14:textId="77777777" w:rsidR="00D60A48" w:rsidRDefault="00D60A48" w:rsidP="00D60A48">
            <w:pPr>
              <w:snapToGrid w:val="0"/>
              <w:spacing w:line="400" w:lineRule="exact"/>
              <w:jc w:val="center"/>
              <w:rPr>
                <w:rFonts w:ascii="宋体" w:hAnsi="宋体"/>
                <w:kern w:val="0"/>
                <w:szCs w:val="21"/>
              </w:rPr>
            </w:pPr>
            <w:r>
              <w:rPr>
                <w:rFonts w:ascii="宋体" w:hAnsi="宋体"/>
                <w:kern w:val="0"/>
                <w:szCs w:val="21"/>
              </w:rPr>
              <w:t>计划工期</w:t>
            </w:r>
          </w:p>
        </w:tc>
        <w:tc>
          <w:tcPr>
            <w:tcW w:w="6490" w:type="dxa"/>
            <w:vAlign w:val="center"/>
          </w:tcPr>
          <w:p w14:paraId="36197659" w14:textId="36B634DA" w:rsidR="00D60A48" w:rsidRDefault="00D60A48" w:rsidP="00D60A48">
            <w:pPr>
              <w:snapToGrid w:val="0"/>
              <w:spacing w:line="400" w:lineRule="exact"/>
              <w:rPr>
                <w:rFonts w:ascii="宋体" w:hAnsi="宋体"/>
                <w:kern w:val="0"/>
                <w:szCs w:val="21"/>
              </w:rPr>
            </w:pPr>
            <w:r>
              <w:rPr>
                <w:rFonts w:ascii="宋体" w:hAnsi="宋体"/>
                <w:kern w:val="0"/>
                <w:szCs w:val="21"/>
              </w:rPr>
              <w:t>计划工期</w:t>
            </w:r>
            <w:r>
              <w:rPr>
                <w:rFonts w:ascii="宋体" w:hAnsi="宋体" w:hint="eastAsia"/>
                <w:kern w:val="0"/>
                <w:szCs w:val="21"/>
              </w:rPr>
              <w:t xml:space="preserve">：  </w:t>
            </w:r>
            <w:r w:rsidR="000C3324">
              <w:rPr>
                <w:rFonts w:ascii="宋体" w:hAnsi="宋体"/>
                <w:kern w:val="0"/>
                <w:szCs w:val="21"/>
              </w:rPr>
              <w:t>180</w:t>
            </w:r>
            <w:r>
              <w:rPr>
                <w:rFonts w:ascii="宋体" w:hAnsi="宋体" w:hint="eastAsia"/>
                <w:kern w:val="0"/>
                <w:szCs w:val="21"/>
              </w:rPr>
              <w:t xml:space="preserve">    </w:t>
            </w:r>
            <w:proofErr w:type="gramStart"/>
            <w:r>
              <w:rPr>
                <w:rFonts w:ascii="宋体" w:hAnsi="宋体" w:hint="eastAsia"/>
                <w:kern w:val="0"/>
                <w:szCs w:val="21"/>
              </w:rPr>
              <w:t>日历天</w:t>
            </w:r>
            <w:proofErr w:type="gramEnd"/>
          </w:p>
        </w:tc>
      </w:tr>
      <w:tr w:rsidR="00C53656" w14:paraId="2AC50E05" w14:textId="77777777">
        <w:trPr>
          <w:jc w:val="center"/>
        </w:trPr>
        <w:tc>
          <w:tcPr>
            <w:tcW w:w="1335" w:type="dxa"/>
            <w:vAlign w:val="center"/>
          </w:tcPr>
          <w:p w14:paraId="255FB057" w14:textId="77777777" w:rsidR="00C53656" w:rsidRDefault="00C53656">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14:paraId="62FCCD86" w14:textId="77777777" w:rsidR="00C53656" w:rsidRDefault="00C53656">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14:paraId="1765784E" w14:textId="77777777" w:rsidR="00C53656" w:rsidRDefault="00C53656">
            <w:pPr>
              <w:snapToGrid w:val="0"/>
              <w:spacing w:line="400" w:lineRule="exact"/>
              <w:ind w:firstLineChars="200" w:firstLine="420"/>
              <w:rPr>
                <w:rFonts w:ascii="宋体" w:hAnsi="宋体"/>
                <w:szCs w:val="21"/>
              </w:rPr>
            </w:pPr>
            <w:r>
              <w:rPr>
                <w:rFonts w:ascii="宋体" w:hAnsi="宋体"/>
                <w:szCs w:val="21"/>
              </w:rPr>
              <w:t>达到国家现行有关施工质量验收规范要求，并达到合格标准。</w:t>
            </w:r>
            <w:r>
              <w:rPr>
                <w:rFonts w:hint="eastAsia"/>
                <w:szCs w:val="21"/>
              </w:rPr>
              <w:t>本项目要求一次性验收合格。</w:t>
            </w:r>
          </w:p>
        </w:tc>
      </w:tr>
      <w:tr w:rsidR="00C53656" w14:paraId="0EF79D64" w14:textId="77777777">
        <w:trPr>
          <w:jc w:val="center"/>
        </w:trPr>
        <w:tc>
          <w:tcPr>
            <w:tcW w:w="1335" w:type="dxa"/>
            <w:vAlign w:val="center"/>
          </w:tcPr>
          <w:p w14:paraId="64B7ACCE" w14:textId="77777777" w:rsidR="00C53656" w:rsidRDefault="00C53656">
            <w:pPr>
              <w:snapToGrid w:val="0"/>
              <w:spacing w:line="400" w:lineRule="exact"/>
              <w:jc w:val="center"/>
              <w:rPr>
                <w:rFonts w:ascii="宋体" w:hAnsi="宋体"/>
                <w:kern w:val="0"/>
                <w:szCs w:val="21"/>
              </w:rPr>
            </w:pPr>
          </w:p>
          <w:p w14:paraId="756D569D" w14:textId="77777777" w:rsidR="00C53656" w:rsidRDefault="00C53656">
            <w:pPr>
              <w:snapToGrid w:val="0"/>
              <w:spacing w:line="400" w:lineRule="exact"/>
              <w:jc w:val="center"/>
              <w:rPr>
                <w:rFonts w:ascii="宋体" w:hAnsi="宋体"/>
                <w:kern w:val="0"/>
                <w:szCs w:val="21"/>
              </w:rPr>
            </w:pPr>
          </w:p>
          <w:p w14:paraId="7EA0C7EE" w14:textId="77777777" w:rsidR="00C53656" w:rsidRDefault="00C53656">
            <w:pPr>
              <w:snapToGrid w:val="0"/>
              <w:spacing w:line="400" w:lineRule="exact"/>
              <w:jc w:val="center"/>
              <w:rPr>
                <w:rFonts w:ascii="宋体" w:hAnsi="宋体"/>
                <w:kern w:val="0"/>
                <w:szCs w:val="21"/>
              </w:rPr>
            </w:pPr>
          </w:p>
          <w:p w14:paraId="7923023F" w14:textId="77777777" w:rsidR="00C53656" w:rsidRDefault="00C53656">
            <w:pPr>
              <w:snapToGrid w:val="0"/>
              <w:spacing w:line="400" w:lineRule="exact"/>
              <w:jc w:val="center"/>
              <w:rPr>
                <w:rFonts w:ascii="宋体" w:hAnsi="宋体"/>
                <w:kern w:val="0"/>
                <w:szCs w:val="21"/>
              </w:rPr>
            </w:pPr>
          </w:p>
          <w:p w14:paraId="4F1A36C7" w14:textId="77777777" w:rsidR="00C53656" w:rsidRDefault="00C53656">
            <w:pPr>
              <w:snapToGrid w:val="0"/>
              <w:spacing w:line="400" w:lineRule="exact"/>
              <w:jc w:val="center"/>
              <w:rPr>
                <w:rFonts w:ascii="宋体" w:hAnsi="宋体"/>
                <w:kern w:val="0"/>
                <w:szCs w:val="21"/>
              </w:rPr>
            </w:pPr>
          </w:p>
          <w:p w14:paraId="3BB44EEE" w14:textId="77777777" w:rsidR="00C53656" w:rsidRDefault="00C53656">
            <w:pPr>
              <w:snapToGrid w:val="0"/>
              <w:spacing w:line="400" w:lineRule="exact"/>
              <w:jc w:val="center"/>
              <w:rPr>
                <w:rFonts w:ascii="宋体" w:hAnsi="宋体"/>
                <w:kern w:val="0"/>
                <w:szCs w:val="21"/>
              </w:rPr>
            </w:pPr>
          </w:p>
          <w:p w14:paraId="0F44C3C0" w14:textId="77777777" w:rsidR="00C53656" w:rsidRDefault="00C53656">
            <w:pPr>
              <w:snapToGrid w:val="0"/>
              <w:spacing w:line="400" w:lineRule="exact"/>
              <w:jc w:val="center"/>
              <w:rPr>
                <w:rFonts w:ascii="宋体" w:hAnsi="宋体"/>
                <w:kern w:val="0"/>
                <w:szCs w:val="21"/>
              </w:rPr>
            </w:pPr>
          </w:p>
          <w:p w14:paraId="5C165492" w14:textId="77777777" w:rsidR="00C53656" w:rsidRDefault="00C53656">
            <w:pPr>
              <w:snapToGrid w:val="0"/>
              <w:spacing w:line="400" w:lineRule="exact"/>
              <w:jc w:val="center"/>
              <w:rPr>
                <w:rFonts w:ascii="宋体" w:hAnsi="宋体"/>
                <w:kern w:val="0"/>
                <w:szCs w:val="21"/>
              </w:rPr>
            </w:pPr>
          </w:p>
          <w:p w14:paraId="5FB74B3D" w14:textId="77777777" w:rsidR="00C53656" w:rsidRDefault="00C53656">
            <w:pPr>
              <w:snapToGrid w:val="0"/>
              <w:spacing w:line="400" w:lineRule="exact"/>
              <w:jc w:val="center"/>
              <w:rPr>
                <w:rFonts w:ascii="宋体" w:hAnsi="宋体"/>
                <w:kern w:val="0"/>
                <w:szCs w:val="21"/>
              </w:rPr>
            </w:pPr>
          </w:p>
          <w:p w14:paraId="15CE5A13" w14:textId="77777777" w:rsidR="00C53656" w:rsidRDefault="00C53656">
            <w:pPr>
              <w:snapToGrid w:val="0"/>
              <w:spacing w:line="400" w:lineRule="exact"/>
              <w:jc w:val="center"/>
              <w:rPr>
                <w:rFonts w:ascii="宋体" w:hAnsi="宋体"/>
                <w:kern w:val="0"/>
                <w:szCs w:val="21"/>
              </w:rPr>
            </w:pPr>
          </w:p>
          <w:p w14:paraId="2862487F" w14:textId="77777777" w:rsidR="00C53656" w:rsidRDefault="00C53656">
            <w:pPr>
              <w:snapToGrid w:val="0"/>
              <w:spacing w:line="400" w:lineRule="exact"/>
              <w:jc w:val="center"/>
              <w:rPr>
                <w:rFonts w:ascii="宋体" w:hAnsi="宋体"/>
                <w:kern w:val="0"/>
                <w:szCs w:val="21"/>
              </w:rPr>
            </w:pPr>
          </w:p>
          <w:p w14:paraId="5D83EF73" w14:textId="77777777" w:rsidR="00C53656" w:rsidRDefault="00C53656">
            <w:pPr>
              <w:snapToGrid w:val="0"/>
              <w:spacing w:line="400" w:lineRule="exact"/>
              <w:jc w:val="center"/>
              <w:rPr>
                <w:rFonts w:ascii="宋体" w:hAnsi="宋体"/>
                <w:kern w:val="0"/>
                <w:szCs w:val="21"/>
              </w:rPr>
            </w:pPr>
          </w:p>
          <w:p w14:paraId="2985FB46" w14:textId="77777777" w:rsidR="00C53656" w:rsidRDefault="00C53656">
            <w:pPr>
              <w:snapToGrid w:val="0"/>
              <w:spacing w:line="400" w:lineRule="exact"/>
              <w:jc w:val="center"/>
              <w:rPr>
                <w:rFonts w:ascii="宋体" w:hAnsi="宋体"/>
                <w:kern w:val="0"/>
                <w:szCs w:val="21"/>
              </w:rPr>
            </w:pPr>
          </w:p>
          <w:p w14:paraId="140586DF" w14:textId="77777777" w:rsidR="00C53656" w:rsidRDefault="00C53656">
            <w:pPr>
              <w:snapToGrid w:val="0"/>
              <w:spacing w:line="400" w:lineRule="exact"/>
              <w:jc w:val="center"/>
              <w:rPr>
                <w:rFonts w:ascii="宋体" w:hAnsi="宋体"/>
                <w:kern w:val="0"/>
                <w:szCs w:val="21"/>
              </w:rPr>
            </w:pPr>
          </w:p>
          <w:p w14:paraId="3313D5B4" w14:textId="77777777" w:rsidR="00C53656" w:rsidRDefault="00C53656">
            <w:pPr>
              <w:snapToGrid w:val="0"/>
              <w:spacing w:line="400" w:lineRule="exact"/>
              <w:jc w:val="center"/>
              <w:rPr>
                <w:rFonts w:ascii="宋体" w:hAnsi="宋体"/>
                <w:kern w:val="0"/>
                <w:szCs w:val="21"/>
              </w:rPr>
            </w:pPr>
          </w:p>
          <w:p w14:paraId="1AFA392D" w14:textId="77777777" w:rsidR="00C53656" w:rsidRDefault="00C53656">
            <w:pPr>
              <w:snapToGrid w:val="0"/>
              <w:spacing w:line="400" w:lineRule="exact"/>
              <w:jc w:val="center"/>
              <w:rPr>
                <w:rFonts w:ascii="宋体" w:hAnsi="宋体"/>
                <w:kern w:val="0"/>
                <w:szCs w:val="21"/>
              </w:rPr>
            </w:pPr>
          </w:p>
          <w:p w14:paraId="0C704493" w14:textId="77777777" w:rsidR="00C53656" w:rsidRDefault="00C53656">
            <w:pPr>
              <w:snapToGrid w:val="0"/>
              <w:spacing w:line="400" w:lineRule="exact"/>
              <w:jc w:val="center"/>
              <w:rPr>
                <w:rFonts w:ascii="宋体" w:hAnsi="宋体"/>
                <w:kern w:val="0"/>
                <w:szCs w:val="21"/>
              </w:rPr>
            </w:pPr>
          </w:p>
          <w:p w14:paraId="4A036AFB" w14:textId="77777777" w:rsidR="00C53656" w:rsidRDefault="00C53656">
            <w:pPr>
              <w:snapToGrid w:val="0"/>
              <w:spacing w:line="400" w:lineRule="exact"/>
              <w:jc w:val="center"/>
              <w:rPr>
                <w:rFonts w:ascii="宋体" w:hAnsi="宋体"/>
                <w:kern w:val="0"/>
                <w:szCs w:val="21"/>
              </w:rPr>
            </w:pPr>
            <w:r>
              <w:rPr>
                <w:rFonts w:ascii="宋体" w:hAnsi="宋体"/>
                <w:kern w:val="0"/>
                <w:szCs w:val="21"/>
              </w:rPr>
              <w:t>1.4.1</w:t>
            </w:r>
          </w:p>
          <w:p w14:paraId="002C0624" w14:textId="77777777" w:rsidR="00C53656" w:rsidRDefault="00C53656">
            <w:pPr>
              <w:snapToGrid w:val="0"/>
              <w:spacing w:line="400" w:lineRule="exact"/>
              <w:jc w:val="center"/>
              <w:rPr>
                <w:rFonts w:ascii="宋体" w:hAnsi="宋体"/>
                <w:kern w:val="0"/>
                <w:szCs w:val="21"/>
              </w:rPr>
            </w:pPr>
          </w:p>
          <w:p w14:paraId="33F43638" w14:textId="77777777" w:rsidR="00C53656" w:rsidRDefault="00C53656">
            <w:pPr>
              <w:snapToGrid w:val="0"/>
              <w:spacing w:line="400" w:lineRule="exact"/>
              <w:jc w:val="center"/>
              <w:rPr>
                <w:rFonts w:ascii="宋体" w:hAnsi="宋体"/>
                <w:kern w:val="0"/>
                <w:szCs w:val="21"/>
              </w:rPr>
            </w:pPr>
          </w:p>
          <w:p w14:paraId="3AD0E374" w14:textId="77777777" w:rsidR="00C53656" w:rsidRDefault="00C53656">
            <w:pPr>
              <w:snapToGrid w:val="0"/>
              <w:spacing w:line="400" w:lineRule="exact"/>
              <w:jc w:val="center"/>
              <w:rPr>
                <w:rFonts w:ascii="宋体" w:hAnsi="宋体"/>
                <w:kern w:val="0"/>
                <w:szCs w:val="21"/>
              </w:rPr>
            </w:pPr>
          </w:p>
          <w:p w14:paraId="7AB2AA96" w14:textId="77777777" w:rsidR="00C53656" w:rsidRDefault="00C53656">
            <w:pPr>
              <w:snapToGrid w:val="0"/>
              <w:spacing w:line="400" w:lineRule="exact"/>
              <w:jc w:val="center"/>
              <w:rPr>
                <w:rFonts w:ascii="宋体" w:hAnsi="宋体"/>
                <w:kern w:val="0"/>
                <w:szCs w:val="21"/>
              </w:rPr>
            </w:pPr>
          </w:p>
          <w:p w14:paraId="33472757" w14:textId="77777777" w:rsidR="00C53656" w:rsidRDefault="00C53656">
            <w:pPr>
              <w:snapToGrid w:val="0"/>
              <w:spacing w:line="400" w:lineRule="exact"/>
              <w:jc w:val="center"/>
              <w:rPr>
                <w:rFonts w:ascii="宋体" w:hAnsi="宋体"/>
                <w:kern w:val="0"/>
                <w:szCs w:val="21"/>
              </w:rPr>
            </w:pPr>
          </w:p>
          <w:p w14:paraId="4BBD0F58" w14:textId="77777777" w:rsidR="00C53656" w:rsidRDefault="00C53656">
            <w:pPr>
              <w:snapToGrid w:val="0"/>
              <w:spacing w:line="400" w:lineRule="exact"/>
              <w:jc w:val="center"/>
              <w:rPr>
                <w:rFonts w:ascii="宋体" w:hAnsi="宋体"/>
                <w:kern w:val="0"/>
                <w:szCs w:val="21"/>
              </w:rPr>
            </w:pPr>
          </w:p>
          <w:p w14:paraId="2F027B89" w14:textId="77777777" w:rsidR="00C53656" w:rsidRDefault="00C53656">
            <w:pPr>
              <w:snapToGrid w:val="0"/>
              <w:spacing w:line="400" w:lineRule="exact"/>
              <w:jc w:val="center"/>
              <w:rPr>
                <w:rFonts w:ascii="宋体" w:hAnsi="宋体"/>
                <w:kern w:val="0"/>
                <w:szCs w:val="21"/>
              </w:rPr>
            </w:pPr>
          </w:p>
          <w:p w14:paraId="0D4A0513" w14:textId="77777777" w:rsidR="00C53656" w:rsidRDefault="00C53656">
            <w:pPr>
              <w:snapToGrid w:val="0"/>
              <w:spacing w:line="400" w:lineRule="exact"/>
              <w:jc w:val="center"/>
              <w:rPr>
                <w:rFonts w:ascii="宋体" w:hAnsi="宋体"/>
                <w:kern w:val="0"/>
                <w:szCs w:val="21"/>
              </w:rPr>
            </w:pPr>
          </w:p>
          <w:p w14:paraId="6BB15642" w14:textId="77777777" w:rsidR="00C53656" w:rsidRDefault="00C53656">
            <w:pPr>
              <w:snapToGrid w:val="0"/>
              <w:spacing w:line="400" w:lineRule="exact"/>
              <w:jc w:val="center"/>
              <w:rPr>
                <w:rFonts w:ascii="宋体" w:hAnsi="宋体"/>
                <w:kern w:val="0"/>
                <w:szCs w:val="21"/>
              </w:rPr>
            </w:pPr>
          </w:p>
          <w:p w14:paraId="0D471033" w14:textId="77777777" w:rsidR="00C53656" w:rsidRDefault="00C53656">
            <w:pPr>
              <w:snapToGrid w:val="0"/>
              <w:spacing w:line="400" w:lineRule="exact"/>
              <w:jc w:val="center"/>
              <w:rPr>
                <w:rFonts w:ascii="宋体" w:hAnsi="宋体"/>
                <w:kern w:val="0"/>
                <w:szCs w:val="21"/>
              </w:rPr>
            </w:pPr>
          </w:p>
          <w:p w14:paraId="7A452F7E" w14:textId="77777777" w:rsidR="00C53656" w:rsidRDefault="00C53656">
            <w:pPr>
              <w:snapToGrid w:val="0"/>
              <w:spacing w:line="400" w:lineRule="exact"/>
              <w:jc w:val="center"/>
              <w:rPr>
                <w:rFonts w:ascii="宋体" w:hAnsi="宋体"/>
                <w:kern w:val="0"/>
                <w:szCs w:val="21"/>
              </w:rPr>
            </w:pPr>
          </w:p>
          <w:p w14:paraId="4B3BF31A" w14:textId="77777777" w:rsidR="00C53656" w:rsidRDefault="00C53656">
            <w:pPr>
              <w:snapToGrid w:val="0"/>
              <w:spacing w:line="400" w:lineRule="exact"/>
              <w:jc w:val="center"/>
              <w:rPr>
                <w:rFonts w:ascii="宋体" w:hAnsi="宋体"/>
                <w:kern w:val="0"/>
                <w:szCs w:val="21"/>
              </w:rPr>
            </w:pPr>
          </w:p>
          <w:p w14:paraId="55EA0FE0" w14:textId="77777777" w:rsidR="00C53656" w:rsidRDefault="00C53656">
            <w:pPr>
              <w:snapToGrid w:val="0"/>
              <w:spacing w:line="400" w:lineRule="exact"/>
              <w:jc w:val="center"/>
              <w:rPr>
                <w:rFonts w:ascii="宋体" w:hAnsi="宋体"/>
                <w:kern w:val="0"/>
                <w:szCs w:val="21"/>
              </w:rPr>
            </w:pPr>
          </w:p>
          <w:p w14:paraId="0F6FDFA4" w14:textId="77777777" w:rsidR="00C53656" w:rsidRDefault="00C53656">
            <w:pPr>
              <w:snapToGrid w:val="0"/>
              <w:spacing w:line="400" w:lineRule="exact"/>
              <w:jc w:val="center"/>
              <w:rPr>
                <w:rFonts w:ascii="宋体" w:hAnsi="宋体"/>
                <w:kern w:val="0"/>
                <w:szCs w:val="21"/>
              </w:rPr>
            </w:pPr>
          </w:p>
          <w:p w14:paraId="51E35332" w14:textId="77777777" w:rsidR="00C53656" w:rsidRDefault="00C53656">
            <w:pPr>
              <w:snapToGrid w:val="0"/>
              <w:spacing w:line="400" w:lineRule="exact"/>
              <w:jc w:val="center"/>
              <w:rPr>
                <w:rFonts w:ascii="宋体" w:hAnsi="宋体"/>
                <w:kern w:val="0"/>
                <w:szCs w:val="21"/>
              </w:rPr>
            </w:pPr>
          </w:p>
          <w:p w14:paraId="18FB7CFC" w14:textId="77777777" w:rsidR="00C53656" w:rsidRDefault="00C53656">
            <w:pPr>
              <w:snapToGrid w:val="0"/>
              <w:spacing w:line="400" w:lineRule="exact"/>
              <w:jc w:val="center"/>
              <w:rPr>
                <w:rFonts w:ascii="宋体" w:hAnsi="宋体"/>
                <w:kern w:val="0"/>
                <w:szCs w:val="21"/>
              </w:rPr>
            </w:pPr>
          </w:p>
          <w:p w14:paraId="02F67E88" w14:textId="77777777" w:rsidR="00C53656" w:rsidRDefault="00C53656">
            <w:pPr>
              <w:snapToGrid w:val="0"/>
              <w:spacing w:line="400" w:lineRule="exact"/>
              <w:jc w:val="center"/>
              <w:rPr>
                <w:rFonts w:ascii="宋体" w:hAnsi="宋体"/>
                <w:kern w:val="0"/>
                <w:szCs w:val="21"/>
              </w:rPr>
            </w:pPr>
          </w:p>
          <w:p w14:paraId="4560D69C" w14:textId="77777777" w:rsidR="00C53656" w:rsidRDefault="00C53656">
            <w:pPr>
              <w:snapToGrid w:val="0"/>
              <w:spacing w:line="400" w:lineRule="exact"/>
              <w:jc w:val="center"/>
              <w:rPr>
                <w:rFonts w:ascii="宋体" w:hAnsi="宋体"/>
                <w:kern w:val="0"/>
                <w:szCs w:val="21"/>
              </w:rPr>
            </w:pPr>
          </w:p>
          <w:p w14:paraId="2F160926" w14:textId="77777777" w:rsidR="00C53656" w:rsidRDefault="00C53656">
            <w:pPr>
              <w:snapToGrid w:val="0"/>
              <w:spacing w:line="400" w:lineRule="exact"/>
              <w:jc w:val="center"/>
              <w:rPr>
                <w:rFonts w:ascii="宋体" w:hAnsi="宋体"/>
                <w:kern w:val="0"/>
                <w:szCs w:val="21"/>
              </w:rPr>
            </w:pPr>
          </w:p>
          <w:p w14:paraId="7B69C58D" w14:textId="77777777" w:rsidR="00C53656" w:rsidRDefault="00C53656">
            <w:pPr>
              <w:snapToGrid w:val="0"/>
              <w:spacing w:line="400" w:lineRule="exact"/>
              <w:jc w:val="center"/>
              <w:rPr>
                <w:rFonts w:ascii="宋体" w:hAnsi="宋体"/>
                <w:kern w:val="0"/>
                <w:szCs w:val="21"/>
              </w:rPr>
            </w:pPr>
          </w:p>
          <w:p w14:paraId="23CCAEC1" w14:textId="77777777" w:rsidR="00C53656" w:rsidRDefault="00C53656">
            <w:pPr>
              <w:snapToGrid w:val="0"/>
              <w:spacing w:line="400" w:lineRule="exact"/>
              <w:jc w:val="center"/>
              <w:rPr>
                <w:rFonts w:ascii="宋体" w:hAnsi="宋体"/>
                <w:kern w:val="0"/>
                <w:szCs w:val="21"/>
              </w:rPr>
            </w:pPr>
          </w:p>
          <w:p w14:paraId="7E58F7C1" w14:textId="77777777" w:rsidR="00C53656" w:rsidRDefault="00C53656">
            <w:pPr>
              <w:snapToGrid w:val="0"/>
              <w:spacing w:line="400" w:lineRule="exact"/>
              <w:jc w:val="center"/>
              <w:rPr>
                <w:rFonts w:ascii="宋体" w:hAnsi="宋体"/>
                <w:kern w:val="0"/>
                <w:szCs w:val="21"/>
              </w:rPr>
            </w:pPr>
          </w:p>
          <w:p w14:paraId="3625988E" w14:textId="77777777" w:rsidR="00C53656" w:rsidRDefault="00C53656">
            <w:pPr>
              <w:snapToGrid w:val="0"/>
              <w:spacing w:line="400" w:lineRule="exact"/>
              <w:jc w:val="center"/>
              <w:rPr>
                <w:rFonts w:ascii="宋体" w:hAnsi="宋体"/>
                <w:kern w:val="0"/>
                <w:szCs w:val="21"/>
              </w:rPr>
            </w:pPr>
          </w:p>
          <w:p w14:paraId="5B5A59B9" w14:textId="77777777" w:rsidR="00C53656" w:rsidRDefault="00C53656">
            <w:pPr>
              <w:snapToGrid w:val="0"/>
              <w:spacing w:line="400" w:lineRule="exact"/>
              <w:jc w:val="center"/>
              <w:rPr>
                <w:rFonts w:ascii="宋体" w:hAnsi="宋体"/>
                <w:kern w:val="0"/>
                <w:szCs w:val="21"/>
              </w:rPr>
            </w:pPr>
          </w:p>
          <w:p w14:paraId="3430FBC1" w14:textId="77777777" w:rsidR="00C53656" w:rsidRDefault="00C53656">
            <w:pPr>
              <w:snapToGrid w:val="0"/>
              <w:spacing w:line="400" w:lineRule="exact"/>
              <w:jc w:val="center"/>
              <w:rPr>
                <w:rFonts w:ascii="宋体" w:hAnsi="宋体"/>
                <w:kern w:val="0"/>
                <w:szCs w:val="21"/>
              </w:rPr>
            </w:pPr>
          </w:p>
          <w:p w14:paraId="5636E404" w14:textId="77777777" w:rsidR="00C53656" w:rsidRDefault="00C53656">
            <w:pPr>
              <w:snapToGrid w:val="0"/>
              <w:spacing w:line="400" w:lineRule="exact"/>
              <w:jc w:val="center"/>
              <w:rPr>
                <w:rFonts w:ascii="宋体" w:hAnsi="宋体"/>
                <w:kern w:val="0"/>
                <w:szCs w:val="21"/>
              </w:rPr>
            </w:pPr>
          </w:p>
          <w:p w14:paraId="12D6638B" w14:textId="77777777" w:rsidR="00C53656" w:rsidRDefault="00C53656">
            <w:pPr>
              <w:snapToGrid w:val="0"/>
              <w:spacing w:line="400" w:lineRule="exact"/>
              <w:jc w:val="center"/>
              <w:rPr>
                <w:rFonts w:ascii="宋体" w:hAnsi="宋体"/>
                <w:kern w:val="0"/>
                <w:szCs w:val="21"/>
              </w:rPr>
            </w:pPr>
          </w:p>
          <w:p w14:paraId="45B58929" w14:textId="77777777" w:rsidR="00C53656" w:rsidRDefault="00C53656">
            <w:pPr>
              <w:snapToGrid w:val="0"/>
              <w:spacing w:line="400" w:lineRule="exact"/>
              <w:jc w:val="center"/>
              <w:rPr>
                <w:rFonts w:ascii="宋体" w:hAnsi="宋体"/>
                <w:kern w:val="0"/>
                <w:szCs w:val="21"/>
              </w:rPr>
            </w:pPr>
          </w:p>
          <w:p w14:paraId="605BD68A" w14:textId="77777777" w:rsidR="00C53656" w:rsidRDefault="00C53656">
            <w:pPr>
              <w:snapToGrid w:val="0"/>
              <w:spacing w:line="400" w:lineRule="exact"/>
              <w:jc w:val="center"/>
              <w:rPr>
                <w:rFonts w:ascii="宋体" w:hAnsi="宋体"/>
                <w:kern w:val="0"/>
                <w:szCs w:val="21"/>
              </w:rPr>
            </w:pPr>
          </w:p>
          <w:p w14:paraId="3E425482" w14:textId="77777777" w:rsidR="00C53656" w:rsidRDefault="00C53656">
            <w:pPr>
              <w:snapToGrid w:val="0"/>
              <w:spacing w:line="400" w:lineRule="exact"/>
              <w:jc w:val="center"/>
              <w:rPr>
                <w:rFonts w:ascii="宋体" w:hAnsi="宋体"/>
                <w:kern w:val="0"/>
                <w:szCs w:val="21"/>
              </w:rPr>
            </w:pPr>
          </w:p>
          <w:p w14:paraId="11B0DA0B" w14:textId="77777777" w:rsidR="00C53656" w:rsidRDefault="00C53656">
            <w:pPr>
              <w:snapToGrid w:val="0"/>
              <w:spacing w:line="400" w:lineRule="exact"/>
              <w:jc w:val="center"/>
              <w:rPr>
                <w:rFonts w:ascii="宋体" w:hAnsi="宋体"/>
                <w:kern w:val="0"/>
                <w:szCs w:val="21"/>
              </w:rPr>
            </w:pPr>
          </w:p>
          <w:p w14:paraId="48A9912B" w14:textId="77777777" w:rsidR="00C53656" w:rsidRDefault="00C53656">
            <w:pPr>
              <w:snapToGrid w:val="0"/>
              <w:spacing w:line="400" w:lineRule="exact"/>
              <w:jc w:val="center"/>
              <w:rPr>
                <w:rFonts w:ascii="宋体" w:hAnsi="宋体"/>
                <w:kern w:val="0"/>
                <w:szCs w:val="21"/>
              </w:rPr>
            </w:pPr>
            <w:r>
              <w:rPr>
                <w:rFonts w:ascii="宋体" w:hAnsi="宋体"/>
                <w:kern w:val="0"/>
                <w:szCs w:val="21"/>
              </w:rPr>
              <w:t>1.4.1</w:t>
            </w:r>
          </w:p>
          <w:p w14:paraId="2C32E8CD" w14:textId="77777777" w:rsidR="00C53656" w:rsidRDefault="00C53656">
            <w:pPr>
              <w:snapToGrid w:val="0"/>
              <w:spacing w:line="400" w:lineRule="exact"/>
              <w:jc w:val="center"/>
              <w:rPr>
                <w:rFonts w:ascii="宋体" w:hAnsi="宋体"/>
                <w:kern w:val="0"/>
                <w:szCs w:val="21"/>
              </w:rPr>
            </w:pPr>
          </w:p>
          <w:p w14:paraId="3819D392" w14:textId="77777777" w:rsidR="00C53656" w:rsidRDefault="00C53656">
            <w:pPr>
              <w:snapToGrid w:val="0"/>
              <w:spacing w:line="400" w:lineRule="exact"/>
              <w:jc w:val="center"/>
              <w:rPr>
                <w:rFonts w:ascii="宋体" w:hAnsi="宋体"/>
                <w:kern w:val="0"/>
                <w:szCs w:val="21"/>
              </w:rPr>
            </w:pPr>
          </w:p>
          <w:p w14:paraId="51D64C5F" w14:textId="77777777" w:rsidR="00C53656" w:rsidRDefault="00C53656">
            <w:pPr>
              <w:snapToGrid w:val="0"/>
              <w:spacing w:line="400" w:lineRule="exact"/>
              <w:jc w:val="center"/>
              <w:rPr>
                <w:rFonts w:ascii="宋体" w:hAnsi="宋体"/>
                <w:kern w:val="0"/>
                <w:szCs w:val="21"/>
              </w:rPr>
            </w:pPr>
          </w:p>
          <w:p w14:paraId="253CCB87" w14:textId="77777777" w:rsidR="00C53656" w:rsidRDefault="00C53656">
            <w:pPr>
              <w:snapToGrid w:val="0"/>
              <w:spacing w:line="400" w:lineRule="exact"/>
              <w:jc w:val="center"/>
              <w:rPr>
                <w:rFonts w:ascii="宋体" w:hAnsi="宋体"/>
                <w:kern w:val="0"/>
                <w:szCs w:val="21"/>
              </w:rPr>
            </w:pPr>
          </w:p>
          <w:p w14:paraId="2858CCEA" w14:textId="77777777" w:rsidR="00C53656" w:rsidRDefault="00C53656">
            <w:pPr>
              <w:snapToGrid w:val="0"/>
              <w:spacing w:line="400" w:lineRule="exact"/>
              <w:jc w:val="center"/>
              <w:rPr>
                <w:rFonts w:ascii="宋体" w:hAnsi="宋体"/>
                <w:kern w:val="0"/>
                <w:szCs w:val="21"/>
              </w:rPr>
            </w:pPr>
          </w:p>
          <w:p w14:paraId="71BA02CC" w14:textId="77777777" w:rsidR="00C53656" w:rsidRDefault="00C53656">
            <w:pPr>
              <w:snapToGrid w:val="0"/>
              <w:spacing w:line="400" w:lineRule="exact"/>
              <w:jc w:val="center"/>
              <w:rPr>
                <w:rFonts w:ascii="宋体" w:hAnsi="宋体"/>
                <w:kern w:val="0"/>
                <w:szCs w:val="21"/>
              </w:rPr>
            </w:pPr>
          </w:p>
          <w:p w14:paraId="080A4B7E" w14:textId="77777777" w:rsidR="00C53656" w:rsidRDefault="00C53656">
            <w:pPr>
              <w:snapToGrid w:val="0"/>
              <w:spacing w:line="400" w:lineRule="exact"/>
              <w:jc w:val="center"/>
              <w:rPr>
                <w:rFonts w:ascii="宋体" w:hAnsi="宋体"/>
                <w:kern w:val="0"/>
                <w:szCs w:val="21"/>
              </w:rPr>
            </w:pPr>
          </w:p>
          <w:p w14:paraId="0DFECC29" w14:textId="77777777" w:rsidR="00C53656" w:rsidRDefault="00C53656">
            <w:pPr>
              <w:snapToGrid w:val="0"/>
              <w:spacing w:line="400" w:lineRule="exact"/>
              <w:jc w:val="center"/>
              <w:rPr>
                <w:rFonts w:ascii="宋体" w:hAnsi="宋体"/>
                <w:kern w:val="0"/>
                <w:szCs w:val="21"/>
              </w:rPr>
            </w:pPr>
          </w:p>
          <w:p w14:paraId="02EAFAE5" w14:textId="77777777" w:rsidR="00C53656" w:rsidRDefault="00C53656">
            <w:pPr>
              <w:snapToGrid w:val="0"/>
              <w:spacing w:line="400" w:lineRule="exact"/>
              <w:jc w:val="center"/>
              <w:rPr>
                <w:rFonts w:ascii="宋体" w:hAnsi="宋体"/>
                <w:kern w:val="0"/>
                <w:szCs w:val="21"/>
              </w:rPr>
            </w:pPr>
          </w:p>
          <w:p w14:paraId="0BA7C6F0" w14:textId="77777777" w:rsidR="00C53656" w:rsidRDefault="00C53656">
            <w:pPr>
              <w:snapToGrid w:val="0"/>
              <w:spacing w:line="400" w:lineRule="exact"/>
              <w:jc w:val="center"/>
              <w:rPr>
                <w:rFonts w:ascii="宋体" w:hAnsi="宋体"/>
                <w:kern w:val="0"/>
                <w:szCs w:val="21"/>
              </w:rPr>
            </w:pPr>
          </w:p>
          <w:p w14:paraId="3E878AF4" w14:textId="77777777" w:rsidR="00C53656" w:rsidRDefault="00C53656">
            <w:pPr>
              <w:snapToGrid w:val="0"/>
              <w:spacing w:line="400" w:lineRule="exact"/>
              <w:jc w:val="center"/>
              <w:rPr>
                <w:rFonts w:ascii="宋体" w:hAnsi="宋体"/>
                <w:kern w:val="0"/>
                <w:szCs w:val="21"/>
              </w:rPr>
            </w:pPr>
          </w:p>
          <w:p w14:paraId="70EA9216" w14:textId="77777777" w:rsidR="00C53656" w:rsidRDefault="00C53656">
            <w:pPr>
              <w:snapToGrid w:val="0"/>
              <w:spacing w:line="400" w:lineRule="exact"/>
              <w:jc w:val="center"/>
              <w:rPr>
                <w:rFonts w:ascii="宋体" w:hAnsi="宋体"/>
                <w:kern w:val="0"/>
                <w:szCs w:val="21"/>
              </w:rPr>
            </w:pPr>
          </w:p>
          <w:p w14:paraId="71F356A4" w14:textId="77777777" w:rsidR="00C53656" w:rsidRDefault="00C53656">
            <w:pPr>
              <w:snapToGrid w:val="0"/>
              <w:spacing w:line="400" w:lineRule="exact"/>
              <w:jc w:val="center"/>
              <w:rPr>
                <w:rFonts w:ascii="宋体" w:hAnsi="宋体"/>
                <w:kern w:val="0"/>
                <w:szCs w:val="21"/>
              </w:rPr>
            </w:pPr>
          </w:p>
          <w:p w14:paraId="1F4FCD23" w14:textId="77777777" w:rsidR="00C53656" w:rsidRDefault="00C53656">
            <w:pPr>
              <w:snapToGrid w:val="0"/>
              <w:spacing w:line="400" w:lineRule="exact"/>
              <w:jc w:val="center"/>
              <w:rPr>
                <w:rFonts w:ascii="宋体" w:hAnsi="宋体"/>
                <w:kern w:val="0"/>
                <w:szCs w:val="21"/>
              </w:rPr>
            </w:pPr>
          </w:p>
          <w:p w14:paraId="537D7F6C" w14:textId="77777777" w:rsidR="00C53656" w:rsidRDefault="00C53656">
            <w:pPr>
              <w:snapToGrid w:val="0"/>
              <w:spacing w:line="400" w:lineRule="exact"/>
              <w:jc w:val="center"/>
              <w:rPr>
                <w:rFonts w:ascii="宋体" w:hAnsi="宋体"/>
                <w:kern w:val="0"/>
                <w:szCs w:val="21"/>
              </w:rPr>
            </w:pPr>
          </w:p>
          <w:p w14:paraId="108E258F" w14:textId="77777777" w:rsidR="00C53656" w:rsidRDefault="00C53656">
            <w:pPr>
              <w:snapToGrid w:val="0"/>
              <w:spacing w:line="400" w:lineRule="exact"/>
              <w:jc w:val="center"/>
              <w:rPr>
                <w:rFonts w:ascii="宋体" w:hAnsi="宋体"/>
                <w:kern w:val="0"/>
                <w:szCs w:val="21"/>
              </w:rPr>
            </w:pPr>
          </w:p>
          <w:p w14:paraId="384391D4" w14:textId="77777777" w:rsidR="00C53656" w:rsidRDefault="00C53656">
            <w:pPr>
              <w:snapToGrid w:val="0"/>
              <w:spacing w:line="400" w:lineRule="exact"/>
              <w:jc w:val="center"/>
              <w:rPr>
                <w:rFonts w:ascii="宋体" w:hAnsi="宋体"/>
                <w:kern w:val="0"/>
                <w:szCs w:val="21"/>
              </w:rPr>
            </w:pPr>
          </w:p>
          <w:p w14:paraId="133E324F" w14:textId="77777777" w:rsidR="00C53656" w:rsidRDefault="00C53656">
            <w:pPr>
              <w:snapToGrid w:val="0"/>
              <w:spacing w:line="400" w:lineRule="exact"/>
              <w:jc w:val="center"/>
              <w:rPr>
                <w:rFonts w:ascii="宋体" w:hAnsi="宋体"/>
                <w:kern w:val="0"/>
                <w:szCs w:val="21"/>
              </w:rPr>
            </w:pPr>
          </w:p>
          <w:p w14:paraId="541CAE54" w14:textId="77777777" w:rsidR="00C53656" w:rsidRDefault="00C53656">
            <w:pPr>
              <w:snapToGrid w:val="0"/>
              <w:spacing w:line="400" w:lineRule="exact"/>
              <w:jc w:val="center"/>
              <w:rPr>
                <w:rFonts w:ascii="宋体" w:hAnsi="宋体"/>
                <w:kern w:val="0"/>
                <w:szCs w:val="21"/>
              </w:rPr>
            </w:pPr>
          </w:p>
          <w:p w14:paraId="6B58BE1B" w14:textId="77777777" w:rsidR="00C53656" w:rsidRDefault="00C53656">
            <w:pPr>
              <w:snapToGrid w:val="0"/>
              <w:spacing w:line="400" w:lineRule="exact"/>
              <w:jc w:val="center"/>
              <w:rPr>
                <w:rFonts w:ascii="宋体" w:hAnsi="宋体"/>
                <w:kern w:val="0"/>
                <w:szCs w:val="21"/>
              </w:rPr>
            </w:pPr>
          </w:p>
          <w:p w14:paraId="4681F9BC" w14:textId="77777777" w:rsidR="00C53656" w:rsidRDefault="00C53656">
            <w:pPr>
              <w:snapToGrid w:val="0"/>
              <w:spacing w:line="400" w:lineRule="exact"/>
              <w:jc w:val="center"/>
              <w:rPr>
                <w:rFonts w:ascii="宋体" w:hAnsi="宋体"/>
                <w:kern w:val="0"/>
                <w:szCs w:val="21"/>
              </w:rPr>
            </w:pPr>
          </w:p>
          <w:p w14:paraId="035678BE" w14:textId="77777777" w:rsidR="00C53656" w:rsidRDefault="00C53656">
            <w:pPr>
              <w:snapToGrid w:val="0"/>
              <w:spacing w:line="400" w:lineRule="exact"/>
              <w:jc w:val="center"/>
              <w:rPr>
                <w:rFonts w:ascii="宋体" w:hAnsi="宋体"/>
                <w:kern w:val="0"/>
                <w:szCs w:val="21"/>
              </w:rPr>
            </w:pPr>
          </w:p>
          <w:p w14:paraId="2762C387" w14:textId="77777777" w:rsidR="00C53656" w:rsidRDefault="00C53656">
            <w:pPr>
              <w:snapToGrid w:val="0"/>
              <w:spacing w:line="400" w:lineRule="exact"/>
              <w:jc w:val="center"/>
              <w:rPr>
                <w:rFonts w:ascii="宋体" w:hAnsi="宋体"/>
                <w:kern w:val="0"/>
                <w:szCs w:val="21"/>
              </w:rPr>
            </w:pPr>
          </w:p>
          <w:p w14:paraId="12F3D5DB" w14:textId="77777777" w:rsidR="00C53656" w:rsidRDefault="00C53656">
            <w:pPr>
              <w:snapToGrid w:val="0"/>
              <w:spacing w:line="400" w:lineRule="exact"/>
              <w:jc w:val="center"/>
              <w:rPr>
                <w:rFonts w:ascii="宋体" w:hAnsi="宋体"/>
                <w:kern w:val="0"/>
                <w:szCs w:val="21"/>
              </w:rPr>
            </w:pPr>
          </w:p>
          <w:p w14:paraId="2F5FF4CC" w14:textId="77777777" w:rsidR="00C53656" w:rsidRDefault="00C53656">
            <w:pPr>
              <w:snapToGrid w:val="0"/>
              <w:spacing w:line="400" w:lineRule="exact"/>
              <w:jc w:val="center"/>
              <w:rPr>
                <w:rFonts w:ascii="宋体" w:hAnsi="宋体"/>
                <w:kern w:val="0"/>
                <w:szCs w:val="21"/>
              </w:rPr>
            </w:pPr>
          </w:p>
          <w:p w14:paraId="0F3EFF78" w14:textId="77777777" w:rsidR="00C53656" w:rsidRDefault="00C53656">
            <w:pPr>
              <w:snapToGrid w:val="0"/>
              <w:spacing w:line="400" w:lineRule="exact"/>
              <w:jc w:val="center"/>
              <w:rPr>
                <w:rFonts w:ascii="宋体" w:hAnsi="宋体"/>
                <w:kern w:val="0"/>
                <w:szCs w:val="21"/>
              </w:rPr>
            </w:pPr>
          </w:p>
          <w:p w14:paraId="7EDB4B66" w14:textId="77777777" w:rsidR="00C53656" w:rsidRDefault="00C53656">
            <w:pPr>
              <w:snapToGrid w:val="0"/>
              <w:spacing w:line="400" w:lineRule="exact"/>
              <w:jc w:val="center"/>
              <w:rPr>
                <w:rFonts w:ascii="宋体" w:hAnsi="宋体"/>
                <w:kern w:val="0"/>
                <w:szCs w:val="21"/>
              </w:rPr>
            </w:pPr>
          </w:p>
          <w:p w14:paraId="3DE879B9" w14:textId="77777777" w:rsidR="00C53656" w:rsidRDefault="00C53656">
            <w:pPr>
              <w:snapToGrid w:val="0"/>
              <w:spacing w:line="400" w:lineRule="exact"/>
              <w:jc w:val="center"/>
              <w:rPr>
                <w:rFonts w:ascii="宋体" w:hAnsi="宋体"/>
                <w:kern w:val="0"/>
                <w:szCs w:val="21"/>
              </w:rPr>
            </w:pPr>
          </w:p>
          <w:p w14:paraId="1A9276D1" w14:textId="77777777" w:rsidR="00C53656" w:rsidRDefault="00C53656">
            <w:pPr>
              <w:snapToGrid w:val="0"/>
              <w:spacing w:line="400" w:lineRule="exact"/>
              <w:jc w:val="center"/>
              <w:rPr>
                <w:rFonts w:ascii="宋体" w:hAnsi="宋体"/>
                <w:kern w:val="0"/>
                <w:szCs w:val="21"/>
              </w:rPr>
            </w:pPr>
          </w:p>
          <w:p w14:paraId="7FE4E3C6" w14:textId="77777777" w:rsidR="00C53656" w:rsidRDefault="00C53656">
            <w:pPr>
              <w:snapToGrid w:val="0"/>
              <w:spacing w:line="400" w:lineRule="exact"/>
              <w:jc w:val="center"/>
              <w:rPr>
                <w:rFonts w:ascii="宋体" w:hAnsi="宋体"/>
                <w:kern w:val="0"/>
                <w:szCs w:val="21"/>
              </w:rPr>
            </w:pPr>
          </w:p>
          <w:p w14:paraId="0B031772" w14:textId="77777777" w:rsidR="00C53656" w:rsidRDefault="00C53656">
            <w:pPr>
              <w:snapToGrid w:val="0"/>
              <w:spacing w:line="400" w:lineRule="exact"/>
              <w:jc w:val="center"/>
              <w:rPr>
                <w:rFonts w:ascii="宋体" w:hAnsi="宋体"/>
                <w:kern w:val="0"/>
                <w:szCs w:val="21"/>
              </w:rPr>
            </w:pPr>
          </w:p>
          <w:p w14:paraId="10A73547" w14:textId="77777777" w:rsidR="00C53656" w:rsidRDefault="00C53656">
            <w:pPr>
              <w:snapToGrid w:val="0"/>
              <w:spacing w:line="400" w:lineRule="exact"/>
              <w:jc w:val="center"/>
              <w:rPr>
                <w:rFonts w:ascii="宋体" w:hAnsi="宋体"/>
                <w:kern w:val="0"/>
                <w:szCs w:val="21"/>
              </w:rPr>
            </w:pPr>
          </w:p>
          <w:p w14:paraId="79B3957E" w14:textId="77777777" w:rsidR="00C53656" w:rsidRDefault="00C53656">
            <w:pPr>
              <w:snapToGrid w:val="0"/>
              <w:spacing w:line="400" w:lineRule="exact"/>
              <w:jc w:val="center"/>
              <w:rPr>
                <w:rFonts w:ascii="宋体" w:hAnsi="宋体"/>
                <w:kern w:val="0"/>
                <w:szCs w:val="21"/>
              </w:rPr>
            </w:pPr>
            <w:r>
              <w:rPr>
                <w:rFonts w:ascii="宋体" w:hAnsi="宋体"/>
                <w:kern w:val="0"/>
                <w:szCs w:val="21"/>
              </w:rPr>
              <w:t>1.4.1</w:t>
            </w:r>
          </w:p>
          <w:p w14:paraId="797B0585" w14:textId="77777777" w:rsidR="00C53656" w:rsidRDefault="00C53656">
            <w:pPr>
              <w:snapToGrid w:val="0"/>
              <w:spacing w:line="400" w:lineRule="exact"/>
              <w:jc w:val="center"/>
              <w:rPr>
                <w:rFonts w:ascii="宋体" w:hAnsi="宋体"/>
                <w:kern w:val="0"/>
                <w:szCs w:val="21"/>
              </w:rPr>
            </w:pPr>
          </w:p>
          <w:p w14:paraId="7F8FBE2B" w14:textId="77777777" w:rsidR="00C53656" w:rsidRDefault="00C53656">
            <w:pPr>
              <w:snapToGrid w:val="0"/>
              <w:spacing w:line="400" w:lineRule="exact"/>
              <w:jc w:val="center"/>
              <w:rPr>
                <w:rFonts w:ascii="宋体" w:hAnsi="宋体"/>
                <w:kern w:val="0"/>
                <w:szCs w:val="21"/>
              </w:rPr>
            </w:pPr>
          </w:p>
          <w:p w14:paraId="487F6564" w14:textId="77777777" w:rsidR="00C53656" w:rsidRDefault="00C53656">
            <w:pPr>
              <w:snapToGrid w:val="0"/>
              <w:spacing w:line="400" w:lineRule="exact"/>
              <w:jc w:val="center"/>
              <w:rPr>
                <w:rFonts w:ascii="宋体" w:hAnsi="宋体"/>
                <w:kern w:val="0"/>
                <w:szCs w:val="21"/>
              </w:rPr>
            </w:pPr>
          </w:p>
          <w:p w14:paraId="5A618B36" w14:textId="77777777" w:rsidR="00C53656" w:rsidRDefault="00C53656">
            <w:pPr>
              <w:snapToGrid w:val="0"/>
              <w:spacing w:line="400" w:lineRule="exact"/>
              <w:jc w:val="center"/>
              <w:rPr>
                <w:rFonts w:ascii="宋体" w:hAnsi="宋体"/>
                <w:kern w:val="0"/>
                <w:szCs w:val="21"/>
              </w:rPr>
            </w:pPr>
          </w:p>
          <w:p w14:paraId="6B26874F" w14:textId="77777777" w:rsidR="00C53656" w:rsidRDefault="00C53656">
            <w:pPr>
              <w:snapToGrid w:val="0"/>
              <w:spacing w:line="400" w:lineRule="exact"/>
              <w:jc w:val="center"/>
              <w:rPr>
                <w:rFonts w:ascii="宋体" w:hAnsi="宋体"/>
                <w:kern w:val="0"/>
                <w:szCs w:val="21"/>
              </w:rPr>
            </w:pPr>
          </w:p>
          <w:p w14:paraId="4021C2BB" w14:textId="77777777" w:rsidR="00C53656" w:rsidRDefault="00C53656">
            <w:pPr>
              <w:snapToGrid w:val="0"/>
              <w:spacing w:line="400" w:lineRule="exact"/>
              <w:jc w:val="center"/>
              <w:rPr>
                <w:rFonts w:ascii="宋体" w:hAnsi="宋体"/>
                <w:kern w:val="0"/>
                <w:szCs w:val="21"/>
              </w:rPr>
            </w:pPr>
          </w:p>
          <w:p w14:paraId="6A386276" w14:textId="77777777" w:rsidR="00C53656" w:rsidRDefault="00C53656">
            <w:pPr>
              <w:snapToGrid w:val="0"/>
              <w:spacing w:line="400" w:lineRule="exact"/>
              <w:jc w:val="center"/>
              <w:rPr>
                <w:rFonts w:ascii="宋体" w:hAnsi="宋体"/>
                <w:kern w:val="0"/>
                <w:szCs w:val="21"/>
              </w:rPr>
            </w:pPr>
          </w:p>
          <w:p w14:paraId="1026439A" w14:textId="77777777" w:rsidR="00C53656" w:rsidRDefault="00C53656">
            <w:pPr>
              <w:snapToGrid w:val="0"/>
              <w:spacing w:line="400" w:lineRule="exact"/>
              <w:jc w:val="center"/>
              <w:rPr>
                <w:rFonts w:ascii="宋体" w:hAnsi="宋体"/>
                <w:kern w:val="0"/>
                <w:szCs w:val="21"/>
              </w:rPr>
            </w:pPr>
          </w:p>
          <w:p w14:paraId="26FC32A7" w14:textId="77777777" w:rsidR="00C53656" w:rsidRDefault="00C53656">
            <w:pPr>
              <w:snapToGrid w:val="0"/>
              <w:spacing w:line="400" w:lineRule="exact"/>
              <w:jc w:val="center"/>
              <w:rPr>
                <w:rFonts w:ascii="宋体" w:hAnsi="宋体"/>
                <w:kern w:val="0"/>
                <w:szCs w:val="21"/>
              </w:rPr>
            </w:pPr>
          </w:p>
          <w:p w14:paraId="343003FD" w14:textId="77777777" w:rsidR="00C53656" w:rsidRDefault="00C53656">
            <w:pPr>
              <w:snapToGrid w:val="0"/>
              <w:spacing w:line="400" w:lineRule="exact"/>
              <w:jc w:val="center"/>
              <w:rPr>
                <w:rFonts w:ascii="宋体" w:hAnsi="宋体"/>
                <w:kern w:val="0"/>
                <w:szCs w:val="21"/>
              </w:rPr>
            </w:pPr>
          </w:p>
          <w:p w14:paraId="3115DA27" w14:textId="77777777" w:rsidR="00C53656" w:rsidRDefault="00C53656">
            <w:pPr>
              <w:snapToGrid w:val="0"/>
              <w:spacing w:line="400" w:lineRule="exact"/>
              <w:jc w:val="center"/>
              <w:rPr>
                <w:rFonts w:ascii="宋体" w:hAnsi="宋体"/>
                <w:kern w:val="0"/>
                <w:szCs w:val="21"/>
              </w:rPr>
            </w:pPr>
          </w:p>
          <w:p w14:paraId="2E5ECA75" w14:textId="77777777" w:rsidR="00C53656" w:rsidRDefault="00C53656">
            <w:pPr>
              <w:snapToGrid w:val="0"/>
              <w:spacing w:line="400" w:lineRule="exact"/>
              <w:jc w:val="center"/>
              <w:rPr>
                <w:rFonts w:ascii="宋体" w:hAnsi="宋体"/>
                <w:kern w:val="0"/>
                <w:szCs w:val="21"/>
              </w:rPr>
            </w:pPr>
          </w:p>
          <w:p w14:paraId="0589BE81" w14:textId="77777777" w:rsidR="00C53656" w:rsidRDefault="00C53656">
            <w:pPr>
              <w:snapToGrid w:val="0"/>
              <w:spacing w:line="400" w:lineRule="exact"/>
              <w:jc w:val="center"/>
              <w:rPr>
                <w:rFonts w:ascii="宋体" w:hAnsi="宋体"/>
                <w:kern w:val="0"/>
                <w:szCs w:val="21"/>
              </w:rPr>
            </w:pPr>
          </w:p>
          <w:p w14:paraId="105DFFBB" w14:textId="77777777" w:rsidR="00C53656" w:rsidRDefault="00C53656">
            <w:pPr>
              <w:snapToGrid w:val="0"/>
              <w:spacing w:line="400" w:lineRule="exact"/>
              <w:jc w:val="center"/>
              <w:rPr>
                <w:rFonts w:ascii="宋体" w:hAnsi="宋体"/>
                <w:kern w:val="0"/>
                <w:szCs w:val="21"/>
              </w:rPr>
            </w:pPr>
          </w:p>
          <w:p w14:paraId="01286A80" w14:textId="77777777" w:rsidR="00C53656" w:rsidRDefault="00C53656">
            <w:pPr>
              <w:snapToGrid w:val="0"/>
              <w:spacing w:line="400" w:lineRule="exact"/>
              <w:jc w:val="center"/>
              <w:rPr>
                <w:rFonts w:ascii="宋体" w:hAnsi="宋体"/>
                <w:kern w:val="0"/>
                <w:szCs w:val="21"/>
              </w:rPr>
            </w:pPr>
          </w:p>
          <w:p w14:paraId="068A6182" w14:textId="77777777" w:rsidR="00C53656" w:rsidRDefault="00C53656">
            <w:pPr>
              <w:snapToGrid w:val="0"/>
              <w:spacing w:line="400" w:lineRule="exact"/>
              <w:jc w:val="center"/>
              <w:rPr>
                <w:rFonts w:ascii="宋体" w:hAnsi="宋体"/>
                <w:kern w:val="0"/>
                <w:szCs w:val="21"/>
              </w:rPr>
            </w:pPr>
          </w:p>
          <w:p w14:paraId="05CB63C4" w14:textId="77777777" w:rsidR="00C53656" w:rsidRDefault="00C53656">
            <w:pPr>
              <w:snapToGrid w:val="0"/>
              <w:spacing w:line="400" w:lineRule="exact"/>
              <w:jc w:val="center"/>
              <w:rPr>
                <w:rFonts w:ascii="宋体" w:hAnsi="宋体"/>
                <w:kern w:val="0"/>
                <w:szCs w:val="21"/>
              </w:rPr>
            </w:pPr>
          </w:p>
          <w:p w14:paraId="66BF0344" w14:textId="77777777" w:rsidR="00C53656" w:rsidRDefault="00C53656">
            <w:pPr>
              <w:snapToGrid w:val="0"/>
              <w:spacing w:line="400" w:lineRule="exact"/>
              <w:jc w:val="center"/>
              <w:rPr>
                <w:rFonts w:ascii="宋体" w:hAnsi="宋体"/>
                <w:kern w:val="0"/>
                <w:szCs w:val="21"/>
              </w:rPr>
            </w:pPr>
          </w:p>
          <w:p w14:paraId="48ED36F3" w14:textId="77777777" w:rsidR="00C53656" w:rsidRDefault="00C53656">
            <w:pPr>
              <w:snapToGrid w:val="0"/>
              <w:spacing w:line="400" w:lineRule="exact"/>
              <w:jc w:val="center"/>
              <w:rPr>
                <w:rFonts w:ascii="宋体" w:hAnsi="宋体"/>
                <w:kern w:val="0"/>
                <w:szCs w:val="21"/>
              </w:rPr>
            </w:pPr>
          </w:p>
          <w:p w14:paraId="4F61D83A" w14:textId="77777777" w:rsidR="00C53656" w:rsidRDefault="00C53656">
            <w:pPr>
              <w:snapToGrid w:val="0"/>
              <w:spacing w:line="400" w:lineRule="exact"/>
              <w:jc w:val="center"/>
              <w:rPr>
                <w:rFonts w:ascii="宋体" w:hAnsi="宋体"/>
                <w:kern w:val="0"/>
                <w:szCs w:val="21"/>
              </w:rPr>
            </w:pPr>
          </w:p>
          <w:p w14:paraId="77B0FBA3" w14:textId="77777777" w:rsidR="00C53656" w:rsidRDefault="00C53656">
            <w:pPr>
              <w:snapToGrid w:val="0"/>
              <w:spacing w:line="400" w:lineRule="exact"/>
              <w:jc w:val="center"/>
              <w:rPr>
                <w:rFonts w:ascii="宋体" w:hAnsi="宋体"/>
                <w:kern w:val="0"/>
                <w:szCs w:val="21"/>
              </w:rPr>
            </w:pPr>
          </w:p>
          <w:p w14:paraId="5BB2A2DC" w14:textId="77777777" w:rsidR="00C53656" w:rsidRDefault="00C53656">
            <w:pPr>
              <w:snapToGrid w:val="0"/>
              <w:spacing w:line="400" w:lineRule="exact"/>
              <w:jc w:val="center"/>
              <w:rPr>
                <w:rFonts w:ascii="宋体" w:hAnsi="宋体"/>
                <w:kern w:val="0"/>
                <w:szCs w:val="21"/>
              </w:rPr>
            </w:pPr>
          </w:p>
          <w:p w14:paraId="6F1EBB7E" w14:textId="77777777" w:rsidR="00C53656" w:rsidRDefault="00C53656">
            <w:pPr>
              <w:snapToGrid w:val="0"/>
              <w:spacing w:line="400" w:lineRule="exact"/>
              <w:jc w:val="center"/>
              <w:rPr>
                <w:rFonts w:ascii="宋体" w:hAnsi="宋体"/>
                <w:kern w:val="0"/>
                <w:szCs w:val="21"/>
              </w:rPr>
            </w:pPr>
          </w:p>
          <w:p w14:paraId="090BCE5B" w14:textId="77777777" w:rsidR="00C53656" w:rsidRDefault="00C53656">
            <w:pPr>
              <w:snapToGrid w:val="0"/>
              <w:spacing w:line="400" w:lineRule="exact"/>
              <w:jc w:val="center"/>
              <w:rPr>
                <w:rFonts w:ascii="宋体" w:hAnsi="宋体"/>
                <w:kern w:val="0"/>
                <w:szCs w:val="21"/>
              </w:rPr>
            </w:pPr>
          </w:p>
          <w:p w14:paraId="24F83D05" w14:textId="77777777" w:rsidR="00C53656" w:rsidRDefault="00C53656">
            <w:pPr>
              <w:snapToGrid w:val="0"/>
              <w:spacing w:line="400" w:lineRule="exact"/>
              <w:jc w:val="center"/>
              <w:rPr>
                <w:rFonts w:ascii="宋体" w:hAnsi="宋体"/>
                <w:kern w:val="0"/>
                <w:szCs w:val="21"/>
              </w:rPr>
            </w:pPr>
          </w:p>
          <w:p w14:paraId="6249B8FD" w14:textId="77777777" w:rsidR="00C53656" w:rsidRDefault="00C53656">
            <w:pPr>
              <w:snapToGrid w:val="0"/>
              <w:spacing w:line="400" w:lineRule="exact"/>
              <w:jc w:val="center"/>
              <w:rPr>
                <w:rFonts w:ascii="宋体" w:hAnsi="宋体"/>
                <w:kern w:val="0"/>
                <w:szCs w:val="21"/>
              </w:rPr>
            </w:pPr>
          </w:p>
          <w:p w14:paraId="414AA963" w14:textId="77777777" w:rsidR="00C53656" w:rsidRDefault="00C53656">
            <w:pPr>
              <w:snapToGrid w:val="0"/>
              <w:spacing w:line="400" w:lineRule="exact"/>
              <w:jc w:val="center"/>
              <w:rPr>
                <w:rFonts w:ascii="宋体" w:hAnsi="宋体"/>
                <w:kern w:val="0"/>
                <w:szCs w:val="21"/>
              </w:rPr>
            </w:pPr>
          </w:p>
          <w:p w14:paraId="68510EE2" w14:textId="77777777" w:rsidR="00C53656" w:rsidRDefault="00C53656">
            <w:pPr>
              <w:snapToGrid w:val="0"/>
              <w:spacing w:line="400" w:lineRule="exact"/>
              <w:jc w:val="center"/>
              <w:rPr>
                <w:rFonts w:ascii="宋体" w:hAnsi="宋体"/>
                <w:kern w:val="0"/>
                <w:szCs w:val="21"/>
              </w:rPr>
            </w:pPr>
          </w:p>
          <w:p w14:paraId="08B4DEBA" w14:textId="77777777" w:rsidR="00C53656" w:rsidRDefault="00C53656">
            <w:pPr>
              <w:snapToGrid w:val="0"/>
              <w:spacing w:line="400" w:lineRule="exact"/>
              <w:jc w:val="center"/>
              <w:rPr>
                <w:rFonts w:ascii="宋体" w:hAnsi="宋体"/>
                <w:kern w:val="0"/>
                <w:szCs w:val="21"/>
              </w:rPr>
            </w:pPr>
          </w:p>
          <w:p w14:paraId="1DD14B42" w14:textId="77777777" w:rsidR="00C53656" w:rsidRDefault="00C53656">
            <w:pPr>
              <w:snapToGrid w:val="0"/>
              <w:spacing w:line="400" w:lineRule="exact"/>
              <w:jc w:val="center"/>
              <w:rPr>
                <w:rFonts w:ascii="宋体" w:hAnsi="宋体"/>
                <w:kern w:val="0"/>
                <w:szCs w:val="21"/>
              </w:rPr>
            </w:pPr>
          </w:p>
          <w:p w14:paraId="0140D39C" w14:textId="77777777" w:rsidR="00C53656" w:rsidRDefault="00C53656">
            <w:pPr>
              <w:snapToGrid w:val="0"/>
              <w:spacing w:line="400" w:lineRule="exact"/>
              <w:jc w:val="center"/>
              <w:rPr>
                <w:rFonts w:ascii="宋体" w:hAnsi="宋体"/>
                <w:kern w:val="0"/>
                <w:szCs w:val="21"/>
              </w:rPr>
            </w:pPr>
          </w:p>
          <w:p w14:paraId="2F02B6BA" w14:textId="77777777" w:rsidR="00C53656" w:rsidRDefault="00C53656">
            <w:pPr>
              <w:snapToGrid w:val="0"/>
              <w:spacing w:line="400" w:lineRule="exact"/>
              <w:jc w:val="center"/>
              <w:rPr>
                <w:rFonts w:ascii="宋体" w:hAnsi="宋体"/>
                <w:kern w:val="0"/>
                <w:szCs w:val="21"/>
              </w:rPr>
            </w:pPr>
            <w:r>
              <w:rPr>
                <w:rFonts w:ascii="宋体" w:hAnsi="宋体"/>
                <w:kern w:val="0"/>
                <w:szCs w:val="21"/>
              </w:rPr>
              <w:t>1.4.1</w:t>
            </w:r>
          </w:p>
          <w:p w14:paraId="1628DA1C" w14:textId="77777777" w:rsidR="00C53656" w:rsidRDefault="00C53656">
            <w:pPr>
              <w:snapToGrid w:val="0"/>
              <w:spacing w:line="400" w:lineRule="exact"/>
              <w:jc w:val="center"/>
              <w:rPr>
                <w:rFonts w:ascii="宋体" w:hAnsi="宋体"/>
                <w:kern w:val="0"/>
                <w:szCs w:val="21"/>
              </w:rPr>
            </w:pPr>
          </w:p>
          <w:p w14:paraId="38442FAA" w14:textId="77777777" w:rsidR="00C53656" w:rsidRDefault="00C53656">
            <w:pPr>
              <w:snapToGrid w:val="0"/>
              <w:spacing w:line="400" w:lineRule="exact"/>
              <w:jc w:val="center"/>
              <w:rPr>
                <w:rFonts w:ascii="宋体" w:hAnsi="宋体"/>
                <w:kern w:val="0"/>
                <w:szCs w:val="21"/>
              </w:rPr>
            </w:pPr>
          </w:p>
          <w:p w14:paraId="2AE55387" w14:textId="77777777" w:rsidR="00C53656" w:rsidRDefault="00C53656">
            <w:pPr>
              <w:snapToGrid w:val="0"/>
              <w:spacing w:line="400" w:lineRule="exact"/>
              <w:jc w:val="center"/>
              <w:rPr>
                <w:rFonts w:ascii="宋体" w:hAnsi="宋体"/>
                <w:kern w:val="0"/>
                <w:szCs w:val="21"/>
              </w:rPr>
            </w:pPr>
          </w:p>
          <w:p w14:paraId="3AC23E35" w14:textId="77777777" w:rsidR="00C53656" w:rsidRDefault="00C53656">
            <w:pPr>
              <w:snapToGrid w:val="0"/>
              <w:spacing w:line="400" w:lineRule="exact"/>
              <w:jc w:val="center"/>
              <w:rPr>
                <w:rFonts w:ascii="宋体" w:hAnsi="宋体"/>
                <w:kern w:val="0"/>
                <w:szCs w:val="21"/>
              </w:rPr>
            </w:pPr>
          </w:p>
          <w:p w14:paraId="48D93AC4" w14:textId="77777777" w:rsidR="00C53656" w:rsidRDefault="00C53656">
            <w:pPr>
              <w:snapToGrid w:val="0"/>
              <w:spacing w:line="400" w:lineRule="exact"/>
              <w:jc w:val="center"/>
              <w:rPr>
                <w:rFonts w:ascii="宋体" w:hAnsi="宋体"/>
                <w:kern w:val="0"/>
                <w:szCs w:val="21"/>
              </w:rPr>
            </w:pPr>
          </w:p>
          <w:p w14:paraId="50B03DEE" w14:textId="77777777" w:rsidR="00C53656" w:rsidRDefault="00C53656">
            <w:pPr>
              <w:snapToGrid w:val="0"/>
              <w:spacing w:line="400" w:lineRule="exact"/>
              <w:jc w:val="center"/>
              <w:rPr>
                <w:rFonts w:ascii="宋体" w:hAnsi="宋体"/>
                <w:kern w:val="0"/>
                <w:szCs w:val="21"/>
              </w:rPr>
            </w:pPr>
          </w:p>
          <w:p w14:paraId="1444AD4E" w14:textId="77777777" w:rsidR="00C53656" w:rsidRDefault="00C53656">
            <w:pPr>
              <w:snapToGrid w:val="0"/>
              <w:spacing w:line="400" w:lineRule="exact"/>
              <w:jc w:val="center"/>
              <w:rPr>
                <w:rFonts w:ascii="宋体" w:hAnsi="宋体"/>
                <w:kern w:val="0"/>
                <w:szCs w:val="21"/>
              </w:rPr>
            </w:pPr>
          </w:p>
          <w:p w14:paraId="29B934A5" w14:textId="77777777" w:rsidR="00C53656" w:rsidRDefault="00C53656">
            <w:pPr>
              <w:snapToGrid w:val="0"/>
              <w:spacing w:line="400" w:lineRule="exact"/>
              <w:jc w:val="center"/>
              <w:rPr>
                <w:rFonts w:ascii="宋体" w:hAnsi="宋体"/>
                <w:kern w:val="0"/>
                <w:szCs w:val="21"/>
              </w:rPr>
            </w:pPr>
          </w:p>
          <w:p w14:paraId="41257755" w14:textId="77777777" w:rsidR="00C53656" w:rsidRDefault="00C53656">
            <w:pPr>
              <w:snapToGrid w:val="0"/>
              <w:spacing w:line="400" w:lineRule="exact"/>
              <w:jc w:val="center"/>
              <w:rPr>
                <w:rFonts w:ascii="宋体" w:hAnsi="宋体"/>
                <w:kern w:val="0"/>
                <w:szCs w:val="21"/>
              </w:rPr>
            </w:pPr>
          </w:p>
          <w:p w14:paraId="555FC61A" w14:textId="77777777" w:rsidR="00C53656" w:rsidRDefault="00C53656">
            <w:pPr>
              <w:snapToGrid w:val="0"/>
              <w:spacing w:line="400" w:lineRule="exact"/>
              <w:jc w:val="center"/>
              <w:rPr>
                <w:rFonts w:ascii="宋体" w:hAnsi="宋体"/>
                <w:kern w:val="0"/>
                <w:szCs w:val="21"/>
              </w:rPr>
            </w:pPr>
          </w:p>
          <w:p w14:paraId="563FC58F" w14:textId="77777777" w:rsidR="00C53656" w:rsidRDefault="00C53656">
            <w:pPr>
              <w:snapToGrid w:val="0"/>
              <w:spacing w:line="400" w:lineRule="exact"/>
              <w:jc w:val="center"/>
              <w:rPr>
                <w:rFonts w:ascii="宋体" w:hAnsi="宋体"/>
                <w:kern w:val="0"/>
                <w:szCs w:val="21"/>
              </w:rPr>
            </w:pPr>
          </w:p>
          <w:p w14:paraId="678AF14A" w14:textId="77777777" w:rsidR="00C53656" w:rsidRDefault="00C53656">
            <w:pPr>
              <w:snapToGrid w:val="0"/>
              <w:spacing w:line="400" w:lineRule="exact"/>
              <w:jc w:val="center"/>
              <w:rPr>
                <w:rFonts w:ascii="宋体" w:hAnsi="宋体"/>
                <w:kern w:val="0"/>
                <w:szCs w:val="21"/>
              </w:rPr>
            </w:pPr>
          </w:p>
          <w:p w14:paraId="585784C4" w14:textId="77777777" w:rsidR="00C53656" w:rsidRDefault="00C53656">
            <w:pPr>
              <w:snapToGrid w:val="0"/>
              <w:spacing w:line="400" w:lineRule="exact"/>
              <w:jc w:val="center"/>
              <w:rPr>
                <w:rFonts w:ascii="宋体" w:hAnsi="宋体"/>
                <w:kern w:val="0"/>
                <w:szCs w:val="21"/>
              </w:rPr>
            </w:pPr>
          </w:p>
          <w:p w14:paraId="308D27B9" w14:textId="77777777" w:rsidR="00C53656" w:rsidRDefault="00C53656">
            <w:pPr>
              <w:snapToGrid w:val="0"/>
              <w:spacing w:line="400" w:lineRule="exact"/>
              <w:jc w:val="center"/>
              <w:rPr>
                <w:rFonts w:ascii="宋体" w:hAnsi="宋体"/>
                <w:kern w:val="0"/>
                <w:szCs w:val="21"/>
              </w:rPr>
            </w:pPr>
          </w:p>
          <w:p w14:paraId="3239B9DA" w14:textId="77777777" w:rsidR="00C53656" w:rsidRDefault="00C53656">
            <w:pPr>
              <w:snapToGrid w:val="0"/>
              <w:spacing w:line="400" w:lineRule="exact"/>
              <w:jc w:val="center"/>
              <w:rPr>
                <w:rFonts w:ascii="宋体" w:hAnsi="宋体"/>
                <w:kern w:val="0"/>
                <w:szCs w:val="21"/>
              </w:rPr>
            </w:pPr>
          </w:p>
          <w:p w14:paraId="6B9BAB45" w14:textId="77777777" w:rsidR="00C53656" w:rsidRDefault="00C53656">
            <w:pPr>
              <w:snapToGrid w:val="0"/>
              <w:spacing w:line="400" w:lineRule="exact"/>
              <w:jc w:val="center"/>
              <w:rPr>
                <w:rFonts w:ascii="宋体" w:hAnsi="宋体"/>
                <w:kern w:val="0"/>
                <w:szCs w:val="21"/>
              </w:rPr>
            </w:pPr>
          </w:p>
          <w:p w14:paraId="4E06766B" w14:textId="77777777" w:rsidR="00C53656" w:rsidRDefault="00C53656">
            <w:pPr>
              <w:snapToGrid w:val="0"/>
              <w:spacing w:line="400" w:lineRule="exact"/>
              <w:jc w:val="center"/>
              <w:rPr>
                <w:rFonts w:ascii="宋体" w:hAnsi="宋体"/>
                <w:kern w:val="0"/>
                <w:szCs w:val="21"/>
              </w:rPr>
            </w:pPr>
          </w:p>
          <w:p w14:paraId="68F9C68D" w14:textId="77777777" w:rsidR="00C53656" w:rsidRDefault="00C53656">
            <w:pPr>
              <w:snapToGrid w:val="0"/>
              <w:spacing w:line="400" w:lineRule="exact"/>
              <w:jc w:val="center"/>
              <w:rPr>
                <w:rFonts w:ascii="宋体" w:hAnsi="宋体"/>
                <w:kern w:val="0"/>
                <w:szCs w:val="21"/>
              </w:rPr>
            </w:pPr>
          </w:p>
          <w:p w14:paraId="51430DB3" w14:textId="77777777" w:rsidR="00C53656" w:rsidRDefault="00C53656">
            <w:pPr>
              <w:snapToGrid w:val="0"/>
              <w:spacing w:line="400" w:lineRule="exact"/>
              <w:jc w:val="center"/>
              <w:rPr>
                <w:rFonts w:ascii="宋体" w:hAnsi="宋体"/>
                <w:kern w:val="0"/>
                <w:szCs w:val="21"/>
              </w:rPr>
            </w:pPr>
          </w:p>
          <w:p w14:paraId="14717D3F" w14:textId="77777777" w:rsidR="00C53656" w:rsidRDefault="00C53656">
            <w:pPr>
              <w:snapToGrid w:val="0"/>
              <w:spacing w:line="400" w:lineRule="exact"/>
              <w:jc w:val="center"/>
              <w:rPr>
                <w:rFonts w:ascii="宋体" w:hAnsi="宋体"/>
                <w:kern w:val="0"/>
                <w:szCs w:val="21"/>
              </w:rPr>
            </w:pPr>
          </w:p>
          <w:p w14:paraId="60DE9EF8" w14:textId="77777777" w:rsidR="00C53656" w:rsidRDefault="00C53656">
            <w:pPr>
              <w:snapToGrid w:val="0"/>
              <w:spacing w:line="400" w:lineRule="exact"/>
              <w:jc w:val="center"/>
              <w:rPr>
                <w:rFonts w:ascii="宋体" w:hAnsi="宋体"/>
                <w:kern w:val="0"/>
                <w:szCs w:val="21"/>
              </w:rPr>
            </w:pPr>
          </w:p>
        </w:tc>
        <w:tc>
          <w:tcPr>
            <w:tcW w:w="1644" w:type="dxa"/>
            <w:vAlign w:val="center"/>
          </w:tcPr>
          <w:p w14:paraId="57857C10" w14:textId="77777777" w:rsidR="00C53656" w:rsidRDefault="00C53656">
            <w:pPr>
              <w:snapToGrid w:val="0"/>
              <w:spacing w:line="400" w:lineRule="exact"/>
              <w:jc w:val="center"/>
              <w:rPr>
                <w:rFonts w:ascii="宋体" w:hAnsi="宋体"/>
                <w:kern w:val="0"/>
                <w:szCs w:val="21"/>
              </w:rPr>
            </w:pPr>
          </w:p>
          <w:p w14:paraId="36F56833" w14:textId="77777777" w:rsidR="00C53656" w:rsidRDefault="00C53656">
            <w:pPr>
              <w:snapToGrid w:val="0"/>
              <w:spacing w:line="400" w:lineRule="exact"/>
              <w:jc w:val="center"/>
              <w:rPr>
                <w:rFonts w:ascii="宋体" w:hAnsi="宋体"/>
                <w:kern w:val="0"/>
                <w:szCs w:val="21"/>
              </w:rPr>
            </w:pPr>
          </w:p>
          <w:p w14:paraId="7FAB4610" w14:textId="77777777" w:rsidR="00C53656" w:rsidRDefault="00C53656">
            <w:pPr>
              <w:snapToGrid w:val="0"/>
              <w:spacing w:line="400" w:lineRule="exact"/>
              <w:jc w:val="center"/>
              <w:rPr>
                <w:rFonts w:ascii="宋体" w:hAnsi="宋体"/>
                <w:kern w:val="0"/>
                <w:szCs w:val="21"/>
              </w:rPr>
            </w:pPr>
          </w:p>
          <w:p w14:paraId="68ABD656" w14:textId="77777777" w:rsidR="00C53656" w:rsidRDefault="00C53656">
            <w:pPr>
              <w:snapToGrid w:val="0"/>
              <w:spacing w:line="400" w:lineRule="exact"/>
              <w:jc w:val="center"/>
              <w:rPr>
                <w:rFonts w:ascii="宋体" w:hAnsi="宋体"/>
                <w:kern w:val="0"/>
                <w:szCs w:val="21"/>
              </w:rPr>
            </w:pPr>
          </w:p>
          <w:p w14:paraId="234A8B45" w14:textId="77777777" w:rsidR="00C53656" w:rsidRDefault="00C53656">
            <w:pPr>
              <w:snapToGrid w:val="0"/>
              <w:spacing w:line="400" w:lineRule="exact"/>
              <w:jc w:val="center"/>
              <w:rPr>
                <w:rFonts w:ascii="宋体" w:hAnsi="宋体"/>
                <w:kern w:val="0"/>
                <w:szCs w:val="21"/>
              </w:rPr>
            </w:pPr>
          </w:p>
          <w:p w14:paraId="7DCD8A5D" w14:textId="77777777" w:rsidR="00C53656" w:rsidRDefault="00C53656">
            <w:pPr>
              <w:snapToGrid w:val="0"/>
              <w:spacing w:line="400" w:lineRule="exact"/>
              <w:jc w:val="center"/>
              <w:rPr>
                <w:rFonts w:ascii="宋体" w:hAnsi="宋体"/>
                <w:kern w:val="0"/>
                <w:szCs w:val="21"/>
              </w:rPr>
            </w:pPr>
          </w:p>
          <w:p w14:paraId="514209BF" w14:textId="77777777" w:rsidR="00C53656" w:rsidRDefault="00C53656">
            <w:pPr>
              <w:snapToGrid w:val="0"/>
              <w:spacing w:line="400" w:lineRule="exact"/>
              <w:jc w:val="center"/>
              <w:rPr>
                <w:rFonts w:ascii="宋体" w:hAnsi="宋体"/>
                <w:kern w:val="0"/>
                <w:szCs w:val="21"/>
              </w:rPr>
            </w:pPr>
          </w:p>
          <w:p w14:paraId="6D7CB6E1" w14:textId="77777777" w:rsidR="00C53656" w:rsidRDefault="00C53656">
            <w:pPr>
              <w:snapToGrid w:val="0"/>
              <w:spacing w:line="400" w:lineRule="exact"/>
              <w:jc w:val="center"/>
              <w:rPr>
                <w:rFonts w:ascii="宋体" w:hAnsi="宋体"/>
                <w:kern w:val="0"/>
                <w:szCs w:val="21"/>
              </w:rPr>
            </w:pPr>
          </w:p>
          <w:p w14:paraId="6480D56A" w14:textId="77777777" w:rsidR="00C53656" w:rsidRDefault="00C53656">
            <w:pPr>
              <w:snapToGrid w:val="0"/>
              <w:spacing w:line="400" w:lineRule="exact"/>
              <w:jc w:val="center"/>
              <w:rPr>
                <w:rFonts w:ascii="宋体" w:hAnsi="宋体"/>
                <w:kern w:val="0"/>
                <w:szCs w:val="21"/>
              </w:rPr>
            </w:pPr>
          </w:p>
          <w:p w14:paraId="3D883121" w14:textId="77777777" w:rsidR="00C53656" w:rsidRDefault="00C53656">
            <w:pPr>
              <w:snapToGrid w:val="0"/>
              <w:spacing w:line="400" w:lineRule="exact"/>
              <w:jc w:val="center"/>
              <w:rPr>
                <w:rFonts w:ascii="宋体" w:hAnsi="宋体"/>
                <w:kern w:val="0"/>
                <w:szCs w:val="21"/>
              </w:rPr>
            </w:pPr>
          </w:p>
          <w:p w14:paraId="2CD18EDD" w14:textId="77777777" w:rsidR="00C53656" w:rsidRDefault="00C53656">
            <w:pPr>
              <w:snapToGrid w:val="0"/>
              <w:spacing w:line="400" w:lineRule="exact"/>
              <w:jc w:val="center"/>
              <w:rPr>
                <w:rFonts w:ascii="宋体" w:hAnsi="宋体"/>
                <w:kern w:val="0"/>
                <w:szCs w:val="21"/>
              </w:rPr>
            </w:pPr>
          </w:p>
          <w:p w14:paraId="7E627FE2" w14:textId="77777777" w:rsidR="00C53656" w:rsidRDefault="00C53656">
            <w:pPr>
              <w:snapToGrid w:val="0"/>
              <w:spacing w:line="400" w:lineRule="exact"/>
              <w:jc w:val="center"/>
              <w:rPr>
                <w:rFonts w:ascii="宋体" w:hAnsi="宋体"/>
                <w:kern w:val="0"/>
                <w:szCs w:val="21"/>
              </w:rPr>
            </w:pPr>
          </w:p>
          <w:p w14:paraId="23D10BDF" w14:textId="77777777" w:rsidR="00C53656" w:rsidRDefault="00C53656">
            <w:pPr>
              <w:snapToGrid w:val="0"/>
              <w:spacing w:line="400" w:lineRule="exact"/>
              <w:jc w:val="center"/>
              <w:rPr>
                <w:rFonts w:ascii="宋体" w:hAnsi="宋体"/>
                <w:kern w:val="0"/>
                <w:szCs w:val="21"/>
              </w:rPr>
            </w:pPr>
          </w:p>
          <w:p w14:paraId="25C12CC6" w14:textId="77777777" w:rsidR="00C53656" w:rsidRDefault="00C53656">
            <w:pPr>
              <w:snapToGrid w:val="0"/>
              <w:spacing w:line="400" w:lineRule="exact"/>
              <w:jc w:val="center"/>
              <w:rPr>
                <w:rFonts w:ascii="宋体" w:hAnsi="宋体"/>
                <w:kern w:val="0"/>
                <w:szCs w:val="21"/>
              </w:rPr>
            </w:pPr>
          </w:p>
          <w:p w14:paraId="7EDF7BB2" w14:textId="77777777" w:rsidR="00C53656" w:rsidRDefault="00C53656">
            <w:pPr>
              <w:snapToGrid w:val="0"/>
              <w:spacing w:line="400" w:lineRule="exact"/>
              <w:jc w:val="center"/>
              <w:rPr>
                <w:rFonts w:ascii="宋体" w:hAnsi="宋体"/>
                <w:kern w:val="0"/>
                <w:szCs w:val="21"/>
              </w:rPr>
            </w:pPr>
          </w:p>
          <w:p w14:paraId="5E995EB6" w14:textId="77777777" w:rsidR="00C53656" w:rsidRDefault="00C53656">
            <w:pPr>
              <w:snapToGrid w:val="0"/>
              <w:spacing w:line="400" w:lineRule="exact"/>
              <w:jc w:val="center"/>
              <w:rPr>
                <w:rFonts w:ascii="宋体" w:hAnsi="宋体"/>
                <w:kern w:val="0"/>
                <w:szCs w:val="21"/>
              </w:rPr>
            </w:pPr>
          </w:p>
          <w:p w14:paraId="3CD3607B" w14:textId="77777777" w:rsidR="00C53656" w:rsidRDefault="00C53656">
            <w:pPr>
              <w:snapToGrid w:val="0"/>
              <w:spacing w:line="400" w:lineRule="exact"/>
              <w:jc w:val="center"/>
              <w:rPr>
                <w:rFonts w:ascii="宋体" w:hAnsi="宋体"/>
                <w:kern w:val="0"/>
                <w:szCs w:val="21"/>
              </w:rPr>
            </w:pPr>
          </w:p>
          <w:p w14:paraId="14292BE6" w14:textId="29BD030C" w:rsidR="00C53656" w:rsidRDefault="00CC7013">
            <w:pPr>
              <w:snapToGrid w:val="0"/>
              <w:spacing w:line="400" w:lineRule="exact"/>
              <w:jc w:val="center"/>
              <w:rPr>
                <w:rFonts w:ascii="宋体" w:hAnsi="宋体"/>
                <w:kern w:val="0"/>
                <w:szCs w:val="21"/>
              </w:rPr>
            </w:pPr>
            <w:r>
              <w:rPr>
                <w:rFonts w:ascii="宋体" w:hAnsi="宋体"/>
                <w:kern w:val="0"/>
                <w:szCs w:val="21"/>
              </w:rPr>
              <w:t>竞选人</w:t>
            </w:r>
            <w:r w:rsidR="00C53656">
              <w:rPr>
                <w:rFonts w:ascii="宋体" w:hAnsi="宋体"/>
                <w:kern w:val="0"/>
                <w:szCs w:val="21"/>
              </w:rPr>
              <w:t>资质条件、能力和信誉</w:t>
            </w:r>
          </w:p>
          <w:p w14:paraId="0A85C889" w14:textId="77777777" w:rsidR="00C53656" w:rsidRDefault="00C53656">
            <w:pPr>
              <w:snapToGrid w:val="0"/>
              <w:spacing w:line="400" w:lineRule="exact"/>
              <w:jc w:val="center"/>
              <w:rPr>
                <w:rFonts w:ascii="宋体" w:hAnsi="宋体"/>
                <w:kern w:val="0"/>
                <w:szCs w:val="21"/>
              </w:rPr>
            </w:pPr>
          </w:p>
          <w:p w14:paraId="496AE92A" w14:textId="77777777" w:rsidR="00C53656" w:rsidRDefault="00C53656">
            <w:pPr>
              <w:snapToGrid w:val="0"/>
              <w:spacing w:line="400" w:lineRule="exact"/>
              <w:jc w:val="center"/>
              <w:rPr>
                <w:rFonts w:ascii="宋体" w:hAnsi="宋体"/>
                <w:kern w:val="0"/>
                <w:szCs w:val="21"/>
              </w:rPr>
            </w:pPr>
          </w:p>
          <w:p w14:paraId="257FCF58" w14:textId="77777777" w:rsidR="00C53656" w:rsidRDefault="00C53656">
            <w:pPr>
              <w:snapToGrid w:val="0"/>
              <w:spacing w:line="400" w:lineRule="exact"/>
              <w:jc w:val="center"/>
              <w:rPr>
                <w:rFonts w:ascii="宋体" w:hAnsi="宋体"/>
                <w:kern w:val="0"/>
                <w:szCs w:val="21"/>
              </w:rPr>
            </w:pPr>
          </w:p>
          <w:p w14:paraId="334229B4" w14:textId="77777777" w:rsidR="00C53656" w:rsidRDefault="00C53656">
            <w:pPr>
              <w:snapToGrid w:val="0"/>
              <w:spacing w:line="400" w:lineRule="exact"/>
              <w:jc w:val="center"/>
              <w:rPr>
                <w:rFonts w:ascii="宋体" w:hAnsi="宋体"/>
                <w:kern w:val="0"/>
                <w:szCs w:val="21"/>
              </w:rPr>
            </w:pPr>
          </w:p>
          <w:p w14:paraId="0C46A3DA" w14:textId="77777777" w:rsidR="00C53656" w:rsidRDefault="00C53656">
            <w:pPr>
              <w:snapToGrid w:val="0"/>
              <w:spacing w:line="400" w:lineRule="exact"/>
              <w:jc w:val="center"/>
              <w:rPr>
                <w:rFonts w:ascii="宋体" w:hAnsi="宋体"/>
                <w:kern w:val="0"/>
                <w:szCs w:val="21"/>
              </w:rPr>
            </w:pPr>
          </w:p>
          <w:p w14:paraId="0D08A449" w14:textId="77777777" w:rsidR="00C53656" w:rsidRDefault="00C53656">
            <w:pPr>
              <w:snapToGrid w:val="0"/>
              <w:spacing w:line="400" w:lineRule="exact"/>
              <w:jc w:val="center"/>
              <w:rPr>
                <w:rFonts w:ascii="宋体" w:hAnsi="宋体"/>
                <w:kern w:val="0"/>
                <w:szCs w:val="21"/>
              </w:rPr>
            </w:pPr>
          </w:p>
          <w:p w14:paraId="1F933FF1" w14:textId="77777777" w:rsidR="00C53656" w:rsidRDefault="00C53656">
            <w:pPr>
              <w:snapToGrid w:val="0"/>
              <w:spacing w:line="400" w:lineRule="exact"/>
              <w:jc w:val="center"/>
              <w:rPr>
                <w:rFonts w:ascii="宋体" w:hAnsi="宋体"/>
                <w:kern w:val="0"/>
                <w:szCs w:val="21"/>
              </w:rPr>
            </w:pPr>
          </w:p>
          <w:p w14:paraId="6F08B599" w14:textId="77777777" w:rsidR="00C53656" w:rsidRDefault="00C53656">
            <w:pPr>
              <w:snapToGrid w:val="0"/>
              <w:spacing w:line="400" w:lineRule="exact"/>
              <w:jc w:val="center"/>
              <w:rPr>
                <w:rFonts w:ascii="宋体" w:hAnsi="宋体"/>
                <w:kern w:val="0"/>
                <w:szCs w:val="21"/>
              </w:rPr>
            </w:pPr>
          </w:p>
          <w:p w14:paraId="3C2B9F80" w14:textId="77777777" w:rsidR="00C53656" w:rsidRDefault="00C53656">
            <w:pPr>
              <w:snapToGrid w:val="0"/>
              <w:spacing w:line="400" w:lineRule="exact"/>
              <w:jc w:val="center"/>
              <w:rPr>
                <w:rFonts w:ascii="宋体" w:hAnsi="宋体"/>
                <w:kern w:val="0"/>
                <w:szCs w:val="21"/>
              </w:rPr>
            </w:pPr>
          </w:p>
          <w:p w14:paraId="7092C125" w14:textId="77777777" w:rsidR="00C53656" w:rsidRDefault="00C53656">
            <w:pPr>
              <w:snapToGrid w:val="0"/>
              <w:spacing w:line="400" w:lineRule="exact"/>
              <w:jc w:val="center"/>
              <w:rPr>
                <w:rFonts w:ascii="宋体" w:hAnsi="宋体"/>
                <w:kern w:val="0"/>
                <w:szCs w:val="21"/>
              </w:rPr>
            </w:pPr>
          </w:p>
          <w:p w14:paraId="4908ABDE" w14:textId="77777777" w:rsidR="00C53656" w:rsidRDefault="00C53656">
            <w:pPr>
              <w:snapToGrid w:val="0"/>
              <w:spacing w:line="400" w:lineRule="exact"/>
              <w:jc w:val="center"/>
              <w:rPr>
                <w:rFonts w:ascii="宋体" w:hAnsi="宋体"/>
                <w:kern w:val="0"/>
                <w:szCs w:val="21"/>
              </w:rPr>
            </w:pPr>
          </w:p>
          <w:p w14:paraId="6CB62E33" w14:textId="77777777" w:rsidR="00C53656" w:rsidRDefault="00C53656">
            <w:pPr>
              <w:snapToGrid w:val="0"/>
              <w:spacing w:line="400" w:lineRule="exact"/>
              <w:jc w:val="center"/>
              <w:rPr>
                <w:rFonts w:ascii="宋体" w:hAnsi="宋体"/>
                <w:kern w:val="0"/>
                <w:szCs w:val="21"/>
              </w:rPr>
            </w:pPr>
          </w:p>
          <w:p w14:paraId="24175077" w14:textId="77777777" w:rsidR="00C53656" w:rsidRDefault="00C53656">
            <w:pPr>
              <w:snapToGrid w:val="0"/>
              <w:spacing w:line="400" w:lineRule="exact"/>
              <w:jc w:val="center"/>
              <w:rPr>
                <w:rFonts w:ascii="宋体" w:hAnsi="宋体"/>
                <w:kern w:val="0"/>
                <w:szCs w:val="21"/>
              </w:rPr>
            </w:pPr>
          </w:p>
          <w:p w14:paraId="2D76BB79" w14:textId="77777777" w:rsidR="00C53656" w:rsidRDefault="00C53656">
            <w:pPr>
              <w:snapToGrid w:val="0"/>
              <w:spacing w:line="400" w:lineRule="exact"/>
              <w:jc w:val="center"/>
              <w:rPr>
                <w:rFonts w:ascii="宋体" w:hAnsi="宋体"/>
                <w:kern w:val="0"/>
                <w:szCs w:val="21"/>
              </w:rPr>
            </w:pPr>
          </w:p>
          <w:p w14:paraId="3F02ED6B" w14:textId="77777777" w:rsidR="00C53656" w:rsidRDefault="00C53656">
            <w:pPr>
              <w:snapToGrid w:val="0"/>
              <w:spacing w:line="400" w:lineRule="exact"/>
              <w:jc w:val="center"/>
              <w:rPr>
                <w:rFonts w:ascii="宋体" w:hAnsi="宋体"/>
                <w:kern w:val="0"/>
                <w:szCs w:val="21"/>
              </w:rPr>
            </w:pPr>
          </w:p>
          <w:p w14:paraId="6E5B0141" w14:textId="77777777" w:rsidR="00C53656" w:rsidRDefault="00C53656">
            <w:pPr>
              <w:snapToGrid w:val="0"/>
              <w:spacing w:line="400" w:lineRule="exact"/>
              <w:jc w:val="center"/>
              <w:rPr>
                <w:rFonts w:ascii="宋体" w:hAnsi="宋体"/>
                <w:kern w:val="0"/>
                <w:szCs w:val="21"/>
              </w:rPr>
            </w:pPr>
          </w:p>
          <w:p w14:paraId="344BFD38" w14:textId="77777777" w:rsidR="00C53656" w:rsidRDefault="00C53656">
            <w:pPr>
              <w:snapToGrid w:val="0"/>
              <w:spacing w:line="400" w:lineRule="exact"/>
              <w:jc w:val="center"/>
              <w:rPr>
                <w:rFonts w:ascii="宋体" w:hAnsi="宋体"/>
                <w:kern w:val="0"/>
                <w:szCs w:val="21"/>
              </w:rPr>
            </w:pPr>
          </w:p>
          <w:p w14:paraId="623E28AE" w14:textId="77777777" w:rsidR="00C53656" w:rsidRDefault="00C53656">
            <w:pPr>
              <w:snapToGrid w:val="0"/>
              <w:spacing w:line="400" w:lineRule="exact"/>
              <w:jc w:val="center"/>
              <w:rPr>
                <w:rFonts w:ascii="宋体" w:hAnsi="宋体"/>
                <w:kern w:val="0"/>
                <w:szCs w:val="21"/>
              </w:rPr>
            </w:pPr>
          </w:p>
          <w:p w14:paraId="05AB852A" w14:textId="77777777" w:rsidR="00C53656" w:rsidRDefault="00C53656">
            <w:pPr>
              <w:snapToGrid w:val="0"/>
              <w:spacing w:line="400" w:lineRule="exact"/>
              <w:jc w:val="center"/>
              <w:rPr>
                <w:rFonts w:ascii="宋体" w:hAnsi="宋体"/>
                <w:kern w:val="0"/>
                <w:szCs w:val="21"/>
              </w:rPr>
            </w:pPr>
          </w:p>
          <w:p w14:paraId="20204997" w14:textId="77777777" w:rsidR="00C53656" w:rsidRDefault="00C53656">
            <w:pPr>
              <w:snapToGrid w:val="0"/>
              <w:spacing w:line="400" w:lineRule="exact"/>
              <w:jc w:val="center"/>
              <w:rPr>
                <w:rFonts w:ascii="宋体" w:hAnsi="宋体"/>
                <w:kern w:val="0"/>
                <w:szCs w:val="21"/>
              </w:rPr>
            </w:pPr>
          </w:p>
          <w:p w14:paraId="11B3FB94" w14:textId="77777777" w:rsidR="00C53656" w:rsidRDefault="00C53656">
            <w:pPr>
              <w:snapToGrid w:val="0"/>
              <w:spacing w:line="400" w:lineRule="exact"/>
              <w:jc w:val="center"/>
              <w:rPr>
                <w:rFonts w:ascii="宋体" w:hAnsi="宋体"/>
                <w:kern w:val="0"/>
                <w:szCs w:val="21"/>
              </w:rPr>
            </w:pPr>
          </w:p>
          <w:p w14:paraId="40C70873" w14:textId="77777777" w:rsidR="00C53656" w:rsidRDefault="00C53656">
            <w:pPr>
              <w:snapToGrid w:val="0"/>
              <w:spacing w:line="400" w:lineRule="exact"/>
              <w:jc w:val="center"/>
              <w:rPr>
                <w:rFonts w:ascii="宋体" w:hAnsi="宋体"/>
                <w:kern w:val="0"/>
                <w:szCs w:val="21"/>
              </w:rPr>
            </w:pPr>
          </w:p>
          <w:p w14:paraId="2E9BF9A6" w14:textId="77777777" w:rsidR="00C53656" w:rsidRDefault="00C53656">
            <w:pPr>
              <w:snapToGrid w:val="0"/>
              <w:spacing w:line="400" w:lineRule="exact"/>
              <w:jc w:val="center"/>
              <w:rPr>
                <w:rFonts w:ascii="宋体" w:hAnsi="宋体"/>
                <w:kern w:val="0"/>
                <w:szCs w:val="21"/>
              </w:rPr>
            </w:pPr>
          </w:p>
          <w:p w14:paraId="30C50EED" w14:textId="77777777" w:rsidR="00C53656" w:rsidRDefault="00C53656">
            <w:pPr>
              <w:snapToGrid w:val="0"/>
              <w:spacing w:line="400" w:lineRule="exact"/>
              <w:jc w:val="center"/>
              <w:rPr>
                <w:rFonts w:ascii="宋体" w:hAnsi="宋体"/>
                <w:kern w:val="0"/>
                <w:szCs w:val="21"/>
              </w:rPr>
            </w:pPr>
          </w:p>
          <w:p w14:paraId="12DA67BA" w14:textId="77777777" w:rsidR="00C53656" w:rsidRDefault="00C53656">
            <w:pPr>
              <w:snapToGrid w:val="0"/>
              <w:spacing w:line="400" w:lineRule="exact"/>
              <w:jc w:val="center"/>
              <w:rPr>
                <w:rFonts w:ascii="宋体" w:hAnsi="宋体"/>
                <w:kern w:val="0"/>
                <w:szCs w:val="21"/>
              </w:rPr>
            </w:pPr>
          </w:p>
          <w:p w14:paraId="5FCA04F0" w14:textId="77777777" w:rsidR="00C53656" w:rsidRDefault="00C53656">
            <w:pPr>
              <w:snapToGrid w:val="0"/>
              <w:spacing w:line="400" w:lineRule="exact"/>
              <w:jc w:val="center"/>
              <w:rPr>
                <w:rFonts w:ascii="宋体" w:hAnsi="宋体"/>
                <w:kern w:val="0"/>
                <w:szCs w:val="21"/>
              </w:rPr>
            </w:pPr>
          </w:p>
          <w:p w14:paraId="642C5822" w14:textId="77777777" w:rsidR="00C53656" w:rsidRDefault="00C53656">
            <w:pPr>
              <w:snapToGrid w:val="0"/>
              <w:spacing w:line="400" w:lineRule="exact"/>
              <w:jc w:val="center"/>
              <w:rPr>
                <w:rFonts w:ascii="宋体" w:hAnsi="宋体"/>
                <w:kern w:val="0"/>
                <w:szCs w:val="21"/>
              </w:rPr>
            </w:pPr>
          </w:p>
          <w:p w14:paraId="143DEE3D" w14:textId="77777777" w:rsidR="00C53656" w:rsidRDefault="00C53656">
            <w:pPr>
              <w:snapToGrid w:val="0"/>
              <w:spacing w:line="400" w:lineRule="exact"/>
              <w:jc w:val="center"/>
              <w:rPr>
                <w:rFonts w:ascii="宋体" w:hAnsi="宋体"/>
                <w:kern w:val="0"/>
                <w:szCs w:val="21"/>
              </w:rPr>
            </w:pPr>
          </w:p>
          <w:p w14:paraId="26E9647E" w14:textId="77777777" w:rsidR="00C53656" w:rsidRDefault="00C53656">
            <w:pPr>
              <w:snapToGrid w:val="0"/>
              <w:spacing w:line="400" w:lineRule="exact"/>
              <w:jc w:val="center"/>
              <w:rPr>
                <w:rFonts w:ascii="宋体" w:hAnsi="宋体"/>
                <w:kern w:val="0"/>
                <w:szCs w:val="21"/>
              </w:rPr>
            </w:pPr>
          </w:p>
          <w:p w14:paraId="62C0F071" w14:textId="77777777" w:rsidR="00C53656" w:rsidRDefault="00C53656">
            <w:pPr>
              <w:snapToGrid w:val="0"/>
              <w:spacing w:line="400" w:lineRule="exact"/>
              <w:jc w:val="center"/>
              <w:rPr>
                <w:rFonts w:ascii="宋体" w:hAnsi="宋体"/>
                <w:kern w:val="0"/>
                <w:szCs w:val="21"/>
              </w:rPr>
            </w:pPr>
          </w:p>
          <w:p w14:paraId="1ED50182" w14:textId="532A9CAE" w:rsidR="00C53656" w:rsidRDefault="00CC7013">
            <w:pPr>
              <w:snapToGrid w:val="0"/>
              <w:spacing w:line="400" w:lineRule="exact"/>
              <w:jc w:val="center"/>
              <w:rPr>
                <w:rFonts w:ascii="宋体" w:hAnsi="宋体"/>
                <w:kern w:val="0"/>
                <w:szCs w:val="21"/>
              </w:rPr>
            </w:pPr>
            <w:r>
              <w:rPr>
                <w:rFonts w:ascii="宋体" w:hAnsi="宋体"/>
                <w:kern w:val="0"/>
                <w:szCs w:val="21"/>
              </w:rPr>
              <w:t>竞选人</w:t>
            </w:r>
            <w:r w:rsidR="00C53656">
              <w:rPr>
                <w:rFonts w:ascii="宋体" w:hAnsi="宋体"/>
                <w:kern w:val="0"/>
                <w:szCs w:val="21"/>
              </w:rPr>
              <w:t>资质条件、能力和信誉</w:t>
            </w:r>
          </w:p>
          <w:p w14:paraId="6CA7A5A0" w14:textId="77777777" w:rsidR="00C53656" w:rsidRDefault="00C53656">
            <w:pPr>
              <w:snapToGrid w:val="0"/>
              <w:spacing w:line="400" w:lineRule="exact"/>
              <w:jc w:val="center"/>
              <w:rPr>
                <w:rFonts w:ascii="宋体" w:hAnsi="宋体"/>
                <w:kern w:val="0"/>
                <w:szCs w:val="21"/>
              </w:rPr>
            </w:pPr>
          </w:p>
          <w:p w14:paraId="7689DD50" w14:textId="77777777" w:rsidR="00C53656" w:rsidRDefault="00C53656">
            <w:pPr>
              <w:snapToGrid w:val="0"/>
              <w:spacing w:line="400" w:lineRule="exact"/>
              <w:jc w:val="center"/>
              <w:rPr>
                <w:rFonts w:ascii="宋体" w:hAnsi="宋体"/>
                <w:kern w:val="0"/>
                <w:szCs w:val="21"/>
              </w:rPr>
            </w:pPr>
          </w:p>
          <w:p w14:paraId="21FC3F60" w14:textId="77777777" w:rsidR="00C53656" w:rsidRDefault="00C53656">
            <w:pPr>
              <w:snapToGrid w:val="0"/>
              <w:spacing w:line="400" w:lineRule="exact"/>
              <w:jc w:val="center"/>
              <w:rPr>
                <w:rFonts w:ascii="宋体" w:hAnsi="宋体"/>
                <w:kern w:val="0"/>
                <w:szCs w:val="21"/>
              </w:rPr>
            </w:pPr>
          </w:p>
          <w:p w14:paraId="6517FC59" w14:textId="77777777" w:rsidR="00C53656" w:rsidRDefault="00C53656">
            <w:pPr>
              <w:snapToGrid w:val="0"/>
              <w:spacing w:line="400" w:lineRule="exact"/>
              <w:jc w:val="center"/>
              <w:rPr>
                <w:rFonts w:ascii="宋体" w:hAnsi="宋体"/>
                <w:kern w:val="0"/>
                <w:szCs w:val="21"/>
              </w:rPr>
            </w:pPr>
          </w:p>
          <w:p w14:paraId="6438BE31" w14:textId="77777777" w:rsidR="00C53656" w:rsidRDefault="00C53656">
            <w:pPr>
              <w:snapToGrid w:val="0"/>
              <w:spacing w:line="400" w:lineRule="exact"/>
              <w:jc w:val="center"/>
              <w:rPr>
                <w:rFonts w:ascii="宋体" w:hAnsi="宋体"/>
                <w:kern w:val="0"/>
                <w:szCs w:val="21"/>
              </w:rPr>
            </w:pPr>
          </w:p>
          <w:p w14:paraId="6FE55229" w14:textId="77777777" w:rsidR="00C53656" w:rsidRDefault="00C53656">
            <w:pPr>
              <w:snapToGrid w:val="0"/>
              <w:spacing w:line="400" w:lineRule="exact"/>
              <w:jc w:val="center"/>
              <w:rPr>
                <w:rFonts w:ascii="宋体" w:hAnsi="宋体"/>
                <w:kern w:val="0"/>
                <w:szCs w:val="21"/>
              </w:rPr>
            </w:pPr>
          </w:p>
          <w:p w14:paraId="4B8DF278" w14:textId="77777777" w:rsidR="00C53656" w:rsidRDefault="00C53656">
            <w:pPr>
              <w:snapToGrid w:val="0"/>
              <w:spacing w:line="400" w:lineRule="exact"/>
              <w:jc w:val="center"/>
              <w:rPr>
                <w:rFonts w:ascii="宋体" w:hAnsi="宋体"/>
                <w:kern w:val="0"/>
                <w:szCs w:val="21"/>
              </w:rPr>
            </w:pPr>
          </w:p>
          <w:p w14:paraId="1F9BBDF0" w14:textId="77777777" w:rsidR="00C53656" w:rsidRDefault="00C53656">
            <w:pPr>
              <w:snapToGrid w:val="0"/>
              <w:spacing w:line="400" w:lineRule="exact"/>
              <w:jc w:val="center"/>
              <w:rPr>
                <w:rFonts w:ascii="宋体" w:hAnsi="宋体"/>
                <w:kern w:val="0"/>
                <w:szCs w:val="21"/>
              </w:rPr>
            </w:pPr>
          </w:p>
          <w:p w14:paraId="34D25995" w14:textId="77777777" w:rsidR="00C53656" w:rsidRDefault="00C53656">
            <w:pPr>
              <w:snapToGrid w:val="0"/>
              <w:spacing w:line="400" w:lineRule="exact"/>
              <w:jc w:val="center"/>
              <w:rPr>
                <w:rFonts w:ascii="宋体" w:hAnsi="宋体"/>
                <w:kern w:val="0"/>
                <w:szCs w:val="21"/>
              </w:rPr>
            </w:pPr>
          </w:p>
          <w:p w14:paraId="04C38838" w14:textId="77777777" w:rsidR="00C53656" w:rsidRDefault="00C53656">
            <w:pPr>
              <w:snapToGrid w:val="0"/>
              <w:spacing w:line="400" w:lineRule="exact"/>
              <w:jc w:val="center"/>
              <w:rPr>
                <w:rFonts w:ascii="宋体" w:hAnsi="宋体"/>
                <w:kern w:val="0"/>
                <w:szCs w:val="21"/>
              </w:rPr>
            </w:pPr>
          </w:p>
          <w:p w14:paraId="5C4D6CB6" w14:textId="77777777" w:rsidR="00C53656" w:rsidRDefault="00C53656">
            <w:pPr>
              <w:snapToGrid w:val="0"/>
              <w:spacing w:line="400" w:lineRule="exact"/>
              <w:jc w:val="center"/>
              <w:rPr>
                <w:rFonts w:ascii="宋体" w:hAnsi="宋体"/>
                <w:kern w:val="0"/>
                <w:szCs w:val="21"/>
              </w:rPr>
            </w:pPr>
          </w:p>
          <w:p w14:paraId="21506DF1" w14:textId="77777777" w:rsidR="00C53656" w:rsidRDefault="00C53656">
            <w:pPr>
              <w:snapToGrid w:val="0"/>
              <w:spacing w:line="400" w:lineRule="exact"/>
              <w:jc w:val="center"/>
              <w:rPr>
                <w:rFonts w:ascii="宋体" w:hAnsi="宋体"/>
                <w:kern w:val="0"/>
                <w:szCs w:val="21"/>
              </w:rPr>
            </w:pPr>
          </w:p>
          <w:p w14:paraId="259678A4" w14:textId="77777777" w:rsidR="00C53656" w:rsidRDefault="00C53656">
            <w:pPr>
              <w:snapToGrid w:val="0"/>
              <w:spacing w:line="400" w:lineRule="exact"/>
              <w:jc w:val="center"/>
              <w:rPr>
                <w:rFonts w:ascii="宋体" w:hAnsi="宋体"/>
                <w:kern w:val="0"/>
                <w:szCs w:val="21"/>
              </w:rPr>
            </w:pPr>
          </w:p>
          <w:p w14:paraId="189EE700" w14:textId="77777777" w:rsidR="00C53656" w:rsidRDefault="00C53656">
            <w:pPr>
              <w:snapToGrid w:val="0"/>
              <w:spacing w:line="400" w:lineRule="exact"/>
              <w:jc w:val="center"/>
              <w:rPr>
                <w:rFonts w:ascii="宋体" w:hAnsi="宋体"/>
                <w:kern w:val="0"/>
                <w:szCs w:val="21"/>
              </w:rPr>
            </w:pPr>
          </w:p>
          <w:p w14:paraId="2310A00D" w14:textId="77777777" w:rsidR="00C53656" w:rsidRDefault="00C53656">
            <w:pPr>
              <w:snapToGrid w:val="0"/>
              <w:spacing w:line="400" w:lineRule="exact"/>
              <w:jc w:val="center"/>
              <w:rPr>
                <w:rFonts w:ascii="宋体" w:hAnsi="宋体"/>
                <w:kern w:val="0"/>
                <w:szCs w:val="21"/>
              </w:rPr>
            </w:pPr>
          </w:p>
          <w:p w14:paraId="4FD8DD47" w14:textId="77777777" w:rsidR="00C53656" w:rsidRDefault="00C53656">
            <w:pPr>
              <w:snapToGrid w:val="0"/>
              <w:spacing w:line="400" w:lineRule="exact"/>
              <w:jc w:val="center"/>
              <w:rPr>
                <w:rFonts w:ascii="宋体" w:hAnsi="宋体"/>
                <w:kern w:val="0"/>
                <w:szCs w:val="21"/>
              </w:rPr>
            </w:pPr>
          </w:p>
          <w:p w14:paraId="4DADBC5E" w14:textId="77777777" w:rsidR="00C53656" w:rsidRDefault="00C53656">
            <w:pPr>
              <w:snapToGrid w:val="0"/>
              <w:spacing w:line="400" w:lineRule="exact"/>
              <w:jc w:val="center"/>
              <w:rPr>
                <w:rFonts w:ascii="宋体" w:hAnsi="宋体"/>
                <w:kern w:val="0"/>
                <w:szCs w:val="21"/>
              </w:rPr>
            </w:pPr>
          </w:p>
          <w:p w14:paraId="1D20383E" w14:textId="77777777" w:rsidR="00C53656" w:rsidRDefault="00C53656">
            <w:pPr>
              <w:snapToGrid w:val="0"/>
              <w:spacing w:line="400" w:lineRule="exact"/>
              <w:jc w:val="center"/>
              <w:rPr>
                <w:rFonts w:ascii="宋体" w:hAnsi="宋体"/>
                <w:kern w:val="0"/>
                <w:szCs w:val="21"/>
              </w:rPr>
            </w:pPr>
          </w:p>
          <w:p w14:paraId="781A710C" w14:textId="77777777" w:rsidR="00C53656" w:rsidRDefault="00C53656">
            <w:pPr>
              <w:snapToGrid w:val="0"/>
              <w:spacing w:line="400" w:lineRule="exact"/>
              <w:jc w:val="center"/>
              <w:rPr>
                <w:rFonts w:ascii="宋体" w:hAnsi="宋体"/>
                <w:kern w:val="0"/>
                <w:szCs w:val="21"/>
              </w:rPr>
            </w:pPr>
          </w:p>
          <w:p w14:paraId="296FC0FD" w14:textId="77777777" w:rsidR="00C53656" w:rsidRDefault="00C53656">
            <w:pPr>
              <w:snapToGrid w:val="0"/>
              <w:spacing w:line="400" w:lineRule="exact"/>
              <w:jc w:val="center"/>
              <w:rPr>
                <w:rFonts w:ascii="宋体" w:hAnsi="宋体"/>
                <w:kern w:val="0"/>
                <w:szCs w:val="21"/>
              </w:rPr>
            </w:pPr>
          </w:p>
          <w:p w14:paraId="3F4B657B" w14:textId="77777777" w:rsidR="00C53656" w:rsidRDefault="00C53656">
            <w:pPr>
              <w:snapToGrid w:val="0"/>
              <w:spacing w:line="400" w:lineRule="exact"/>
              <w:jc w:val="center"/>
              <w:rPr>
                <w:rFonts w:ascii="宋体" w:hAnsi="宋体"/>
                <w:kern w:val="0"/>
                <w:szCs w:val="21"/>
              </w:rPr>
            </w:pPr>
          </w:p>
          <w:p w14:paraId="4A80E2AB" w14:textId="77777777" w:rsidR="00C53656" w:rsidRDefault="00C53656">
            <w:pPr>
              <w:snapToGrid w:val="0"/>
              <w:spacing w:line="400" w:lineRule="exact"/>
              <w:jc w:val="center"/>
              <w:rPr>
                <w:rFonts w:ascii="宋体" w:hAnsi="宋体"/>
                <w:kern w:val="0"/>
                <w:szCs w:val="21"/>
              </w:rPr>
            </w:pPr>
          </w:p>
          <w:p w14:paraId="4D84A2CC" w14:textId="77777777" w:rsidR="00C53656" w:rsidRDefault="00C53656">
            <w:pPr>
              <w:snapToGrid w:val="0"/>
              <w:spacing w:line="400" w:lineRule="exact"/>
              <w:jc w:val="center"/>
              <w:rPr>
                <w:rFonts w:ascii="宋体" w:hAnsi="宋体"/>
                <w:kern w:val="0"/>
                <w:szCs w:val="21"/>
              </w:rPr>
            </w:pPr>
          </w:p>
          <w:p w14:paraId="74663C6E" w14:textId="77777777" w:rsidR="00C53656" w:rsidRDefault="00C53656">
            <w:pPr>
              <w:snapToGrid w:val="0"/>
              <w:spacing w:line="400" w:lineRule="exact"/>
              <w:jc w:val="center"/>
              <w:rPr>
                <w:rFonts w:ascii="宋体" w:hAnsi="宋体"/>
                <w:kern w:val="0"/>
                <w:szCs w:val="21"/>
              </w:rPr>
            </w:pPr>
          </w:p>
          <w:p w14:paraId="11293D60" w14:textId="77777777" w:rsidR="00C53656" w:rsidRDefault="00C53656">
            <w:pPr>
              <w:snapToGrid w:val="0"/>
              <w:spacing w:line="400" w:lineRule="exact"/>
              <w:jc w:val="center"/>
              <w:rPr>
                <w:rFonts w:ascii="宋体" w:hAnsi="宋体"/>
                <w:kern w:val="0"/>
                <w:szCs w:val="21"/>
              </w:rPr>
            </w:pPr>
          </w:p>
          <w:p w14:paraId="762457A0" w14:textId="77777777" w:rsidR="00C53656" w:rsidRDefault="00C53656">
            <w:pPr>
              <w:snapToGrid w:val="0"/>
              <w:spacing w:line="400" w:lineRule="exact"/>
              <w:jc w:val="center"/>
              <w:rPr>
                <w:rFonts w:ascii="宋体" w:hAnsi="宋体"/>
                <w:kern w:val="0"/>
                <w:szCs w:val="21"/>
              </w:rPr>
            </w:pPr>
          </w:p>
          <w:p w14:paraId="6B428777" w14:textId="77777777" w:rsidR="00C53656" w:rsidRDefault="00C53656">
            <w:pPr>
              <w:snapToGrid w:val="0"/>
              <w:spacing w:line="400" w:lineRule="exact"/>
              <w:jc w:val="center"/>
              <w:rPr>
                <w:rFonts w:ascii="宋体" w:hAnsi="宋体"/>
                <w:kern w:val="0"/>
                <w:szCs w:val="21"/>
              </w:rPr>
            </w:pPr>
          </w:p>
          <w:p w14:paraId="7253C143" w14:textId="77777777" w:rsidR="00C53656" w:rsidRDefault="00C53656">
            <w:pPr>
              <w:snapToGrid w:val="0"/>
              <w:spacing w:line="400" w:lineRule="exact"/>
              <w:jc w:val="center"/>
              <w:rPr>
                <w:rFonts w:ascii="宋体" w:hAnsi="宋体"/>
                <w:kern w:val="0"/>
                <w:szCs w:val="21"/>
              </w:rPr>
            </w:pPr>
          </w:p>
          <w:p w14:paraId="122A09E0" w14:textId="77777777" w:rsidR="00C53656" w:rsidRDefault="00C53656">
            <w:pPr>
              <w:snapToGrid w:val="0"/>
              <w:spacing w:line="400" w:lineRule="exact"/>
              <w:jc w:val="center"/>
              <w:rPr>
                <w:rFonts w:ascii="宋体" w:hAnsi="宋体"/>
                <w:kern w:val="0"/>
                <w:szCs w:val="21"/>
              </w:rPr>
            </w:pPr>
          </w:p>
          <w:p w14:paraId="71C98474" w14:textId="77777777" w:rsidR="00C53656" w:rsidRDefault="00C53656">
            <w:pPr>
              <w:snapToGrid w:val="0"/>
              <w:spacing w:line="400" w:lineRule="exact"/>
              <w:jc w:val="center"/>
              <w:rPr>
                <w:rFonts w:ascii="宋体" w:hAnsi="宋体"/>
                <w:kern w:val="0"/>
                <w:szCs w:val="21"/>
              </w:rPr>
            </w:pPr>
          </w:p>
          <w:p w14:paraId="5AEB4B2D" w14:textId="77777777" w:rsidR="00C53656" w:rsidRDefault="00C53656">
            <w:pPr>
              <w:snapToGrid w:val="0"/>
              <w:spacing w:line="400" w:lineRule="exact"/>
              <w:jc w:val="center"/>
              <w:rPr>
                <w:rFonts w:ascii="宋体" w:hAnsi="宋体"/>
                <w:kern w:val="0"/>
                <w:szCs w:val="21"/>
              </w:rPr>
            </w:pPr>
          </w:p>
          <w:p w14:paraId="0FAFF310" w14:textId="24C99754" w:rsidR="00C53656" w:rsidRDefault="00CC7013">
            <w:pPr>
              <w:snapToGrid w:val="0"/>
              <w:spacing w:line="400" w:lineRule="exact"/>
              <w:jc w:val="center"/>
              <w:rPr>
                <w:rFonts w:ascii="宋体" w:hAnsi="宋体"/>
                <w:kern w:val="0"/>
                <w:szCs w:val="21"/>
              </w:rPr>
            </w:pPr>
            <w:r>
              <w:rPr>
                <w:rFonts w:ascii="宋体" w:hAnsi="宋体"/>
                <w:kern w:val="0"/>
                <w:szCs w:val="21"/>
              </w:rPr>
              <w:t>竞选人</w:t>
            </w:r>
            <w:r w:rsidR="00C53656">
              <w:rPr>
                <w:rFonts w:ascii="宋体" w:hAnsi="宋体"/>
                <w:kern w:val="0"/>
                <w:szCs w:val="21"/>
              </w:rPr>
              <w:t>资质条件、能力和信誉</w:t>
            </w:r>
          </w:p>
          <w:p w14:paraId="6C0C6DFF" w14:textId="77777777" w:rsidR="00C53656" w:rsidRDefault="00C53656">
            <w:pPr>
              <w:snapToGrid w:val="0"/>
              <w:spacing w:line="400" w:lineRule="exact"/>
              <w:jc w:val="center"/>
              <w:rPr>
                <w:rFonts w:ascii="宋体" w:hAnsi="宋体"/>
                <w:kern w:val="0"/>
                <w:szCs w:val="21"/>
              </w:rPr>
            </w:pPr>
          </w:p>
          <w:p w14:paraId="33E4D0E4" w14:textId="77777777" w:rsidR="00C53656" w:rsidRDefault="00C53656">
            <w:pPr>
              <w:snapToGrid w:val="0"/>
              <w:spacing w:line="400" w:lineRule="exact"/>
              <w:jc w:val="center"/>
              <w:rPr>
                <w:rFonts w:ascii="宋体" w:hAnsi="宋体"/>
                <w:kern w:val="0"/>
                <w:szCs w:val="21"/>
              </w:rPr>
            </w:pPr>
          </w:p>
          <w:p w14:paraId="6C2E7B0A" w14:textId="77777777" w:rsidR="00C53656" w:rsidRDefault="00C53656">
            <w:pPr>
              <w:snapToGrid w:val="0"/>
              <w:spacing w:line="400" w:lineRule="exact"/>
              <w:jc w:val="center"/>
              <w:rPr>
                <w:rFonts w:ascii="宋体" w:hAnsi="宋体"/>
                <w:kern w:val="0"/>
                <w:szCs w:val="21"/>
              </w:rPr>
            </w:pPr>
          </w:p>
          <w:p w14:paraId="4E332206" w14:textId="77777777" w:rsidR="00C53656" w:rsidRDefault="00C53656">
            <w:pPr>
              <w:snapToGrid w:val="0"/>
              <w:spacing w:line="400" w:lineRule="exact"/>
              <w:jc w:val="center"/>
              <w:rPr>
                <w:rFonts w:ascii="宋体" w:hAnsi="宋体"/>
                <w:kern w:val="0"/>
                <w:szCs w:val="21"/>
              </w:rPr>
            </w:pPr>
          </w:p>
          <w:p w14:paraId="1AAD0F88" w14:textId="77777777" w:rsidR="00C53656" w:rsidRDefault="00C53656">
            <w:pPr>
              <w:snapToGrid w:val="0"/>
              <w:spacing w:line="400" w:lineRule="exact"/>
              <w:jc w:val="center"/>
              <w:rPr>
                <w:rFonts w:ascii="宋体" w:hAnsi="宋体"/>
                <w:kern w:val="0"/>
                <w:szCs w:val="21"/>
              </w:rPr>
            </w:pPr>
          </w:p>
          <w:p w14:paraId="7C399597" w14:textId="77777777" w:rsidR="00C53656" w:rsidRDefault="00C53656">
            <w:pPr>
              <w:snapToGrid w:val="0"/>
              <w:spacing w:line="400" w:lineRule="exact"/>
              <w:jc w:val="center"/>
              <w:rPr>
                <w:rFonts w:ascii="宋体" w:hAnsi="宋体"/>
                <w:kern w:val="0"/>
                <w:szCs w:val="21"/>
              </w:rPr>
            </w:pPr>
          </w:p>
          <w:p w14:paraId="482CC31B" w14:textId="77777777" w:rsidR="00C53656" w:rsidRDefault="00C53656">
            <w:pPr>
              <w:snapToGrid w:val="0"/>
              <w:spacing w:line="400" w:lineRule="exact"/>
              <w:jc w:val="center"/>
              <w:rPr>
                <w:rFonts w:ascii="宋体" w:hAnsi="宋体"/>
                <w:kern w:val="0"/>
                <w:szCs w:val="21"/>
              </w:rPr>
            </w:pPr>
          </w:p>
          <w:p w14:paraId="7845C962" w14:textId="77777777" w:rsidR="00C53656" w:rsidRDefault="00C53656">
            <w:pPr>
              <w:snapToGrid w:val="0"/>
              <w:spacing w:line="400" w:lineRule="exact"/>
              <w:jc w:val="center"/>
              <w:rPr>
                <w:rFonts w:ascii="宋体" w:hAnsi="宋体"/>
                <w:kern w:val="0"/>
                <w:szCs w:val="21"/>
              </w:rPr>
            </w:pPr>
          </w:p>
          <w:p w14:paraId="284BA7FE" w14:textId="77777777" w:rsidR="00C53656" w:rsidRDefault="00C53656">
            <w:pPr>
              <w:snapToGrid w:val="0"/>
              <w:spacing w:line="400" w:lineRule="exact"/>
              <w:jc w:val="center"/>
              <w:rPr>
                <w:rFonts w:ascii="宋体" w:hAnsi="宋体"/>
                <w:kern w:val="0"/>
                <w:szCs w:val="21"/>
              </w:rPr>
            </w:pPr>
          </w:p>
          <w:p w14:paraId="79788A9F" w14:textId="77777777" w:rsidR="00C53656" w:rsidRDefault="00C53656">
            <w:pPr>
              <w:snapToGrid w:val="0"/>
              <w:spacing w:line="400" w:lineRule="exact"/>
              <w:jc w:val="center"/>
              <w:rPr>
                <w:rFonts w:ascii="宋体" w:hAnsi="宋体"/>
                <w:kern w:val="0"/>
                <w:szCs w:val="21"/>
              </w:rPr>
            </w:pPr>
          </w:p>
          <w:p w14:paraId="206ADD51" w14:textId="77777777" w:rsidR="00C53656" w:rsidRDefault="00C53656">
            <w:pPr>
              <w:snapToGrid w:val="0"/>
              <w:spacing w:line="400" w:lineRule="exact"/>
              <w:jc w:val="center"/>
              <w:rPr>
                <w:rFonts w:ascii="宋体" w:hAnsi="宋体"/>
                <w:kern w:val="0"/>
                <w:szCs w:val="21"/>
              </w:rPr>
            </w:pPr>
          </w:p>
          <w:p w14:paraId="3EB9211A" w14:textId="77777777" w:rsidR="00C53656" w:rsidRDefault="00C53656">
            <w:pPr>
              <w:snapToGrid w:val="0"/>
              <w:spacing w:line="400" w:lineRule="exact"/>
              <w:jc w:val="center"/>
              <w:rPr>
                <w:rFonts w:ascii="宋体" w:hAnsi="宋体"/>
                <w:kern w:val="0"/>
                <w:szCs w:val="21"/>
              </w:rPr>
            </w:pPr>
          </w:p>
          <w:p w14:paraId="5F37B085" w14:textId="77777777" w:rsidR="00C53656" w:rsidRDefault="00C53656">
            <w:pPr>
              <w:snapToGrid w:val="0"/>
              <w:spacing w:line="400" w:lineRule="exact"/>
              <w:jc w:val="center"/>
              <w:rPr>
                <w:rFonts w:ascii="宋体" w:hAnsi="宋体"/>
                <w:kern w:val="0"/>
                <w:szCs w:val="21"/>
              </w:rPr>
            </w:pPr>
          </w:p>
          <w:p w14:paraId="767BC27E" w14:textId="77777777" w:rsidR="00C53656" w:rsidRDefault="00C53656">
            <w:pPr>
              <w:snapToGrid w:val="0"/>
              <w:spacing w:line="400" w:lineRule="exact"/>
              <w:jc w:val="center"/>
              <w:rPr>
                <w:rFonts w:ascii="宋体" w:hAnsi="宋体"/>
                <w:kern w:val="0"/>
                <w:szCs w:val="21"/>
              </w:rPr>
            </w:pPr>
          </w:p>
          <w:p w14:paraId="04E1565C" w14:textId="77777777" w:rsidR="00C53656" w:rsidRDefault="00C53656">
            <w:pPr>
              <w:snapToGrid w:val="0"/>
              <w:spacing w:line="400" w:lineRule="exact"/>
              <w:jc w:val="center"/>
              <w:rPr>
                <w:rFonts w:ascii="宋体" w:hAnsi="宋体"/>
                <w:kern w:val="0"/>
                <w:szCs w:val="21"/>
              </w:rPr>
            </w:pPr>
          </w:p>
          <w:p w14:paraId="53BAC131" w14:textId="77777777" w:rsidR="00C53656" w:rsidRDefault="00C53656">
            <w:pPr>
              <w:snapToGrid w:val="0"/>
              <w:spacing w:line="400" w:lineRule="exact"/>
              <w:jc w:val="center"/>
              <w:rPr>
                <w:rFonts w:ascii="宋体" w:hAnsi="宋体"/>
                <w:kern w:val="0"/>
                <w:szCs w:val="21"/>
              </w:rPr>
            </w:pPr>
          </w:p>
          <w:p w14:paraId="3E92505D" w14:textId="77777777" w:rsidR="00C53656" w:rsidRDefault="00C53656">
            <w:pPr>
              <w:snapToGrid w:val="0"/>
              <w:spacing w:line="400" w:lineRule="exact"/>
              <w:jc w:val="center"/>
              <w:rPr>
                <w:rFonts w:ascii="宋体" w:hAnsi="宋体"/>
                <w:kern w:val="0"/>
                <w:szCs w:val="21"/>
              </w:rPr>
            </w:pPr>
          </w:p>
          <w:p w14:paraId="0E21D847" w14:textId="77777777" w:rsidR="00C53656" w:rsidRDefault="00C53656">
            <w:pPr>
              <w:snapToGrid w:val="0"/>
              <w:spacing w:line="400" w:lineRule="exact"/>
              <w:jc w:val="center"/>
              <w:rPr>
                <w:rFonts w:ascii="宋体" w:hAnsi="宋体"/>
                <w:kern w:val="0"/>
                <w:szCs w:val="21"/>
              </w:rPr>
            </w:pPr>
          </w:p>
          <w:p w14:paraId="4372E320" w14:textId="77777777" w:rsidR="00C53656" w:rsidRDefault="00C53656">
            <w:pPr>
              <w:snapToGrid w:val="0"/>
              <w:spacing w:line="400" w:lineRule="exact"/>
              <w:jc w:val="center"/>
              <w:rPr>
                <w:rFonts w:ascii="宋体" w:hAnsi="宋体"/>
                <w:kern w:val="0"/>
                <w:szCs w:val="21"/>
              </w:rPr>
            </w:pPr>
          </w:p>
          <w:p w14:paraId="29801978" w14:textId="77777777" w:rsidR="00C53656" w:rsidRDefault="00C53656">
            <w:pPr>
              <w:snapToGrid w:val="0"/>
              <w:spacing w:line="400" w:lineRule="exact"/>
              <w:jc w:val="center"/>
              <w:rPr>
                <w:rFonts w:ascii="宋体" w:hAnsi="宋体"/>
                <w:kern w:val="0"/>
                <w:szCs w:val="21"/>
              </w:rPr>
            </w:pPr>
          </w:p>
          <w:p w14:paraId="325DD814" w14:textId="77777777" w:rsidR="00C53656" w:rsidRDefault="00C53656">
            <w:pPr>
              <w:snapToGrid w:val="0"/>
              <w:spacing w:line="400" w:lineRule="exact"/>
              <w:jc w:val="center"/>
              <w:rPr>
                <w:rFonts w:ascii="宋体" w:hAnsi="宋体"/>
                <w:kern w:val="0"/>
                <w:szCs w:val="21"/>
              </w:rPr>
            </w:pPr>
          </w:p>
          <w:p w14:paraId="553735AE" w14:textId="77777777" w:rsidR="00C53656" w:rsidRDefault="00C53656">
            <w:pPr>
              <w:snapToGrid w:val="0"/>
              <w:spacing w:line="400" w:lineRule="exact"/>
              <w:jc w:val="center"/>
              <w:rPr>
                <w:rFonts w:ascii="宋体" w:hAnsi="宋体"/>
                <w:kern w:val="0"/>
                <w:szCs w:val="21"/>
              </w:rPr>
            </w:pPr>
          </w:p>
          <w:p w14:paraId="421339D0" w14:textId="77777777" w:rsidR="00C53656" w:rsidRDefault="00C53656">
            <w:pPr>
              <w:snapToGrid w:val="0"/>
              <w:spacing w:line="400" w:lineRule="exact"/>
              <w:jc w:val="center"/>
              <w:rPr>
                <w:rFonts w:ascii="宋体" w:hAnsi="宋体"/>
                <w:kern w:val="0"/>
                <w:szCs w:val="21"/>
              </w:rPr>
            </w:pPr>
          </w:p>
          <w:p w14:paraId="769DC616" w14:textId="77777777" w:rsidR="00C53656" w:rsidRDefault="00C53656">
            <w:pPr>
              <w:snapToGrid w:val="0"/>
              <w:spacing w:line="400" w:lineRule="exact"/>
              <w:jc w:val="center"/>
              <w:rPr>
                <w:rFonts w:ascii="宋体" w:hAnsi="宋体"/>
                <w:kern w:val="0"/>
                <w:szCs w:val="21"/>
              </w:rPr>
            </w:pPr>
          </w:p>
          <w:p w14:paraId="1DC53EEB" w14:textId="77777777" w:rsidR="00C53656" w:rsidRDefault="00C53656">
            <w:pPr>
              <w:snapToGrid w:val="0"/>
              <w:spacing w:line="400" w:lineRule="exact"/>
              <w:jc w:val="center"/>
              <w:rPr>
                <w:rFonts w:ascii="宋体" w:hAnsi="宋体"/>
                <w:kern w:val="0"/>
                <w:szCs w:val="21"/>
              </w:rPr>
            </w:pPr>
          </w:p>
          <w:p w14:paraId="330B79D7" w14:textId="77777777" w:rsidR="00C53656" w:rsidRDefault="00C53656">
            <w:pPr>
              <w:snapToGrid w:val="0"/>
              <w:spacing w:line="400" w:lineRule="exact"/>
              <w:jc w:val="center"/>
              <w:rPr>
                <w:rFonts w:ascii="宋体" w:hAnsi="宋体"/>
                <w:kern w:val="0"/>
                <w:szCs w:val="21"/>
              </w:rPr>
            </w:pPr>
          </w:p>
          <w:p w14:paraId="5A4DF6FC" w14:textId="77777777" w:rsidR="00C53656" w:rsidRDefault="00C53656">
            <w:pPr>
              <w:snapToGrid w:val="0"/>
              <w:spacing w:line="400" w:lineRule="exact"/>
              <w:jc w:val="center"/>
              <w:rPr>
                <w:rFonts w:ascii="宋体" w:hAnsi="宋体"/>
                <w:kern w:val="0"/>
                <w:szCs w:val="21"/>
              </w:rPr>
            </w:pPr>
          </w:p>
          <w:p w14:paraId="7C08FF21" w14:textId="77777777" w:rsidR="00C53656" w:rsidRDefault="00C53656">
            <w:pPr>
              <w:snapToGrid w:val="0"/>
              <w:spacing w:line="400" w:lineRule="exact"/>
              <w:jc w:val="center"/>
              <w:rPr>
                <w:rFonts w:ascii="宋体" w:hAnsi="宋体"/>
                <w:kern w:val="0"/>
                <w:szCs w:val="21"/>
              </w:rPr>
            </w:pPr>
          </w:p>
          <w:p w14:paraId="0030902D" w14:textId="77777777" w:rsidR="00C53656" w:rsidRDefault="00C53656">
            <w:pPr>
              <w:snapToGrid w:val="0"/>
              <w:spacing w:line="400" w:lineRule="exact"/>
              <w:jc w:val="center"/>
              <w:rPr>
                <w:rFonts w:ascii="宋体" w:hAnsi="宋体"/>
                <w:kern w:val="0"/>
                <w:szCs w:val="21"/>
              </w:rPr>
            </w:pPr>
          </w:p>
          <w:p w14:paraId="6217B323" w14:textId="77777777" w:rsidR="00C53656" w:rsidRDefault="00C53656">
            <w:pPr>
              <w:snapToGrid w:val="0"/>
              <w:spacing w:line="400" w:lineRule="exact"/>
              <w:jc w:val="center"/>
              <w:rPr>
                <w:rFonts w:ascii="宋体" w:hAnsi="宋体"/>
                <w:kern w:val="0"/>
                <w:szCs w:val="21"/>
              </w:rPr>
            </w:pPr>
          </w:p>
          <w:p w14:paraId="424026AC" w14:textId="64BF3C5E" w:rsidR="00C53656" w:rsidRDefault="00CC7013">
            <w:pPr>
              <w:snapToGrid w:val="0"/>
              <w:spacing w:line="400" w:lineRule="exact"/>
              <w:jc w:val="center"/>
              <w:rPr>
                <w:rFonts w:ascii="宋体" w:hAnsi="宋体"/>
                <w:kern w:val="0"/>
                <w:szCs w:val="21"/>
              </w:rPr>
            </w:pPr>
            <w:r>
              <w:rPr>
                <w:rFonts w:ascii="宋体" w:hAnsi="宋体"/>
                <w:kern w:val="0"/>
                <w:szCs w:val="21"/>
              </w:rPr>
              <w:t>竞选人</w:t>
            </w:r>
            <w:r w:rsidR="00C53656">
              <w:rPr>
                <w:rFonts w:ascii="宋体" w:hAnsi="宋体"/>
                <w:kern w:val="0"/>
                <w:szCs w:val="21"/>
              </w:rPr>
              <w:t>资质条件、能力和信誉</w:t>
            </w:r>
          </w:p>
          <w:p w14:paraId="32187E5C" w14:textId="77777777" w:rsidR="00C53656" w:rsidRDefault="00C53656">
            <w:pPr>
              <w:snapToGrid w:val="0"/>
              <w:spacing w:line="400" w:lineRule="exact"/>
              <w:jc w:val="center"/>
              <w:rPr>
                <w:rFonts w:ascii="宋体" w:hAnsi="宋体"/>
                <w:kern w:val="0"/>
                <w:szCs w:val="21"/>
              </w:rPr>
            </w:pPr>
          </w:p>
          <w:p w14:paraId="70B45C25" w14:textId="77777777" w:rsidR="00C53656" w:rsidRDefault="00C53656">
            <w:pPr>
              <w:snapToGrid w:val="0"/>
              <w:spacing w:line="400" w:lineRule="exact"/>
              <w:jc w:val="center"/>
              <w:rPr>
                <w:rFonts w:ascii="宋体" w:hAnsi="宋体"/>
                <w:kern w:val="0"/>
                <w:szCs w:val="21"/>
              </w:rPr>
            </w:pPr>
          </w:p>
          <w:p w14:paraId="523FF7A5" w14:textId="77777777" w:rsidR="00C53656" w:rsidRDefault="00C53656">
            <w:pPr>
              <w:snapToGrid w:val="0"/>
              <w:spacing w:line="400" w:lineRule="exact"/>
              <w:jc w:val="center"/>
              <w:rPr>
                <w:rFonts w:ascii="宋体" w:hAnsi="宋体"/>
                <w:kern w:val="0"/>
                <w:szCs w:val="21"/>
              </w:rPr>
            </w:pPr>
          </w:p>
          <w:p w14:paraId="7B0C46AF" w14:textId="77777777" w:rsidR="00C53656" w:rsidRDefault="00C53656">
            <w:pPr>
              <w:snapToGrid w:val="0"/>
              <w:spacing w:line="400" w:lineRule="exact"/>
              <w:jc w:val="center"/>
              <w:rPr>
                <w:rFonts w:ascii="宋体" w:hAnsi="宋体"/>
                <w:kern w:val="0"/>
                <w:szCs w:val="21"/>
              </w:rPr>
            </w:pPr>
          </w:p>
          <w:p w14:paraId="2100AE4C" w14:textId="77777777" w:rsidR="00C53656" w:rsidRDefault="00C53656">
            <w:pPr>
              <w:snapToGrid w:val="0"/>
              <w:spacing w:line="400" w:lineRule="exact"/>
              <w:jc w:val="center"/>
              <w:rPr>
                <w:rFonts w:ascii="宋体" w:hAnsi="宋体"/>
                <w:kern w:val="0"/>
                <w:szCs w:val="21"/>
              </w:rPr>
            </w:pPr>
          </w:p>
          <w:p w14:paraId="322B63DD" w14:textId="77777777" w:rsidR="00C53656" w:rsidRDefault="00C53656">
            <w:pPr>
              <w:snapToGrid w:val="0"/>
              <w:spacing w:line="400" w:lineRule="exact"/>
              <w:jc w:val="center"/>
              <w:rPr>
                <w:rFonts w:ascii="宋体" w:hAnsi="宋体"/>
                <w:kern w:val="0"/>
                <w:szCs w:val="21"/>
              </w:rPr>
            </w:pPr>
          </w:p>
          <w:p w14:paraId="45A2EF59" w14:textId="77777777" w:rsidR="00C53656" w:rsidRDefault="00C53656">
            <w:pPr>
              <w:snapToGrid w:val="0"/>
              <w:spacing w:line="400" w:lineRule="exact"/>
              <w:jc w:val="center"/>
              <w:rPr>
                <w:rFonts w:ascii="宋体" w:hAnsi="宋体"/>
                <w:kern w:val="0"/>
                <w:szCs w:val="21"/>
              </w:rPr>
            </w:pPr>
          </w:p>
          <w:p w14:paraId="16C50FE9" w14:textId="77777777" w:rsidR="00C53656" w:rsidRDefault="00C53656">
            <w:pPr>
              <w:snapToGrid w:val="0"/>
              <w:spacing w:line="400" w:lineRule="exact"/>
              <w:jc w:val="center"/>
              <w:rPr>
                <w:rFonts w:ascii="宋体" w:hAnsi="宋体"/>
                <w:kern w:val="0"/>
                <w:szCs w:val="21"/>
              </w:rPr>
            </w:pPr>
          </w:p>
          <w:p w14:paraId="21002AAC" w14:textId="77777777" w:rsidR="00C53656" w:rsidRDefault="00C53656">
            <w:pPr>
              <w:snapToGrid w:val="0"/>
              <w:spacing w:line="400" w:lineRule="exact"/>
              <w:jc w:val="center"/>
              <w:rPr>
                <w:rFonts w:ascii="宋体" w:hAnsi="宋体"/>
                <w:kern w:val="0"/>
                <w:szCs w:val="21"/>
              </w:rPr>
            </w:pPr>
          </w:p>
          <w:p w14:paraId="1E71D7D6" w14:textId="77777777" w:rsidR="00C53656" w:rsidRDefault="00C53656">
            <w:pPr>
              <w:snapToGrid w:val="0"/>
              <w:spacing w:line="400" w:lineRule="exact"/>
              <w:jc w:val="center"/>
              <w:rPr>
                <w:rFonts w:ascii="宋体" w:hAnsi="宋体"/>
                <w:kern w:val="0"/>
                <w:szCs w:val="21"/>
              </w:rPr>
            </w:pPr>
          </w:p>
          <w:p w14:paraId="1071EDEF" w14:textId="77777777" w:rsidR="00C53656" w:rsidRDefault="00C53656">
            <w:pPr>
              <w:snapToGrid w:val="0"/>
              <w:spacing w:line="400" w:lineRule="exact"/>
              <w:jc w:val="center"/>
              <w:rPr>
                <w:rFonts w:ascii="宋体" w:hAnsi="宋体"/>
                <w:kern w:val="0"/>
                <w:szCs w:val="21"/>
              </w:rPr>
            </w:pPr>
          </w:p>
          <w:p w14:paraId="7DC19E58" w14:textId="77777777" w:rsidR="00C53656" w:rsidRDefault="00C53656">
            <w:pPr>
              <w:snapToGrid w:val="0"/>
              <w:spacing w:line="400" w:lineRule="exact"/>
              <w:jc w:val="center"/>
              <w:rPr>
                <w:rFonts w:ascii="宋体" w:hAnsi="宋体"/>
                <w:kern w:val="0"/>
                <w:szCs w:val="21"/>
              </w:rPr>
            </w:pPr>
          </w:p>
          <w:p w14:paraId="07E4A2D6" w14:textId="77777777" w:rsidR="00C53656" w:rsidRDefault="00C53656">
            <w:pPr>
              <w:snapToGrid w:val="0"/>
              <w:spacing w:line="400" w:lineRule="exact"/>
              <w:jc w:val="center"/>
              <w:rPr>
                <w:rFonts w:ascii="宋体" w:hAnsi="宋体"/>
                <w:kern w:val="0"/>
                <w:szCs w:val="21"/>
              </w:rPr>
            </w:pPr>
          </w:p>
          <w:p w14:paraId="6947B1CC" w14:textId="77777777" w:rsidR="00C53656" w:rsidRDefault="00C53656">
            <w:pPr>
              <w:snapToGrid w:val="0"/>
              <w:spacing w:line="400" w:lineRule="exact"/>
              <w:jc w:val="center"/>
              <w:rPr>
                <w:rFonts w:ascii="宋体" w:hAnsi="宋体"/>
                <w:kern w:val="0"/>
                <w:szCs w:val="21"/>
              </w:rPr>
            </w:pPr>
          </w:p>
          <w:p w14:paraId="7E7CD8F0" w14:textId="77777777" w:rsidR="00C53656" w:rsidRDefault="00C53656">
            <w:pPr>
              <w:snapToGrid w:val="0"/>
              <w:spacing w:line="400" w:lineRule="exact"/>
              <w:jc w:val="center"/>
              <w:rPr>
                <w:rFonts w:ascii="宋体" w:hAnsi="宋体"/>
                <w:kern w:val="0"/>
                <w:szCs w:val="21"/>
              </w:rPr>
            </w:pPr>
          </w:p>
          <w:p w14:paraId="169B7CBB" w14:textId="77777777" w:rsidR="00C53656" w:rsidRDefault="00C53656">
            <w:pPr>
              <w:snapToGrid w:val="0"/>
              <w:spacing w:line="400" w:lineRule="exact"/>
              <w:jc w:val="center"/>
              <w:rPr>
                <w:rFonts w:ascii="宋体" w:hAnsi="宋体"/>
                <w:kern w:val="0"/>
                <w:szCs w:val="21"/>
              </w:rPr>
            </w:pPr>
          </w:p>
          <w:p w14:paraId="660CCA0E" w14:textId="77777777" w:rsidR="00C53656" w:rsidRDefault="00C53656">
            <w:pPr>
              <w:snapToGrid w:val="0"/>
              <w:spacing w:line="400" w:lineRule="exact"/>
              <w:jc w:val="center"/>
              <w:rPr>
                <w:rFonts w:ascii="宋体" w:hAnsi="宋体"/>
                <w:kern w:val="0"/>
                <w:szCs w:val="21"/>
              </w:rPr>
            </w:pPr>
          </w:p>
          <w:p w14:paraId="13B056CD" w14:textId="77777777" w:rsidR="00C53656" w:rsidRDefault="00C53656">
            <w:pPr>
              <w:snapToGrid w:val="0"/>
              <w:spacing w:line="400" w:lineRule="exact"/>
              <w:jc w:val="center"/>
              <w:rPr>
                <w:rFonts w:ascii="宋体" w:hAnsi="宋体"/>
                <w:kern w:val="0"/>
                <w:szCs w:val="21"/>
              </w:rPr>
            </w:pPr>
          </w:p>
        </w:tc>
        <w:tc>
          <w:tcPr>
            <w:tcW w:w="6490" w:type="dxa"/>
            <w:vAlign w:val="center"/>
          </w:tcPr>
          <w:p w14:paraId="6EFEB689" w14:textId="038B2C32" w:rsidR="00C53656" w:rsidRDefault="00C53656">
            <w:pPr>
              <w:autoSpaceDE w:val="0"/>
              <w:autoSpaceDN w:val="0"/>
              <w:adjustRightInd w:val="0"/>
              <w:snapToGrid w:val="0"/>
              <w:spacing w:line="400" w:lineRule="exact"/>
              <w:ind w:firstLineChars="200" w:firstLine="420"/>
              <w:rPr>
                <w:rFonts w:ascii="宋体" w:hAnsi="宋体"/>
                <w:szCs w:val="21"/>
              </w:rPr>
            </w:pPr>
            <w:bookmarkStart w:id="87" w:name="OLE_LINK1"/>
            <w:r>
              <w:rPr>
                <w:rFonts w:ascii="宋体" w:hAnsi="宋体"/>
                <w:szCs w:val="21"/>
              </w:rPr>
              <w:lastRenderedPageBreak/>
              <w:t>本工程施工</w:t>
            </w:r>
            <w:r w:rsidR="00CC7013">
              <w:rPr>
                <w:rFonts w:ascii="宋体" w:hAnsi="宋体" w:hint="eastAsia"/>
                <w:szCs w:val="21"/>
              </w:rPr>
              <w:t>比选</w:t>
            </w:r>
            <w:r>
              <w:rPr>
                <w:rFonts w:ascii="宋体" w:hAnsi="宋体"/>
                <w:szCs w:val="21"/>
              </w:rPr>
              <w:t>实行资格后审，</w:t>
            </w:r>
            <w:r w:rsidR="00CC7013">
              <w:rPr>
                <w:rFonts w:ascii="宋体" w:hAnsi="宋体"/>
                <w:szCs w:val="21"/>
              </w:rPr>
              <w:t>竞选人</w:t>
            </w:r>
            <w:r>
              <w:rPr>
                <w:rFonts w:ascii="宋体" w:hAnsi="宋体"/>
                <w:szCs w:val="21"/>
              </w:rPr>
              <w:t>应</w:t>
            </w:r>
            <w:bookmarkStart w:id="88" w:name="一是"/>
            <w:bookmarkEnd w:id="88"/>
            <w:r>
              <w:rPr>
                <w:rFonts w:ascii="宋体" w:hAnsi="宋体"/>
                <w:szCs w:val="21"/>
              </w:rPr>
              <w:t>具备以下资格条件：</w:t>
            </w:r>
          </w:p>
          <w:p w14:paraId="3CAD8B39" w14:textId="77777777" w:rsidR="00C53656" w:rsidRDefault="00C53656">
            <w:pPr>
              <w:autoSpaceDE w:val="0"/>
              <w:autoSpaceDN w:val="0"/>
              <w:adjustRightInd w:val="0"/>
              <w:snapToGrid w:val="0"/>
              <w:spacing w:line="400" w:lineRule="exact"/>
              <w:ind w:firstLineChars="200" w:firstLine="420"/>
              <w:rPr>
                <w:rFonts w:ascii="宋体" w:hAnsi="宋体"/>
                <w:szCs w:val="21"/>
              </w:rPr>
            </w:pPr>
            <w:r>
              <w:rPr>
                <w:rFonts w:ascii="宋体" w:hAnsi="宋体"/>
                <w:szCs w:val="21"/>
              </w:rPr>
              <w:t>本工程资质设置严格按照《建筑业企业资质管理规定》（住房城乡建设部第22号令）、</w:t>
            </w:r>
            <w:proofErr w:type="gramStart"/>
            <w:r>
              <w:rPr>
                <w:rFonts w:ascii="宋体" w:hAnsi="宋体"/>
                <w:szCs w:val="21"/>
              </w:rPr>
              <w:t>《</w:t>
            </w:r>
            <w:proofErr w:type="gramEnd"/>
            <w:r>
              <w:rPr>
                <w:rFonts w:ascii="宋体" w:hAnsi="宋体"/>
                <w:szCs w:val="21"/>
              </w:rPr>
              <w:t>住房城乡建设部关于印发</w:t>
            </w:r>
            <w:proofErr w:type="gramStart"/>
            <w:r>
              <w:rPr>
                <w:rFonts w:ascii="宋体" w:hAnsi="宋体"/>
                <w:szCs w:val="21"/>
              </w:rPr>
              <w:t>《</w:t>
            </w:r>
            <w:proofErr w:type="gramEnd"/>
            <w:r>
              <w:rPr>
                <w:rFonts w:ascii="宋体" w:hAnsi="宋体"/>
                <w:szCs w:val="21"/>
              </w:rPr>
              <w:t>建筑业企业资质标准</w:t>
            </w:r>
            <w:proofErr w:type="gramStart"/>
            <w:r>
              <w:rPr>
                <w:rFonts w:ascii="宋体" w:hAnsi="宋体"/>
                <w:szCs w:val="21"/>
              </w:rPr>
              <w:t>》</w:t>
            </w:r>
            <w:proofErr w:type="gramEnd"/>
            <w:r>
              <w:rPr>
                <w:rFonts w:ascii="宋体" w:hAnsi="宋体"/>
                <w:szCs w:val="21"/>
              </w:rPr>
              <w:lastRenderedPageBreak/>
              <w:t>的通知</w:t>
            </w:r>
            <w:proofErr w:type="gramStart"/>
            <w:r>
              <w:rPr>
                <w:rFonts w:ascii="宋体" w:hAnsi="宋体"/>
                <w:szCs w:val="21"/>
              </w:rPr>
              <w:t>》</w:t>
            </w:r>
            <w:proofErr w:type="gramEnd"/>
            <w:r>
              <w:rPr>
                <w:rFonts w:ascii="宋体" w:hAnsi="宋体"/>
                <w:szCs w:val="21"/>
              </w:rPr>
              <w:t>（建市﹝2014﹞159号文）、住房城乡建设部关于印发《建筑业企业资质管理规定和资质标准实施意见》的通知（建市﹝2015﹞20号）、《住房城</w:t>
            </w:r>
            <w:r>
              <w:rPr>
                <w:rFonts w:ascii="宋体" w:hAnsi="宋体"/>
                <w:spacing w:val="2"/>
                <w:szCs w:val="21"/>
              </w:rPr>
              <w:t>乡建设部关于建筑业企业资质管理有关问题的</w:t>
            </w:r>
            <w:r>
              <w:rPr>
                <w:rFonts w:ascii="宋体" w:hAnsi="宋体"/>
                <w:szCs w:val="21"/>
              </w:rPr>
              <w:t>通知》（建市﹝2015﹞154号）</w:t>
            </w:r>
            <w:r>
              <w:rPr>
                <w:rFonts w:ascii="宋体" w:hAnsi="宋体" w:hint="eastAsia"/>
                <w:szCs w:val="21"/>
              </w:rPr>
              <w:t>、《住房城乡建设部关于取消建筑智能化等4个工程设计与施工资质有关事项的通知》（建市﹝2015﹞102号）、《住房城乡建设部关于简化建筑业企业资质标准部分指标的通知》（建市﹝2016﹞226号）</w:t>
            </w:r>
            <w:r>
              <w:rPr>
                <w:rFonts w:ascii="宋体" w:hAnsi="宋体"/>
                <w:szCs w:val="21"/>
              </w:rPr>
              <w:t>等相关规定执行。</w:t>
            </w:r>
          </w:p>
          <w:bookmarkEnd w:id="87"/>
          <w:p w14:paraId="68C2E172" w14:textId="77777777" w:rsidR="00C53656" w:rsidRDefault="00C53656">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1.资质条件、营业执照及安全生产条件</w:t>
            </w:r>
            <w:r>
              <w:rPr>
                <w:rFonts w:ascii="宋体" w:hAnsi="宋体" w:hint="eastAsia"/>
                <w:b/>
                <w:szCs w:val="21"/>
              </w:rPr>
              <w:t xml:space="preserve"> </w:t>
            </w:r>
          </w:p>
          <w:p w14:paraId="174FC728" w14:textId="6E8B0AEE" w:rsidR="00C53656" w:rsidRDefault="00C53656">
            <w:pPr>
              <w:autoSpaceDE w:val="0"/>
              <w:autoSpaceDN w:val="0"/>
              <w:adjustRightInd w:val="0"/>
              <w:snapToGrid w:val="0"/>
              <w:spacing w:line="400" w:lineRule="exact"/>
              <w:ind w:firstLineChars="200" w:firstLine="420"/>
              <w:rPr>
                <w:rFonts w:ascii="宋体" w:hAnsi="宋体"/>
                <w:szCs w:val="21"/>
              </w:rPr>
            </w:pPr>
            <w:r>
              <w:rPr>
                <w:rFonts w:ascii="宋体" w:hAnsi="宋体"/>
                <w:szCs w:val="21"/>
              </w:rPr>
              <w:t>（1）具备建设行政主管部门颁发的有效的</w:t>
            </w:r>
            <w:r w:rsidR="00CC7013" w:rsidRPr="00CC7013">
              <w:rPr>
                <w:rFonts w:ascii="宋体" w:hAnsi="宋体" w:hint="eastAsia"/>
                <w:szCs w:val="21"/>
                <w:u w:val="single"/>
              </w:rPr>
              <w:t>市政公用工程施工总承包叁级</w:t>
            </w:r>
            <w:r>
              <w:rPr>
                <w:rFonts w:ascii="宋体" w:hAnsi="宋体"/>
                <w:szCs w:val="21"/>
              </w:rPr>
              <w:t>及以上</w:t>
            </w:r>
            <w:r>
              <w:rPr>
                <w:rFonts w:ascii="宋体" w:hAnsi="宋体" w:hint="eastAsia"/>
                <w:szCs w:val="21"/>
              </w:rPr>
              <w:t>带</w:t>
            </w:r>
            <w:proofErr w:type="gramStart"/>
            <w:r>
              <w:rPr>
                <w:rFonts w:ascii="宋体" w:hAnsi="宋体" w:hint="eastAsia"/>
                <w:szCs w:val="21"/>
              </w:rPr>
              <w:t>二维码标识</w:t>
            </w:r>
            <w:proofErr w:type="gramEnd"/>
            <w:r>
              <w:rPr>
                <w:rFonts w:ascii="宋体" w:hAnsi="宋体" w:hint="eastAsia"/>
                <w:szCs w:val="21"/>
              </w:rPr>
              <w:t>的资质证书</w:t>
            </w:r>
            <w:r>
              <w:rPr>
                <w:rFonts w:ascii="宋体" w:hAnsi="宋体"/>
                <w:szCs w:val="21"/>
              </w:rPr>
              <w:t>。</w:t>
            </w:r>
          </w:p>
          <w:p w14:paraId="6A97FCDB" w14:textId="1AE23B6C" w:rsidR="00C53656" w:rsidRDefault="00CC7013">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竞选人</w:t>
            </w:r>
            <w:r w:rsidR="00C53656">
              <w:rPr>
                <w:rFonts w:ascii="宋体" w:hAnsi="宋体"/>
                <w:szCs w:val="21"/>
              </w:rPr>
              <w:t>须</w:t>
            </w:r>
            <w:r w:rsidR="00C53656">
              <w:rPr>
                <w:rFonts w:ascii="宋体" w:hAnsi="宋体" w:hint="eastAsia"/>
                <w:szCs w:val="21"/>
              </w:rPr>
              <w:t>在</w:t>
            </w:r>
            <w:r w:rsidR="001762AF">
              <w:rPr>
                <w:rFonts w:ascii="宋体" w:hAnsi="宋体" w:hint="eastAsia"/>
                <w:szCs w:val="21"/>
              </w:rPr>
              <w:t>竞选文件</w:t>
            </w:r>
            <w:r w:rsidR="00C53656">
              <w:rPr>
                <w:rFonts w:ascii="宋体" w:hAnsi="宋体" w:hint="eastAsia"/>
                <w:szCs w:val="21"/>
              </w:rPr>
              <w:t>资格审查部分</w:t>
            </w:r>
            <w:r w:rsidR="00C53656">
              <w:rPr>
                <w:rFonts w:ascii="宋体" w:hAnsi="宋体"/>
                <w:szCs w:val="21"/>
              </w:rPr>
              <w:t>提供</w:t>
            </w:r>
            <w:r w:rsidR="00C53656">
              <w:rPr>
                <w:rFonts w:ascii="宋体" w:hAnsi="宋体" w:hint="eastAsia"/>
                <w:szCs w:val="21"/>
              </w:rPr>
              <w:t>有效的带</w:t>
            </w:r>
            <w:proofErr w:type="gramStart"/>
            <w:r w:rsidR="00C53656">
              <w:rPr>
                <w:rFonts w:ascii="宋体" w:hAnsi="宋体" w:hint="eastAsia"/>
                <w:szCs w:val="21"/>
              </w:rPr>
              <w:t>二维码标识</w:t>
            </w:r>
            <w:proofErr w:type="gramEnd"/>
            <w:r w:rsidR="00C53656">
              <w:rPr>
                <w:rFonts w:ascii="宋体" w:hAnsi="宋体" w:hint="eastAsia"/>
                <w:szCs w:val="21"/>
              </w:rPr>
              <w:t>的资质证书</w:t>
            </w:r>
            <w:r w:rsidR="00C53656">
              <w:rPr>
                <w:rFonts w:ascii="宋体" w:hAnsi="宋体"/>
                <w:szCs w:val="21"/>
              </w:rPr>
              <w:t>复印件。</w:t>
            </w:r>
          </w:p>
          <w:p w14:paraId="63CC47A8" w14:textId="77777777" w:rsidR="00C53656" w:rsidRDefault="00C53656">
            <w:pPr>
              <w:autoSpaceDE w:val="0"/>
              <w:autoSpaceDN w:val="0"/>
              <w:adjustRightInd w:val="0"/>
              <w:snapToGrid w:val="0"/>
              <w:spacing w:line="400" w:lineRule="exact"/>
              <w:ind w:firstLineChars="200" w:firstLine="420"/>
              <w:rPr>
                <w:rFonts w:ascii="宋体" w:hAnsi="宋体"/>
                <w:szCs w:val="21"/>
              </w:rPr>
            </w:pPr>
            <w:r>
              <w:rPr>
                <w:rFonts w:ascii="宋体" w:hAnsi="宋体"/>
                <w:szCs w:val="21"/>
              </w:rPr>
              <w:t>（2）具备有效的营业执照。</w:t>
            </w:r>
          </w:p>
          <w:p w14:paraId="2EE5D9AA" w14:textId="687AB595" w:rsidR="00C53656" w:rsidRDefault="00CC7013">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竞选人</w:t>
            </w:r>
            <w:r w:rsidR="00C53656">
              <w:rPr>
                <w:rFonts w:ascii="宋体" w:hAnsi="宋体"/>
                <w:szCs w:val="21"/>
              </w:rPr>
              <w:t>须</w:t>
            </w:r>
            <w:r w:rsidR="00C53656">
              <w:rPr>
                <w:rFonts w:ascii="宋体" w:hAnsi="宋体" w:hint="eastAsia"/>
                <w:szCs w:val="21"/>
              </w:rPr>
              <w:t>在</w:t>
            </w:r>
            <w:r w:rsidR="001762AF">
              <w:rPr>
                <w:rFonts w:ascii="宋体" w:hAnsi="宋体" w:hint="eastAsia"/>
                <w:szCs w:val="21"/>
              </w:rPr>
              <w:t>竞选文件</w:t>
            </w:r>
            <w:r w:rsidR="00C53656">
              <w:rPr>
                <w:rFonts w:ascii="宋体" w:hAnsi="宋体" w:hint="eastAsia"/>
                <w:szCs w:val="21"/>
              </w:rPr>
              <w:t>资格审查部分</w:t>
            </w:r>
            <w:r w:rsidR="00C53656">
              <w:rPr>
                <w:rFonts w:ascii="宋体" w:hAnsi="宋体"/>
                <w:szCs w:val="21"/>
              </w:rPr>
              <w:t>提供有效的带</w:t>
            </w:r>
            <w:proofErr w:type="gramStart"/>
            <w:r w:rsidR="00C53656">
              <w:rPr>
                <w:rFonts w:ascii="宋体" w:hAnsi="宋体"/>
                <w:szCs w:val="21"/>
              </w:rPr>
              <w:t>二维码</w:t>
            </w:r>
            <w:r w:rsidR="00C53656">
              <w:rPr>
                <w:rFonts w:ascii="宋体" w:hAnsi="宋体" w:hint="eastAsia"/>
                <w:szCs w:val="21"/>
              </w:rPr>
              <w:t>标识</w:t>
            </w:r>
            <w:proofErr w:type="gramEnd"/>
            <w:r w:rsidR="00C53656">
              <w:rPr>
                <w:rFonts w:ascii="宋体" w:hAnsi="宋体"/>
                <w:szCs w:val="21"/>
              </w:rPr>
              <w:t>的营业执照复印件。</w:t>
            </w:r>
          </w:p>
          <w:p w14:paraId="42DC1C3C" w14:textId="77777777" w:rsidR="00C53656" w:rsidRDefault="00C53656">
            <w:pPr>
              <w:autoSpaceDE w:val="0"/>
              <w:autoSpaceDN w:val="0"/>
              <w:adjustRightInd w:val="0"/>
              <w:snapToGrid w:val="0"/>
              <w:spacing w:line="400" w:lineRule="exact"/>
              <w:ind w:firstLineChars="200" w:firstLine="420"/>
              <w:rPr>
                <w:rFonts w:ascii="宋体" w:hAnsi="宋体"/>
                <w:i/>
                <w:szCs w:val="21"/>
              </w:rPr>
            </w:pPr>
            <w:r>
              <w:rPr>
                <w:rFonts w:ascii="宋体" w:hAnsi="宋体"/>
                <w:szCs w:val="21"/>
              </w:rPr>
              <w:t>（3）具备建设行政主管部门颁发的有效的安全生产许可证，企业</w:t>
            </w:r>
            <w:r>
              <w:rPr>
                <w:rFonts w:ascii="宋体" w:hAnsi="宋体" w:hint="eastAsia"/>
                <w:szCs w:val="21"/>
              </w:rPr>
              <w:t>主要</w:t>
            </w:r>
            <w:r>
              <w:rPr>
                <w:rFonts w:ascii="宋体" w:hAnsi="宋体"/>
                <w:szCs w:val="21"/>
              </w:rPr>
              <w:t>负责人、拟担任该</w:t>
            </w:r>
            <w:proofErr w:type="gramStart"/>
            <w:r>
              <w:rPr>
                <w:rFonts w:ascii="宋体" w:hAnsi="宋体"/>
                <w:szCs w:val="21"/>
              </w:rPr>
              <w:t>项目项目</w:t>
            </w:r>
            <w:proofErr w:type="gramEnd"/>
            <w:r>
              <w:rPr>
                <w:rFonts w:ascii="宋体" w:hAnsi="宋体"/>
                <w:szCs w:val="21"/>
              </w:rPr>
              <w:t>经理具备相应的由建设行政主管部门颁发的有效的安全生产考核合格证书</w:t>
            </w:r>
            <w:r>
              <w:rPr>
                <w:rFonts w:ascii="宋体" w:hAnsi="宋体" w:hint="eastAsia"/>
                <w:szCs w:val="21"/>
              </w:rPr>
              <w:t>。</w:t>
            </w:r>
          </w:p>
          <w:p w14:paraId="1133FC99" w14:textId="5F1E3E09" w:rsidR="00C53656" w:rsidRDefault="00CC7013">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竞选人</w:t>
            </w:r>
            <w:r w:rsidR="00C53656">
              <w:rPr>
                <w:rFonts w:ascii="宋体" w:hAnsi="宋体" w:hint="eastAsia"/>
                <w:szCs w:val="21"/>
              </w:rPr>
              <w:t>须在</w:t>
            </w:r>
            <w:r w:rsidR="001762AF">
              <w:rPr>
                <w:rFonts w:ascii="宋体" w:hAnsi="宋体" w:hint="eastAsia"/>
                <w:szCs w:val="21"/>
              </w:rPr>
              <w:t>竞选文件</w:t>
            </w:r>
            <w:r w:rsidR="00C53656">
              <w:rPr>
                <w:rFonts w:ascii="宋体" w:hAnsi="宋体" w:hint="eastAsia"/>
                <w:szCs w:val="21"/>
              </w:rPr>
              <w:t>资格审查部分提供有效的安全生产许可证</w:t>
            </w:r>
            <w:r w:rsidR="00C53656">
              <w:rPr>
                <w:rFonts w:ascii="宋体" w:hAnsi="宋体"/>
                <w:szCs w:val="21"/>
              </w:rPr>
              <w:t>及安全生产考核合格证书复印件。</w:t>
            </w:r>
          </w:p>
          <w:p w14:paraId="126E220C" w14:textId="77777777" w:rsidR="00C53656" w:rsidRDefault="00C53656">
            <w:pPr>
              <w:autoSpaceDE w:val="0"/>
              <w:autoSpaceDN w:val="0"/>
              <w:adjustRightInd w:val="0"/>
              <w:snapToGrid w:val="0"/>
              <w:spacing w:line="400" w:lineRule="exact"/>
              <w:ind w:firstLineChars="200" w:firstLine="420"/>
              <w:rPr>
                <w:rFonts w:ascii="宋体" w:hAnsi="宋体"/>
                <w:b/>
                <w:szCs w:val="21"/>
              </w:rPr>
            </w:pPr>
            <w:r>
              <w:rPr>
                <w:rFonts w:ascii="Arial Unicode MS" w:eastAsia="Arial Unicode MS" w:hAnsi="Arial Unicode MS" w:cs="Arial Unicode MS" w:hint="eastAsia"/>
                <w:b/>
                <w:szCs w:val="21"/>
              </w:rPr>
              <w:t>⍁</w:t>
            </w:r>
            <w:r>
              <w:rPr>
                <w:rFonts w:ascii="宋体" w:hAnsi="宋体"/>
                <w:b/>
                <w:szCs w:val="21"/>
              </w:rPr>
              <w:t>.财务要求</w:t>
            </w:r>
          </w:p>
          <w:p w14:paraId="261CDD22" w14:textId="77777777"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u w:val="single"/>
              </w:rPr>
              <w:t xml:space="preserve"> </w:t>
            </w:r>
            <w:r>
              <w:rPr>
                <w:rFonts w:ascii="宋体" w:hAnsi="宋体"/>
                <w:kern w:val="0"/>
                <w:szCs w:val="21"/>
                <w:u w:val="single"/>
              </w:rPr>
              <w:t>/</w:t>
            </w:r>
            <w:r>
              <w:rPr>
                <w:rFonts w:ascii="宋体" w:hAnsi="宋体" w:hint="eastAsia"/>
                <w:kern w:val="0"/>
                <w:szCs w:val="21"/>
              </w:rPr>
              <w:t>年、</w:t>
            </w:r>
            <w:r>
              <w:rPr>
                <w:rFonts w:ascii="宋体" w:hAnsi="宋体" w:hint="eastAsia"/>
                <w:kern w:val="0"/>
                <w:szCs w:val="21"/>
                <w:u w:val="single"/>
              </w:rPr>
              <w:t xml:space="preserve"> </w:t>
            </w:r>
            <w:r>
              <w:rPr>
                <w:rFonts w:ascii="宋体" w:hAnsi="宋体"/>
                <w:kern w:val="0"/>
                <w:szCs w:val="21"/>
                <w:u w:val="single"/>
              </w:rPr>
              <w:t>/</w:t>
            </w:r>
            <w:r>
              <w:rPr>
                <w:rFonts w:ascii="宋体" w:hAnsi="宋体" w:hint="eastAsia"/>
                <w:kern w:val="0"/>
                <w:szCs w:val="21"/>
              </w:rPr>
              <w:t>年、</w:t>
            </w:r>
            <w:r>
              <w:rPr>
                <w:rFonts w:ascii="宋体" w:hAnsi="宋体" w:hint="eastAsia"/>
                <w:kern w:val="0"/>
                <w:szCs w:val="21"/>
                <w:u w:val="single"/>
              </w:rPr>
              <w:t xml:space="preserve"> </w:t>
            </w:r>
            <w:r>
              <w:rPr>
                <w:rFonts w:ascii="宋体" w:hAnsi="宋体"/>
                <w:kern w:val="0"/>
                <w:szCs w:val="21"/>
                <w:u w:val="single"/>
              </w:rPr>
              <w:t>/</w:t>
            </w:r>
            <w:r>
              <w:rPr>
                <w:rFonts w:ascii="宋体" w:hAnsi="宋体" w:hint="eastAsia"/>
                <w:kern w:val="0"/>
                <w:szCs w:val="21"/>
              </w:rPr>
              <w:t>年的年度财务状况良好，不亏损。</w:t>
            </w:r>
          </w:p>
          <w:p w14:paraId="3C5C32B9" w14:textId="4F6CF78D" w:rsidR="00C53656" w:rsidRDefault="00CC7013">
            <w:pPr>
              <w:snapToGrid w:val="0"/>
              <w:spacing w:line="400" w:lineRule="exact"/>
              <w:ind w:firstLineChars="200" w:firstLine="420"/>
              <w:rPr>
                <w:rFonts w:ascii="宋体" w:hAnsi="宋体"/>
                <w:kern w:val="0"/>
                <w:szCs w:val="21"/>
              </w:rPr>
            </w:pPr>
            <w:r>
              <w:rPr>
                <w:rFonts w:ascii="宋体" w:hAnsi="宋体" w:hint="eastAsia"/>
                <w:kern w:val="0"/>
                <w:szCs w:val="21"/>
              </w:rPr>
              <w:t>竞选人</w:t>
            </w:r>
            <w:r w:rsidR="00C53656">
              <w:rPr>
                <w:rFonts w:ascii="宋体" w:hAnsi="宋体" w:hint="eastAsia"/>
                <w:kern w:val="0"/>
                <w:szCs w:val="21"/>
              </w:rPr>
              <w:t>须在</w:t>
            </w:r>
            <w:r w:rsidR="001762AF">
              <w:rPr>
                <w:rFonts w:ascii="宋体" w:hAnsi="宋体" w:hint="eastAsia"/>
                <w:kern w:val="0"/>
                <w:szCs w:val="21"/>
              </w:rPr>
              <w:t>竞选文件</w:t>
            </w:r>
            <w:r w:rsidR="00C53656">
              <w:rPr>
                <w:rFonts w:ascii="宋体" w:hAnsi="宋体" w:hint="eastAsia"/>
                <w:kern w:val="0"/>
                <w:szCs w:val="21"/>
              </w:rPr>
              <w:t>资格审查部分提供经会计师事务所或审计机构审计的财务审计报告及财务报表复印件，财务报表须至少包括现金流量表、资产负债表、利润表。</w:t>
            </w:r>
            <w:proofErr w:type="gramStart"/>
            <w:r w:rsidR="00C53656">
              <w:rPr>
                <w:rFonts w:ascii="宋体" w:hAnsi="宋体" w:hint="eastAsia"/>
                <w:kern w:val="0"/>
                <w:szCs w:val="21"/>
              </w:rPr>
              <w:t>且以上</w:t>
            </w:r>
            <w:proofErr w:type="gramEnd"/>
            <w:r w:rsidR="00C53656">
              <w:rPr>
                <w:rFonts w:ascii="宋体" w:hAnsi="宋体" w:hint="eastAsia"/>
                <w:kern w:val="0"/>
                <w:szCs w:val="21"/>
              </w:rPr>
              <w:t>审计报告、财务报表签字盖章应齐全。</w:t>
            </w:r>
          </w:p>
          <w:p w14:paraId="3812C716" w14:textId="77777777" w:rsidR="00C53656" w:rsidRDefault="00C53656">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sym w:font="Wingdings" w:char="F0FE"/>
            </w:r>
            <w:r>
              <w:rPr>
                <w:rFonts w:ascii="宋体" w:hAnsi="宋体"/>
                <w:b/>
                <w:szCs w:val="21"/>
              </w:rPr>
              <w:t>3.业绩要求</w:t>
            </w:r>
          </w:p>
          <w:p w14:paraId="436C75B4" w14:textId="29CC1C40" w:rsidR="00C53656" w:rsidRDefault="00CC7013">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kern w:val="0"/>
                <w:szCs w:val="21"/>
              </w:rPr>
              <w:t>竞选</w:t>
            </w:r>
            <w:r w:rsidR="00C53656">
              <w:rPr>
                <w:rFonts w:ascii="宋体" w:hAnsi="宋体"/>
                <w:kern w:val="0"/>
                <w:szCs w:val="21"/>
              </w:rPr>
              <w:t>截止日前</w:t>
            </w:r>
            <w:r w:rsidR="00C53656">
              <w:rPr>
                <w:rFonts w:ascii="宋体" w:hAnsi="宋体" w:hint="eastAsia"/>
                <w:kern w:val="0"/>
                <w:szCs w:val="21"/>
              </w:rPr>
              <w:t>□3</w:t>
            </w:r>
            <w:r w:rsidR="00C53656">
              <w:rPr>
                <w:rFonts w:ascii="宋体" w:hAnsi="宋体" w:hint="eastAsia"/>
                <w:kern w:val="0"/>
                <w:szCs w:val="21"/>
              </w:rPr>
              <w:sym w:font="Wingdings" w:char="F0FE"/>
            </w:r>
            <w:r w:rsidR="00C53656">
              <w:rPr>
                <w:rFonts w:ascii="宋体" w:hAnsi="宋体" w:hint="eastAsia"/>
                <w:kern w:val="0"/>
                <w:szCs w:val="21"/>
              </w:rPr>
              <w:t>5□8</w:t>
            </w:r>
            <w:r w:rsidR="00C53656">
              <w:rPr>
                <w:rFonts w:ascii="宋体" w:hAnsi="宋体"/>
                <w:szCs w:val="21"/>
              </w:rPr>
              <w:t>年内</w:t>
            </w:r>
            <w:r w:rsidR="00C53656">
              <w:rPr>
                <w:rFonts w:ascii="宋体" w:hAnsi="宋体" w:hint="eastAsia"/>
                <w:szCs w:val="21"/>
              </w:rPr>
              <w:t>，指</w:t>
            </w:r>
            <w:r w:rsidR="001F1E92">
              <w:rPr>
                <w:rFonts w:ascii="宋体" w:hAnsi="宋体"/>
                <w:szCs w:val="21"/>
                <w:u w:val="single"/>
              </w:rPr>
              <w:t>2015</w:t>
            </w:r>
            <w:r w:rsidR="001F1E92">
              <w:rPr>
                <w:rFonts w:ascii="宋体" w:hAnsi="宋体" w:hint="eastAsia"/>
                <w:szCs w:val="21"/>
              </w:rPr>
              <w:t>年</w:t>
            </w:r>
            <w:r w:rsidR="001F1E92">
              <w:rPr>
                <w:rFonts w:ascii="宋体" w:hAnsi="宋体"/>
                <w:szCs w:val="21"/>
              </w:rPr>
              <w:t>7</w:t>
            </w:r>
            <w:r w:rsidR="00C53656">
              <w:rPr>
                <w:rFonts w:ascii="宋体" w:hAnsi="宋体" w:hint="eastAsia"/>
                <w:szCs w:val="21"/>
              </w:rPr>
              <w:t>月1日起至</w:t>
            </w:r>
            <w:r>
              <w:rPr>
                <w:rFonts w:ascii="宋体" w:hAnsi="宋体" w:hint="eastAsia"/>
                <w:szCs w:val="21"/>
                <w:u w:val="single"/>
              </w:rPr>
              <w:t>竞选</w:t>
            </w:r>
            <w:r w:rsidR="00C53656">
              <w:rPr>
                <w:rFonts w:ascii="宋体" w:hAnsi="宋体" w:hint="eastAsia"/>
                <w:szCs w:val="21"/>
                <w:u w:val="single"/>
              </w:rPr>
              <w:t>截止日止</w:t>
            </w:r>
            <w:r w:rsidR="00C53656">
              <w:rPr>
                <w:rFonts w:ascii="宋体" w:hAnsi="宋体" w:hint="eastAsia"/>
                <w:szCs w:val="21"/>
              </w:rPr>
              <w:t>（以竣工时间为准）有与本</w:t>
            </w:r>
            <w:r>
              <w:rPr>
                <w:rFonts w:ascii="宋体" w:hAnsi="宋体" w:hint="eastAsia"/>
                <w:szCs w:val="21"/>
              </w:rPr>
              <w:t>比选</w:t>
            </w:r>
            <w:r w:rsidR="00C53656">
              <w:rPr>
                <w:rFonts w:ascii="宋体" w:hAnsi="宋体" w:hint="eastAsia"/>
                <w:szCs w:val="21"/>
              </w:rPr>
              <w:t>项目在合同金额、工程类别、工程规模的具体技术参数相同或相似的1个项目业绩（以上全部信息以工程竣工验收证明为准）。</w:t>
            </w:r>
          </w:p>
          <w:p w14:paraId="32EC44A5" w14:textId="77777777" w:rsidR="00C53656" w:rsidRDefault="00C53656">
            <w:pPr>
              <w:autoSpaceDE w:val="0"/>
              <w:autoSpaceDN w:val="0"/>
              <w:adjustRightInd w:val="0"/>
              <w:snapToGrid w:val="0"/>
              <w:spacing w:line="400" w:lineRule="exact"/>
              <w:ind w:firstLineChars="200" w:firstLine="420"/>
              <w:rPr>
                <w:rFonts w:ascii="宋体" w:hAnsi="宋体"/>
                <w:i/>
                <w:szCs w:val="21"/>
              </w:rPr>
            </w:pPr>
            <w:r>
              <w:rPr>
                <w:rFonts w:ascii="宋体" w:hAnsi="宋体" w:hint="eastAsia"/>
                <w:szCs w:val="21"/>
              </w:rPr>
              <w:t>类似工程业绩应满足以下要求：</w:t>
            </w:r>
          </w:p>
          <w:p w14:paraId="2D124802" w14:textId="28B55D87" w:rsidR="00C53656" w:rsidRDefault="00C53656">
            <w:pPr>
              <w:autoSpaceDE w:val="0"/>
              <w:autoSpaceDN w:val="0"/>
              <w:adjustRightInd w:val="0"/>
              <w:snapToGrid w:val="0"/>
              <w:spacing w:line="400" w:lineRule="exact"/>
              <w:ind w:firstLineChars="200" w:firstLine="422"/>
              <w:rPr>
                <w:rFonts w:ascii="宋体" w:hAnsi="宋体"/>
                <w:szCs w:val="21"/>
                <w:u w:val="single"/>
              </w:rPr>
            </w:pPr>
            <w:r>
              <w:rPr>
                <w:rFonts w:ascii="宋体" w:hAnsi="宋体" w:hint="eastAsia"/>
                <w:b/>
                <w:szCs w:val="21"/>
              </w:rPr>
              <w:sym w:font="Wingdings" w:char="F0FE"/>
            </w:r>
            <w:r>
              <w:rPr>
                <w:rFonts w:ascii="宋体" w:hAnsi="宋体" w:hint="eastAsia"/>
                <w:szCs w:val="21"/>
              </w:rPr>
              <w:t>合同金额：</w:t>
            </w:r>
            <w:r>
              <w:rPr>
                <w:rFonts w:cs="宋体"/>
                <w:snapToGrid w:val="0"/>
                <w:kern w:val="0"/>
                <w:szCs w:val="21"/>
                <w:u w:val="single"/>
              </w:rPr>
              <w:t xml:space="preserve"> </w:t>
            </w:r>
            <w:r>
              <w:rPr>
                <w:rFonts w:ascii="宋体" w:hAnsi="宋体" w:hint="eastAsia"/>
                <w:szCs w:val="21"/>
                <w:u w:val="single"/>
              </w:rPr>
              <w:t>单项合同金额</w:t>
            </w:r>
            <w:r w:rsidR="00D824D3">
              <w:rPr>
                <w:rFonts w:ascii="宋体" w:hAnsi="宋体"/>
                <w:szCs w:val="21"/>
                <w:u w:val="single"/>
              </w:rPr>
              <w:t xml:space="preserve"> </w:t>
            </w:r>
            <w:r w:rsidR="00CC7013">
              <w:rPr>
                <w:rFonts w:ascii="宋体" w:hAnsi="宋体"/>
                <w:szCs w:val="21"/>
                <w:u w:val="single"/>
              </w:rPr>
              <w:t>300</w:t>
            </w:r>
            <w:r w:rsidR="00CC7013">
              <w:rPr>
                <w:rFonts w:ascii="宋体" w:hAnsi="宋体" w:hint="eastAsia"/>
                <w:szCs w:val="21"/>
                <w:u w:val="single"/>
              </w:rPr>
              <w:t>万元</w:t>
            </w:r>
            <w:r>
              <w:rPr>
                <w:rFonts w:ascii="宋体" w:hAnsi="宋体" w:hint="eastAsia"/>
                <w:szCs w:val="21"/>
                <w:u w:val="single"/>
              </w:rPr>
              <w:t>及</w:t>
            </w:r>
            <w:r>
              <w:rPr>
                <w:rFonts w:cs="宋体" w:hint="eastAsia"/>
                <w:snapToGrid w:val="0"/>
                <w:kern w:val="0"/>
                <w:szCs w:val="21"/>
                <w:u w:val="single"/>
              </w:rPr>
              <w:t>以上</w:t>
            </w:r>
          </w:p>
          <w:p w14:paraId="316134F1" w14:textId="6B5BA1EA" w:rsidR="00C53656" w:rsidRDefault="00C53656">
            <w:pPr>
              <w:autoSpaceDE w:val="0"/>
              <w:autoSpaceDN w:val="0"/>
              <w:adjustRightInd w:val="0"/>
              <w:snapToGrid w:val="0"/>
              <w:spacing w:line="400" w:lineRule="exact"/>
              <w:ind w:firstLineChars="200" w:firstLine="422"/>
              <w:rPr>
                <w:rFonts w:ascii="宋体" w:hAnsi="宋体"/>
                <w:szCs w:val="21"/>
                <w:u w:val="single"/>
              </w:rPr>
            </w:pPr>
            <w:r>
              <w:rPr>
                <w:rFonts w:ascii="宋体" w:hAnsi="宋体" w:hint="eastAsia"/>
                <w:b/>
                <w:szCs w:val="21"/>
              </w:rPr>
              <w:lastRenderedPageBreak/>
              <w:sym w:font="Wingdings" w:char="F0FE"/>
            </w:r>
            <w:r>
              <w:rPr>
                <w:rFonts w:ascii="宋体" w:hAnsi="宋体" w:hint="eastAsia"/>
                <w:szCs w:val="21"/>
              </w:rPr>
              <w:t>工程类别：</w:t>
            </w:r>
            <w:r w:rsidR="00DF3357" w:rsidRPr="00E32DBC">
              <w:rPr>
                <w:rFonts w:ascii="宋体" w:hAnsi="宋体" w:hint="eastAsia"/>
                <w:snapToGrid w:val="0"/>
                <w:kern w:val="0"/>
                <w:szCs w:val="21"/>
                <w:u w:val="single"/>
              </w:rPr>
              <w:t>市政道路项目业绩</w:t>
            </w:r>
          </w:p>
          <w:p w14:paraId="7938CE93" w14:textId="77777777" w:rsidR="00C53656" w:rsidRDefault="00C53656">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hint="eastAsia"/>
                <w:kern w:val="0"/>
                <w:szCs w:val="21"/>
              </w:rPr>
              <w:t>□</w:t>
            </w:r>
            <w:r>
              <w:rPr>
                <w:rFonts w:ascii="宋体" w:hAnsi="宋体" w:hint="eastAsia"/>
                <w:szCs w:val="21"/>
              </w:rPr>
              <w:t>工程规模：</w:t>
            </w:r>
            <w:r>
              <w:rPr>
                <w:rFonts w:ascii="宋体" w:hAnsi="宋体"/>
                <w:snapToGrid w:val="0"/>
                <w:kern w:val="0"/>
                <w:szCs w:val="21"/>
                <w:u w:val="single"/>
              </w:rPr>
              <w:t xml:space="preserve">/ </w:t>
            </w:r>
            <w:r>
              <w:rPr>
                <w:rFonts w:ascii="宋体" w:hAnsi="宋体" w:hint="eastAsia"/>
                <w:snapToGrid w:val="0"/>
                <w:kern w:val="0"/>
                <w:szCs w:val="21"/>
              </w:rPr>
              <w:t>；</w:t>
            </w:r>
          </w:p>
          <w:p w14:paraId="7804E728" w14:textId="5859F751" w:rsidR="006C25BE" w:rsidRPr="00DC7E67" w:rsidRDefault="00CC7013" w:rsidP="004E3FD0">
            <w:pPr>
              <w:autoSpaceDE w:val="0"/>
              <w:autoSpaceDN w:val="0"/>
              <w:adjustRightInd w:val="0"/>
              <w:snapToGrid w:val="0"/>
              <w:spacing w:line="400" w:lineRule="exact"/>
              <w:ind w:firstLineChars="198" w:firstLine="416"/>
              <w:rPr>
                <w:rFonts w:ascii="宋体" w:hAnsi="宋体"/>
                <w:b/>
                <w:color w:val="FF0000"/>
                <w:szCs w:val="21"/>
              </w:rPr>
            </w:pPr>
            <w:r>
              <w:rPr>
                <w:rFonts w:ascii="宋体" w:hAnsi="宋体" w:hint="eastAsia"/>
                <w:szCs w:val="21"/>
              </w:rPr>
              <w:t>竞选人</w:t>
            </w:r>
            <w:r w:rsidR="00C53656">
              <w:rPr>
                <w:rFonts w:ascii="宋体" w:hAnsi="宋体" w:hint="eastAsia"/>
                <w:szCs w:val="21"/>
              </w:rPr>
              <w:t>须在</w:t>
            </w:r>
            <w:r w:rsidR="001762AF">
              <w:rPr>
                <w:rFonts w:ascii="宋体" w:hAnsi="宋体" w:hint="eastAsia"/>
                <w:szCs w:val="21"/>
              </w:rPr>
              <w:t>竞选文件</w:t>
            </w:r>
            <w:r w:rsidR="00C53656">
              <w:rPr>
                <w:rFonts w:ascii="宋体" w:hAnsi="宋体" w:hint="eastAsia"/>
                <w:szCs w:val="21"/>
              </w:rPr>
              <w:t>资格审查部分提供</w:t>
            </w:r>
            <w:proofErr w:type="gramStart"/>
            <w:r w:rsidR="00C53656">
              <w:rPr>
                <w:rFonts w:ascii="宋体" w:hAnsi="宋体" w:hint="eastAsia"/>
                <w:szCs w:val="21"/>
              </w:rPr>
              <w:t>该业绩</w:t>
            </w:r>
            <w:proofErr w:type="gramEnd"/>
            <w:r w:rsidR="00C53656">
              <w:rPr>
                <w:rFonts w:ascii="宋体" w:hAnsi="宋体" w:hint="eastAsia"/>
                <w:szCs w:val="21"/>
              </w:rPr>
              <w:t>的中</w:t>
            </w:r>
            <w:r>
              <w:rPr>
                <w:rFonts w:ascii="宋体" w:hAnsi="宋体" w:hint="eastAsia"/>
                <w:szCs w:val="21"/>
              </w:rPr>
              <w:t>选</w:t>
            </w:r>
            <w:r w:rsidR="00C53656">
              <w:rPr>
                <w:rFonts w:ascii="宋体" w:hAnsi="宋体" w:hint="eastAsia"/>
                <w:szCs w:val="21"/>
              </w:rPr>
              <w:t>通知书、合同协议书和工程竣工验收证明材料复印件</w:t>
            </w:r>
            <w:r w:rsidR="003677B7">
              <w:rPr>
                <w:rFonts w:ascii="宋体" w:hAnsi="宋体" w:hint="eastAsia"/>
                <w:szCs w:val="21"/>
              </w:rPr>
              <w:t>或</w:t>
            </w:r>
            <w:r w:rsidR="003677B7">
              <w:rPr>
                <w:rFonts w:ascii="宋体" w:hAnsi="宋体"/>
                <w:szCs w:val="21"/>
              </w:rPr>
              <w:t>扫描件</w:t>
            </w:r>
            <w:r w:rsidR="00C53656">
              <w:rPr>
                <w:rFonts w:ascii="宋体" w:hAnsi="宋体" w:hint="eastAsia"/>
                <w:szCs w:val="21"/>
              </w:rPr>
              <w:t>。</w:t>
            </w:r>
          </w:p>
          <w:p w14:paraId="6F24F1C0" w14:textId="577543F8" w:rsidR="00C53656" w:rsidRPr="00371EFF" w:rsidRDefault="00C53656">
            <w:pPr>
              <w:adjustRightInd w:val="0"/>
              <w:snapToGrid w:val="0"/>
              <w:spacing w:line="400" w:lineRule="exact"/>
              <w:ind w:firstLineChars="200" w:firstLine="422"/>
              <w:rPr>
                <w:rFonts w:ascii="宋体" w:hAnsi="宋体"/>
                <w:b/>
                <w:szCs w:val="21"/>
              </w:rPr>
            </w:pPr>
            <w:r w:rsidRPr="00371EFF">
              <w:rPr>
                <w:rFonts w:ascii="宋体" w:hAnsi="宋体"/>
                <w:b/>
                <w:szCs w:val="21"/>
              </w:rPr>
              <w:t>4.</w:t>
            </w:r>
            <w:r w:rsidR="00CC7013">
              <w:rPr>
                <w:rFonts w:ascii="宋体" w:hAnsi="宋体"/>
                <w:b/>
                <w:szCs w:val="21"/>
              </w:rPr>
              <w:t>竞选截止日竞选资格情况</w:t>
            </w:r>
          </w:p>
          <w:p w14:paraId="775B3547" w14:textId="48BD66FF" w:rsidR="00C53656" w:rsidRPr="00371EFF" w:rsidRDefault="00CC7013">
            <w:pPr>
              <w:snapToGrid w:val="0"/>
              <w:spacing w:line="400" w:lineRule="exact"/>
              <w:ind w:firstLineChars="200" w:firstLine="420"/>
              <w:rPr>
                <w:rFonts w:ascii="宋体" w:hAnsi="宋体"/>
                <w:szCs w:val="21"/>
              </w:rPr>
            </w:pPr>
            <w:r>
              <w:rPr>
                <w:rFonts w:ascii="宋体" w:hAnsi="宋体" w:hint="eastAsia"/>
                <w:szCs w:val="21"/>
              </w:rPr>
              <w:t>竞选人</w:t>
            </w:r>
            <w:r w:rsidR="00C53656" w:rsidRPr="00371EFF">
              <w:rPr>
                <w:rFonts w:ascii="宋体" w:hAnsi="宋体" w:hint="eastAsia"/>
                <w:szCs w:val="21"/>
              </w:rPr>
              <w:t>自行承诺（格式自拟）不得存在下列情形之一：</w:t>
            </w:r>
          </w:p>
          <w:p w14:paraId="0117DF9B" w14:textId="77777777" w:rsidR="00C53656" w:rsidRPr="00371EFF" w:rsidRDefault="00C53656">
            <w:pPr>
              <w:snapToGrid w:val="0"/>
              <w:spacing w:line="400" w:lineRule="exact"/>
              <w:ind w:firstLineChars="200" w:firstLine="420"/>
              <w:jc w:val="left"/>
              <w:rPr>
                <w:rFonts w:ascii="宋体" w:hAnsi="宋体"/>
                <w:szCs w:val="21"/>
              </w:rPr>
            </w:pPr>
            <w:r w:rsidRPr="00371EFF">
              <w:rPr>
                <w:rFonts w:ascii="宋体" w:hAnsi="宋体" w:hint="eastAsia"/>
                <w:szCs w:val="21"/>
              </w:rPr>
              <w:t>（1）被最高人民法院在“信用中国”网站（www.creditchina.gov.cn）列入失信被执行人名单；</w:t>
            </w:r>
          </w:p>
          <w:p w14:paraId="0BE9E5B3" w14:textId="77777777" w:rsidR="00C53656" w:rsidRPr="00371EFF" w:rsidRDefault="00C53656">
            <w:pPr>
              <w:snapToGrid w:val="0"/>
              <w:spacing w:line="400" w:lineRule="exact"/>
              <w:ind w:firstLineChars="200" w:firstLine="420"/>
              <w:rPr>
                <w:rFonts w:ascii="宋体" w:hAnsi="宋体"/>
                <w:szCs w:val="21"/>
              </w:rPr>
            </w:pPr>
            <w:r w:rsidRPr="00371EFF">
              <w:rPr>
                <w:rFonts w:ascii="宋体" w:hAnsi="宋体" w:hint="eastAsia"/>
                <w:szCs w:val="21"/>
              </w:rPr>
              <w:t>（2）被列入《重庆市工程建设领域招标投标信用管理暂行办法》规定的重点关注名单且记分达到12分；</w:t>
            </w:r>
          </w:p>
          <w:p w14:paraId="271DB3D6" w14:textId="77777777" w:rsidR="00C53656" w:rsidRPr="00371EFF" w:rsidRDefault="00C53656">
            <w:pPr>
              <w:snapToGrid w:val="0"/>
              <w:spacing w:line="400" w:lineRule="exact"/>
              <w:ind w:firstLineChars="200" w:firstLine="420"/>
              <w:rPr>
                <w:rFonts w:ascii="宋体" w:hAnsi="宋体"/>
                <w:szCs w:val="21"/>
              </w:rPr>
            </w:pPr>
            <w:r w:rsidRPr="00371EFF">
              <w:rPr>
                <w:rFonts w:ascii="宋体" w:hAnsi="宋体" w:hint="eastAsia"/>
                <w:szCs w:val="21"/>
              </w:rPr>
              <w:t>（3）被列入《重庆市工程建设领域招标投标信用管理暂行办法》规定的黑名单；</w:t>
            </w:r>
          </w:p>
          <w:p w14:paraId="3988D360" w14:textId="77777777" w:rsidR="00C53656" w:rsidRPr="00371EFF" w:rsidRDefault="00C53656">
            <w:pPr>
              <w:snapToGrid w:val="0"/>
              <w:spacing w:line="400" w:lineRule="exact"/>
              <w:ind w:firstLineChars="200" w:firstLine="420"/>
              <w:rPr>
                <w:rFonts w:ascii="宋体" w:hAnsi="宋体"/>
                <w:szCs w:val="21"/>
              </w:rPr>
            </w:pPr>
            <w:r w:rsidRPr="00371EFF">
              <w:rPr>
                <w:rFonts w:ascii="宋体" w:hAnsi="宋体" w:hint="eastAsia"/>
                <w:szCs w:val="21"/>
              </w:rPr>
              <w:t>（4）被国家、重庆市（含市或任意区县）有关行政部门处以暂停投标资格行政处罚，且在处罚期限内；</w:t>
            </w:r>
          </w:p>
          <w:p w14:paraId="5121D5AA" w14:textId="77777777" w:rsidR="00C53656" w:rsidRPr="00371EFF" w:rsidRDefault="00C53656">
            <w:pPr>
              <w:snapToGrid w:val="0"/>
              <w:spacing w:line="400" w:lineRule="exact"/>
              <w:ind w:firstLineChars="200" w:firstLine="420"/>
              <w:rPr>
                <w:rFonts w:ascii="宋体" w:hAnsi="宋体"/>
                <w:szCs w:val="21"/>
              </w:rPr>
            </w:pPr>
            <w:r w:rsidRPr="00371EFF">
              <w:rPr>
                <w:rFonts w:ascii="宋体" w:hAnsi="宋体" w:hint="eastAsia"/>
                <w:szCs w:val="21"/>
              </w:rPr>
              <w:t>（5）被重庆市住房和城乡建设主管部门暂停在渝承揽新业务。</w:t>
            </w:r>
          </w:p>
          <w:p w14:paraId="1A0EBD5E" w14:textId="77777777" w:rsidR="00C53656" w:rsidRPr="00371EFF" w:rsidRDefault="00C53656">
            <w:pPr>
              <w:snapToGrid w:val="0"/>
              <w:spacing w:line="400" w:lineRule="exact"/>
              <w:ind w:firstLineChars="200" w:firstLine="422"/>
              <w:rPr>
                <w:rFonts w:ascii="宋体" w:hAnsi="宋体"/>
                <w:b/>
                <w:szCs w:val="21"/>
              </w:rPr>
            </w:pPr>
            <w:r w:rsidRPr="00371EFF">
              <w:rPr>
                <w:rFonts w:ascii="宋体" w:hAnsi="宋体"/>
                <w:b/>
                <w:szCs w:val="21"/>
              </w:rPr>
              <w:t>5.项目经理资格要求</w:t>
            </w:r>
          </w:p>
          <w:p w14:paraId="4283741F" w14:textId="5018CE67" w:rsidR="00C53656" w:rsidRPr="00371EFF" w:rsidRDefault="00C53656">
            <w:pPr>
              <w:snapToGrid w:val="0"/>
              <w:spacing w:line="400" w:lineRule="exact"/>
              <w:ind w:firstLineChars="200" w:firstLine="420"/>
              <w:rPr>
                <w:rFonts w:ascii="宋体" w:hAnsi="宋体"/>
                <w:szCs w:val="21"/>
              </w:rPr>
            </w:pPr>
            <w:r w:rsidRPr="00371EFF">
              <w:rPr>
                <w:szCs w:val="21"/>
              </w:rPr>
              <w:t>（</w:t>
            </w:r>
            <w:r w:rsidRPr="00371EFF">
              <w:rPr>
                <w:rFonts w:hint="eastAsia"/>
                <w:szCs w:val="21"/>
              </w:rPr>
              <w:t>1</w:t>
            </w:r>
            <w:r w:rsidRPr="00371EFF">
              <w:rPr>
                <w:szCs w:val="21"/>
              </w:rPr>
              <w:t>）</w:t>
            </w:r>
            <w:r w:rsidR="00CC7013">
              <w:rPr>
                <w:rFonts w:hint="eastAsia"/>
                <w:szCs w:val="21"/>
              </w:rPr>
              <w:t>竞选人</w:t>
            </w:r>
            <w:r w:rsidRPr="00371EFF">
              <w:rPr>
                <w:rFonts w:hint="eastAsia"/>
                <w:szCs w:val="21"/>
              </w:rPr>
              <w:t>拟派的</w:t>
            </w:r>
            <w:r w:rsidRPr="00371EFF">
              <w:rPr>
                <w:szCs w:val="21"/>
              </w:rPr>
              <w:t>项目经理必须已在</w:t>
            </w:r>
            <w:r w:rsidR="00CC7013">
              <w:rPr>
                <w:rFonts w:hint="eastAsia"/>
                <w:szCs w:val="21"/>
              </w:rPr>
              <w:t>竞选人</w:t>
            </w:r>
            <w:r w:rsidRPr="00371EFF">
              <w:rPr>
                <w:rFonts w:hint="eastAsia"/>
                <w:szCs w:val="21"/>
              </w:rPr>
              <w:t>本</w:t>
            </w:r>
            <w:r w:rsidRPr="00371EFF">
              <w:rPr>
                <w:szCs w:val="21"/>
              </w:rPr>
              <w:t>单位注册并应具有</w:t>
            </w:r>
            <w:r w:rsidR="00CC7013">
              <w:rPr>
                <w:rFonts w:hint="eastAsia"/>
                <w:kern w:val="0"/>
                <w:szCs w:val="21"/>
                <w:u w:val="single"/>
              </w:rPr>
              <w:t>市政公用</w:t>
            </w:r>
            <w:r w:rsidRPr="00371EFF">
              <w:rPr>
                <w:rFonts w:hint="eastAsia"/>
                <w:szCs w:val="21"/>
              </w:rPr>
              <w:t>专业</w:t>
            </w:r>
            <w:r w:rsidR="00CC7013">
              <w:rPr>
                <w:rFonts w:hint="eastAsia"/>
                <w:szCs w:val="21"/>
                <w:u w:val="single"/>
              </w:rPr>
              <w:t>贰</w:t>
            </w:r>
            <w:r w:rsidRPr="002414A8">
              <w:rPr>
                <w:szCs w:val="21"/>
              </w:rPr>
              <w:t>级及以上注册建造师执业</w:t>
            </w:r>
            <w:r w:rsidRPr="00371EFF">
              <w:rPr>
                <w:rFonts w:ascii="宋体" w:hAnsi="宋体"/>
                <w:szCs w:val="21"/>
              </w:rPr>
              <w:t>资格</w:t>
            </w:r>
            <w:r w:rsidRPr="00371EFF">
              <w:rPr>
                <w:rFonts w:ascii="宋体" w:hAnsi="宋体" w:hint="eastAsia"/>
                <w:szCs w:val="21"/>
              </w:rPr>
              <w:t>，</w:t>
            </w:r>
            <w:r w:rsidR="00CC7013">
              <w:rPr>
                <w:rFonts w:ascii="宋体" w:hAnsi="宋体" w:cs="宋体" w:hint="eastAsia"/>
                <w:kern w:val="0"/>
                <w:szCs w:val="21"/>
              </w:rPr>
              <w:t>且具有工程类</w:t>
            </w:r>
            <w:r w:rsidR="00CC7013">
              <w:rPr>
                <w:rFonts w:ascii="宋体" w:hAnsi="宋体" w:cs="宋体" w:hint="eastAsia"/>
                <w:kern w:val="0"/>
                <w:szCs w:val="21"/>
                <w:u w:val="single"/>
              </w:rPr>
              <w:t>中</w:t>
            </w:r>
            <w:r w:rsidR="00CC7013">
              <w:rPr>
                <w:rFonts w:ascii="宋体" w:hAnsi="宋体" w:cs="宋体" w:hint="eastAsia"/>
                <w:kern w:val="0"/>
                <w:szCs w:val="21"/>
              </w:rPr>
              <w:t>级及以上技术职称；</w:t>
            </w:r>
            <w:r w:rsidRPr="00371EFF">
              <w:rPr>
                <w:rFonts w:ascii="宋体" w:hAnsi="宋体" w:hint="eastAsia"/>
                <w:szCs w:val="21"/>
              </w:rPr>
              <w:t>应为</w:t>
            </w:r>
            <w:r w:rsidR="00CC7013">
              <w:rPr>
                <w:rFonts w:ascii="宋体" w:hAnsi="宋体" w:hint="eastAsia"/>
                <w:szCs w:val="21"/>
              </w:rPr>
              <w:t>竞选人</w:t>
            </w:r>
            <w:r w:rsidRPr="00371EFF">
              <w:rPr>
                <w:rFonts w:ascii="宋体" w:hAnsi="宋体" w:hint="eastAsia"/>
                <w:szCs w:val="21"/>
              </w:rPr>
              <w:t>本单位人员，并做出项目经理到岗履职的承诺（自行承诺拟派项目经理中</w:t>
            </w:r>
            <w:r w:rsidR="00320175">
              <w:rPr>
                <w:rFonts w:ascii="宋体" w:hAnsi="宋体" w:hint="eastAsia"/>
                <w:szCs w:val="21"/>
              </w:rPr>
              <w:t>选</w:t>
            </w:r>
            <w:r w:rsidRPr="00371EFF">
              <w:rPr>
                <w:rFonts w:ascii="宋体" w:hAnsi="宋体" w:hint="eastAsia"/>
                <w:szCs w:val="21"/>
              </w:rPr>
              <w:t>后只能在本项目任职，签订合同时拟派的项目经理必须与</w:t>
            </w:r>
            <w:r w:rsidR="001762AF">
              <w:rPr>
                <w:rFonts w:ascii="宋体" w:hAnsi="宋体" w:hint="eastAsia"/>
                <w:szCs w:val="21"/>
              </w:rPr>
              <w:t>竞选文件</w:t>
            </w:r>
            <w:r w:rsidRPr="00371EFF">
              <w:rPr>
                <w:rFonts w:ascii="宋体" w:hAnsi="宋体" w:hint="eastAsia"/>
                <w:szCs w:val="21"/>
              </w:rPr>
              <w:t>中的项目经理一致，并满足办理施工许可手续的相关要求。不能按承诺到岗履约的，按合同相关条款处罚并上报行政主管部门，给</w:t>
            </w:r>
            <w:r w:rsidR="00CC7013">
              <w:rPr>
                <w:rFonts w:ascii="宋体" w:hAnsi="宋体" w:hint="eastAsia"/>
                <w:szCs w:val="21"/>
              </w:rPr>
              <w:t>比选人</w:t>
            </w:r>
            <w:r w:rsidRPr="00371EFF">
              <w:rPr>
                <w:rFonts w:ascii="宋体" w:hAnsi="宋体" w:hint="eastAsia"/>
                <w:szCs w:val="21"/>
              </w:rPr>
              <w:t>造成损失的，</w:t>
            </w:r>
            <w:r w:rsidR="00CC7013">
              <w:rPr>
                <w:rFonts w:ascii="宋体" w:hAnsi="宋体" w:hint="eastAsia"/>
                <w:szCs w:val="21"/>
              </w:rPr>
              <w:t>竞选人</w:t>
            </w:r>
            <w:r w:rsidRPr="00371EFF">
              <w:rPr>
                <w:rFonts w:ascii="宋体" w:hAnsi="宋体" w:hint="eastAsia"/>
                <w:szCs w:val="21"/>
              </w:rPr>
              <w:t>依法承担违约赔偿责任）和未被禁</w:t>
            </w:r>
            <w:r w:rsidR="00320175">
              <w:rPr>
                <w:rFonts w:ascii="宋体" w:hAnsi="宋体" w:hint="eastAsia"/>
                <w:szCs w:val="21"/>
              </w:rPr>
              <w:t>选</w:t>
            </w:r>
            <w:r w:rsidRPr="00371EFF">
              <w:rPr>
                <w:rFonts w:ascii="宋体" w:hAnsi="宋体" w:hint="eastAsia"/>
                <w:szCs w:val="21"/>
              </w:rPr>
              <w:t>的承诺（自行承诺拟派项目经理未被我市住房和城乡建设主管部门暂停在渝承揽新业务，若被暂停</w:t>
            </w:r>
            <w:proofErr w:type="gramStart"/>
            <w:r w:rsidRPr="00371EFF">
              <w:rPr>
                <w:rFonts w:ascii="宋体" w:hAnsi="宋体" w:hint="eastAsia"/>
                <w:szCs w:val="21"/>
              </w:rPr>
              <w:t>且参加</w:t>
            </w:r>
            <w:proofErr w:type="gramEnd"/>
            <w:r w:rsidR="00320175">
              <w:rPr>
                <w:rFonts w:ascii="宋体" w:hAnsi="宋体" w:hint="eastAsia"/>
                <w:szCs w:val="21"/>
              </w:rPr>
              <w:t>竞选</w:t>
            </w:r>
            <w:r w:rsidRPr="00371EFF">
              <w:rPr>
                <w:rFonts w:ascii="宋体" w:hAnsi="宋体" w:hint="eastAsia"/>
                <w:szCs w:val="21"/>
              </w:rPr>
              <w:t>的</w:t>
            </w:r>
            <w:r w:rsidR="00320175">
              <w:rPr>
                <w:rFonts w:ascii="宋体" w:hAnsi="宋体" w:hint="eastAsia"/>
                <w:szCs w:val="21"/>
              </w:rPr>
              <w:t>竞选</w:t>
            </w:r>
            <w:r w:rsidRPr="00371EFF">
              <w:rPr>
                <w:rFonts w:ascii="宋体" w:hAnsi="宋体" w:hint="eastAsia"/>
                <w:szCs w:val="21"/>
              </w:rPr>
              <w:t>将被否决，给</w:t>
            </w:r>
            <w:r w:rsidR="00CC7013">
              <w:rPr>
                <w:rFonts w:ascii="宋体" w:hAnsi="宋体" w:hint="eastAsia"/>
                <w:szCs w:val="21"/>
              </w:rPr>
              <w:t>比选人</w:t>
            </w:r>
            <w:r w:rsidRPr="00371EFF">
              <w:rPr>
                <w:rFonts w:ascii="宋体" w:hAnsi="宋体" w:hint="eastAsia"/>
                <w:szCs w:val="21"/>
              </w:rPr>
              <w:t>造成损失的，</w:t>
            </w:r>
            <w:r w:rsidR="00CC7013">
              <w:rPr>
                <w:rFonts w:ascii="宋体" w:hAnsi="宋体" w:hint="eastAsia"/>
                <w:szCs w:val="21"/>
              </w:rPr>
              <w:t>竞选人</w:t>
            </w:r>
            <w:r w:rsidRPr="00371EFF">
              <w:rPr>
                <w:rFonts w:ascii="宋体" w:hAnsi="宋体" w:hint="eastAsia"/>
                <w:szCs w:val="21"/>
              </w:rPr>
              <w:t>依法承担违约赔偿责任），否则由</w:t>
            </w:r>
            <w:r w:rsidR="00D63305">
              <w:rPr>
                <w:rFonts w:ascii="宋体" w:hAnsi="宋体" w:hint="eastAsia"/>
                <w:szCs w:val="21"/>
              </w:rPr>
              <w:t>评选委员会</w:t>
            </w:r>
            <w:r w:rsidRPr="00371EFF">
              <w:rPr>
                <w:rFonts w:ascii="宋体" w:hAnsi="宋体" w:hint="eastAsia"/>
                <w:szCs w:val="21"/>
              </w:rPr>
              <w:t>作</w:t>
            </w:r>
            <w:r w:rsidR="00D63305">
              <w:rPr>
                <w:rFonts w:ascii="宋体" w:hAnsi="宋体" w:hint="eastAsia"/>
                <w:szCs w:val="21"/>
              </w:rPr>
              <w:t>否决竞选</w:t>
            </w:r>
            <w:r w:rsidRPr="00371EFF">
              <w:rPr>
                <w:rFonts w:ascii="宋体" w:hAnsi="宋体" w:hint="eastAsia"/>
                <w:szCs w:val="21"/>
              </w:rPr>
              <w:t>处理。</w:t>
            </w:r>
          </w:p>
          <w:p w14:paraId="480AB336" w14:textId="0FDB6C48" w:rsidR="00C53656" w:rsidRPr="00371EFF" w:rsidRDefault="00C53656">
            <w:pPr>
              <w:snapToGrid w:val="0"/>
              <w:spacing w:line="400" w:lineRule="exact"/>
              <w:ind w:firstLineChars="200" w:firstLine="420"/>
              <w:rPr>
                <w:rFonts w:ascii="宋体" w:hAnsi="宋体"/>
                <w:szCs w:val="21"/>
              </w:rPr>
            </w:pPr>
            <w:r w:rsidRPr="00371EFF">
              <w:rPr>
                <w:rFonts w:ascii="宋体" w:hAnsi="宋体" w:hint="eastAsia"/>
                <w:szCs w:val="21"/>
              </w:rPr>
              <w:t>拟派项目经理中</w:t>
            </w:r>
            <w:r w:rsidR="009D68B9">
              <w:rPr>
                <w:rFonts w:ascii="宋体" w:hAnsi="宋体" w:hint="eastAsia"/>
                <w:szCs w:val="21"/>
              </w:rPr>
              <w:t>选</w:t>
            </w:r>
            <w:r w:rsidRPr="00371EFF">
              <w:rPr>
                <w:rFonts w:ascii="宋体" w:hAnsi="宋体" w:hint="eastAsia"/>
                <w:szCs w:val="21"/>
              </w:rPr>
              <w:t>后不得随意更换。</w:t>
            </w:r>
          </w:p>
          <w:p w14:paraId="5D89F250" w14:textId="02C84EB2" w:rsidR="00C53656" w:rsidRPr="00371EFF" w:rsidRDefault="00C53656">
            <w:pPr>
              <w:autoSpaceDE w:val="0"/>
              <w:autoSpaceDN w:val="0"/>
              <w:adjustRightInd w:val="0"/>
              <w:snapToGrid w:val="0"/>
              <w:spacing w:line="400" w:lineRule="exact"/>
              <w:ind w:firstLineChars="200" w:firstLine="420"/>
              <w:rPr>
                <w:rFonts w:ascii="宋体" w:hAnsi="宋体"/>
                <w:szCs w:val="21"/>
                <w:u w:val="single"/>
              </w:rPr>
            </w:pPr>
            <w:r w:rsidRPr="00371EFF">
              <w:rPr>
                <w:rFonts w:ascii="宋体" w:hAnsi="宋体" w:hint="eastAsia"/>
                <w:szCs w:val="21"/>
              </w:rPr>
              <w:sym w:font="Wingdings" w:char="F0FE"/>
            </w:r>
            <w:r w:rsidRPr="00371EFF">
              <w:rPr>
                <w:rFonts w:ascii="宋体" w:hAnsi="宋体"/>
                <w:szCs w:val="21"/>
              </w:rPr>
              <w:t>（2）</w:t>
            </w:r>
            <w:r w:rsidR="00CC7013">
              <w:rPr>
                <w:rFonts w:ascii="宋体" w:hAnsi="宋体" w:hint="eastAsia"/>
                <w:szCs w:val="21"/>
              </w:rPr>
              <w:t>竞选</w:t>
            </w:r>
            <w:r w:rsidRPr="00371EFF">
              <w:rPr>
                <w:rFonts w:ascii="宋体" w:hAnsi="宋体"/>
                <w:szCs w:val="21"/>
              </w:rPr>
              <w:t>截止日前</w:t>
            </w:r>
            <w:r w:rsidRPr="00371EFF">
              <w:rPr>
                <w:rFonts w:ascii="宋体" w:hAnsi="宋体" w:hint="eastAsia"/>
                <w:szCs w:val="21"/>
              </w:rPr>
              <w:t>□3</w:t>
            </w:r>
            <w:r w:rsidRPr="00371EFF">
              <w:rPr>
                <w:rFonts w:ascii="宋体" w:hAnsi="宋体" w:hint="eastAsia"/>
                <w:szCs w:val="21"/>
              </w:rPr>
              <w:sym w:font="Wingdings" w:char="F0FE"/>
            </w:r>
            <w:r w:rsidRPr="00371EFF">
              <w:rPr>
                <w:rFonts w:ascii="宋体" w:hAnsi="宋体" w:hint="eastAsia"/>
                <w:szCs w:val="21"/>
              </w:rPr>
              <w:t>5□8</w:t>
            </w:r>
            <w:r w:rsidRPr="00371EFF">
              <w:rPr>
                <w:rFonts w:ascii="宋体" w:hAnsi="宋体"/>
                <w:szCs w:val="21"/>
              </w:rPr>
              <w:t>年内</w:t>
            </w:r>
            <w:r w:rsidRPr="00371EFF">
              <w:rPr>
                <w:rFonts w:ascii="宋体" w:hAnsi="宋体" w:hint="eastAsia"/>
                <w:szCs w:val="21"/>
              </w:rPr>
              <w:t>，</w:t>
            </w:r>
            <w:r w:rsidRPr="00371EFF">
              <w:rPr>
                <w:rFonts w:ascii="宋体" w:hAnsi="宋体" w:cs="宋体" w:hint="eastAsia"/>
                <w:kern w:val="0"/>
                <w:szCs w:val="21"/>
              </w:rPr>
              <w:t>指</w:t>
            </w:r>
            <w:r w:rsidR="006C25BE" w:rsidRPr="00371EFF">
              <w:rPr>
                <w:rFonts w:ascii="宋体" w:hAnsi="宋体" w:cs="宋体"/>
                <w:kern w:val="0"/>
                <w:szCs w:val="21"/>
                <w:u w:val="single"/>
              </w:rPr>
              <w:t>2015</w:t>
            </w:r>
            <w:r w:rsidR="006C25BE" w:rsidRPr="00371EFF">
              <w:rPr>
                <w:rFonts w:ascii="宋体" w:hAnsi="宋体" w:cs="宋体" w:hint="eastAsia"/>
                <w:kern w:val="0"/>
                <w:szCs w:val="21"/>
              </w:rPr>
              <w:t>年</w:t>
            </w:r>
            <w:r w:rsidR="006C25BE">
              <w:rPr>
                <w:rFonts w:ascii="宋体" w:hAnsi="宋体" w:cs="宋体"/>
                <w:kern w:val="0"/>
                <w:szCs w:val="21"/>
              </w:rPr>
              <w:t>7</w:t>
            </w:r>
            <w:r w:rsidRPr="00371EFF">
              <w:rPr>
                <w:rFonts w:ascii="宋体" w:hAnsi="宋体" w:cs="宋体" w:hint="eastAsia"/>
                <w:kern w:val="0"/>
                <w:szCs w:val="21"/>
              </w:rPr>
              <w:t>月1日起至</w:t>
            </w:r>
            <w:r w:rsidR="00CC7013">
              <w:rPr>
                <w:rFonts w:ascii="宋体" w:hAnsi="宋体" w:hint="eastAsia"/>
                <w:kern w:val="0"/>
                <w:szCs w:val="21"/>
              </w:rPr>
              <w:t>竞选</w:t>
            </w:r>
            <w:r w:rsidRPr="00371EFF">
              <w:rPr>
                <w:rFonts w:ascii="宋体" w:hAnsi="宋体" w:hint="eastAsia"/>
                <w:kern w:val="0"/>
                <w:szCs w:val="21"/>
              </w:rPr>
              <w:t>截止日止（以竣工时间为准）</w:t>
            </w:r>
            <w:r w:rsidRPr="00371EFF">
              <w:rPr>
                <w:rFonts w:ascii="宋体" w:hAnsi="宋体" w:hint="eastAsia"/>
                <w:szCs w:val="21"/>
              </w:rPr>
              <w:t>有</w:t>
            </w:r>
            <w:r w:rsidRPr="00371EFF">
              <w:rPr>
                <w:rFonts w:ascii="宋体" w:hAnsi="宋体"/>
                <w:szCs w:val="21"/>
              </w:rPr>
              <w:t>与</w:t>
            </w:r>
            <w:r w:rsidR="00CC7013">
              <w:rPr>
                <w:rFonts w:ascii="宋体" w:hAnsi="宋体" w:hint="eastAsia"/>
                <w:szCs w:val="21"/>
              </w:rPr>
              <w:t>比选</w:t>
            </w:r>
            <w:r w:rsidRPr="00371EFF">
              <w:rPr>
                <w:rFonts w:ascii="宋体" w:hAnsi="宋体"/>
                <w:szCs w:val="21"/>
              </w:rPr>
              <w:t>项目</w:t>
            </w:r>
            <w:r w:rsidRPr="00371EFF">
              <w:rPr>
                <w:rFonts w:ascii="宋体" w:hAnsi="宋体" w:hint="eastAsia"/>
                <w:szCs w:val="21"/>
              </w:rPr>
              <w:t>在合同金额、工程类别、工程规模的具体技术参数相同或相似的项目</w:t>
            </w:r>
            <w:r w:rsidRPr="00371EFF">
              <w:rPr>
                <w:rFonts w:ascii="宋体" w:hAnsi="宋体"/>
                <w:szCs w:val="21"/>
              </w:rPr>
              <w:t>担任项目经理的</w:t>
            </w:r>
            <w:r w:rsidRPr="00371EFF">
              <w:rPr>
                <w:rFonts w:ascii="宋体" w:hAnsi="宋体" w:hint="eastAsia"/>
                <w:szCs w:val="21"/>
              </w:rPr>
              <w:t>1个</w:t>
            </w:r>
            <w:r w:rsidRPr="00371EFF">
              <w:rPr>
                <w:rFonts w:ascii="宋体" w:hAnsi="宋体"/>
                <w:szCs w:val="21"/>
              </w:rPr>
              <w:t>业绩</w:t>
            </w:r>
            <w:r w:rsidRPr="00371EFF">
              <w:rPr>
                <w:rFonts w:ascii="宋体" w:hAnsi="宋体" w:hint="eastAsia"/>
                <w:szCs w:val="21"/>
              </w:rPr>
              <w:t>（以上全部信息以工程竣工验收证明为准）。</w:t>
            </w:r>
          </w:p>
          <w:p w14:paraId="1021BCC9" w14:textId="7E09AC99" w:rsidR="00C53656" w:rsidRPr="00371EFF" w:rsidRDefault="00C53656">
            <w:pPr>
              <w:autoSpaceDE w:val="0"/>
              <w:autoSpaceDN w:val="0"/>
              <w:adjustRightInd w:val="0"/>
              <w:snapToGrid w:val="0"/>
              <w:spacing w:line="400" w:lineRule="exact"/>
              <w:ind w:firstLineChars="200" w:firstLine="420"/>
              <w:rPr>
                <w:rFonts w:ascii="宋体" w:hAnsi="宋体"/>
                <w:szCs w:val="21"/>
              </w:rPr>
            </w:pPr>
            <w:r w:rsidRPr="00371EFF">
              <w:rPr>
                <w:rFonts w:ascii="宋体" w:hAnsi="宋体" w:hint="eastAsia"/>
                <w:szCs w:val="21"/>
              </w:rPr>
              <w:t>类似工程业绩应满足以下要求：</w:t>
            </w:r>
            <w:r w:rsidR="00CC7013">
              <w:rPr>
                <w:rFonts w:ascii="宋体" w:hAnsi="宋体"/>
                <w:szCs w:val="21"/>
                <w:u w:val="single"/>
              </w:rPr>
              <w:t xml:space="preserve"> </w:t>
            </w:r>
          </w:p>
          <w:p w14:paraId="795416B3" w14:textId="5D27F414" w:rsidR="00964B96" w:rsidRDefault="00C53656">
            <w:pPr>
              <w:autoSpaceDE w:val="0"/>
              <w:autoSpaceDN w:val="0"/>
              <w:adjustRightInd w:val="0"/>
              <w:snapToGrid w:val="0"/>
              <w:spacing w:line="400" w:lineRule="exact"/>
              <w:ind w:firstLineChars="200" w:firstLine="422"/>
              <w:rPr>
                <w:rFonts w:cs="宋体"/>
                <w:snapToGrid w:val="0"/>
                <w:kern w:val="0"/>
                <w:szCs w:val="21"/>
                <w:u w:val="single"/>
              </w:rPr>
            </w:pPr>
            <w:r w:rsidRPr="00371EFF">
              <w:rPr>
                <w:rFonts w:ascii="宋体" w:hAnsi="宋体" w:hint="eastAsia"/>
                <w:b/>
                <w:szCs w:val="21"/>
              </w:rPr>
              <w:lastRenderedPageBreak/>
              <w:sym w:font="Wingdings" w:char="F0FE"/>
            </w:r>
            <w:r w:rsidRPr="00371EFF">
              <w:rPr>
                <w:rFonts w:ascii="宋体" w:hAnsi="宋体" w:hint="eastAsia"/>
                <w:szCs w:val="21"/>
              </w:rPr>
              <w:t>合同金额：</w:t>
            </w:r>
            <w:r w:rsidR="00964B96">
              <w:rPr>
                <w:rFonts w:ascii="宋体" w:hAnsi="宋体" w:hint="eastAsia"/>
                <w:szCs w:val="21"/>
                <w:u w:val="single"/>
              </w:rPr>
              <w:t xml:space="preserve"> </w:t>
            </w:r>
            <w:r w:rsidR="00964B96">
              <w:rPr>
                <w:rFonts w:ascii="宋体" w:hAnsi="宋体"/>
                <w:szCs w:val="21"/>
                <w:u w:val="single"/>
              </w:rPr>
              <w:t xml:space="preserve"> </w:t>
            </w:r>
            <w:r w:rsidR="00CC7013">
              <w:rPr>
                <w:rFonts w:ascii="宋体" w:hAnsi="宋体"/>
                <w:szCs w:val="21"/>
                <w:u w:val="single"/>
              </w:rPr>
              <w:t xml:space="preserve">300 </w:t>
            </w:r>
            <w:r w:rsidRPr="00371EFF">
              <w:rPr>
                <w:rFonts w:ascii="宋体" w:hAnsi="宋体" w:hint="eastAsia"/>
                <w:szCs w:val="21"/>
                <w:u w:val="single"/>
              </w:rPr>
              <w:t>万元及以上</w:t>
            </w:r>
          </w:p>
          <w:p w14:paraId="29F7CD43" w14:textId="06EC7260" w:rsidR="00C53656" w:rsidRPr="00371EFF" w:rsidRDefault="00C53656">
            <w:pPr>
              <w:autoSpaceDE w:val="0"/>
              <w:autoSpaceDN w:val="0"/>
              <w:adjustRightInd w:val="0"/>
              <w:snapToGrid w:val="0"/>
              <w:spacing w:line="400" w:lineRule="exact"/>
              <w:ind w:firstLineChars="200" w:firstLine="422"/>
              <w:rPr>
                <w:rFonts w:ascii="宋体" w:hAnsi="宋体"/>
                <w:szCs w:val="21"/>
                <w:u w:val="single"/>
              </w:rPr>
            </w:pPr>
            <w:r w:rsidRPr="00964B96">
              <w:rPr>
                <w:rFonts w:ascii="宋体" w:hAnsi="宋体" w:hint="eastAsia"/>
                <w:b/>
                <w:szCs w:val="21"/>
              </w:rPr>
              <w:sym w:font="Wingdings" w:char="F0FE"/>
            </w:r>
            <w:r w:rsidRPr="00371EFF">
              <w:rPr>
                <w:rFonts w:ascii="宋体" w:hAnsi="宋体" w:hint="eastAsia"/>
                <w:szCs w:val="21"/>
              </w:rPr>
              <w:t>工程类别：</w:t>
            </w:r>
            <w:r w:rsidR="00DF3357" w:rsidRPr="00E32DBC">
              <w:rPr>
                <w:rFonts w:ascii="宋体" w:hAnsi="宋体" w:hint="eastAsia"/>
                <w:snapToGrid w:val="0"/>
                <w:kern w:val="0"/>
                <w:szCs w:val="21"/>
                <w:u w:val="single"/>
              </w:rPr>
              <w:t>市政道路项目业绩</w:t>
            </w:r>
          </w:p>
          <w:p w14:paraId="228A3D1D" w14:textId="77777777" w:rsidR="00C53656" w:rsidRPr="00371EFF" w:rsidRDefault="00C53656">
            <w:pPr>
              <w:autoSpaceDE w:val="0"/>
              <w:autoSpaceDN w:val="0"/>
              <w:adjustRightInd w:val="0"/>
              <w:snapToGrid w:val="0"/>
              <w:spacing w:line="400" w:lineRule="exact"/>
              <w:ind w:firstLineChars="198" w:firstLine="416"/>
              <w:rPr>
                <w:rFonts w:ascii="宋体" w:hAnsi="宋体"/>
                <w:snapToGrid w:val="0"/>
                <w:kern w:val="0"/>
                <w:szCs w:val="21"/>
                <w:u w:val="single"/>
              </w:rPr>
            </w:pPr>
            <w:r w:rsidRPr="00371EFF">
              <w:rPr>
                <w:rFonts w:ascii="宋体" w:hAnsi="宋体" w:hint="eastAsia"/>
                <w:kern w:val="0"/>
                <w:szCs w:val="21"/>
              </w:rPr>
              <w:t>□</w:t>
            </w:r>
            <w:r w:rsidRPr="00371EFF">
              <w:rPr>
                <w:rFonts w:ascii="宋体" w:hAnsi="宋体" w:hint="eastAsia"/>
                <w:szCs w:val="21"/>
              </w:rPr>
              <w:t>工程规模：</w:t>
            </w:r>
            <w:r w:rsidRPr="00371EFF">
              <w:rPr>
                <w:rFonts w:ascii="宋体" w:hAnsi="宋体"/>
                <w:snapToGrid w:val="0"/>
                <w:kern w:val="0"/>
                <w:szCs w:val="21"/>
                <w:u w:val="single"/>
              </w:rPr>
              <w:t xml:space="preserve">/ </w:t>
            </w:r>
          </w:p>
          <w:p w14:paraId="2C5736BC" w14:textId="0E71B3D0" w:rsidR="00C53656" w:rsidRPr="00371EFF" w:rsidRDefault="00CC7013">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竞选人</w:t>
            </w:r>
            <w:r w:rsidR="00C53656" w:rsidRPr="00371EFF">
              <w:rPr>
                <w:rFonts w:ascii="宋体" w:hAnsi="宋体" w:hint="eastAsia"/>
                <w:szCs w:val="21"/>
              </w:rPr>
              <w:t>应在</w:t>
            </w:r>
            <w:r w:rsidR="001762AF">
              <w:rPr>
                <w:rFonts w:ascii="宋体" w:hAnsi="宋体" w:hint="eastAsia"/>
                <w:szCs w:val="21"/>
              </w:rPr>
              <w:t>竞选文件</w:t>
            </w:r>
            <w:r w:rsidR="00C53656" w:rsidRPr="00371EFF">
              <w:rPr>
                <w:rFonts w:ascii="宋体" w:hAnsi="宋体" w:hint="eastAsia"/>
                <w:szCs w:val="21"/>
              </w:rPr>
              <w:t>资格审查部分提供该项目经理业绩的</w:t>
            </w:r>
            <w:r w:rsidR="004B73C0">
              <w:rPr>
                <w:rFonts w:ascii="宋体" w:hAnsi="宋体" w:hint="eastAsia"/>
                <w:szCs w:val="21"/>
              </w:rPr>
              <w:t>中选</w:t>
            </w:r>
            <w:r>
              <w:rPr>
                <w:rFonts w:ascii="宋体" w:hAnsi="宋体" w:hint="eastAsia"/>
                <w:szCs w:val="21"/>
              </w:rPr>
              <w:t>通知书</w:t>
            </w:r>
            <w:r w:rsidR="00C53656" w:rsidRPr="00371EFF">
              <w:rPr>
                <w:rFonts w:ascii="宋体" w:hAnsi="宋体" w:hint="eastAsia"/>
                <w:szCs w:val="21"/>
              </w:rPr>
              <w:t>、合同协议书和工程竣工验收证明材料复印件。</w:t>
            </w:r>
          </w:p>
          <w:p w14:paraId="28DBA2CA" w14:textId="72E3CAC3" w:rsidR="00C53656" w:rsidRDefault="00C53656">
            <w:pPr>
              <w:autoSpaceDE w:val="0"/>
              <w:autoSpaceDN w:val="0"/>
              <w:adjustRightInd w:val="0"/>
              <w:snapToGrid w:val="0"/>
              <w:spacing w:line="400" w:lineRule="exact"/>
              <w:ind w:firstLineChars="200" w:firstLine="420"/>
              <w:rPr>
                <w:rFonts w:ascii="宋体" w:hAnsi="宋体"/>
                <w:kern w:val="0"/>
                <w:szCs w:val="21"/>
              </w:rPr>
            </w:pPr>
            <w:r w:rsidRPr="00371EFF">
              <w:rPr>
                <w:rFonts w:ascii="宋体" w:hAnsi="宋体" w:hint="eastAsia"/>
                <w:kern w:val="0"/>
                <w:szCs w:val="21"/>
              </w:rPr>
              <w:t>同时，</w:t>
            </w:r>
            <w:r w:rsidR="00CC7013">
              <w:rPr>
                <w:rFonts w:ascii="宋体" w:hAnsi="宋体" w:hint="eastAsia"/>
                <w:kern w:val="0"/>
                <w:szCs w:val="21"/>
              </w:rPr>
              <w:t>竞选人</w:t>
            </w:r>
            <w:r w:rsidRPr="00371EFF">
              <w:rPr>
                <w:rFonts w:ascii="宋体" w:hAnsi="宋体" w:hint="eastAsia"/>
                <w:kern w:val="0"/>
                <w:szCs w:val="21"/>
              </w:rPr>
              <w:t>须在</w:t>
            </w:r>
            <w:r w:rsidR="001762AF">
              <w:rPr>
                <w:rFonts w:ascii="宋体" w:hAnsi="宋体" w:hint="eastAsia"/>
                <w:kern w:val="0"/>
                <w:szCs w:val="21"/>
              </w:rPr>
              <w:t>竞选文件</w:t>
            </w:r>
            <w:r w:rsidRPr="00371EFF">
              <w:rPr>
                <w:rFonts w:ascii="宋体" w:hAnsi="宋体" w:hint="eastAsia"/>
                <w:kern w:val="0"/>
                <w:szCs w:val="21"/>
              </w:rPr>
              <w:t>资格审查部分提供拟派项目经理建造</w:t>
            </w:r>
            <w:proofErr w:type="gramStart"/>
            <w:r w:rsidRPr="00371EFF">
              <w:rPr>
                <w:rFonts w:ascii="宋体" w:hAnsi="宋体" w:hint="eastAsia"/>
                <w:kern w:val="0"/>
                <w:szCs w:val="21"/>
              </w:rPr>
              <w:t>师注册</w:t>
            </w:r>
            <w:proofErr w:type="gramEnd"/>
            <w:r w:rsidRPr="00371EFF">
              <w:rPr>
                <w:rFonts w:ascii="宋体" w:hAnsi="宋体" w:hint="eastAsia"/>
                <w:kern w:val="0"/>
                <w:szCs w:val="21"/>
              </w:rPr>
              <w:t>证、身份证、</w:t>
            </w:r>
            <w:r w:rsidR="00CC7013">
              <w:rPr>
                <w:rFonts w:ascii="宋体" w:hAnsi="宋体" w:hint="eastAsia"/>
                <w:kern w:val="0"/>
                <w:szCs w:val="21"/>
              </w:rPr>
              <w:t>竞选人</w:t>
            </w:r>
            <w:r w:rsidRPr="00371EFF">
              <w:rPr>
                <w:rFonts w:ascii="宋体" w:hAnsi="宋体" w:hint="eastAsia"/>
                <w:kern w:val="0"/>
                <w:szCs w:val="21"/>
              </w:rPr>
              <w:t>本单位为其缴纳的养老保险证明材料复印件，拟派项目经理到岗履职和未被禁标的承诺原件。</w:t>
            </w:r>
          </w:p>
          <w:p w14:paraId="769FD152" w14:textId="77777777" w:rsidR="00C53656" w:rsidRDefault="00C53656">
            <w:pPr>
              <w:autoSpaceDE w:val="0"/>
              <w:autoSpaceDN w:val="0"/>
              <w:adjustRightInd w:val="0"/>
              <w:snapToGrid w:val="0"/>
              <w:spacing w:line="400" w:lineRule="exact"/>
              <w:ind w:firstLineChars="200" w:firstLine="422"/>
              <w:rPr>
                <w:rFonts w:ascii="宋体" w:hAnsi="宋体"/>
                <w:b/>
                <w:szCs w:val="21"/>
              </w:rPr>
            </w:pPr>
            <w:r w:rsidRPr="00371EFF">
              <w:rPr>
                <w:rFonts w:ascii="宋体" w:hAnsi="宋体"/>
                <w:b/>
                <w:szCs w:val="21"/>
              </w:rPr>
              <w:t>6.其他要求</w:t>
            </w:r>
          </w:p>
          <w:p w14:paraId="6C2E24A2" w14:textId="77777777" w:rsidR="00C53656" w:rsidRDefault="00C53656">
            <w:pPr>
              <w:snapToGrid w:val="0"/>
              <w:spacing w:line="400" w:lineRule="exact"/>
              <w:ind w:firstLineChars="200" w:firstLine="420"/>
              <w:rPr>
                <w:rFonts w:ascii="宋体" w:hAnsi="宋体"/>
                <w:szCs w:val="21"/>
              </w:rPr>
            </w:pPr>
            <w:r>
              <w:rPr>
                <w:rFonts w:ascii="宋体" w:hAnsi="宋体"/>
                <w:kern w:val="0"/>
                <w:szCs w:val="21"/>
              </w:rPr>
              <w:t>（1）</w:t>
            </w:r>
            <w:r>
              <w:rPr>
                <w:rFonts w:ascii="宋体" w:hAnsi="宋体"/>
                <w:szCs w:val="21"/>
              </w:rPr>
              <w:t>项目技术负责人：</w:t>
            </w:r>
          </w:p>
          <w:p w14:paraId="41403FC8" w14:textId="442D9AA9" w:rsidR="00C53656" w:rsidRDefault="00C53656">
            <w:pPr>
              <w:snapToGrid w:val="0"/>
              <w:spacing w:line="400" w:lineRule="exact"/>
              <w:ind w:firstLineChars="200" w:firstLine="420"/>
              <w:rPr>
                <w:rFonts w:ascii="宋体" w:hAnsi="宋体"/>
                <w:szCs w:val="21"/>
              </w:rPr>
            </w:pPr>
            <w:r>
              <w:rPr>
                <w:rFonts w:ascii="宋体" w:hAnsi="宋体"/>
                <w:szCs w:val="21"/>
              </w:rPr>
              <w:t>应具有</w:t>
            </w:r>
            <w:r>
              <w:rPr>
                <w:rFonts w:ascii="宋体" w:hAnsi="宋体" w:hint="eastAsia"/>
                <w:szCs w:val="21"/>
              </w:rPr>
              <w:t>工程类</w:t>
            </w:r>
            <w:r w:rsidR="00CC7013">
              <w:rPr>
                <w:rFonts w:ascii="宋体" w:hAnsi="宋体" w:hint="eastAsia"/>
                <w:szCs w:val="21"/>
                <w:u w:val="single"/>
              </w:rPr>
              <w:t>中</w:t>
            </w:r>
            <w:r>
              <w:rPr>
                <w:rFonts w:ascii="宋体" w:hAnsi="宋体"/>
                <w:szCs w:val="21"/>
              </w:rPr>
              <w:t>级及以上职称；</w:t>
            </w:r>
          </w:p>
          <w:p w14:paraId="58DBA8E8" w14:textId="43281939" w:rsidR="00C53656" w:rsidRDefault="00CC7013">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竞选人</w:t>
            </w:r>
            <w:r w:rsidR="00C53656">
              <w:rPr>
                <w:rFonts w:ascii="宋体" w:hAnsi="宋体" w:hint="eastAsia"/>
                <w:kern w:val="0"/>
                <w:szCs w:val="21"/>
              </w:rPr>
              <w:t>须在</w:t>
            </w:r>
            <w:r w:rsidR="001762AF">
              <w:rPr>
                <w:rFonts w:ascii="宋体" w:hAnsi="宋体" w:hint="eastAsia"/>
                <w:kern w:val="0"/>
                <w:szCs w:val="21"/>
              </w:rPr>
              <w:t>竞选文件</w:t>
            </w:r>
            <w:r w:rsidR="00C53656">
              <w:rPr>
                <w:rFonts w:ascii="宋体" w:hAnsi="宋体" w:hint="eastAsia"/>
                <w:kern w:val="0"/>
                <w:szCs w:val="21"/>
              </w:rPr>
              <w:t>资格审查部分附拟派技术负责人身份证、职称证及</w:t>
            </w:r>
            <w:r>
              <w:rPr>
                <w:rFonts w:ascii="宋体" w:hAnsi="宋体" w:hint="eastAsia"/>
                <w:kern w:val="0"/>
                <w:szCs w:val="21"/>
              </w:rPr>
              <w:t>竞选人</w:t>
            </w:r>
            <w:r w:rsidR="00C53656">
              <w:rPr>
                <w:rFonts w:ascii="宋体" w:hAnsi="宋体" w:hint="eastAsia"/>
                <w:kern w:val="0"/>
                <w:szCs w:val="21"/>
              </w:rPr>
              <w:t>本单位为其缴纳的养老保险证明材料复印件。</w:t>
            </w:r>
          </w:p>
          <w:p w14:paraId="23B4D17A" w14:textId="5134AFDC" w:rsidR="002E1CCB" w:rsidRPr="00371EFF" w:rsidRDefault="002E1CCB" w:rsidP="002E1CCB">
            <w:pPr>
              <w:autoSpaceDE w:val="0"/>
              <w:autoSpaceDN w:val="0"/>
              <w:adjustRightInd w:val="0"/>
              <w:snapToGrid w:val="0"/>
              <w:spacing w:line="400" w:lineRule="exact"/>
              <w:ind w:firstLineChars="200" w:firstLine="420"/>
              <w:rPr>
                <w:rFonts w:ascii="宋体" w:hAnsi="宋体"/>
                <w:szCs w:val="21"/>
                <w:u w:val="single"/>
              </w:rPr>
            </w:pPr>
            <w:r w:rsidRPr="00371EFF">
              <w:rPr>
                <w:rFonts w:ascii="宋体" w:hAnsi="宋体" w:hint="eastAsia"/>
                <w:kern w:val="0"/>
                <w:szCs w:val="21"/>
              </w:rPr>
              <w:t>□</w:t>
            </w:r>
            <w:r w:rsidR="006C25BE" w:rsidRPr="00371EFF">
              <w:rPr>
                <w:rFonts w:ascii="宋体" w:hAnsi="宋体"/>
                <w:szCs w:val="21"/>
              </w:rPr>
              <w:t>（2）</w:t>
            </w:r>
            <w:r>
              <w:rPr>
                <w:rFonts w:ascii="宋体" w:hAnsi="宋体" w:hint="eastAsia"/>
                <w:szCs w:val="21"/>
              </w:rPr>
              <w:t>竞选</w:t>
            </w:r>
            <w:r w:rsidRPr="00371EFF">
              <w:rPr>
                <w:rFonts w:ascii="宋体" w:hAnsi="宋体"/>
                <w:szCs w:val="21"/>
              </w:rPr>
              <w:t>截止日前</w:t>
            </w:r>
            <w:r w:rsidRPr="00371EFF">
              <w:rPr>
                <w:rFonts w:ascii="宋体" w:hAnsi="宋体" w:hint="eastAsia"/>
                <w:szCs w:val="21"/>
              </w:rPr>
              <w:t>□3</w:t>
            </w:r>
            <w:r w:rsidRPr="00371EFF">
              <w:rPr>
                <w:rFonts w:ascii="宋体" w:hAnsi="宋体" w:hint="eastAsia"/>
                <w:kern w:val="0"/>
                <w:szCs w:val="21"/>
              </w:rPr>
              <w:t>□</w:t>
            </w:r>
            <w:r w:rsidRPr="00371EFF">
              <w:rPr>
                <w:rFonts w:ascii="宋体" w:hAnsi="宋体" w:hint="eastAsia"/>
                <w:szCs w:val="21"/>
              </w:rPr>
              <w:t>5□8</w:t>
            </w:r>
            <w:r w:rsidRPr="00371EFF">
              <w:rPr>
                <w:rFonts w:ascii="宋体" w:hAnsi="宋体"/>
                <w:szCs w:val="21"/>
              </w:rPr>
              <w:t>年内</w:t>
            </w:r>
            <w:r w:rsidRPr="00371EFF">
              <w:rPr>
                <w:rFonts w:ascii="宋体" w:hAnsi="宋体" w:hint="eastAsia"/>
                <w:szCs w:val="21"/>
              </w:rPr>
              <w:t>，</w:t>
            </w:r>
            <w:r w:rsidRPr="00371EFF">
              <w:rPr>
                <w:rFonts w:ascii="宋体" w:hAnsi="宋体" w:cs="宋体" w:hint="eastAsia"/>
                <w:kern w:val="0"/>
                <w:szCs w:val="21"/>
              </w:rPr>
              <w:t>指</w:t>
            </w:r>
            <w:r>
              <w:rPr>
                <w:rFonts w:ascii="宋体" w:hAnsi="宋体" w:cs="宋体"/>
                <w:kern w:val="0"/>
                <w:szCs w:val="21"/>
                <w:u w:val="single"/>
              </w:rPr>
              <w:t xml:space="preserve">   </w:t>
            </w:r>
            <w:r w:rsidRPr="00371EFF">
              <w:rPr>
                <w:rFonts w:ascii="宋体" w:hAnsi="宋体" w:cs="宋体" w:hint="eastAsia"/>
                <w:kern w:val="0"/>
                <w:szCs w:val="21"/>
              </w:rPr>
              <w:t>年</w:t>
            </w:r>
            <w:r>
              <w:rPr>
                <w:rFonts w:ascii="宋体" w:hAnsi="宋体" w:cs="宋体"/>
                <w:kern w:val="0"/>
                <w:szCs w:val="21"/>
              </w:rPr>
              <w:t xml:space="preserve">  </w:t>
            </w:r>
            <w:r w:rsidRPr="00371EFF">
              <w:rPr>
                <w:rFonts w:ascii="宋体" w:hAnsi="宋体" w:cs="宋体" w:hint="eastAsia"/>
                <w:kern w:val="0"/>
                <w:szCs w:val="21"/>
              </w:rPr>
              <w:t>月</w:t>
            </w:r>
            <w:r>
              <w:rPr>
                <w:rFonts w:ascii="宋体" w:hAnsi="宋体" w:cs="宋体"/>
                <w:kern w:val="0"/>
                <w:szCs w:val="21"/>
              </w:rPr>
              <w:t xml:space="preserve">  </w:t>
            </w:r>
            <w:r w:rsidRPr="00371EFF">
              <w:rPr>
                <w:rFonts w:ascii="宋体" w:hAnsi="宋体" w:cs="宋体" w:hint="eastAsia"/>
                <w:kern w:val="0"/>
                <w:szCs w:val="21"/>
              </w:rPr>
              <w:t>日起至</w:t>
            </w:r>
            <w:r>
              <w:rPr>
                <w:rFonts w:ascii="宋体" w:hAnsi="宋体" w:hint="eastAsia"/>
                <w:kern w:val="0"/>
                <w:szCs w:val="21"/>
              </w:rPr>
              <w:t>竞选</w:t>
            </w:r>
            <w:r w:rsidRPr="00371EFF">
              <w:rPr>
                <w:rFonts w:ascii="宋体" w:hAnsi="宋体" w:hint="eastAsia"/>
                <w:kern w:val="0"/>
                <w:szCs w:val="21"/>
              </w:rPr>
              <w:t>截止日止（以竣工时间为准）</w:t>
            </w:r>
            <w:r w:rsidRPr="00371EFF">
              <w:rPr>
                <w:rFonts w:ascii="宋体" w:hAnsi="宋体" w:hint="eastAsia"/>
                <w:szCs w:val="21"/>
              </w:rPr>
              <w:t>有</w:t>
            </w:r>
            <w:r w:rsidRPr="00371EFF">
              <w:rPr>
                <w:rFonts w:ascii="宋体" w:hAnsi="宋体"/>
                <w:szCs w:val="21"/>
              </w:rPr>
              <w:t>与</w:t>
            </w:r>
            <w:r>
              <w:rPr>
                <w:rFonts w:ascii="宋体" w:hAnsi="宋体" w:hint="eastAsia"/>
                <w:szCs w:val="21"/>
              </w:rPr>
              <w:t>比选</w:t>
            </w:r>
            <w:r w:rsidRPr="00371EFF">
              <w:rPr>
                <w:rFonts w:ascii="宋体" w:hAnsi="宋体"/>
                <w:szCs w:val="21"/>
              </w:rPr>
              <w:t>项目</w:t>
            </w:r>
            <w:r w:rsidRPr="00371EFF">
              <w:rPr>
                <w:rFonts w:ascii="宋体" w:hAnsi="宋体" w:hint="eastAsia"/>
                <w:szCs w:val="21"/>
              </w:rPr>
              <w:t>在合同金额、工程类别、工程规模的具体技术参数相同或相似的项目</w:t>
            </w:r>
            <w:r w:rsidRPr="00371EFF">
              <w:rPr>
                <w:rFonts w:ascii="宋体" w:hAnsi="宋体"/>
                <w:szCs w:val="21"/>
              </w:rPr>
              <w:t>担任项目经理的</w:t>
            </w:r>
            <w:r w:rsidRPr="00371EFF">
              <w:rPr>
                <w:rFonts w:ascii="宋体" w:hAnsi="宋体" w:hint="eastAsia"/>
                <w:szCs w:val="21"/>
              </w:rPr>
              <w:t>1个</w:t>
            </w:r>
            <w:r w:rsidRPr="00371EFF">
              <w:rPr>
                <w:rFonts w:ascii="宋体" w:hAnsi="宋体"/>
                <w:szCs w:val="21"/>
              </w:rPr>
              <w:t>业绩</w:t>
            </w:r>
            <w:r w:rsidRPr="00371EFF">
              <w:rPr>
                <w:rFonts w:ascii="宋体" w:hAnsi="宋体" w:hint="eastAsia"/>
                <w:szCs w:val="21"/>
              </w:rPr>
              <w:t>（以上全部信息以工程竣工验收证明为准）。</w:t>
            </w:r>
          </w:p>
          <w:p w14:paraId="6AD4FCF3" w14:textId="77777777" w:rsidR="002E1CCB" w:rsidRPr="00371EFF" w:rsidRDefault="002E1CCB" w:rsidP="002E1CCB">
            <w:pPr>
              <w:autoSpaceDE w:val="0"/>
              <w:autoSpaceDN w:val="0"/>
              <w:adjustRightInd w:val="0"/>
              <w:snapToGrid w:val="0"/>
              <w:spacing w:line="400" w:lineRule="exact"/>
              <w:ind w:firstLineChars="200" w:firstLine="420"/>
              <w:rPr>
                <w:rFonts w:ascii="宋体" w:hAnsi="宋体"/>
                <w:szCs w:val="21"/>
              </w:rPr>
            </w:pPr>
            <w:r w:rsidRPr="00371EFF">
              <w:rPr>
                <w:rFonts w:ascii="宋体" w:hAnsi="宋体" w:hint="eastAsia"/>
                <w:szCs w:val="21"/>
              </w:rPr>
              <w:t>类似工程业绩应满足以下要求：</w:t>
            </w:r>
            <w:r>
              <w:rPr>
                <w:rFonts w:ascii="宋体" w:hAnsi="宋体"/>
                <w:szCs w:val="21"/>
                <w:u w:val="single"/>
              </w:rPr>
              <w:t xml:space="preserve"> </w:t>
            </w:r>
          </w:p>
          <w:p w14:paraId="07F8E8FF" w14:textId="77777777" w:rsidR="002E1CCB" w:rsidRDefault="002E1CCB" w:rsidP="002E1CCB">
            <w:pPr>
              <w:autoSpaceDE w:val="0"/>
              <w:autoSpaceDN w:val="0"/>
              <w:adjustRightInd w:val="0"/>
              <w:snapToGrid w:val="0"/>
              <w:spacing w:line="400" w:lineRule="exact"/>
              <w:ind w:firstLineChars="200" w:firstLine="420"/>
              <w:rPr>
                <w:rFonts w:cs="宋体"/>
                <w:snapToGrid w:val="0"/>
                <w:kern w:val="0"/>
                <w:szCs w:val="21"/>
                <w:u w:val="single"/>
              </w:rPr>
            </w:pPr>
            <w:r w:rsidRPr="00371EFF">
              <w:rPr>
                <w:rFonts w:ascii="宋体" w:hAnsi="宋体" w:hint="eastAsia"/>
                <w:kern w:val="0"/>
                <w:szCs w:val="21"/>
              </w:rPr>
              <w:t>□</w:t>
            </w:r>
            <w:r w:rsidRPr="00371EFF">
              <w:rPr>
                <w:rFonts w:ascii="宋体" w:hAnsi="宋体" w:hint="eastAsia"/>
                <w:szCs w:val="21"/>
              </w:rPr>
              <w:t>合同金额：</w:t>
            </w:r>
            <w:r>
              <w:rPr>
                <w:rFonts w:ascii="宋体" w:hAnsi="宋体" w:hint="eastAsia"/>
                <w:szCs w:val="21"/>
                <w:u w:val="single"/>
              </w:rPr>
              <w:t xml:space="preserve"> </w:t>
            </w:r>
            <w:r>
              <w:rPr>
                <w:rFonts w:ascii="宋体" w:hAnsi="宋体"/>
                <w:szCs w:val="21"/>
                <w:u w:val="single"/>
              </w:rPr>
              <w:t xml:space="preserve">                </w:t>
            </w:r>
          </w:p>
          <w:p w14:paraId="730F35B5" w14:textId="77777777" w:rsidR="002E1CCB" w:rsidRPr="00371EFF" w:rsidRDefault="002E1CCB" w:rsidP="002E1CCB">
            <w:pPr>
              <w:autoSpaceDE w:val="0"/>
              <w:autoSpaceDN w:val="0"/>
              <w:adjustRightInd w:val="0"/>
              <w:snapToGrid w:val="0"/>
              <w:spacing w:line="400" w:lineRule="exact"/>
              <w:ind w:firstLineChars="200" w:firstLine="420"/>
              <w:rPr>
                <w:rFonts w:ascii="宋体" w:hAnsi="宋体"/>
                <w:szCs w:val="21"/>
                <w:u w:val="single"/>
              </w:rPr>
            </w:pPr>
            <w:r w:rsidRPr="00371EFF">
              <w:rPr>
                <w:rFonts w:ascii="宋体" w:hAnsi="宋体" w:hint="eastAsia"/>
                <w:kern w:val="0"/>
                <w:szCs w:val="21"/>
              </w:rPr>
              <w:t>□</w:t>
            </w:r>
            <w:r w:rsidRPr="00371EFF">
              <w:rPr>
                <w:rFonts w:ascii="宋体" w:hAnsi="宋体" w:hint="eastAsia"/>
                <w:szCs w:val="21"/>
              </w:rPr>
              <w:t>工程类别：</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0088C131" w14:textId="2250674A" w:rsidR="006C25BE" w:rsidRPr="00371EFF" w:rsidRDefault="002E1CCB" w:rsidP="002E1CCB">
            <w:pPr>
              <w:autoSpaceDE w:val="0"/>
              <w:autoSpaceDN w:val="0"/>
              <w:adjustRightInd w:val="0"/>
              <w:snapToGrid w:val="0"/>
              <w:spacing w:line="400" w:lineRule="exact"/>
              <w:ind w:firstLineChars="198" w:firstLine="416"/>
              <w:rPr>
                <w:rFonts w:ascii="宋体" w:hAnsi="宋体"/>
                <w:snapToGrid w:val="0"/>
                <w:kern w:val="0"/>
                <w:szCs w:val="21"/>
                <w:u w:val="single"/>
              </w:rPr>
            </w:pPr>
            <w:r w:rsidRPr="00371EFF">
              <w:rPr>
                <w:rFonts w:ascii="宋体" w:hAnsi="宋体" w:hint="eastAsia"/>
                <w:kern w:val="0"/>
                <w:szCs w:val="21"/>
              </w:rPr>
              <w:t>□</w:t>
            </w:r>
            <w:r w:rsidRPr="00371EFF">
              <w:rPr>
                <w:rFonts w:ascii="宋体" w:hAnsi="宋体" w:hint="eastAsia"/>
                <w:szCs w:val="21"/>
              </w:rPr>
              <w:t>工程规模：</w:t>
            </w:r>
            <w:r>
              <w:rPr>
                <w:rFonts w:ascii="宋体" w:hAnsi="宋体"/>
                <w:snapToGrid w:val="0"/>
                <w:kern w:val="0"/>
                <w:szCs w:val="21"/>
                <w:u w:val="single"/>
              </w:rPr>
              <w:t xml:space="preserve">                 </w:t>
            </w:r>
          </w:p>
          <w:p w14:paraId="196827E8" w14:textId="14776A84" w:rsidR="00F906AB" w:rsidRDefault="00CC7013" w:rsidP="00F906AB">
            <w:pPr>
              <w:adjustRightInd w:val="0"/>
              <w:snapToGrid w:val="0"/>
              <w:spacing w:line="400" w:lineRule="exact"/>
              <w:ind w:firstLineChars="200" w:firstLine="420"/>
              <w:rPr>
                <w:rFonts w:ascii="宋体" w:hAnsi="宋体" w:cs="宋体"/>
              </w:rPr>
            </w:pPr>
            <w:r>
              <w:rPr>
                <w:rFonts w:ascii="宋体" w:hAnsi="宋体" w:hint="eastAsia"/>
                <w:szCs w:val="21"/>
              </w:rPr>
              <w:t>竞选人</w:t>
            </w:r>
            <w:r w:rsidR="006C25BE" w:rsidRPr="00371EFF">
              <w:rPr>
                <w:rFonts w:ascii="宋体" w:hAnsi="宋体" w:hint="eastAsia"/>
                <w:szCs w:val="21"/>
              </w:rPr>
              <w:t>应在</w:t>
            </w:r>
            <w:r w:rsidR="001762AF">
              <w:rPr>
                <w:rFonts w:ascii="宋体" w:hAnsi="宋体" w:hint="eastAsia"/>
                <w:szCs w:val="21"/>
              </w:rPr>
              <w:t>竞选文件</w:t>
            </w:r>
            <w:r w:rsidR="006C25BE" w:rsidRPr="00371EFF">
              <w:rPr>
                <w:rFonts w:ascii="宋体" w:hAnsi="宋体" w:hint="eastAsia"/>
                <w:szCs w:val="21"/>
              </w:rPr>
              <w:t>资格审查部分提供该</w:t>
            </w:r>
            <w:r w:rsidR="006C25BE">
              <w:rPr>
                <w:rFonts w:ascii="宋体" w:hAnsi="宋体" w:hint="eastAsia"/>
                <w:szCs w:val="21"/>
              </w:rPr>
              <w:t>技术负责人</w:t>
            </w:r>
            <w:r w:rsidR="00F51BCE">
              <w:rPr>
                <w:rFonts w:ascii="宋体" w:hAnsi="宋体" w:hint="eastAsia"/>
                <w:szCs w:val="21"/>
              </w:rPr>
              <w:t>业绩的</w:t>
            </w:r>
            <w:r>
              <w:rPr>
                <w:rFonts w:ascii="宋体" w:hAnsi="宋体" w:hint="eastAsia"/>
                <w:szCs w:val="21"/>
              </w:rPr>
              <w:t>中选通知书</w:t>
            </w:r>
            <w:r w:rsidR="00F51BCE">
              <w:rPr>
                <w:rFonts w:ascii="宋体" w:hAnsi="宋体" w:hint="eastAsia"/>
                <w:szCs w:val="21"/>
              </w:rPr>
              <w:t>、合同协议书和工程竣工验收证明材料复印件（</w:t>
            </w:r>
            <w:r w:rsidRPr="004E3FD0">
              <w:rPr>
                <w:rFonts w:ascii="宋体" w:hAnsi="宋体" w:hint="eastAsia"/>
                <w:szCs w:val="21"/>
              </w:rPr>
              <w:t>中选通知书</w:t>
            </w:r>
            <w:r w:rsidR="00F906AB" w:rsidRPr="004E3FD0">
              <w:rPr>
                <w:rFonts w:ascii="宋体" w:hAnsi="宋体" w:hint="eastAsia"/>
                <w:szCs w:val="21"/>
              </w:rPr>
              <w:t>、合同协议书和工程竣工验收证明材料中至少1个能体现技术负责人姓名</w:t>
            </w:r>
            <w:r w:rsidR="00F51BCE" w:rsidRPr="004E3FD0">
              <w:rPr>
                <w:rFonts w:ascii="宋体" w:hAnsi="宋体" w:hint="eastAsia"/>
                <w:szCs w:val="21"/>
              </w:rPr>
              <w:t>）</w:t>
            </w:r>
            <w:r w:rsidR="00F906AB" w:rsidRPr="004E3FD0">
              <w:rPr>
                <w:rFonts w:ascii="宋体" w:hAnsi="宋体" w:hint="eastAsia"/>
                <w:szCs w:val="21"/>
              </w:rPr>
              <w:t>，</w:t>
            </w:r>
            <w:r w:rsidR="00F51BCE">
              <w:rPr>
                <w:rFonts w:ascii="宋体" w:hAnsi="宋体" w:hint="eastAsia"/>
                <w:szCs w:val="21"/>
              </w:rPr>
              <w:t>否</w:t>
            </w:r>
            <w:r w:rsidR="00F906AB">
              <w:rPr>
                <w:rFonts w:ascii="宋体" w:hAnsi="宋体" w:cs="宋体" w:hint="eastAsia"/>
                <w:b/>
                <w:bCs/>
              </w:rPr>
              <w:t>则视为无效业绩，不予认定，按</w:t>
            </w:r>
            <w:r w:rsidR="00D63305">
              <w:rPr>
                <w:rFonts w:ascii="宋体" w:hAnsi="宋体" w:cs="宋体" w:hint="eastAsia"/>
                <w:b/>
                <w:bCs/>
              </w:rPr>
              <w:t>否决竞选</w:t>
            </w:r>
            <w:r w:rsidR="00F906AB">
              <w:rPr>
                <w:rFonts w:ascii="宋体" w:hAnsi="宋体" w:cs="宋体" w:hint="eastAsia"/>
                <w:b/>
                <w:bCs/>
              </w:rPr>
              <w:t>处理。</w:t>
            </w:r>
          </w:p>
          <w:p w14:paraId="4BCF9E1D" w14:textId="18C77D0F" w:rsidR="006C25BE" w:rsidRPr="00DC7E67" w:rsidRDefault="006C25BE" w:rsidP="0005632D">
            <w:pPr>
              <w:autoSpaceDE w:val="0"/>
              <w:autoSpaceDN w:val="0"/>
              <w:adjustRightInd w:val="0"/>
              <w:snapToGrid w:val="0"/>
              <w:spacing w:line="400" w:lineRule="exact"/>
              <w:ind w:firstLineChars="200" w:firstLine="420"/>
              <w:rPr>
                <w:rFonts w:ascii="宋体" w:hAnsi="宋体"/>
                <w:kern w:val="0"/>
                <w:szCs w:val="21"/>
              </w:rPr>
            </w:pPr>
            <w:r w:rsidRPr="00371EFF">
              <w:rPr>
                <w:rFonts w:ascii="宋体" w:hAnsi="宋体" w:hint="eastAsia"/>
                <w:kern w:val="0"/>
                <w:szCs w:val="21"/>
              </w:rPr>
              <w:t>同时，</w:t>
            </w:r>
            <w:r w:rsidR="00CC7013">
              <w:rPr>
                <w:rFonts w:ascii="宋体" w:hAnsi="宋体" w:hint="eastAsia"/>
                <w:kern w:val="0"/>
                <w:szCs w:val="21"/>
              </w:rPr>
              <w:t>竞选人</w:t>
            </w:r>
            <w:r w:rsidRPr="00371EFF">
              <w:rPr>
                <w:rFonts w:ascii="宋体" w:hAnsi="宋体" w:hint="eastAsia"/>
                <w:kern w:val="0"/>
                <w:szCs w:val="21"/>
              </w:rPr>
              <w:t>须在</w:t>
            </w:r>
            <w:r w:rsidR="001762AF">
              <w:rPr>
                <w:rFonts w:ascii="宋体" w:hAnsi="宋体" w:hint="eastAsia"/>
                <w:kern w:val="0"/>
                <w:szCs w:val="21"/>
              </w:rPr>
              <w:t>竞选文件</w:t>
            </w:r>
            <w:r w:rsidRPr="00371EFF">
              <w:rPr>
                <w:rFonts w:ascii="宋体" w:hAnsi="宋体" w:hint="eastAsia"/>
                <w:kern w:val="0"/>
                <w:szCs w:val="21"/>
              </w:rPr>
              <w:t>资格审查部分提供拟派</w:t>
            </w:r>
            <w:r w:rsidR="00D076FD">
              <w:rPr>
                <w:rFonts w:ascii="宋体" w:hAnsi="宋体" w:hint="eastAsia"/>
                <w:kern w:val="0"/>
                <w:szCs w:val="21"/>
              </w:rPr>
              <w:t>技术负责人</w:t>
            </w:r>
            <w:r w:rsidRPr="00371EFF">
              <w:rPr>
                <w:rFonts w:ascii="宋体" w:hAnsi="宋体" w:hint="eastAsia"/>
                <w:kern w:val="0"/>
                <w:szCs w:val="21"/>
              </w:rPr>
              <w:t>建造</w:t>
            </w:r>
            <w:proofErr w:type="gramStart"/>
            <w:r w:rsidRPr="00371EFF">
              <w:rPr>
                <w:rFonts w:ascii="宋体" w:hAnsi="宋体" w:hint="eastAsia"/>
                <w:kern w:val="0"/>
                <w:szCs w:val="21"/>
              </w:rPr>
              <w:t>师注册</w:t>
            </w:r>
            <w:proofErr w:type="gramEnd"/>
            <w:r w:rsidRPr="00371EFF">
              <w:rPr>
                <w:rFonts w:ascii="宋体" w:hAnsi="宋体" w:hint="eastAsia"/>
                <w:kern w:val="0"/>
                <w:szCs w:val="21"/>
              </w:rPr>
              <w:t>证、身份证、</w:t>
            </w:r>
            <w:r w:rsidR="00CC7013">
              <w:rPr>
                <w:rFonts w:ascii="宋体" w:hAnsi="宋体" w:hint="eastAsia"/>
                <w:kern w:val="0"/>
                <w:szCs w:val="21"/>
              </w:rPr>
              <w:t>竞选人</w:t>
            </w:r>
            <w:r w:rsidRPr="00371EFF">
              <w:rPr>
                <w:rFonts w:ascii="宋体" w:hAnsi="宋体" w:hint="eastAsia"/>
                <w:kern w:val="0"/>
                <w:szCs w:val="21"/>
              </w:rPr>
              <w:t>本单位为其缴纳的养老保险证明材料复印件，拟派</w:t>
            </w:r>
            <w:r w:rsidR="00D076FD">
              <w:rPr>
                <w:rFonts w:ascii="宋体" w:hAnsi="宋体" w:hint="eastAsia"/>
                <w:kern w:val="0"/>
                <w:szCs w:val="21"/>
              </w:rPr>
              <w:t>技术负责人</w:t>
            </w:r>
            <w:r w:rsidRPr="00371EFF">
              <w:rPr>
                <w:rFonts w:ascii="宋体" w:hAnsi="宋体" w:hint="eastAsia"/>
                <w:kern w:val="0"/>
                <w:szCs w:val="21"/>
              </w:rPr>
              <w:t>到岗履职和未被禁标的承诺原件。</w:t>
            </w:r>
          </w:p>
          <w:p w14:paraId="76F191AA" w14:textId="77777777" w:rsidR="00C53656" w:rsidRDefault="00C53656">
            <w:pPr>
              <w:autoSpaceDE w:val="0"/>
              <w:autoSpaceDN w:val="0"/>
              <w:adjustRightInd w:val="0"/>
              <w:snapToGrid w:val="0"/>
              <w:spacing w:line="400" w:lineRule="exact"/>
              <w:ind w:firstLineChars="200" w:firstLine="420"/>
              <w:rPr>
                <w:rFonts w:ascii="宋体" w:hAnsi="宋体"/>
                <w:szCs w:val="21"/>
              </w:rPr>
            </w:pPr>
            <w:r>
              <w:rPr>
                <w:rFonts w:ascii="宋体" w:hAnsi="宋体"/>
                <w:kern w:val="0"/>
                <w:szCs w:val="21"/>
              </w:rPr>
              <w:t>（2）</w:t>
            </w:r>
            <w:r>
              <w:rPr>
                <w:rFonts w:ascii="宋体" w:hAnsi="宋体"/>
                <w:szCs w:val="21"/>
              </w:rPr>
              <w:t>主要管理人员：</w:t>
            </w:r>
          </w:p>
          <w:p w14:paraId="2C6E2816" w14:textId="11DE24BF" w:rsidR="00C53656" w:rsidRDefault="00CC7013">
            <w:pPr>
              <w:autoSpaceDE w:val="0"/>
              <w:autoSpaceDN w:val="0"/>
              <w:adjustRightInd w:val="0"/>
              <w:spacing w:line="400" w:lineRule="exact"/>
              <w:ind w:firstLineChars="200" w:firstLine="420"/>
              <w:rPr>
                <w:rFonts w:ascii="宋体" w:hAnsi="宋体"/>
                <w:szCs w:val="21"/>
              </w:rPr>
            </w:pPr>
            <w:r>
              <w:rPr>
                <w:rFonts w:ascii="宋体" w:hAnsi="宋体" w:hint="eastAsia"/>
                <w:szCs w:val="21"/>
              </w:rPr>
              <w:t>竞选人</w:t>
            </w:r>
            <w:r w:rsidR="00C53656">
              <w:rPr>
                <w:rFonts w:ascii="宋体" w:hAnsi="宋体" w:hint="eastAsia"/>
                <w:szCs w:val="21"/>
              </w:rPr>
              <w:t>自行承诺中</w:t>
            </w:r>
            <w:r w:rsidR="009D68B9">
              <w:rPr>
                <w:rFonts w:ascii="宋体" w:hAnsi="宋体" w:hint="eastAsia"/>
                <w:szCs w:val="21"/>
              </w:rPr>
              <w:t>选</w:t>
            </w:r>
            <w:r w:rsidR="00C53656">
              <w:rPr>
                <w:rFonts w:ascii="宋体" w:hAnsi="宋体" w:hint="eastAsia"/>
                <w:szCs w:val="21"/>
              </w:rPr>
              <w:t>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w:t>
            </w:r>
            <w:r w:rsidR="00C53656">
              <w:rPr>
                <w:rFonts w:ascii="宋体" w:hAnsi="宋体" w:hint="eastAsia"/>
                <w:szCs w:val="21"/>
              </w:rPr>
              <w:lastRenderedPageBreak/>
              <w:t>书，并提供本单位为其缴纳的养老保险证明材料。中</w:t>
            </w:r>
            <w:r w:rsidR="00D63305">
              <w:rPr>
                <w:rFonts w:ascii="宋体" w:hAnsi="宋体" w:hint="eastAsia"/>
                <w:szCs w:val="21"/>
              </w:rPr>
              <w:t>选</w:t>
            </w:r>
            <w:r w:rsidR="00C53656">
              <w:rPr>
                <w:rFonts w:ascii="宋体" w:hAnsi="宋体" w:hint="eastAsia"/>
                <w:szCs w:val="21"/>
              </w:rPr>
              <w:t>后不能满足该要求的，取消其中</w:t>
            </w:r>
            <w:r w:rsidR="00D63305">
              <w:rPr>
                <w:rFonts w:ascii="宋体" w:hAnsi="宋体" w:hint="eastAsia"/>
                <w:szCs w:val="21"/>
              </w:rPr>
              <w:t>选</w:t>
            </w:r>
            <w:r w:rsidR="00C53656">
              <w:rPr>
                <w:rFonts w:ascii="宋体" w:hAnsi="宋体" w:hint="eastAsia"/>
                <w:szCs w:val="21"/>
              </w:rPr>
              <w:t>资格，给</w:t>
            </w:r>
            <w:r>
              <w:rPr>
                <w:rFonts w:ascii="宋体" w:hAnsi="宋体" w:hint="eastAsia"/>
                <w:szCs w:val="21"/>
              </w:rPr>
              <w:t>比选人</w:t>
            </w:r>
            <w:r w:rsidR="00C53656">
              <w:rPr>
                <w:rFonts w:ascii="宋体" w:hAnsi="宋体" w:hint="eastAsia"/>
                <w:szCs w:val="21"/>
              </w:rPr>
              <w:t>造成损失的，</w:t>
            </w:r>
            <w:r>
              <w:rPr>
                <w:rFonts w:ascii="宋体" w:hAnsi="宋体" w:hint="eastAsia"/>
                <w:szCs w:val="21"/>
              </w:rPr>
              <w:t>竞选人</w:t>
            </w:r>
            <w:r w:rsidR="00C53656">
              <w:rPr>
                <w:rFonts w:ascii="宋体" w:hAnsi="宋体" w:hint="eastAsia"/>
                <w:szCs w:val="21"/>
              </w:rPr>
              <w:t>依法承担违约赔偿责任。</w:t>
            </w:r>
            <w:r>
              <w:rPr>
                <w:rFonts w:ascii="宋体" w:hAnsi="宋体" w:hint="eastAsia"/>
                <w:szCs w:val="21"/>
              </w:rPr>
              <w:t>竞选人</w:t>
            </w:r>
            <w:r w:rsidR="00C53656">
              <w:rPr>
                <w:rFonts w:ascii="宋体" w:hAnsi="宋体" w:hint="eastAsia"/>
                <w:szCs w:val="21"/>
              </w:rPr>
              <w:t>须在</w:t>
            </w:r>
            <w:r w:rsidR="001762AF">
              <w:rPr>
                <w:rFonts w:ascii="宋体" w:hAnsi="宋体" w:hint="eastAsia"/>
                <w:szCs w:val="21"/>
              </w:rPr>
              <w:t>竞选文件</w:t>
            </w:r>
            <w:r w:rsidR="00C53656">
              <w:rPr>
                <w:rFonts w:ascii="宋体" w:hAnsi="宋体" w:hint="eastAsia"/>
                <w:szCs w:val="21"/>
              </w:rPr>
              <w:t>资格审查部分</w:t>
            </w:r>
            <w:proofErr w:type="gramStart"/>
            <w:r w:rsidR="00C53656">
              <w:rPr>
                <w:rFonts w:ascii="宋体" w:hAnsi="宋体" w:hint="eastAsia"/>
                <w:szCs w:val="21"/>
              </w:rPr>
              <w:t>附承诺</w:t>
            </w:r>
            <w:proofErr w:type="gramEnd"/>
            <w:r w:rsidR="00C53656">
              <w:rPr>
                <w:rFonts w:ascii="宋体" w:hAnsi="宋体" w:hint="eastAsia"/>
                <w:szCs w:val="21"/>
              </w:rPr>
              <w:t>函（格式自拟）。</w:t>
            </w:r>
          </w:p>
          <w:p w14:paraId="19049B40" w14:textId="77777777"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3</w:t>
            </w:r>
            <w:r>
              <w:rPr>
                <w:rFonts w:ascii="宋体" w:hAnsi="宋体"/>
                <w:kern w:val="0"/>
                <w:szCs w:val="21"/>
              </w:rPr>
              <w:t>）委托代理人</w:t>
            </w:r>
            <w:r>
              <w:rPr>
                <w:rFonts w:ascii="宋体" w:hAnsi="宋体" w:hint="eastAsia"/>
                <w:kern w:val="0"/>
                <w:szCs w:val="21"/>
              </w:rPr>
              <w:t>：</w:t>
            </w:r>
          </w:p>
          <w:p w14:paraId="60C4B61F" w14:textId="5E969D06"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本</w:t>
            </w:r>
            <w:r>
              <w:rPr>
                <w:rFonts w:ascii="宋体" w:hAnsi="宋体" w:hint="eastAsia"/>
                <w:kern w:val="0"/>
                <w:szCs w:val="21"/>
              </w:rPr>
              <w:t>项目</w:t>
            </w:r>
            <w:r>
              <w:rPr>
                <w:rFonts w:ascii="宋体" w:hAnsi="宋体"/>
                <w:kern w:val="0"/>
                <w:szCs w:val="21"/>
              </w:rPr>
              <w:t>委托代理人必须为</w:t>
            </w:r>
            <w:r w:rsidR="00CC7013">
              <w:rPr>
                <w:rFonts w:ascii="宋体" w:hAnsi="宋体"/>
                <w:kern w:val="0"/>
                <w:szCs w:val="21"/>
              </w:rPr>
              <w:t>竞选人</w:t>
            </w:r>
            <w:r>
              <w:rPr>
                <w:rFonts w:ascii="宋体" w:hAnsi="宋体"/>
                <w:kern w:val="0"/>
                <w:szCs w:val="21"/>
              </w:rPr>
              <w:t>本单位职工。</w:t>
            </w:r>
            <w:r w:rsidR="00CC7013">
              <w:rPr>
                <w:rFonts w:ascii="宋体" w:hAnsi="宋体" w:hint="eastAsia"/>
                <w:kern w:val="0"/>
                <w:szCs w:val="21"/>
              </w:rPr>
              <w:t>竞选人</w:t>
            </w:r>
            <w:r>
              <w:rPr>
                <w:rFonts w:ascii="宋体" w:hAnsi="宋体"/>
                <w:kern w:val="0"/>
                <w:szCs w:val="21"/>
              </w:rPr>
              <w:t>须</w:t>
            </w:r>
            <w:r>
              <w:rPr>
                <w:rFonts w:ascii="宋体" w:hAnsi="宋体" w:hint="eastAsia"/>
                <w:kern w:val="0"/>
                <w:szCs w:val="21"/>
              </w:rPr>
              <w:t>在</w:t>
            </w:r>
            <w:r w:rsidR="001762AF">
              <w:rPr>
                <w:rFonts w:ascii="宋体" w:hAnsi="宋体" w:hint="eastAsia"/>
                <w:kern w:val="0"/>
                <w:szCs w:val="21"/>
              </w:rPr>
              <w:t>竞选文件</w:t>
            </w:r>
            <w:r>
              <w:rPr>
                <w:rFonts w:ascii="宋体" w:hAnsi="宋体" w:hint="eastAsia"/>
                <w:kern w:val="0"/>
                <w:szCs w:val="21"/>
              </w:rPr>
              <w:t>资格审查部分</w:t>
            </w:r>
            <w:r>
              <w:rPr>
                <w:rFonts w:ascii="宋体" w:hAnsi="宋体"/>
                <w:kern w:val="0"/>
                <w:szCs w:val="21"/>
              </w:rPr>
              <w:t>提供</w:t>
            </w:r>
            <w:r w:rsidR="00CC7013">
              <w:rPr>
                <w:rFonts w:ascii="宋体" w:hAnsi="宋体" w:hint="eastAsia"/>
                <w:kern w:val="0"/>
                <w:szCs w:val="21"/>
              </w:rPr>
              <w:t>竞选人</w:t>
            </w:r>
            <w:r>
              <w:rPr>
                <w:rFonts w:ascii="宋体" w:hAnsi="宋体" w:hint="eastAsia"/>
                <w:kern w:val="0"/>
                <w:szCs w:val="21"/>
              </w:rPr>
              <w:t>本单位为该</w:t>
            </w:r>
            <w:r>
              <w:rPr>
                <w:rFonts w:ascii="宋体" w:hAnsi="宋体"/>
                <w:kern w:val="0"/>
                <w:szCs w:val="21"/>
              </w:rPr>
              <w:t>委托代理人</w:t>
            </w:r>
            <w:r>
              <w:rPr>
                <w:rFonts w:ascii="宋体" w:hAnsi="宋体" w:hint="eastAsia"/>
                <w:kern w:val="0"/>
                <w:szCs w:val="21"/>
              </w:rPr>
              <w:t>缴纳的养老保险证明复印件。否则，将由</w:t>
            </w:r>
            <w:r w:rsidR="00D63305">
              <w:rPr>
                <w:rFonts w:ascii="宋体" w:hAnsi="宋体" w:hint="eastAsia"/>
                <w:kern w:val="0"/>
                <w:szCs w:val="21"/>
              </w:rPr>
              <w:t>评选委员会</w:t>
            </w:r>
            <w:r>
              <w:rPr>
                <w:rFonts w:ascii="宋体" w:hAnsi="宋体" w:hint="eastAsia"/>
                <w:kern w:val="0"/>
                <w:szCs w:val="21"/>
              </w:rPr>
              <w:t>作</w:t>
            </w:r>
            <w:r w:rsidR="00D63305">
              <w:rPr>
                <w:rFonts w:ascii="宋体" w:hAnsi="宋体" w:hint="eastAsia"/>
                <w:kern w:val="0"/>
                <w:szCs w:val="21"/>
              </w:rPr>
              <w:t>否决竞选</w:t>
            </w:r>
            <w:r>
              <w:rPr>
                <w:rFonts w:ascii="宋体" w:hAnsi="宋体" w:hint="eastAsia"/>
                <w:kern w:val="0"/>
                <w:szCs w:val="21"/>
              </w:rPr>
              <w:t>处理。</w:t>
            </w:r>
          </w:p>
          <w:p w14:paraId="758BB53A" w14:textId="5312C75F"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若</w:t>
            </w:r>
            <w:r w:rsidR="00D63305">
              <w:rPr>
                <w:rFonts w:ascii="宋体" w:hAnsi="宋体" w:hint="eastAsia"/>
                <w:kern w:val="0"/>
                <w:szCs w:val="21"/>
              </w:rPr>
              <w:t>竞选单位</w:t>
            </w:r>
            <w:r>
              <w:rPr>
                <w:rFonts w:ascii="宋体" w:hAnsi="宋体" w:hint="eastAsia"/>
                <w:kern w:val="0"/>
                <w:szCs w:val="21"/>
              </w:rPr>
              <w:t>为联合体，则由联合体牵头人委派委托代理人，并在联合体协议中明确。</w:t>
            </w:r>
          </w:p>
          <w:p w14:paraId="0BB4567A" w14:textId="77777777" w:rsidR="00C53656" w:rsidRDefault="00C53656">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14:paraId="20664915" w14:textId="3EFBFAB1" w:rsidR="00C53656" w:rsidRDefault="00C53656">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w:t>
            </w:r>
            <w:r>
              <w:rPr>
                <w:rFonts w:ascii="宋体" w:hAnsi="宋体" w:cs="宋体"/>
                <w:szCs w:val="21"/>
              </w:rPr>
              <w:t>1）上述1～</w:t>
            </w:r>
            <w:r>
              <w:rPr>
                <w:rFonts w:ascii="宋体" w:hAnsi="宋体" w:cs="宋体" w:hint="eastAsia"/>
                <w:szCs w:val="21"/>
              </w:rPr>
              <w:t>6条所须提交的相关证明材料复印件均应加盖</w:t>
            </w:r>
            <w:r w:rsidR="00D63305">
              <w:rPr>
                <w:rFonts w:ascii="宋体" w:hAnsi="宋体" w:cs="宋体" w:hint="eastAsia"/>
                <w:szCs w:val="21"/>
              </w:rPr>
              <w:t>竞选单位</w:t>
            </w:r>
            <w:r>
              <w:rPr>
                <w:rFonts w:ascii="宋体" w:hAnsi="宋体" w:cs="宋体" w:hint="eastAsia"/>
                <w:szCs w:val="21"/>
              </w:rPr>
              <w:t>法人章并装入</w:t>
            </w:r>
            <w:r w:rsidR="001762AF">
              <w:rPr>
                <w:rFonts w:ascii="宋体" w:hAnsi="宋体" w:cs="宋体" w:hint="eastAsia"/>
                <w:szCs w:val="21"/>
              </w:rPr>
              <w:t>竞选文件</w:t>
            </w:r>
            <w:r>
              <w:rPr>
                <w:rFonts w:ascii="宋体" w:hAnsi="宋体" w:cs="宋体" w:hint="eastAsia"/>
                <w:szCs w:val="21"/>
              </w:rPr>
              <w:t>资格审查部分中。上述</w:t>
            </w:r>
            <w:r>
              <w:rPr>
                <w:rFonts w:ascii="宋体" w:hAnsi="宋体" w:cs="宋体" w:hint="eastAsia"/>
                <w:kern w:val="0"/>
                <w:szCs w:val="21"/>
              </w:rPr>
              <w:t>1</w:t>
            </w:r>
            <w:r>
              <w:rPr>
                <w:rFonts w:ascii="宋体" w:hAnsi="宋体" w:cs="宋体" w:hint="eastAsia"/>
                <w:szCs w:val="21"/>
              </w:rPr>
              <w:t>～</w:t>
            </w:r>
            <w:r>
              <w:rPr>
                <w:rFonts w:ascii="宋体" w:hAnsi="宋体" w:cs="宋体" w:hint="eastAsia"/>
                <w:kern w:val="0"/>
                <w:szCs w:val="21"/>
              </w:rPr>
              <w:t>6条，有一条不满足，则</w:t>
            </w:r>
            <w:r w:rsidR="001762AF">
              <w:rPr>
                <w:rFonts w:ascii="宋体" w:hAnsi="宋体" w:cs="宋体" w:hint="eastAsia"/>
                <w:kern w:val="0"/>
                <w:szCs w:val="21"/>
              </w:rPr>
              <w:t>竞选文件</w:t>
            </w:r>
            <w:r>
              <w:rPr>
                <w:rFonts w:ascii="宋体" w:hAnsi="宋体" w:cs="宋体" w:hint="eastAsia"/>
                <w:kern w:val="0"/>
                <w:szCs w:val="21"/>
              </w:rPr>
              <w:t>由</w:t>
            </w:r>
            <w:r w:rsidR="00D63305">
              <w:rPr>
                <w:rFonts w:ascii="宋体" w:hAnsi="宋体" w:cs="宋体" w:hint="eastAsia"/>
                <w:kern w:val="0"/>
                <w:szCs w:val="21"/>
              </w:rPr>
              <w:t>评选委员会</w:t>
            </w:r>
            <w:r>
              <w:rPr>
                <w:rFonts w:ascii="宋体" w:hAnsi="宋体" w:cs="宋体" w:hint="eastAsia"/>
                <w:szCs w:val="21"/>
              </w:rPr>
              <w:t>作</w:t>
            </w:r>
            <w:r w:rsidR="00D63305">
              <w:rPr>
                <w:rFonts w:ascii="宋体" w:hAnsi="宋体" w:cs="宋体" w:hint="eastAsia"/>
                <w:szCs w:val="21"/>
              </w:rPr>
              <w:t>否决竞选</w:t>
            </w:r>
            <w:r>
              <w:rPr>
                <w:rFonts w:ascii="宋体" w:hAnsi="宋体" w:cs="宋体" w:hint="eastAsia"/>
                <w:szCs w:val="21"/>
              </w:rPr>
              <w:t>处理</w:t>
            </w:r>
            <w:r>
              <w:rPr>
                <w:rFonts w:ascii="宋体" w:hAnsi="宋体" w:cs="宋体" w:hint="eastAsia"/>
                <w:kern w:val="0"/>
                <w:szCs w:val="21"/>
              </w:rPr>
              <w:t>。</w:t>
            </w:r>
          </w:p>
          <w:p w14:paraId="0F0E7E67" w14:textId="54B8E1A8" w:rsidR="00C53656" w:rsidRDefault="00C53656">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（2A）</w:t>
            </w:r>
            <w:r w:rsidR="00CC7013">
              <w:rPr>
                <w:rFonts w:ascii="宋体" w:hAnsi="宋体" w:cs="宋体"/>
                <w:szCs w:val="21"/>
              </w:rPr>
              <w:t>比选人</w:t>
            </w:r>
            <w:r>
              <w:rPr>
                <w:rFonts w:ascii="宋体" w:hAnsi="宋体" w:cs="宋体"/>
                <w:szCs w:val="21"/>
              </w:rPr>
              <w:t>在</w:t>
            </w:r>
            <w:r>
              <w:rPr>
                <w:rFonts w:ascii="宋体" w:hAnsi="宋体" w:cs="宋体" w:hint="eastAsia"/>
                <w:szCs w:val="21"/>
              </w:rPr>
              <w:t>合同签订前</w:t>
            </w:r>
            <w:r>
              <w:rPr>
                <w:rFonts w:ascii="宋体" w:hAnsi="宋体" w:cs="宋体"/>
                <w:szCs w:val="21"/>
              </w:rPr>
              <w:t>均有权对</w:t>
            </w:r>
            <w:r w:rsidR="00CC7013">
              <w:rPr>
                <w:rFonts w:ascii="宋体" w:hAnsi="宋体" w:cs="宋体"/>
                <w:szCs w:val="21"/>
              </w:rPr>
              <w:t>竞选人</w:t>
            </w:r>
            <w:r>
              <w:rPr>
                <w:rFonts w:ascii="宋体" w:hAnsi="宋体" w:cs="宋体"/>
                <w:szCs w:val="21"/>
              </w:rPr>
              <w:t>提供的</w:t>
            </w:r>
            <w:r>
              <w:rPr>
                <w:rFonts w:ascii="宋体" w:hAnsi="宋体" w:cs="宋体" w:hint="eastAsia"/>
                <w:szCs w:val="21"/>
              </w:rPr>
              <w:t>上述相关证明材料</w:t>
            </w:r>
            <w:r>
              <w:rPr>
                <w:rFonts w:ascii="宋体" w:hAnsi="宋体" w:cs="宋体"/>
                <w:szCs w:val="21"/>
              </w:rPr>
              <w:t>进行核实，</w:t>
            </w:r>
            <w:r>
              <w:rPr>
                <w:rFonts w:ascii="宋体" w:hAnsi="宋体" w:cs="宋体" w:hint="eastAsia"/>
                <w:szCs w:val="21"/>
              </w:rPr>
              <w:t>若发现资料存在弄虚作假，按照相关法律法规处理，其</w:t>
            </w:r>
            <w:r w:rsidR="0037558A">
              <w:rPr>
                <w:rFonts w:ascii="宋体" w:hAnsi="宋体" w:cs="宋体" w:hint="eastAsia"/>
                <w:szCs w:val="21"/>
              </w:rPr>
              <w:t>竞选保证金</w:t>
            </w:r>
            <w:r>
              <w:rPr>
                <w:rFonts w:ascii="宋体" w:hAnsi="宋体" w:cs="宋体" w:hint="eastAsia"/>
                <w:szCs w:val="21"/>
              </w:rPr>
              <w:t>不予退还，</w:t>
            </w:r>
            <w:r w:rsidR="00CC7013">
              <w:rPr>
                <w:rFonts w:ascii="宋体" w:hAnsi="宋体" w:cs="宋体" w:hint="eastAsia"/>
                <w:szCs w:val="21"/>
              </w:rPr>
              <w:t>竞选人</w:t>
            </w:r>
            <w:r>
              <w:rPr>
                <w:rFonts w:ascii="宋体" w:hAnsi="宋体" w:cs="宋体" w:hint="eastAsia"/>
                <w:szCs w:val="21"/>
              </w:rPr>
              <w:t>承担因此造成的相关责任并赔偿相应损失。</w:t>
            </w:r>
          </w:p>
          <w:p w14:paraId="3A13EBBE" w14:textId="53B5D6C0" w:rsidR="00C53656" w:rsidRDefault="00C53656">
            <w:pPr>
              <w:spacing w:line="400" w:lineRule="exact"/>
              <w:ind w:firstLineChars="200" w:firstLine="420"/>
              <w:rPr>
                <w:rFonts w:ascii="宋体" w:hAnsi="宋体"/>
                <w:bCs/>
                <w:kern w:val="0"/>
                <w:szCs w:val="21"/>
              </w:rPr>
            </w:pPr>
            <w:r>
              <w:rPr>
                <w:rFonts w:ascii="宋体" w:hAnsi="宋体" w:hint="eastAsia"/>
                <w:bCs/>
                <w:kern w:val="0"/>
                <w:szCs w:val="21"/>
              </w:rPr>
              <w:t>（3）</w:t>
            </w:r>
            <w:proofErr w:type="gramStart"/>
            <w:r>
              <w:rPr>
                <w:rFonts w:ascii="宋体" w:hAnsi="宋体"/>
                <w:bCs/>
                <w:kern w:val="0"/>
                <w:szCs w:val="21"/>
              </w:rPr>
              <w:t>本</w:t>
            </w:r>
            <w:r w:rsidR="00F14E60">
              <w:rPr>
                <w:rFonts w:ascii="宋体" w:hAnsi="宋体"/>
                <w:bCs/>
                <w:kern w:val="0"/>
                <w:szCs w:val="21"/>
              </w:rPr>
              <w:t>竞争性比选文件</w:t>
            </w:r>
            <w:proofErr w:type="gramEnd"/>
            <w:r>
              <w:rPr>
                <w:rFonts w:ascii="宋体" w:hAnsi="宋体"/>
                <w:bCs/>
                <w:kern w:val="0"/>
                <w:szCs w:val="21"/>
              </w:rPr>
              <w:t>中所要求的人员</w:t>
            </w:r>
            <w:r>
              <w:rPr>
                <w:rFonts w:ascii="宋体" w:hAnsi="宋体" w:hint="eastAsia"/>
                <w:bCs/>
                <w:kern w:val="0"/>
                <w:szCs w:val="21"/>
              </w:rPr>
              <w:t>养老保险</w:t>
            </w:r>
            <w:r>
              <w:rPr>
                <w:rFonts w:ascii="宋体" w:hAnsi="宋体"/>
                <w:bCs/>
                <w:kern w:val="0"/>
                <w:szCs w:val="21"/>
              </w:rPr>
              <w:t>证明要求如下：</w:t>
            </w:r>
          </w:p>
          <w:p w14:paraId="2947A5F3" w14:textId="77777777" w:rsidR="00C53656" w:rsidRDefault="00C53656">
            <w:pPr>
              <w:spacing w:line="400" w:lineRule="exact"/>
              <w:ind w:firstLineChars="200" w:firstLine="420"/>
              <w:rPr>
                <w:rFonts w:ascii="宋体" w:hAnsi="宋体"/>
                <w:bCs/>
                <w:kern w:val="0"/>
                <w:szCs w:val="21"/>
              </w:rPr>
            </w:pPr>
            <w:r>
              <w:rPr>
                <w:rFonts w:ascii="宋体" w:hAnsi="宋体"/>
                <w:bCs/>
                <w:kern w:val="0"/>
                <w:szCs w:val="21"/>
              </w:rPr>
              <w:t>①社会单位提供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14:paraId="3CB63185" w14:textId="65717C74" w:rsidR="00C53656" w:rsidRDefault="00C53656">
            <w:pPr>
              <w:spacing w:line="400" w:lineRule="exact"/>
              <w:ind w:firstLineChars="200" w:firstLine="420"/>
              <w:rPr>
                <w:rFonts w:ascii="宋体" w:hAnsi="宋体"/>
                <w:bCs/>
                <w:szCs w:val="21"/>
              </w:rPr>
            </w:pPr>
            <w:r>
              <w:rPr>
                <w:rFonts w:ascii="宋体" w:hAnsi="宋体"/>
                <w:bCs/>
                <w:kern w:val="0"/>
                <w:szCs w:val="21"/>
              </w:rPr>
              <w:t>②</w:t>
            </w:r>
            <w:r w:rsidR="001762AF">
              <w:rPr>
                <w:rFonts w:ascii="宋体" w:hAnsi="宋体"/>
                <w:bCs/>
                <w:snapToGrid w:val="0"/>
                <w:kern w:val="0"/>
                <w:szCs w:val="21"/>
              </w:rPr>
              <w:t>竞选文件</w:t>
            </w:r>
            <w:r>
              <w:rPr>
                <w:rFonts w:ascii="宋体" w:hAnsi="宋体"/>
                <w:bCs/>
                <w:snapToGrid w:val="0"/>
                <w:kern w:val="0"/>
                <w:szCs w:val="21"/>
              </w:rPr>
              <w:t>中对</w:t>
            </w:r>
            <w:r>
              <w:rPr>
                <w:rFonts w:ascii="宋体" w:hAnsi="宋体" w:hint="eastAsia"/>
                <w:bCs/>
                <w:snapToGrid w:val="0"/>
                <w:kern w:val="0"/>
                <w:szCs w:val="21"/>
              </w:rPr>
              <w:t>养老保险</w:t>
            </w:r>
            <w:r>
              <w:rPr>
                <w:rFonts w:ascii="宋体" w:hAnsi="宋体"/>
                <w:bCs/>
                <w:snapToGrid w:val="0"/>
                <w:kern w:val="0"/>
                <w:szCs w:val="21"/>
              </w:rPr>
              <w:t>的要</w:t>
            </w:r>
            <w:r w:rsidRPr="00371EFF">
              <w:rPr>
                <w:rFonts w:ascii="宋体" w:hAnsi="宋体"/>
                <w:bCs/>
                <w:snapToGrid w:val="0"/>
                <w:kern w:val="0"/>
                <w:szCs w:val="21"/>
              </w:rPr>
              <w:t>求为</w:t>
            </w:r>
            <w:r w:rsidRPr="00371EFF">
              <w:rPr>
                <w:rFonts w:ascii="宋体" w:hAnsi="宋体" w:hint="eastAsia"/>
                <w:bCs/>
                <w:snapToGrid w:val="0"/>
                <w:kern w:val="0"/>
                <w:szCs w:val="21"/>
              </w:rPr>
              <w:t>：项目经理、</w:t>
            </w:r>
            <w:r w:rsidRPr="00371EFF">
              <w:rPr>
                <w:rFonts w:ascii="宋体" w:hAnsi="宋体"/>
                <w:bCs/>
                <w:snapToGrid w:val="0"/>
                <w:kern w:val="0"/>
                <w:szCs w:val="21"/>
              </w:rPr>
              <w:t>项目技术负责人和委托代理人的</w:t>
            </w:r>
            <w:r w:rsidRPr="00371EFF">
              <w:rPr>
                <w:rFonts w:ascii="宋体" w:hAnsi="宋体" w:hint="eastAsia"/>
                <w:bCs/>
                <w:snapToGrid w:val="0"/>
                <w:kern w:val="0"/>
                <w:szCs w:val="21"/>
              </w:rPr>
              <w:t>养老保险</w:t>
            </w:r>
            <w:r w:rsidRPr="00371EFF">
              <w:rPr>
                <w:rFonts w:ascii="宋体" w:hAnsi="宋体"/>
                <w:bCs/>
                <w:snapToGrid w:val="0"/>
                <w:kern w:val="0"/>
                <w:szCs w:val="21"/>
              </w:rPr>
              <w:t>证明期限为</w:t>
            </w:r>
            <w:r w:rsidR="00D63305">
              <w:rPr>
                <w:rFonts w:ascii="宋体" w:hAnsi="宋体"/>
                <w:bCs/>
                <w:snapToGrid w:val="0"/>
                <w:kern w:val="0"/>
                <w:szCs w:val="21"/>
                <w:u w:val="single"/>
              </w:rPr>
              <w:t>2020</w:t>
            </w:r>
            <w:r w:rsidRPr="00371EFF">
              <w:rPr>
                <w:rFonts w:ascii="宋体" w:hAnsi="宋体"/>
                <w:bCs/>
                <w:snapToGrid w:val="0"/>
                <w:kern w:val="0"/>
                <w:szCs w:val="21"/>
              </w:rPr>
              <w:t>年</w:t>
            </w:r>
            <w:r w:rsidR="00D63305">
              <w:rPr>
                <w:rFonts w:ascii="宋体" w:hAnsi="宋体"/>
                <w:bCs/>
                <w:snapToGrid w:val="0"/>
                <w:kern w:val="0"/>
                <w:szCs w:val="21"/>
                <w:u w:val="single"/>
              </w:rPr>
              <w:t>4</w:t>
            </w:r>
            <w:r w:rsidRPr="00371EFF">
              <w:rPr>
                <w:rFonts w:ascii="宋体" w:hAnsi="宋体"/>
                <w:bCs/>
                <w:snapToGrid w:val="0"/>
                <w:kern w:val="0"/>
                <w:szCs w:val="21"/>
              </w:rPr>
              <w:t>月至</w:t>
            </w:r>
            <w:r w:rsidR="00D63305">
              <w:rPr>
                <w:rFonts w:ascii="宋体" w:hAnsi="宋体"/>
                <w:bCs/>
                <w:snapToGrid w:val="0"/>
                <w:kern w:val="0"/>
                <w:szCs w:val="21"/>
                <w:u w:val="single"/>
              </w:rPr>
              <w:t>2020</w:t>
            </w:r>
            <w:r w:rsidRPr="00371EFF">
              <w:rPr>
                <w:rFonts w:ascii="宋体" w:hAnsi="宋体"/>
                <w:bCs/>
                <w:snapToGrid w:val="0"/>
                <w:kern w:val="0"/>
                <w:szCs w:val="21"/>
              </w:rPr>
              <w:t>年</w:t>
            </w:r>
            <w:r w:rsidR="00D63305">
              <w:rPr>
                <w:rFonts w:ascii="宋体" w:hAnsi="宋体"/>
                <w:bCs/>
                <w:snapToGrid w:val="0"/>
                <w:kern w:val="0"/>
                <w:szCs w:val="21"/>
                <w:u w:val="single"/>
              </w:rPr>
              <w:t>9</w:t>
            </w:r>
            <w:r w:rsidRPr="00371EFF">
              <w:rPr>
                <w:rFonts w:ascii="宋体" w:hAnsi="宋体"/>
                <w:bCs/>
                <w:snapToGrid w:val="0"/>
                <w:kern w:val="0"/>
                <w:szCs w:val="21"/>
              </w:rPr>
              <w:t>月的</w:t>
            </w:r>
            <w:r w:rsidRPr="00371EFF">
              <w:rPr>
                <w:rFonts w:ascii="宋体" w:hAnsi="宋体"/>
                <w:bCs/>
                <w:szCs w:val="21"/>
              </w:rPr>
              <w:t>连续</w:t>
            </w:r>
            <w:r w:rsidRPr="00371EFF">
              <w:rPr>
                <w:rFonts w:ascii="宋体" w:hAnsi="宋体" w:hint="eastAsia"/>
                <w:bCs/>
                <w:szCs w:val="21"/>
              </w:rPr>
              <w:t>养老保险。提供的</w:t>
            </w:r>
            <w:r>
              <w:rPr>
                <w:rFonts w:ascii="宋体" w:hAnsi="宋体" w:hint="eastAsia"/>
                <w:bCs/>
                <w:szCs w:val="21"/>
              </w:rPr>
              <w:t>养老保险</w:t>
            </w:r>
            <w:proofErr w:type="gramStart"/>
            <w:r>
              <w:rPr>
                <w:rFonts w:ascii="宋体" w:hAnsi="宋体" w:hint="eastAsia"/>
                <w:bCs/>
                <w:szCs w:val="21"/>
              </w:rPr>
              <w:t>参保证明</w:t>
            </w:r>
            <w:proofErr w:type="gramEnd"/>
            <w:r>
              <w:rPr>
                <w:rFonts w:ascii="宋体" w:hAnsi="宋体" w:hint="eastAsia"/>
                <w:bCs/>
                <w:szCs w:val="21"/>
              </w:rPr>
              <w:t>（个人），必须包含身份证号（或社保号）和参保基本情况、参保缴费明细（养老保险），并带有社保部门公章（或有效的电子印章）。</w:t>
            </w:r>
          </w:p>
          <w:p w14:paraId="349697C7" w14:textId="7B676DD4" w:rsidR="00C53656" w:rsidRDefault="00C53656">
            <w:pPr>
              <w:spacing w:line="400" w:lineRule="exact"/>
              <w:ind w:firstLineChars="200" w:firstLine="420"/>
              <w:rPr>
                <w:kern w:val="0"/>
                <w:szCs w:val="21"/>
              </w:rPr>
            </w:pPr>
            <w:r>
              <w:rPr>
                <w:rFonts w:ascii="宋体" w:hAnsi="宋体" w:hint="eastAsia"/>
                <w:bCs/>
                <w:szCs w:val="21"/>
              </w:rPr>
              <w:t>（4）</w:t>
            </w:r>
            <w:r w:rsidR="00CC7013">
              <w:rPr>
                <w:rFonts w:hint="eastAsia"/>
                <w:kern w:val="0"/>
                <w:szCs w:val="21"/>
              </w:rPr>
              <w:t>比选人</w:t>
            </w:r>
            <w:r>
              <w:rPr>
                <w:rFonts w:hint="eastAsia"/>
                <w:kern w:val="0"/>
                <w:szCs w:val="21"/>
              </w:rPr>
              <w:t>（发包人）原则上不同意</w:t>
            </w:r>
            <w:r w:rsidR="00CC7013">
              <w:rPr>
                <w:rFonts w:hint="eastAsia"/>
                <w:kern w:val="0"/>
                <w:szCs w:val="21"/>
              </w:rPr>
              <w:t>竞选人</w:t>
            </w:r>
            <w:r>
              <w:rPr>
                <w:rFonts w:hint="eastAsia"/>
                <w:kern w:val="0"/>
                <w:szCs w:val="21"/>
              </w:rPr>
              <w:t>（承包人）</w:t>
            </w:r>
            <w:r w:rsidR="006B61FD">
              <w:rPr>
                <w:rFonts w:hint="eastAsia"/>
                <w:kern w:val="0"/>
                <w:szCs w:val="21"/>
              </w:rPr>
              <w:t>在</w:t>
            </w:r>
            <w:r w:rsidR="00850E62">
              <w:rPr>
                <w:rFonts w:hint="eastAsia"/>
                <w:kern w:val="0"/>
                <w:szCs w:val="21"/>
              </w:rPr>
              <w:t>中</w:t>
            </w:r>
            <w:r w:rsidR="00D63305">
              <w:rPr>
                <w:rFonts w:hint="eastAsia"/>
                <w:kern w:val="0"/>
                <w:szCs w:val="21"/>
              </w:rPr>
              <w:t>选</w:t>
            </w:r>
            <w:r w:rsidR="00850E62">
              <w:rPr>
                <w:rFonts w:hint="eastAsia"/>
                <w:kern w:val="0"/>
                <w:szCs w:val="21"/>
              </w:rPr>
              <w:t>后</w:t>
            </w:r>
            <w:r w:rsidR="00850E62" w:rsidRPr="00DC7E67">
              <w:rPr>
                <w:rFonts w:cs="MingLiU" w:hint="eastAsia"/>
                <w:bCs/>
                <w:kern w:val="0"/>
                <w:szCs w:val="22"/>
              </w:rPr>
              <w:t>按照《重庆市房屋建筑与市政基础设施工程现场施工从业人员配备标准》配备</w:t>
            </w:r>
            <w:r>
              <w:rPr>
                <w:rFonts w:hint="eastAsia"/>
                <w:kern w:val="0"/>
                <w:szCs w:val="21"/>
              </w:rPr>
              <w:t>的主要</w:t>
            </w:r>
            <w:r w:rsidR="00061418">
              <w:rPr>
                <w:rFonts w:hint="eastAsia"/>
                <w:kern w:val="0"/>
                <w:szCs w:val="21"/>
              </w:rPr>
              <w:t>管理</w:t>
            </w:r>
            <w:r>
              <w:rPr>
                <w:rFonts w:hint="eastAsia"/>
                <w:kern w:val="0"/>
                <w:szCs w:val="21"/>
              </w:rPr>
              <w:t>人员进行撤换，如有特殊情况，</w:t>
            </w:r>
            <w:r w:rsidR="00CC7013">
              <w:rPr>
                <w:rFonts w:hint="eastAsia"/>
                <w:kern w:val="0"/>
                <w:szCs w:val="21"/>
              </w:rPr>
              <w:t>竞选人</w:t>
            </w:r>
            <w:r>
              <w:rPr>
                <w:rFonts w:hint="eastAsia"/>
                <w:kern w:val="0"/>
                <w:szCs w:val="21"/>
              </w:rPr>
              <w:t>（承包人）需满足以下撤换条件：</w:t>
            </w:r>
          </w:p>
          <w:p w14:paraId="10498CAE" w14:textId="5840C806" w:rsidR="00C53656" w:rsidRPr="002414A8" w:rsidRDefault="00C53656">
            <w:pPr>
              <w:autoSpaceDE w:val="0"/>
              <w:autoSpaceDN w:val="0"/>
              <w:adjustRightInd w:val="0"/>
              <w:snapToGrid w:val="0"/>
              <w:spacing w:line="400" w:lineRule="exact"/>
              <w:ind w:firstLineChars="200" w:firstLine="420"/>
              <w:rPr>
                <w:kern w:val="0"/>
                <w:szCs w:val="21"/>
              </w:rPr>
            </w:pPr>
            <w:r>
              <w:rPr>
                <w:rFonts w:ascii="宋体" w:hAnsi="宋体"/>
                <w:bCs/>
                <w:kern w:val="0"/>
                <w:szCs w:val="21"/>
              </w:rPr>
              <w:t>①</w:t>
            </w:r>
            <w:r w:rsidR="00DB30F2">
              <w:rPr>
                <w:rFonts w:hint="eastAsia"/>
                <w:kern w:val="0"/>
                <w:szCs w:val="21"/>
              </w:rPr>
              <w:t>中</w:t>
            </w:r>
            <w:r w:rsidR="00D63305">
              <w:rPr>
                <w:rFonts w:hint="eastAsia"/>
                <w:kern w:val="0"/>
                <w:szCs w:val="21"/>
              </w:rPr>
              <w:t>选</w:t>
            </w:r>
            <w:r w:rsidR="00850E62">
              <w:rPr>
                <w:rFonts w:hint="eastAsia"/>
                <w:kern w:val="0"/>
                <w:szCs w:val="21"/>
              </w:rPr>
              <w:t>人（承包人）</w:t>
            </w:r>
            <w:r>
              <w:rPr>
                <w:rFonts w:hint="eastAsia"/>
                <w:kern w:val="0"/>
                <w:szCs w:val="21"/>
              </w:rPr>
              <w:t>必须</w:t>
            </w:r>
            <w:r w:rsidR="00850E62">
              <w:rPr>
                <w:rFonts w:hint="eastAsia"/>
                <w:kern w:val="0"/>
                <w:szCs w:val="21"/>
              </w:rPr>
              <w:t>严格</w:t>
            </w:r>
            <w:r w:rsidR="00850E62" w:rsidRPr="00DC7E67">
              <w:rPr>
                <w:rFonts w:cs="MingLiU" w:hint="eastAsia"/>
                <w:bCs/>
                <w:kern w:val="0"/>
                <w:szCs w:val="22"/>
              </w:rPr>
              <w:t>按照《重庆市房屋建筑与市政基础设施工程现场施工从业人员配备标准》</w:t>
            </w:r>
            <w:r>
              <w:rPr>
                <w:rFonts w:hint="eastAsia"/>
                <w:kern w:val="0"/>
                <w:szCs w:val="21"/>
              </w:rPr>
              <w:t>要求</w:t>
            </w:r>
            <w:r w:rsidR="006B61FD" w:rsidRPr="00CC3211">
              <w:rPr>
                <w:rFonts w:cs="MingLiU" w:hint="eastAsia"/>
                <w:bCs/>
                <w:kern w:val="0"/>
                <w:szCs w:val="22"/>
              </w:rPr>
              <w:t>配备</w:t>
            </w:r>
            <w:r w:rsidR="00061418">
              <w:rPr>
                <w:rFonts w:hint="eastAsia"/>
                <w:kern w:val="0"/>
                <w:szCs w:val="21"/>
              </w:rPr>
              <w:t>主要管理</w:t>
            </w:r>
            <w:r>
              <w:rPr>
                <w:rFonts w:hint="eastAsia"/>
                <w:kern w:val="0"/>
                <w:szCs w:val="21"/>
              </w:rPr>
              <w:t>人员</w:t>
            </w:r>
            <w:r w:rsidR="00365013">
              <w:rPr>
                <w:rFonts w:hint="eastAsia"/>
                <w:kern w:val="0"/>
                <w:szCs w:val="21"/>
              </w:rPr>
              <w:t>（项目</w:t>
            </w:r>
            <w:r w:rsidR="00365013">
              <w:rPr>
                <w:kern w:val="0"/>
                <w:szCs w:val="21"/>
              </w:rPr>
              <w:t>负责人、技术负责人以</w:t>
            </w:r>
            <w:r w:rsidR="001762AF">
              <w:rPr>
                <w:kern w:val="0"/>
                <w:szCs w:val="21"/>
              </w:rPr>
              <w:t>竞选文件</w:t>
            </w:r>
            <w:r w:rsidR="00365013">
              <w:rPr>
                <w:kern w:val="0"/>
                <w:szCs w:val="21"/>
              </w:rPr>
              <w:t>为准</w:t>
            </w:r>
            <w:r w:rsidR="00365013">
              <w:rPr>
                <w:rFonts w:hint="eastAsia"/>
                <w:kern w:val="0"/>
                <w:szCs w:val="21"/>
              </w:rPr>
              <w:t>）</w:t>
            </w:r>
            <w:r>
              <w:rPr>
                <w:rFonts w:hint="eastAsia"/>
                <w:kern w:val="0"/>
                <w:szCs w:val="21"/>
              </w:rPr>
              <w:t>名单</w:t>
            </w:r>
            <w:r w:rsidR="00850E62">
              <w:rPr>
                <w:rFonts w:hint="eastAsia"/>
                <w:kern w:val="0"/>
                <w:szCs w:val="21"/>
              </w:rPr>
              <w:t>写入合同</w:t>
            </w:r>
            <w:r w:rsidR="006B61FD">
              <w:rPr>
                <w:rFonts w:hint="eastAsia"/>
                <w:kern w:val="0"/>
                <w:szCs w:val="21"/>
              </w:rPr>
              <w:t>，</w:t>
            </w:r>
            <w:r>
              <w:rPr>
                <w:rFonts w:hint="eastAsia"/>
                <w:kern w:val="0"/>
                <w:szCs w:val="21"/>
              </w:rPr>
              <w:t>与</w:t>
            </w:r>
            <w:r w:rsidR="00CC7013">
              <w:rPr>
                <w:rFonts w:hint="eastAsia"/>
                <w:kern w:val="0"/>
                <w:szCs w:val="21"/>
              </w:rPr>
              <w:t>比选人</w:t>
            </w:r>
            <w:r>
              <w:rPr>
                <w:rFonts w:hint="eastAsia"/>
                <w:kern w:val="0"/>
                <w:szCs w:val="21"/>
              </w:rPr>
              <w:t>签订</w:t>
            </w:r>
            <w:r>
              <w:rPr>
                <w:rFonts w:hint="eastAsia"/>
                <w:kern w:val="0"/>
                <w:szCs w:val="21"/>
              </w:rPr>
              <w:lastRenderedPageBreak/>
              <w:t>合同，并组织人员进场。</w:t>
            </w:r>
          </w:p>
          <w:p w14:paraId="70A6AB73" w14:textId="52C8FA31" w:rsidR="00C53656" w:rsidRDefault="00C53656">
            <w:pPr>
              <w:autoSpaceDE w:val="0"/>
              <w:autoSpaceDN w:val="0"/>
              <w:adjustRightInd w:val="0"/>
              <w:snapToGrid w:val="0"/>
              <w:spacing w:line="400" w:lineRule="exact"/>
              <w:ind w:firstLineChars="200" w:firstLine="420"/>
              <w:rPr>
                <w:kern w:val="0"/>
                <w:szCs w:val="21"/>
              </w:rPr>
            </w:pPr>
            <w:r>
              <w:rPr>
                <w:rFonts w:ascii="宋体" w:hAnsi="宋体" w:hint="eastAsia"/>
                <w:kern w:val="0"/>
                <w:szCs w:val="21"/>
              </w:rPr>
              <w:t>②</w:t>
            </w:r>
            <w:r w:rsidR="005772D4">
              <w:rPr>
                <w:rFonts w:ascii="宋体" w:hAnsi="宋体" w:hint="eastAsia"/>
                <w:kern w:val="0"/>
                <w:szCs w:val="21"/>
              </w:rPr>
              <w:t>签订</w:t>
            </w:r>
            <w:r w:rsidR="005772D4">
              <w:rPr>
                <w:rFonts w:ascii="宋体" w:hAnsi="宋体"/>
                <w:kern w:val="0"/>
                <w:szCs w:val="21"/>
              </w:rPr>
              <w:t>合同后，</w:t>
            </w:r>
            <w:r w:rsidR="00594365">
              <w:rPr>
                <w:rFonts w:hint="eastAsia"/>
                <w:kern w:val="0"/>
                <w:szCs w:val="21"/>
              </w:rPr>
              <w:t>中</w:t>
            </w:r>
            <w:r w:rsidR="00D63305">
              <w:rPr>
                <w:rFonts w:hint="eastAsia"/>
                <w:kern w:val="0"/>
                <w:szCs w:val="21"/>
              </w:rPr>
              <w:t>选</w:t>
            </w:r>
            <w:r>
              <w:rPr>
                <w:rFonts w:hint="eastAsia"/>
                <w:kern w:val="0"/>
                <w:szCs w:val="21"/>
              </w:rPr>
              <w:t>人（承包人）申请撤换项目负责人、技术负责人、安全管理负责人和质量管理负责人等主要人员应有充分合理的理由，</w:t>
            </w:r>
            <w:r w:rsidR="00CC7013">
              <w:rPr>
                <w:rFonts w:hint="eastAsia"/>
                <w:kern w:val="0"/>
                <w:szCs w:val="21"/>
              </w:rPr>
              <w:t>比选人</w:t>
            </w:r>
            <w:r>
              <w:rPr>
                <w:rFonts w:hint="eastAsia"/>
                <w:kern w:val="0"/>
                <w:szCs w:val="21"/>
              </w:rPr>
              <w:t>(</w:t>
            </w:r>
            <w:r>
              <w:rPr>
                <w:rFonts w:hint="eastAsia"/>
                <w:kern w:val="0"/>
                <w:szCs w:val="21"/>
              </w:rPr>
              <w:t>发包人</w:t>
            </w:r>
            <w:r>
              <w:rPr>
                <w:rFonts w:hint="eastAsia"/>
                <w:kern w:val="0"/>
                <w:szCs w:val="21"/>
              </w:rPr>
              <w:t>)</w:t>
            </w:r>
            <w:r>
              <w:rPr>
                <w:rFonts w:hint="eastAsia"/>
                <w:kern w:val="0"/>
                <w:szCs w:val="21"/>
              </w:rPr>
              <w:t>遵从以下原则：</w:t>
            </w:r>
          </w:p>
          <w:p w14:paraId="450C5C7A" w14:textId="77777777" w:rsidR="00C53656" w:rsidRDefault="00C53656">
            <w:pPr>
              <w:autoSpaceDE w:val="0"/>
              <w:autoSpaceDN w:val="0"/>
              <w:adjustRightInd w:val="0"/>
              <w:snapToGrid w:val="0"/>
              <w:spacing w:line="400" w:lineRule="exact"/>
              <w:ind w:firstLineChars="200" w:firstLine="420"/>
              <w:rPr>
                <w:kern w:val="0"/>
                <w:szCs w:val="21"/>
              </w:rPr>
            </w:pPr>
            <w:r>
              <w:rPr>
                <w:rFonts w:hint="eastAsia"/>
                <w:kern w:val="0"/>
                <w:szCs w:val="21"/>
              </w:rPr>
              <w:t>a.</w:t>
            </w:r>
            <w:r>
              <w:rPr>
                <w:rFonts w:hint="eastAsia"/>
                <w:kern w:val="0"/>
                <w:szCs w:val="21"/>
              </w:rPr>
              <w:t>撤换后的人员必须为本单位职员；</w:t>
            </w:r>
          </w:p>
          <w:p w14:paraId="06449E59" w14:textId="77777777" w:rsidR="00C53656" w:rsidRDefault="00C53656">
            <w:pPr>
              <w:autoSpaceDE w:val="0"/>
              <w:autoSpaceDN w:val="0"/>
              <w:adjustRightInd w:val="0"/>
              <w:snapToGrid w:val="0"/>
              <w:spacing w:line="400" w:lineRule="exact"/>
              <w:ind w:firstLineChars="200" w:firstLine="420"/>
              <w:rPr>
                <w:kern w:val="0"/>
                <w:szCs w:val="21"/>
              </w:rPr>
            </w:pPr>
            <w:r>
              <w:rPr>
                <w:rFonts w:hint="eastAsia"/>
                <w:kern w:val="0"/>
                <w:szCs w:val="21"/>
              </w:rPr>
              <w:t>b.</w:t>
            </w:r>
            <w:r>
              <w:rPr>
                <w:rFonts w:hint="eastAsia"/>
                <w:kern w:val="0"/>
                <w:szCs w:val="21"/>
              </w:rPr>
              <w:t>具备与被撤换人员同等资格；</w:t>
            </w:r>
          </w:p>
          <w:p w14:paraId="117B70A3" w14:textId="34D4D515" w:rsidR="00C53656" w:rsidRDefault="00C53656">
            <w:pPr>
              <w:autoSpaceDE w:val="0"/>
              <w:autoSpaceDN w:val="0"/>
              <w:adjustRightInd w:val="0"/>
              <w:snapToGrid w:val="0"/>
              <w:spacing w:line="400" w:lineRule="exact"/>
              <w:ind w:firstLineChars="200" w:firstLine="420"/>
              <w:rPr>
                <w:kern w:val="0"/>
                <w:szCs w:val="21"/>
              </w:rPr>
            </w:pPr>
            <w:r>
              <w:rPr>
                <w:rFonts w:hint="eastAsia"/>
                <w:kern w:val="0"/>
                <w:szCs w:val="21"/>
              </w:rPr>
              <w:t>c.</w:t>
            </w:r>
            <w:r>
              <w:rPr>
                <w:rFonts w:hint="eastAsia"/>
                <w:kern w:val="0"/>
                <w:szCs w:val="21"/>
              </w:rPr>
              <w:t>须提供可查询的撤换后人员在本单位近</w:t>
            </w:r>
            <w:r>
              <w:rPr>
                <w:rFonts w:hint="eastAsia"/>
                <w:kern w:val="0"/>
                <w:szCs w:val="21"/>
              </w:rPr>
              <w:t>6</w:t>
            </w:r>
            <w:r>
              <w:rPr>
                <w:rFonts w:hint="eastAsia"/>
                <w:kern w:val="0"/>
                <w:szCs w:val="21"/>
              </w:rPr>
              <w:t>个月以上发放工资的银行流水和社保缴纳记录。（提供单位近</w:t>
            </w:r>
            <w:r>
              <w:rPr>
                <w:rFonts w:hint="eastAsia"/>
                <w:kern w:val="0"/>
                <w:szCs w:val="21"/>
              </w:rPr>
              <w:t>6</w:t>
            </w:r>
            <w:r>
              <w:rPr>
                <w:rFonts w:hint="eastAsia"/>
                <w:kern w:val="0"/>
                <w:szCs w:val="21"/>
              </w:rPr>
              <w:t>个月以上发放工资的银行流水记录时，原则上打印的银行流水记录应体现发放工资的单位名称和</w:t>
            </w:r>
            <w:proofErr w:type="gramStart"/>
            <w:r>
              <w:rPr>
                <w:rFonts w:hint="eastAsia"/>
                <w:kern w:val="0"/>
                <w:szCs w:val="21"/>
              </w:rPr>
              <w:t>拟投入</w:t>
            </w:r>
            <w:proofErr w:type="gramEnd"/>
            <w:r>
              <w:rPr>
                <w:rFonts w:hint="eastAsia"/>
                <w:kern w:val="0"/>
                <w:szCs w:val="21"/>
              </w:rPr>
              <w:t>人员的姓名，若由于银行系统差异，无法体现的，除提供银行流水记录外，还须提供由银行开具拟投入人员工资由</w:t>
            </w:r>
            <w:r w:rsidR="00CC7013">
              <w:rPr>
                <w:rFonts w:hint="eastAsia"/>
                <w:kern w:val="0"/>
                <w:szCs w:val="21"/>
              </w:rPr>
              <w:t>竞选人</w:t>
            </w:r>
            <w:r>
              <w:rPr>
                <w:rFonts w:hint="eastAsia"/>
                <w:kern w:val="0"/>
                <w:szCs w:val="21"/>
              </w:rPr>
              <w:t>单位发放的证明或由</w:t>
            </w:r>
            <w:r w:rsidR="00CC7013">
              <w:rPr>
                <w:rFonts w:hint="eastAsia"/>
                <w:kern w:val="0"/>
                <w:szCs w:val="21"/>
              </w:rPr>
              <w:t>竞选人</w:t>
            </w:r>
            <w:r>
              <w:rPr>
                <w:rFonts w:hint="eastAsia"/>
                <w:kern w:val="0"/>
                <w:szCs w:val="21"/>
              </w:rPr>
              <w:t>自行盖章承诺发放工资的银行流水为本单位发放。</w:t>
            </w:r>
            <w:r w:rsidR="00CC7013">
              <w:rPr>
                <w:rFonts w:hint="eastAsia"/>
                <w:kern w:val="0"/>
                <w:szCs w:val="21"/>
              </w:rPr>
              <w:t>竞选人</w:t>
            </w:r>
            <w:r>
              <w:rPr>
                <w:rFonts w:hint="eastAsia"/>
                <w:kern w:val="0"/>
                <w:szCs w:val="21"/>
              </w:rPr>
              <w:t>必须对上述提供资料的真实性负责，一旦发现提供虚假资料，视为弄虚作假行为，按相关法律、法规处理。）</w:t>
            </w:r>
          </w:p>
          <w:p w14:paraId="479CC873" w14:textId="63FF43FE" w:rsidR="00C53656" w:rsidRDefault="00C53656">
            <w:pPr>
              <w:autoSpaceDE w:val="0"/>
              <w:autoSpaceDN w:val="0"/>
              <w:adjustRightInd w:val="0"/>
              <w:snapToGrid w:val="0"/>
              <w:spacing w:line="400" w:lineRule="exact"/>
              <w:ind w:firstLineChars="200" w:firstLine="420"/>
              <w:rPr>
                <w:kern w:val="0"/>
                <w:szCs w:val="21"/>
              </w:rPr>
            </w:pPr>
            <w:r>
              <w:rPr>
                <w:rFonts w:hint="eastAsia"/>
                <w:kern w:val="0"/>
                <w:szCs w:val="21"/>
              </w:rPr>
              <w:t>上述原则不满足任何一项，</w:t>
            </w:r>
            <w:r w:rsidR="00CC7013">
              <w:rPr>
                <w:rFonts w:hint="eastAsia"/>
                <w:kern w:val="0"/>
                <w:szCs w:val="21"/>
              </w:rPr>
              <w:t>比选人</w:t>
            </w:r>
            <w:r>
              <w:rPr>
                <w:rFonts w:hint="eastAsia"/>
                <w:kern w:val="0"/>
                <w:szCs w:val="21"/>
              </w:rPr>
              <w:t>（发包人）将不通过人员更换审核。</w:t>
            </w:r>
          </w:p>
          <w:p w14:paraId="64C2B632" w14:textId="77777777" w:rsidR="00C53656" w:rsidRDefault="00C53656">
            <w:pPr>
              <w:autoSpaceDE w:val="0"/>
              <w:autoSpaceDN w:val="0"/>
              <w:adjustRightInd w:val="0"/>
              <w:snapToGrid w:val="0"/>
              <w:spacing w:line="400" w:lineRule="exact"/>
              <w:ind w:firstLineChars="200" w:firstLine="420"/>
              <w:rPr>
                <w:kern w:val="0"/>
                <w:szCs w:val="21"/>
              </w:rPr>
            </w:pPr>
            <w:r>
              <w:rPr>
                <w:rFonts w:ascii="宋体" w:hAnsi="宋体" w:hint="eastAsia"/>
                <w:kern w:val="0"/>
                <w:szCs w:val="21"/>
              </w:rPr>
              <w:t>③</w:t>
            </w:r>
            <w:r>
              <w:rPr>
                <w:rFonts w:hint="eastAsia"/>
                <w:kern w:val="0"/>
                <w:szCs w:val="21"/>
              </w:rPr>
              <w:t>未通过发包人审核但承包人仍继续履行合同的，撤换项目负责人、技术负责人的，项目总价下浮</w:t>
            </w:r>
            <w:r>
              <w:rPr>
                <w:rFonts w:hint="eastAsia"/>
                <w:kern w:val="0"/>
                <w:szCs w:val="21"/>
              </w:rPr>
              <w:t>4%</w:t>
            </w:r>
            <w:r>
              <w:rPr>
                <w:rFonts w:hint="eastAsia"/>
                <w:kern w:val="0"/>
                <w:szCs w:val="21"/>
              </w:rPr>
              <w:t>；撤换安全管理负责人和质量管理负责人等专业工程师的，项目总价下浮</w:t>
            </w:r>
            <w:r>
              <w:rPr>
                <w:rFonts w:hint="eastAsia"/>
                <w:kern w:val="0"/>
                <w:szCs w:val="21"/>
              </w:rPr>
              <w:t>2%</w:t>
            </w:r>
            <w:r>
              <w:rPr>
                <w:rFonts w:hint="eastAsia"/>
                <w:kern w:val="0"/>
                <w:szCs w:val="21"/>
              </w:rPr>
              <w:t>，并在开工后的</w:t>
            </w:r>
            <w:proofErr w:type="gramStart"/>
            <w:r>
              <w:rPr>
                <w:rFonts w:hint="eastAsia"/>
                <w:kern w:val="0"/>
                <w:szCs w:val="21"/>
              </w:rPr>
              <w:t>计量款</w:t>
            </w:r>
            <w:proofErr w:type="gramEnd"/>
            <w:r>
              <w:rPr>
                <w:rFonts w:hint="eastAsia"/>
                <w:kern w:val="0"/>
                <w:szCs w:val="21"/>
              </w:rPr>
              <w:t>内予以落实。</w:t>
            </w:r>
          </w:p>
          <w:p w14:paraId="1CD494E0" w14:textId="77777777" w:rsidR="00C53656" w:rsidRDefault="00C53656">
            <w:pPr>
              <w:autoSpaceDE w:val="0"/>
              <w:autoSpaceDN w:val="0"/>
              <w:adjustRightInd w:val="0"/>
              <w:snapToGrid w:val="0"/>
              <w:spacing w:line="400" w:lineRule="exact"/>
              <w:ind w:firstLineChars="200" w:firstLine="420"/>
              <w:rPr>
                <w:kern w:val="0"/>
                <w:szCs w:val="21"/>
              </w:rPr>
            </w:pPr>
            <w:r>
              <w:rPr>
                <w:rFonts w:ascii="宋体" w:hAnsi="宋体" w:hint="eastAsia"/>
                <w:kern w:val="0"/>
                <w:szCs w:val="21"/>
              </w:rPr>
              <w:t>④</w:t>
            </w:r>
            <w:r>
              <w:rPr>
                <w:rFonts w:hint="eastAsia"/>
                <w:kern w:val="0"/>
                <w:szCs w:val="21"/>
              </w:rPr>
              <w:t>合同签订后，未主动提出撤换主要人员申请，被发包人或其上级单位、政府主管部门检查后发现承包人擅自撤换上述主要人员的，承包人仍继续履行合同的，项目总价下浮</w:t>
            </w:r>
            <w:r>
              <w:rPr>
                <w:rFonts w:hint="eastAsia"/>
                <w:kern w:val="0"/>
                <w:szCs w:val="21"/>
              </w:rPr>
              <w:t>10%</w:t>
            </w:r>
            <w:r>
              <w:rPr>
                <w:rFonts w:hint="eastAsia"/>
                <w:kern w:val="0"/>
                <w:szCs w:val="21"/>
              </w:rPr>
              <w:t>，并在开工后的</w:t>
            </w:r>
            <w:proofErr w:type="gramStart"/>
            <w:r>
              <w:rPr>
                <w:rFonts w:hint="eastAsia"/>
                <w:kern w:val="0"/>
                <w:szCs w:val="21"/>
              </w:rPr>
              <w:t>计量款</w:t>
            </w:r>
            <w:proofErr w:type="gramEnd"/>
            <w:r>
              <w:rPr>
                <w:rFonts w:hint="eastAsia"/>
                <w:kern w:val="0"/>
                <w:szCs w:val="21"/>
              </w:rPr>
              <w:t>内予以落实。</w:t>
            </w:r>
          </w:p>
          <w:p w14:paraId="226020C1" w14:textId="77777777" w:rsidR="00C53656" w:rsidRDefault="00C53656">
            <w:pPr>
              <w:autoSpaceDE w:val="0"/>
              <w:autoSpaceDN w:val="0"/>
              <w:adjustRightInd w:val="0"/>
              <w:snapToGrid w:val="0"/>
              <w:spacing w:line="400" w:lineRule="exact"/>
              <w:ind w:firstLineChars="200" w:firstLine="420"/>
              <w:rPr>
                <w:kern w:val="0"/>
                <w:szCs w:val="21"/>
              </w:rPr>
            </w:pPr>
            <w:r>
              <w:rPr>
                <w:rFonts w:ascii="宋体" w:hAnsi="宋体" w:hint="eastAsia"/>
                <w:kern w:val="0"/>
                <w:szCs w:val="21"/>
              </w:rPr>
              <w:t>⑤</w:t>
            </w:r>
            <w:r>
              <w:rPr>
                <w:rFonts w:hint="eastAsia"/>
                <w:kern w:val="0"/>
                <w:szCs w:val="21"/>
              </w:rPr>
              <w:t>合同签订后，撤换上述主要人员申请未经发包人审核通过，或未提出申请被发现擅自撤换上述主要人员的承包人，发包人有权强制承包人退出，解除合同，没收履约保证金。</w:t>
            </w:r>
          </w:p>
          <w:p w14:paraId="5CD55B9C" w14:textId="77777777" w:rsidR="00C53656" w:rsidRDefault="00C53656">
            <w:pPr>
              <w:autoSpaceDE w:val="0"/>
              <w:autoSpaceDN w:val="0"/>
              <w:adjustRightInd w:val="0"/>
              <w:snapToGrid w:val="0"/>
              <w:spacing w:line="400" w:lineRule="exact"/>
              <w:ind w:firstLineChars="200" w:firstLine="420"/>
              <w:rPr>
                <w:kern w:val="0"/>
                <w:szCs w:val="21"/>
              </w:rPr>
            </w:pPr>
            <w:r>
              <w:rPr>
                <w:rFonts w:ascii="宋体" w:hAnsi="宋体" w:hint="eastAsia"/>
                <w:kern w:val="0"/>
                <w:szCs w:val="21"/>
              </w:rPr>
              <w:t>⑥</w:t>
            </w:r>
            <w:r>
              <w:rPr>
                <w:rFonts w:hint="eastAsia"/>
                <w:kern w:val="0"/>
                <w:szCs w:val="21"/>
              </w:rPr>
              <w:t>撤换上述主要人员申请未经发包人审核通过，或未提出申请被发现擅自撤换上述主要人员的承包人，将被列入两江投资集团黑名单，</w:t>
            </w:r>
            <w:r>
              <w:rPr>
                <w:rFonts w:hint="eastAsia"/>
                <w:kern w:val="0"/>
                <w:szCs w:val="21"/>
              </w:rPr>
              <w:t>1</w:t>
            </w:r>
            <w:r>
              <w:rPr>
                <w:rFonts w:hint="eastAsia"/>
                <w:kern w:val="0"/>
                <w:szCs w:val="21"/>
              </w:rPr>
              <w:t>年内不能参与两江投资集团及下属子公司工程投标，同时将承包人此项行为上报行政主管部门。</w:t>
            </w:r>
          </w:p>
          <w:p w14:paraId="0028652A" w14:textId="77777777" w:rsidR="002414A8" w:rsidRDefault="00C53656" w:rsidP="00371EFF">
            <w:pPr>
              <w:spacing w:line="400" w:lineRule="exact"/>
              <w:ind w:firstLineChars="200" w:firstLine="420"/>
              <w:rPr>
                <w:kern w:val="0"/>
                <w:szCs w:val="21"/>
              </w:rPr>
            </w:pPr>
            <w:r>
              <w:rPr>
                <w:rFonts w:ascii="宋体" w:hAnsi="宋体" w:hint="eastAsia"/>
                <w:kern w:val="0"/>
                <w:szCs w:val="21"/>
              </w:rPr>
              <w:t>⑦</w:t>
            </w:r>
            <w:r>
              <w:rPr>
                <w:rFonts w:hint="eastAsia"/>
                <w:kern w:val="0"/>
                <w:szCs w:val="21"/>
              </w:rPr>
              <w:t>合同签订后施工单位不按期</w:t>
            </w:r>
            <w:proofErr w:type="gramStart"/>
            <w:r>
              <w:rPr>
                <w:rFonts w:hint="eastAsia"/>
                <w:kern w:val="0"/>
                <w:szCs w:val="21"/>
              </w:rPr>
              <w:t>派项目</w:t>
            </w:r>
            <w:proofErr w:type="gramEnd"/>
            <w:r>
              <w:rPr>
                <w:rFonts w:hint="eastAsia"/>
                <w:kern w:val="0"/>
                <w:szCs w:val="21"/>
              </w:rPr>
              <w:t>人员进场实施，建设单位有权解除合同，没收履约保证金。</w:t>
            </w:r>
          </w:p>
          <w:p w14:paraId="28BDA88B" w14:textId="77777777" w:rsidR="002414A8" w:rsidRPr="00DC7E67" w:rsidRDefault="002414A8" w:rsidP="0005632D">
            <w:pPr>
              <w:spacing w:line="400" w:lineRule="exact"/>
              <w:ind w:firstLineChars="200" w:firstLine="420"/>
              <w:rPr>
                <w:kern w:val="0"/>
                <w:szCs w:val="21"/>
              </w:rPr>
            </w:pPr>
            <w:r>
              <w:rPr>
                <w:rFonts w:ascii="宋体" w:hAnsi="宋体" w:hint="eastAsia"/>
                <w:szCs w:val="21"/>
              </w:rPr>
              <w:lastRenderedPageBreak/>
              <w:t>承包人进场前，发包人应召开“转段会”，承包人项目管理机构所有人员社保信息和身份信息不符，或者参会人员</w:t>
            </w:r>
            <w:r w:rsidR="00E16D75">
              <w:rPr>
                <w:rFonts w:ascii="宋体" w:hAnsi="宋体" w:hint="eastAsia"/>
                <w:szCs w:val="21"/>
              </w:rPr>
              <w:t>与</w:t>
            </w:r>
            <w:r w:rsidR="00561668">
              <w:rPr>
                <w:rFonts w:ascii="宋体" w:hAnsi="宋体" w:hint="eastAsia"/>
                <w:szCs w:val="21"/>
              </w:rPr>
              <w:t>提交的</w:t>
            </w:r>
            <w:r>
              <w:rPr>
                <w:rFonts w:ascii="宋体" w:hAnsi="宋体" w:hint="eastAsia"/>
                <w:szCs w:val="21"/>
              </w:rPr>
              <w:t>项目</w:t>
            </w:r>
            <w:r w:rsidR="00561668">
              <w:rPr>
                <w:rFonts w:ascii="宋体" w:hAnsi="宋体" w:hint="eastAsia"/>
                <w:szCs w:val="21"/>
              </w:rPr>
              <w:t>主要管理</w:t>
            </w:r>
            <w:r>
              <w:rPr>
                <w:rFonts w:ascii="宋体" w:hAnsi="宋体" w:hint="eastAsia"/>
                <w:szCs w:val="21"/>
              </w:rPr>
              <w:t>人员</w:t>
            </w:r>
            <w:r w:rsidR="00E16D75">
              <w:rPr>
                <w:rFonts w:ascii="宋体" w:hAnsi="宋体" w:hint="eastAsia"/>
                <w:szCs w:val="21"/>
              </w:rPr>
              <w:t>名册</w:t>
            </w:r>
            <w:r>
              <w:rPr>
                <w:rFonts w:ascii="宋体" w:hAnsi="宋体" w:hint="eastAsia"/>
                <w:szCs w:val="21"/>
              </w:rPr>
              <w:t>不一致的，承包人应在三天内改正，否则，视为承包人非法转包、挂靠，发包人有权不签订合同且所缴纳的履约担保金不予退还。</w:t>
            </w:r>
          </w:p>
        </w:tc>
      </w:tr>
      <w:tr w:rsidR="00C53656" w14:paraId="32A769A0" w14:textId="77777777">
        <w:trPr>
          <w:jc w:val="center"/>
        </w:trPr>
        <w:tc>
          <w:tcPr>
            <w:tcW w:w="1335" w:type="dxa"/>
            <w:vAlign w:val="center"/>
          </w:tcPr>
          <w:p w14:paraId="4C5DAC5E" w14:textId="77777777" w:rsidR="00C53656" w:rsidRDefault="00C53656">
            <w:pPr>
              <w:snapToGrid w:val="0"/>
              <w:spacing w:line="400" w:lineRule="exact"/>
              <w:jc w:val="center"/>
              <w:rPr>
                <w:rFonts w:ascii="宋体" w:hAnsi="宋体"/>
                <w:kern w:val="0"/>
                <w:szCs w:val="21"/>
              </w:rPr>
            </w:pPr>
            <w:r>
              <w:rPr>
                <w:rFonts w:ascii="宋体" w:hAnsi="宋体"/>
                <w:kern w:val="0"/>
                <w:szCs w:val="21"/>
              </w:rPr>
              <w:lastRenderedPageBreak/>
              <w:t>1.4.2</w:t>
            </w:r>
          </w:p>
        </w:tc>
        <w:tc>
          <w:tcPr>
            <w:tcW w:w="1644" w:type="dxa"/>
            <w:vAlign w:val="center"/>
          </w:tcPr>
          <w:p w14:paraId="40AA5DFA" w14:textId="52E05E69" w:rsidR="00C53656" w:rsidRDefault="00C53656">
            <w:pPr>
              <w:snapToGrid w:val="0"/>
              <w:spacing w:line="400" w:lineRule="exact"/>
              <w:jc w:val="center"/>
              <w:rPr>
                <w:rFonts w:ascii="宋体" w:hAnsi="宋体"/>
                <w:kern w:val="0"/>
                <w:szCs w:val="21"/>
              </w:rPr>
            </w:pPr>
            <w:r>
              <w:rPr>
                <w:rFonts w:ascii="宋体" w:hAnsi="宋体"/>
                <w:kern w:val="0"/>
                <w:szCs w:val="21"/>
              </w:rPr>
              <w:t>是否接受联合体</w:t>
            </w:r>
            <w:r w:rsidR="00D63305">
              <w:rPr>
                <w:rFonts w:ascii="宋体" w:hAnsi="宋体" w:hint="eastAsia"/>
                <w:kern w:val="0"/>
                <w:szCs w:val="21"/>
              </w:rPr>
              <w:t>竞选</w:t>
            </w:r>
          </w:p>
        </w:tc>
        <w:tc>
          <w:tcPr>
            <w:tcW w:w="6490" w:type="dxa"/>
            <w:vAlign w:val="center"/>
          </w:tcPr>
          <w:p w14:paraId="62E412C4"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不接受</w:t>
            </w:r>
          </w:p>
          <w:p w14:paraId="62B0C5F6" w14:textId="77777777" w:rsidR="00C53656" w:rsidRDefault="00C53656">
            <w:pPr>
              <w:snapToGrid w:val="0"/>
              <w:spacing w:afterLines="5" w:after="15"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接受，应满足下列要求：</w:t>
            </w:r>
          </w:p>
        </w:tc>
      </w:tr>
      <w:tr w:rsidR="00C53656" w14:paraId="3683EA4F" w14:textId="77777777">
        <w:trPr>
          <w:jc w:val="center"/>
        </w:trPr>
        <w:tc>
          <w:tcPr>
            <w:tcW w:w="1335" w:type="dxa"/>
            <w:vAlign w:val="center"/>
          </w:tcPr>
          <w:p w14:paraId="5B8BF13F" w14:textId="77777777" w:rsidR="00C53656" w:rsidRDefault="00C53656">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14:paraId="22B2DABA" w14:textId="77777777" w:rsidR="00C53656" w:rsidRDefault="00C53656">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14:paraId="427DC712"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不组织</w:t>
            </w:r>
          </w:p>
          <w:p w14:paraId="6E4ACB89"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组织，</w:t>
            </w:r>
            <w:r>
              <w:rPr>
                <w:rFonts w:ascii="宋体" w:hAnsi="宋体" w:hint="eastAsia"/>
                <w:kern w:val="0"/>
                <w:szCs w:val="21"/>
              </w:rPr>
              <w:t>集中</w:t>
            </w:r>
            <w:r>
              <w:rPr>
                <w:rFonts w:ascii="宋体" w:hAnsi="宋体"/>
                <w:kern w:val="0"/>
                <w:szCs w:val="21"/>
              </w:rPr>
              <w:t>踏勘时间：</w:t>
            </w:r>
          </w:p>
          <w:p w14:paraId="466F4A58" w14:textId="77777777" w:rsidR="00C53656" w:rsidRDefault="00C53656">
            <w:pPr>
              <w:snapToGrid w:val="0"/>
              <w:spacing w:line="400" w:lineRule="exact"/>
              <w:ind w:firstLineChars="600" w:firstLine="1260"/>
              <w:rPr>
                <w:rFonts w:ascii="宋体" w:hAnsi="宋体"/>
                <w:kern w:val="0"/>
                <w:szCs w:val="21"/>
              </w:rPr>
            </w:pPr>
            <w:r>
              <w:rPr>
                <w:rFonts w:ascii="宋体" w:hAnsi="宋体"/>
                <w:kern w:val="0"/>
                <w:szCs w:val="21"/>
              </w:rPr>
              <w:t>集中踏勘地点：</w:t>
            </w:r>
          </w:p>
        </w:tc>
      </w:tr>
      <w:tr w:rsidR="00C53656" w14:paraId="0A858CA7" w14:textId="77777777">
        <w:trPr>
          <w:jc w:val="center"/>
        </w:trPr>
        <w:tc>
          <w:tcPr>
            <w:tcW w:w="1335" w:type="dxa"/>
            <w:vAlign w:val="center"/>
          </w:tcPr>
          <w:p w14:paraId="7DC0B874" w14:textId="77777777" w:rsidR="00C53656" w:rsidRDefault="00C53656">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14:paraId="65713F96" w14:textId="0492B4A5" w:rsidR="00C53656" w:rsidRDefault="00D63305">
            <w:pPr>
              <w:snapToGrid w:val="0"/>
              <w:spacing w:line="400" w:lineRule="exact"/>
              <w:jc w:val="center"/>
              <w:rPr>
                <w:rFonts w:ascii="宋体" w:hAnsi="宋体"/>
                <w:kern w:val="0"/>
                <w:szCs w:val="21"/>
              </w:rPr>
            </w:pPr>
            <w:r>
              <w:rPr>
                <w:rFonts w:ascii="宋体" w:hAnsi="宋体" w:hint="eastAsia"/>
                <w:kern w:val="0"/>
                <w:szCs w:val="21"/>
              </w:rPr>
              <w:t>竞选</w:t>
            </w:r>
            <w:r w:rsidR="00C53656">
              <w:rPr>
                <w:rFonts w:ascii="宋体" w:hAnsi="宋体"/>
                <w:kern w:val="0"/>
                <w:szCs w:val="21"/>
              </w:rPr>
              <w:t>预备会</w:t>
            </w:r>
          </w:p>
        </w:tc>
        <w:tc>
          <w:tcPr>
            <w:tcW w:w="6490" w:type="dxa"/>
            <w:vAlign w:val="center"/>
          </w:tcPr>
          <w:p w14:paraId="44A14AAA"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不召开</w:t>
            </w:r>
          </w:p>
          <w:p w14:paraId="7ABA282E"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召开，召开时间：</w:t>
            </w:r>
          </w:p>
          <w:p w14:paraId="52A47767" w14:textId="77777777" w:rsidR="00C53656" w:rsidRDefault="00C53656">
            <w:pPr>
              <w:snapToGrid w:val="0"/>
              <w:spacing w:afterLines="5" w:after="15" w:line="400" w:lineRule="exact"/>
              <w:ind w:firstLineChars="600" w:firstLine="1260"/>
              <w:rPr>
                <w:rFonts w:ascii="宋体" w:hAnsi="宋体"/>
                <w:kern w:val="0"/>
                <w:szCs w:val="21"/>
              </w:rPr>
            </w:pPr>
            <w:r>
              <w:rPr>
                <w:rFonts w:ascii="宋体" w:hAnsi="宋体"/>
                <w:kern w:val="0"/>
                <w:szCs w:val="21"/>
              </w:rPr>
              <w:t>召开地点：</w:t>
            </w:r>
          </w:p>
        </w:tc>
      </w:tr>
      <w:tr w:rsidR="00C53656" w14:paraId="74900C48" w14:textId="77777777">
        <w:trPr>
          <w:jc w:val="center"/>
        </w:trPr>
        <w:tc>
          <w:tcPr>
            <w:tcW w:w="1335" w:type="dxa"/>
            <w:vAlign w:val="center"/>
          </w:tcPr>
          <w:p w14:paraId="40719B2A" w14:textId="77777777" w:rsidR="00C53656" w:rsidRDefault="00C53656">
            <w:pPr>
              <w:snapToGrid w:val="0"/>
              <w:spacing w:line="400" w:lineRule="exact"/>
              <w:jc w:val="center"/>
              <w:rPr>
                <w:rFonts w:ascii="宋体" w:hAnsi="宋体"/>
                <w:kern w:val="0"/>
                <w:szCs w:val="21"/>
              </w:rPr>
            </w:pPr>
            <w:r>
              <w:rPr>
                <w:rFonts w:ascii="宋体" w:hAnsi="宋体"/>
                <w:kern w:val="0"/>
                <w:szCs w:val="21"/>
              </w:rPr>
              <w:t>1.11</w:t>
            </w:r>
          </w:p>
        </w:tc>
        <w:tc>
          <w:tcPr>
            <w:tcW w:w="1644" w:type="dxa"/>
            <w:vAlign w:val="center"/>
          </w:tcPr>
          <w:p w14:paraId="615A7272" w14:textId="77777777" w:rsidR="00C53656" w:rsidRDefault="00C53656">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14:paraId="65E57799"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kern w:val="0"/>
                <w:szCs w:val="21"/>
              </w:rPr>
              <w:t>不允许</w:t>
            </w:r>
          </w:p>
          <w:p w14:paraId="2F2A0FE9"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允许，分包内容要求：</w:t>
            </w:r>
          </w:p>
          <w:p w14:paraId="7BB123A0" w14:textId="77777777" w:rsidR="00C53656" w:rsidRDefault="00C53656">
            <w:pPr>
              <w:snapToGrid w:val="0"/>
              <w:spacing w:line="400" w:lineRule="exact"/>
              <w:ind w:firstLineChars="600" w:firstLine="1260"/>
              <w:rPr>
                <w:rFonts w:ascii="宋体" w:hAnsi="宋体"/>
                <w:kern w:val="0"/>
                <w:szCs w:val="21"/>
              </w:rPr>
            </w:pPr>
            <w:r>
              <w:rPr>
                <w:rFonts w:ascii="宋体" w:hAnsi="宋体"/>
                <w:kern w:val="0"/>
                <w:szCs w:val="21"/>
              </w:rPr>
              <w:t>分包金额要求：</w:t>
            </w:r>
          </w:p>
          <w:p w14:paraId="55B0A3FD" w14:textId="77777777" w:rsidR="00C53656" w:rsidRDefault="00C53656">
            <w:pPr>
              <w:snapToGrid w:val="0"/>
              <w:spacing w:afterLines="5" w:after="15" w:line="400" w:lineRule="exact"/>
              <w:rPr>
                <w:rFonts w:ascii="宋体" w:hAnsi="宋体"/>
                <w:kern w:val="0"/>
                <w:szCs w:val="21"/>
              </w:rPr>
            </w:pPr>
            <w:r>
              <w:rPr>
                <w:rFonts w:ascii="宋体" w:hAnsi="宋体"/>
                <w:kern w:val="0"/>
                <w:szCs w:val="21"/>
              </w:rPr>
              <w:t>接受分包的第三人资质要求：</w:t>
            </w:r>
          </w:p>
        </w:tc>
      </w:tr>
      <w:tr w:rsidR="00C53656" w14:paraId="7EC821CA" w14:textId="77777777">
        <w:trPr>
          <w:jc w:val="center"/>
        </w:trPr>
        <w:tc>
          <w:tcPr>
            <w:tcW w:w="1335" w:type="dxa"/>
            <w:vAlign w:val="center"/>
          </w:tcPr>
          <w:p w14:paraId="55340B29" w14:textId="77777777" w:rsidR="00C53656" w:rsidRDefault="00C53656">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14:paraId="489CF80A" w14:textId="0B28D0E5" w:rsidR="00C53656" w:rsidRDefault="00C53656">
            <w:pPr>
              <w:snapToGrid w:val="0"/>
              <w:spacing w:afterLines="5" w:after="15" w:line="400" w:lineRule="exact"/>
              <w:jc w:val="center"/>
              <w:rPr>
                <w:rFonts w:ascii="宋体" w:hAnsi="宋体"/>
                <w:kern w:val="0"/>
                <w:szCs w:val="21"/>
              </w:rPr>
            </w:pPr>
            <w:r>
              <w:rPr>
                <w:rFonts w:ascii="宋体" w:hAnsi="宋体"/>
                <w:kern w:val="0"/>
                <w:szCs w:val="21"/>
              </w:rPr>
              <w:t>构成</w:t>
            </w:r>
            <w:r w:rsidR="00F14E60">
              <w:rPr>
                <w:rFonts w:ascii="宋体" w:hAnsi="宋体"/>
                <w:kern w:val="0"/>
                <w:szCs w:val="21"/>
              </w:rPr>
              <w:t>竞争性比</w:t>
            </w:r>
            <w:proofErr w:type="gramStart"/>
            <w:r w:rsidR="00F14E60">
              <w:rPr>
                <w:rFonts w:ascii="宋体" w:hAnsi="宋体"/>
                <w:kern w:val="0"/>
                <w:szCs w:val="21"/>
              </w:rPr>
              <w:t>选文件</w:t>
            </w:r>
            <w:proofErr w:type="gramEnd"/>
            <w:r>
              <w:rPr>
                <w:rFonts w:ascii="宋体" w:hAnsi="宋体"/>
                <w:kern w:val="0"/>
                <w:szCs w:val="21"/>
              </w:rPr>
              <w:t>的其他材料</w:t>
            </w:r>
          </w:p>
        </w:tc>
        <w:tc>
          <w:tcPr>
            <w:tcW w:w="6490" w:type="dxa"/>
            <w:vAlign w:val="center"/>
          </w:tcPr>
          <w:p w14:paraId="48E470CC" w14:textId="37E2A873" w:rsidR="00C53656" w:rsidRDefault="00CC7013">
            <w:pPr>
              <w:snapToGrid w:val="0"/>
              <w:spacing w:line="400" w:lineRule="exact"/>
              <w:ind w:firstLineChars="200" w:firstLine="420"/>
              <w:rPr>
                <w:rFonts w:ascii="宋体" w:hAnsi="宋体"/>
                <w:szCs w:val="21"/>
              </w:rPr>
            </w:pPr>
            <w:r>
              <w:rPr>
                <w:rFonts w:ascii="宋体" w:hAnsi="宋体"/>
                <w:szCs w:val="21"/>
              </w:rPr>
              <w:t>比选人</w:t>
            </w:r>
            <w:r w:rsidR="00C53656">
              <w:rPr>
                <w:rFonts w:ascii="宋体" w:hAnsi="宋体"/>
                <w:szCs w:val="21"/>
              </w:rPr>
              <w:t>发出的答疑及</w:t>
            </w:r>
            <w:proofErr w:type="gramStart"/>
            <w:r w:rsidR="00C53656">
              <w:rPr>
                <w:rFonts w:ascii="宋体" w:hAnsi="宋体"/>
                <w:szCs w:val="21"/>
              </w:rPr>
              <w:t>补遗书</w:t>
            </w:r>
            <w:proofErr w:type="gramEnd"/>
          </w:p>
        </w:tc>
      </w:tr>
      <w:tr w:rsidR="00C53656" w14:paraId="7276ABAB" w14:textId="77777777">
        <w:trPr>
          <w:jc w:val="center"/>
        </w:trPr>
        <w:tc>
          <w:tcPr>
            <w:tcW w:w="1335" w:type="dxa"/>
            <w:vAlign w:val="center"/>
          </w:tcPr>
          <w:p w14:paraId="5EC540DC"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vAlign w:val="center"/>
          </w:tcPr>
          <w:p w14:paraId="50562923" w14:textId="79AFB944" w:rsidR="00C53656" w:rsidRDefault="00CC7013">
            <w:pPr>
              <w:snapToGrid w:val="0"/>
              <w:spacing w:line="400" w:lineRule="exact"/>
              <w:jc w:val="center"/>
              <w:rPr>
                <w:rFonts w:ascii="宋体" w:hAnsi="宋体"/>
                <w:kern w:val="0"/>
                <w:szCs w:val="21"/>
              </w:rPr>
            </w:pPr>
            <w:r>
              <w:rPr>
                <w:rFonts w:ascii="宋体" w:hAnsi="宋体"/>
                <w:kern w:val="0"/>
                <w:szCs w:val="21"/>
              </w:rPr>
              <w:t>竞选人</w:t>
            </w:r>
            <w:r w:rsidR="00C53656">
              <w:rPr>
                <w:rFonts w:ascii="宋体" w:hAnsi="宋体"/>
                <w:kern w:val="0"/>
                <w:szCs w:val="21"/>
              </w:rPr>
              <w:t>对</w:t>
            </w:r>
            <w:r w:rsidR="00F14E60">
              <w:rPr>
                <w:rFonts w:ascii="宋体" w:hAnsi="宋体"/>
                <w:kern w:val="0"/>
                <w:szCs w:val="21"/>
              </w:rPr>
              <w:t>竞争性比</w:t>
            </w:r>
            <w:proofErr w:type="gramStart"/>
            <w:r w:rsidR="00F14E60">
              <w:rPr>
                <w:rFonts w:ascii="宋体" w:hAnsi="宋体"/>
                <w:kern w:val="0"/>
                <w:szCs w:val="21"/>
              </w:rPr>
              <w:t>选文件</w:t>
            </w:r>
            <w:proofErr w:type="gramEnd"/>
            <w:r w:rsidR="00C53656">
              <w:rPr>
                <w:rFonts w:ascii="宋体" w:hAnsi="宋体"/>
                <w:kern w:val="0"/>
                <w:szCs w:val="21"/>
              </w:rPr>
              <w:t>提出</w:t>
            </w:r>
            <w:r w:rsidR="00C53656">
              <w:rPr>
                <w:rFonts w:ascii="宋体" w:hAnsi="宋体" w:hint="eastAsia"/>
                <w:kern w:val="0"/>
                <w:szCs w:val="21"/>
              </w:rPr>
              <w:t>疑问</w:t>
            </w:r>
            <w:r w:rsidR="00C53656">
              <w:rPr>
                <w:rFonts w:ascii="宋体" w:hAnsi="宋体"/>
                <w:kern w:val="0"/>
                <w:szCs w:val="21"/>
              </w:rPr>
              <w:t>的截止时间</w:t>
            </w:r>
          </w:p>
        </w:tc>
        <w:tc>
          <w:tcPr>
            <w:tcW w:w="6490" w:type="dxa"/>
            <w:vAlign w:val="center"/>
          </w:tcPr>
          <w:p w14:paraId="69D383DD" w14:textId="1167F2C0" w:rsidR="00C53656" w:rsidRDefault="00CC7013" w:rsidP="00DC7E67">
            <w:pPr>
              <w:snapToGrid w:val="0"/>
              <w:spacing w:line="400" w:lineRule="exact"/>
              <w:ind w:firstLineChars="200" w:firstLine="420"/>
              <w:rPr>
                <w:rFonts w:ascii="宋体" w:hAnsi="宋体"/>
                <w:kern w:val="0"/>
                <w:szCs w:val="21"/>
              </w:rPr>
            </w:pPr>
            <w:r>
              <w:rPr>
                <w:rFonts w:ascii="宋体" w:hAnsi="宋体"/>
                <w:kern w:val="0"/>
                <w:szCs w:val="21"/>
              </w:rPr>
              <w:t>竞选人</w:t>
            </w:r>
            <w:r w:rsidR="00C53656">
              <w:rPr>
                <w:rFonts w:ascii="宋体" w:hAnsi="宋体"/>
                <w:kern w:val="0"/>
                <w:szCs w:val="21"/>
              </w:rPr>
              <w:t>在收到</w:t>
            </w:r>
            <w:r w:rsidR="00F14E60">
              <w:rPr>
                <w:rFonts w:ascii="宋体" w:hAnsi="宋体"/>
                <w:kern w:val="0"/>
                <w:szCs w:val="21"/>
              </w:rPr>
              <w:t>竞争性比</w:t>
            </w:r>
            <w:proofErr w:type="gramStart"/>
            <w:r w:rsidR="00F14E60">
              <w:rPr>
                <w:rFonts w:ascii="宋体" w:hAnsi="宋体"/>
                <w:kern w:val="0"/>
                <w:szCs w:val="21"/>
              </w:rPr>
              <w:t>选文件</w:t>
            </w:r>
            <w:proofErr w:type="gramEnd"/>
            <w:r w:rsidR="00C53656">
              <w:rPr>
                <w:rFonts w:ascii="宋体" w:hAnsi="宋体"/>
                <w:kern w:val="0"/>
                <w:szCs w:val="21"/>
              </w:rPr>
              <w:t>后，应仔细检查</w:t>
            </w:r>
            <w:r w:rsidR="00F14E60">
              <w:rPr>
                <w:rFonts w:ascii="宋体" w:hAnsi="宋体"/>
                <w:kern w:val="0"/>
                <w:szCs w:val="21"/>
              </w:rPr>
              <w:t>竞争性比</w:t>
            </w:r>
            <w:proofErr w:type="gramStart"/>
            <w:r w:rsidR="00F14E60">
              <w:rPr>
                <w:rFonts w:ascii="宋体" w:hAnsi="宋体"/>
                <w:kern w:val="0"/>
                <w:szCs w:val="21"/>
              </w:rPr>
              <w:t>选文件</w:t>
            </w:r>
            <w:proofErr w:type="gramEnd"/>
            <w:r w:rsidR="00C53656">
              <w:rPr>
                <w:rFonts w:ascii="宋体" w:hAnsi="宋体"/>
                <w:kern w:val="0"/>
                <w:szCs w:val="21"/>
              </w:rPr>
              <w:t>的所有内容，如有残缺或文字表述不清，图纸尺寸标注不明以及存在错、碰、漏、缺、概念模糊和有可能出现歧义或理解上的偏差的内容等应在</w:t>
            </w:r>
            <w:r w:rsidR="00D63305">
              <w:rPr>
                <w:rFonts w:ascii="宋体" w:hAnsi="宋体"/>
                <w:kern w:val="0"/>
                <w:szCs w:val="21"/>
                <w:u w:val="single"/>
              </w:rPr>
              <w:t>2020</w:t>
            </w:r>
            <w:r w:rsidR="00C53656">
              <w:rPr>
                <w:rFonts w:ascii="宋体" w:hAnsi="宋体"/>
                <w:kern w:val="0"/>
                <w:szCs w:val="21"/>
              </w:rPr>
              <w:t>年</w:t>
            </w:r>
            <w:r w:rsidR="00D63305">
              <w:rPr>
                <w:rFonts w:ascii="宋体" w:hAnsi="宋体"/>
                <w:kern w:val="0"/>
                <w:szCs w:val="21"/>
                <w:u w:val="single"/>
              </w:rPr>
              <w:t xml:space="preserve"> 10</w:t>
            </w:r>
            <w:r w:rsidR="00C53656">
              <w:rPr>
                <w:rFonts w:ascii="宋体" w:hAnsi="宋体"/>
                <w:kern w:val="0"/>
                <w:szCs w:val="21"/>
              </w:rPr>
              <w:t>月</w:t>
            </w:r>
            <w:r w:rsidR="00D63305">
              <w:rPr>
                <w:rFonts w:ascii="宋体" w:hAnsi="宋体"/>
                <w:kern w:val="0"/>
                <w:szCs w:val="21"/>
                <w:u w:val="single"/>
              </w:rPr>
              <w:t>23</w:t>
            </w:r>
            <w:r w:rsidR="00C53656">
              <w:rPr>
                <w:rFonts w:ascii="宋体" w:hAnsi="宋体"/>
                <w:kern w:val="0"/>
                <w:szCs w:val="21"/>
              </w:rPr>
              <w:t>日</w:t>
            </w:r>
            <w:r w:rsidR="00D63305">
              <w:rPr>
                <w:rFonts w:ascii="宋体" w:hAnsi="宋体"/>
                <w:szCs w:val="21"/>
                <w:u w:val="single"/>
              </w:rPr>
              <w:t>9</w:t>
            </w:r>
            <w:r w:rsidR="00C53656">
              <w:rPr>
                <w:rFonts w:ascii="宋体" w:hAnsi="宋体" w:hint="eastAsia"/>
                <w:szCs w:val="21"/>
              </w:rPr>
              <w:t>时</w:t>
            </w:r>
            <w:r w:rsidR="00D63305">
              <w:rPr>
                <w:rFonts w:ascii="宋体" w:hAnsi="宋体"/>
                <w:szCs w:val="21"/>
                <w:u w:val="single"/>
              </w:rPr>
              <w:t>00</w:t>
            </w:r>
            <w:r w:rsidR="00C53656">
              <w:rPr>
                <w:rFonts w:ascii="宋体" w:hAnsi="宋体" w:hint="eastAsia"/>
                <w:szCs w:val="21"/>
              </w:rPr>
              <w:t>分</w:t>
            </w:r>
            <w:r w:rsidR="00C53656">
              <w:rPr>
                <w:rFonts w:ascii="宋体" w:hAnsi="宋体"/>
                <w:kern w:val="0"/>
                <w:szCs w:val="21"/>
              </w:rPr>
              <w:t>前提交。</w:t>
            </w:r>
          </w:p>
        </w:tc>
      </w:tr>
      <w:tr w:rsidR="00C53656" w14:paraId="065BF94E" w14:textId="77777777">
        <w:trPr>
          <w:trHeight w:val="1175"/>
          <w:jc w:val="center"/>
        </w:trPr>
        <w:tc>
          <w:tcPr>
            <w:tcW w:w="1335" w:type="dxa"/>
            <w:vMerge w:val="restart"/>
            <w:vAlign w:val="center"/>
          </w:tcPr>
          <w:p w14:paraId="4DA4BF06" w14:textId="77777777" w:rsidR="00C53656" w:rsidRDefault="00C53656">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vAlign w:val="center"/>
          </w:tcPr>
          <w:p w14:paraId="4441256B" w14:textId="15CE2BFB" w:rsidR="00C53656" w:rsidRDefault="00CC7013">
            <w:pPr>
              <w:snapToGrid w:val="0"/>
              <w:spacing w:line="400" w:lineRule="exact"/>
              <w:jc w:val="center"/>
              <w:rPr>
                <w:rFonts w:ascii="宋体" w:hAnsi="宋体"/>
                <w:kern w:val="0"/>
                <w:szCs w:val="21"/>
              </w:rPr>
            </w:pPr>
            <w:r>
              <w:rPr>
                <w:rFonts w:ascii="宋体" w:hAnsi="宋体"/>
                <w:kern w:val="0"/>
                <w:szCs w:val="21"/>
              </w:rPr>
              <w:t>比选人</w:t>
            </w:r>
            <w:r w:rsidR="00C53656">
              <w:rPr>
                <w:rFonts w:ascii="宋体" w:hAnsi="宋体"/>
                <w:kern w:val="0"/>
                <w:szCs w:val="21"/>
              </w:rPr>
              <w:t>对</w:t>
            </w:r>
            <w:r w:rsidR="00F14E60">
              <w:rPr>
                <w:rFonts w:ascii="宋体" w:hAnsi="宋体"/>
                <w:kern w:val="0"/>
                <w:szCs w:val="21"/>
              </w:rPr>
              <w:t>竞争性比</w:t>
            </w:r>
            <w:proofErr w:type="gramStart"/>
            <w:r w:rsidR="00F14E60">
              <w:rPr>
                <w:rFonts w:ascii="宋体" w:hAnsi="宋体"/>
                <w:kern w:val="0"/>
                <w:szCs w:val="21"/>
              </w:rPr>
              <w:t>选文件</w:t>
            </w:r>
            <w:proofErr w:type="gramEnd"/>
            <w:r w:rsidR="00C53656">
              <w:rPr>
                <w:rFonts w:ascii="宋体" w:hAnsi="宋体"/>
                <w:kern w:val="0"/>
                <w:szCs w:val="21"/>
              </w:rPr>
              <w:t>答疑的截止时间</w:t>
            </w:r>
          </w:p>
        </w:tc>
        <w:tc>
          <w:tcPr>
            <w:tcW w:w="6490" w:type="dxa"/>
            <w:vAlign w:val="center"/>
          </w:tcPr>
          <w:p w14:paraId="1245445A" w14:textId="49278C20" w:rsidR="00C53656" w:rsidRDefault="00D63305">
            <w:pPr>
              <w:snapToGrid w:val="0"/>
              <w:spacing w:line="400" w:lineRule="exact"/>
              <w:ind w:firstLineChars="200" w:firstLine="420"/>
              <w:rPr>
                <w:rFonts w:ascii="宋体" w:hAnsi="宋体"/>
                <w:snapToGrid w:val="0"/>
                <w:kern w:val="0"/>
                <w:szCs w:val="21"/>
              </w:rPr>
            </w:pPr>
            <w:r>
              <w:rPr>
                <w:rFonts w:ascii="宋体" w:hAnsi="宋体"/>
                <w:szCs w:val="21"/>
                <w:u w:val="single"/>
              </w:rPr>
              <w:t>2020</w:t>
            </w:r>
            <w:r w:rsidR="00C53656">
              <w:rPr>
                <w:rFonts w:ascii="宋体" w:hAnsi="宋体"/>
                <w:szCs w:val="21"/>
              </w:rPr>
              <w:t>年</w:t>
            </w:r>
            <w:r>
              <w:rPr>
                <w:rFonts w:ascii="宋体" w:hAnsi="宋体"/>
                <w:szCs w:val="21"/>
                <w:u w:val="single"/>
              </w:rPr>
              <w:t>10</w:t>
            </w:r>
            <w:r w:rsidR="00C53656">
              <w:rPr>
                <w:rFonts w:ascii="宋体" w:hAnsi="宋体"/>
                <w:szCs w:val="21"/>
              </w:rPr>
              <w:t>月</w:t>
            </w:r>
            <w:r>
              <w:rPr>
                <w:rFonts w:ascii="宋体" w:hAnsi="宋体"/>
                <w:szCs w:val="21"/>
                <w:u w:val="single"/>
              </w:rPr>
              <w:t>23</w:t>
            </w:r>
            <w:r w:rsidR="00C53656">
              <w:rPr>
                <w:rFonts w:ascii="宋体" w:hAnsi="宋体"/>
                <w:szCs w:val="21"/>
              </w:rPr>
              <w:t>日（北京时间）</w:t>
            </w:r>
            <w:r>
              <w:rPr>
                <w:rFonts w:ascii="宋体" w:hAnsi="宋体"/>
                <w:szCs w:val="21"/>
                <w:u w:val="single"/>
              </w:rPr>
              <w:t>17</w:t>
            </w:r>
            <w:r>
              <w:rPr>
                <w:rFonts w:ascii="宋体" w:hAnsi="宋体" w:hint="eastAsia"/>
                <w:szCs w:val="21"/>
              </w:rPr>
              <w:t>时</w:t>
            </w:r>
            <w:r>
              <w:rPr>
                <w:rFonts w:ascii="宋体" w:hAnsi="宋体"/>
                <w:szCs w:val="21"/>
                <w:u w:val="single"/>
              </w:rPr>
              <w:t>00</w:t>
            </w:r>
            <w:r>
              <w:rPr>
                <w:rFonts w:ascii="宋体" w:hAnsi="宋体" w:hint="eastAsia"/>
                <w:szCs w:val="21"/>
              </w:rPr>
              <w:t>分前</w:t>
            </w:r>
            <w:r w:rsidR="00C53656">
              <w:rPr>
                <w:rFonts w:ascii="宋体" w:hAnsi="宋体"/>
                <w:kern w:val="0"/>
                <w:szCs w:val="21"/>
              </w:rPr>
              <w:t>。</w:t>
            </w:r>
          </w:p>
        </w:tc>
      </w:tr>
      <w:tr w:rsidR="00C53656" w14:paraId="52D488AD" w14:textId="77777777">
        <w:trPr>
          <w:trHeight w:val="426"/>
          <w:jc w:val="center"/>
        </w:trPr>
        <w:tc>
          <w:tcPr>
            <w:tcW w:w="1335" w:type="dxa"/>
            <w:vMerge/>
            <w:vAlign w:val="center"/>
          </w:tcPr>
          <w:p w14:paraId="1177D931" w14:textId="77777777" w:rsidR="00C53656" w:rsidRDefault="00C53656">
            <w:pPr>
              <w:snapToGrid w:val="0"/>
              <w:spacing w:line="400" w:lineRule="exact"/>
              <w:jc w:val="center"/>
              <w:rPr>
                <w:rFonts w:ascii="宋体" w:hAnsi="宋体"/>
                <w:kern w:val="0"/>
                <w:szCs w:val="21"/>
              </w:rPr>
            </w:pPr>
          </w:p>
        </w:tc>
        <w:tc>
          <w:tcPr>
            <w:tcW w:w="1644" w:type="dxa"/>
            <w:vAlign w:val="center"/>
          </w:tcPr>
          <w:p w14:paraId="3DD3D497" w14:textId="0D378FB4" w:rsidR="00C53656" w:rsidRDefault="00D63305">
            <w:pPr>
              <w:snapToGrid w:val="0"/>
              <w:spacing w:line="400" w:lineRule="exact"/>
              <w:jc w:val="center"/>
              <w:rPr>
                <w:rFonts w:ascii="宋体" w:hAnsi="宋体"/>
                <w:kern w:val="0"/>
                <w:szCs w:val="21"/>
              </w:rPr>
            </w:pPr>
            <w:r>
              <w:rPr>
                <w:rFonts w:ascii="宋体" w:hAnsi="宋体" w:hint="eastAsia"/>
                <w:kern w:val="0"/>
                <w:szCs w:val="21"/>
              </w:rPr>
              <w:t>竞选</w:t>
            </w:r>
            <w:r w:rsidR="00C53656">
              <w:rPr>
                <w:rFonts w:ascii="宋体" w:hAnsi="宋体" w:hint="eastAsia"/>
                <w:kern w:val="0"/>
                <w:szCs w:val="21"/>
              </w:rPr>
              <w:t>截止时间</w:t>
            </w:r>
          </w:p>
        </w:tc>
        <w:tc>
          <w:tcPr>
            <w:tcW w:w="6490" w:type="dxa"/>
            <w:vAlign w:val="center"/>
          </w:tcPr>
          <w:p w14:paraId="028F69A5" w14:textId="017A5B77" w:rsidR="00C53656" w:rsidRDefault="00D63305">
            <w:pPr>
              <w:snapToGrid w:val="0"/>
              <w:spacing w:line="400" w:lineRule="exact"/>
              <w:ind w:firstLineChars="200" w:firstLine="420"/>
              <w:rPr>
                <w:rFonts w:ascii="宋体" w:hAnsi="宋体"/>
                <w:szCs w:val="21"/>
                <w:u w:val="single"/>
              </w:rPr>
            </w:pPr>
            <w:r>
              <w:rPr>
                <w:rFonts w:ascii="宋体" w:hAnsi="宋体" w:hint="eastAsia"/>
                <w:snapToGrid w:val="0"/>
                <w:kern w:val="0"/>
                <w:szCs w:val="21"/>
              </w:rPr>
              <w:t>竞选</w:t>
            </w:r>
            <w:r w:rsidR="00C53656">
              <w:rPr>
                <w:rFonts w:ascii="宋体" w:hAnsi="宋体" w:hint="eastAsia"/>
                <w:snapToGrid w:val="0"/>
                <w:kern w:val="0"/>
                <w:szCs w:val="21"/>
              </w:rPr>
              <w:t>截止时间：</w:t>
            </w:r>
            <w:r w:rsidR="00C53656">
              <w:rPr>
                <w:rFonts w:ascii="宋体" w:hAnsi="宋体"/>
                <w:szCs w:val="21"/>
                <w:u w:val="single"/>
              </w:rPr>
              <w:t xml:space="preserve"> </w:t>
            </w:r>
            <w:r w:rsidR="000C3324">
              <w:rPr>
                <w:rFonts w:ascii="宋体" w:hAnsi="宋体"/>
                <w:szCs w:val="21"/>
                <w:u w:val="single"/>
              </w:rPr>
              <w:t>2020</w:t>
            </w:r>
            <w:r w:rsidR="00C53656">
              <w:rPr>
                <w:rFonts w:ascii="宋体" w:hAnsi="宋体" w:hint="eastAsia"/>
                <w:szCs w:val="21"/>
                <w:u w:val="single"/>
              </w:rPr>
              <w:t xml:space="preserve"> </w:t>
            </w:r>
            <w:r w:rsidR="00C53656">
              <w:rPr>
                <w:rFonts w:ascii="宋体" w:hAnsi="宋体"/>
                <w:szCs w:val="21"/>
              </w:rPr>
              <w:t>年</w:t>
            </w:r>
            <w:r w:rsidR="00C53656">
              <w:rPr>
                <w:rFonts w:ascii="宋体" w:hAnsi="宋体"/>
                <w:szCs w:val="21"/>
                <w:u w:val="single"/>
              </w:rPr>
              <w:t xml:space="preserve"> </w:t>
            </w:r>
            <w:r w:rsidR="000C3324">
              <w:rPr>
                <w:rFonts w:ascii="宋体" w:hAnsi="宋体"/>
                <w:szCs w:val="21"/>
                <w:u w:val="single"/>
              </w:rPr>
              <w:t>10</w:t>
            </w:r>
            <w:r w:rsidR="00C53656">
              <w:rPr>
                <w:rFonts w:ascii="宋体" w:hAnsi="宋体" w:hint="eastAsia"/>
                <w:szCs w:val="21"/>
                <w:u w:val="single"/>
              </w:rPr>
              <w:t xml:space="preserve"> </w:t>
            </w:r>
            <w:r w:rsidR="00C53656">
              <w:rPr>
                <w:rFonts w:ascii="宋体" w:hAnsi="宋体"/>
                <w:szCs w:val="21"/>
              </w:rPr>
              <w:t>月</w:t>
            </w:r>
            <w:r w:rsidR="00C53656">
              <w:rPr>
                <w:rFonts w:ascii="宋体" w:hAnsi="宋体"/>
                <w:szCs w:val="21"/>
                <w:u w:val="single"/>
              </w:rPr>
              <w:t xml:space="preserve"> </w:t>
            </w:r>
            <w:r w:rsidR="000C3324">
              <w:rPr>
                <w:rFonts w:ascii="宋体" w:hAnsi="宋体"/>
                <w:szCs w:val="21"/>
                <w:u w:val="single"/>
              </w:rPr>
              <w:t>26</w:t>
            </w:r>
            <w:r w:rsidR="00C53656">
              <w:rPr>
                <w:rFonts w:ascii="宋体" w:hAnsi="宋体" w:hint="eastAsia"/>
                <w:szCs w:val="21"/>
                <w:u w:val="single"/>
              </w:rPr>
              <w:t xml:space="preserve"> </w:t>
            </w:r>
            <w:r w:rsidR="00C53656">
              <w:rPr>
                <w:rFonts w:ascii="宋体" w:hAnsi="宋体"/>
                <w:szCs w:val="21"/>
              </w:rPr>
              <w:t>日</w:t>
            </w:r>
            <w:r w:rsidR="000C3324">
              <w:rPr>
                <w:rFonts w:ascii="宋体" w:hAnsi="宋体"/>
                <w:szCs w:val="21"/>
                <w:u w:val="single"/>
              </w:rPr>
              <w:t>15</w:t>
            </w:r>
            <w:r w:rsidR="00C53656">
              <w:rPr>
                <w:rFonts w:ascii="宋体" w:hAnsi="宋体" w:hint="eastAsia"/>
                <w:szCs w:val="21"/>
                <w:u w:val="single"/>
              </w:rPr>
              <w:t xml:space="preserve"> </w:t>
            </w:r>
            <w:r w:rsidR="00C53656">
              <w:rPr>
                <w:rFonts w:ascii="宋体" w:hAnsi="宋体" w:hint="eastAsia"/>
                <w:szCs w:val="21"/>
              </w:rPr>
              <w:t>时</w:t>
            </w:r>
            <w:r w:rsidR="00C53656">
              <w:rPr>
                <w:rFonts w:ascii="宋体" w:hAnsi="宋体" w:hint="eastAsia"/>
                <w:szCs w:val="21"/>
                <w:u w:val="single"/>
              </w:rPr>
              <w:t xml:space="preserve"> </w:t>
            </w:r>
            <w:r w:rsidR="000C3324">
              <w:rPr>
                <w:rFonts w:ascii="宋体" w:hAnsi="宋体"/>
                <w:szCs w:val="21"/>
                <w:u w:val="single"/>
              </w:rPr>
              <w:t>30</w:t>
            </w:r>
            <w:r w:rsidR="00C53656">
              <w:rPr>
                <w:rFonts w:ascii="宋体" w:hAnsi="宋体" w:hint="eastAsia"/>
                <w:szCs w:val="21"/>
              </w:rPr>
              <w:t>分</w:t>
            </w:r>
            <w:r w:rsidR="00C53656">
              <w:rPr>
                <w:rFonts w:ascii="宋体" w:hAnsi="宋体"/>
                <w:szCs w:val="21"/>
              </w:rPr>
              <w:t>（北京时间）</w:t>
            </w:r>
          </w:p>
        </w:tc>
      </w:tr>
      <w:tr w:rsidR="00C53656" w14:paraId="326C8385" w14:textId="77777777">
        <w:trPr>
          <w:jc w:val="center"/>
        </w:trPr>
        <w:tc>
          <w:tcPr>
            <w:tcW w:w="1335" w:type="dxa"/>
            <w:vAlign w:val="center"/>
          </w:tcPr>
          <w:p w14:paraId="3E8C355C" w14:textId="77777777" w:rsidR="00C53656" w:rsidRDefault="00C53656">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14:paraId="23E7D31B" w14:textId="31204174" w:rsidR="00C53656" w:rsidRDefault="00CC7013">
            <w:pPr>
              <w:snapToGrid w:val="0"/>
              <w:spacing w:afterLines="5" w:after="15" w:line="400" w:lineRule="exact"/>
              <w:jc w:val="center"/>
              <w:rPr>
                <w:rFonts w:ascii="宋体" w:hAnsi="宋体"/>
                <w:kern w:val="0"/>
                <w:szCs w:val="21"/>
              </w:rPr>
            </w:pPr>
            <w:r>
              <w:rPr>
                <w:rFonts w:ascii="宋体" w:hAnsi="宋体"/>
                <w:kern w:val="0"/>
                <w:szCs w:val="21"/>
              </w:rPr>
              <w:t>比选人</w:t>
            </w:r>
            <w:r w:rsidR="00C53656">
              <w:rPr>
                <w:rFonts w:ascii="宋体" w:hAnsi="宋体"/>
                <w:kern w:val="0"/>
                <w:szCs w:val="21"/>
              </w:rPr>
              <w:t>对</w:t>
            </w:r>
            <w:r w:rsidR="00F14E60">
              <w:rPr>
                <w:rFonts w:ascii="宋体" w:hAnsi="宋体"/>
                <w:kern w:val="0"/>
                <w:szCs w:val="21"/>
              </w:rPr>
              <w:t>竞争性比</w:t>
            </w:r>
            <w:proofErr w:type="gramStart"/>
            <w:r w:rsidR="00F14E60">
              <w:rPr>
                <w:rFonts w:ascii="宋体" w:hAnsi="宋体"/>
                <w:kern w:val="0"/>
                <w:szCs w:val="21"/>
              </w:rPr>
              <w:t>选文件</w:t>
            </w:r>
            <w:proofErr w:type="gramEnd"/>
            <w:r w:rsidR="00C53656">
              <w:rPr>
                <w:rFonts w:ascii="宋体" w:hAnsi="宋体"/>
                <w:kern w:val="0"/>
                <w:szCs w:val="21"/>
              </w:rPr>
              <w:t>进行补遗的时间</w:t>
            </w:r>
          </w:p>
        </w:tc>
        <w:tc>
          <w:tcPr>
            <w:tcW w:w="6490" w:type="dxa"/>
            <w:vAlign w:val="center"/>
          </w:tcPr>
          <w:p w14:paraId="0F9A6DA1" w14:textId="6D627BEB" w:rsidR="00C53656" w:rsidRDefault="00C53656">
            <w:pPr>
              <w:snapToGrid w:val="0"/>
              <w:spacing w:line="400" w:lineRule="exact"/>
              <w:ind w:firstLineChars="200" w:firstLine="420"/>
              <w:rPr>
                <w:rFonts w:ascii="宋体" w:hAnsi="宋体"/>
                <w:szCs w:val="21"/>
              </w:rPr>
            </w:pPr>
            <w:r>
              <w:rPr>
                <w:rFonts w:ascii="宋体" w:hAnsi="宋体"/>
                <w:snapToGrid w:val="0"/>
                <w:kern w:val="0"/>
                <w:szCs w:val="21"/>
              </w:rPr>
              <w:t>补遗内容可能影响</w:t>
            </w:r>
            <w:r w:rsidR="001762AF">
              <w:rPr>
                <w:rFonts w:ascii="宋体" w:hAnsi="宋体"/>
                <w:snapToGrid w:val="0"/>
                <w:kern w:val="0"/>
                <w:szCs w:val="21"/>
              </w:rPr>
              <w:t>竞选文件</w:t>
            </w:r>
            <w:r>
              <w:rPr>
                <w:rFonts w:ascii="宋体" w:hAnsi="宋体"/>
                <w:snapToGrid w:val="0"/>
                <w:kern w:val="0"/>
                <w:szCs w:val="21"/>
              </w:rPr>
              <w:t>编制的，须在</w:t>
            </w:r>
            <w:r w:rsidR="00D63305">
              <w:rPr>
                <w:rFonts w:ascii="宋体" w:hAnsi="宋体" w:hint="eastAsia"/>
                <w:snapToGrid w:val="0"/>
                <w:kern w:val="0"/>
                <w:szCs w:val="21"/>
              </w:rPr>
              <w:t>竞选</w:t>
            </w:r>
            <w:r>
              <w:rPr>
                <w:rFonts w:ascii="宋体" w:hAnsi="宋体"/>
                <w:snapToGrid w:val="0"/>
                <w:kern w:val="0"/>
                <w:szCs w:val="21"/>
              </w:rPr>
              <w:t>截止时间</w:t>
            </w:r>
            <w:r w:rsidR="00D63305">
              <w:rPr>
                <w:rFonts w:ascii="宋体" w:hAnsi="宋体"/>
                <w:snapToGrid w:val="0"/>
                <w:kern w:val="0"/>
                <w:szCs w:val="21"/>
              </w:rPr>
              <w:t>3</w:t>
            </w:r>
            <w:r>
              <w:rPr>
                <w:rFonts w:ascii="宋体" w:hAnsi="宋体"/>
                <w:snapToGrid w:val="0"/>
                <w:kern w:val="0"/>
                <w:szCs w:val="21"/>
              </w:rPr>
              <w:t>日前发布，发布时间至</w:t>
            </w:r>
            <w:r w:rsidR="00D63305">
              <w:rPr>
                <w:rFonts w:ascii="宋体" w:hAnsi="宋体" w:hint="eastAsia"/>
                <w:snapToGrid w:val="0"/>
                <w:kern w:val="0"/>
                <w:szCs w:val="21"/>
              </w:rPr>
              <w:t>竞选</w:t>
            </w:r>
            <w:r>
              <w:rPr>
                <w:rFonts w:ascii="宋体" w:hAnsi="宋体"/>
                <w:snapToGrid w:val="0"/>
                <w:kern w:val="0"/>
                <w:szCs w:val="21"/>
              </w:rPr>
              <w:t>截止时间不足</w:t>
            </w:r>
            <w:r w:rsidR="00D63305">
              <w:rPr>
                <w:rFonts w:ascii="宋体" w:hAnsi="宋体"/>
                <w:snapToGrid w:val="0"/>
                <w:kern w:val="0"/>
                <w:szCs w:val="21"/>
              </w:rPr>
              <w:t>3</w:t>
            </w:r>
            <w:r>
              <w:rPr>
                <w:rFonts w:ascii="宋体" w:hAnsi="宋体"/>
                <w:snapToGrid w:val="0"/>
                <w:kern w:val="0"/>
                <w:szCs w:val="21"/>
              </w:rPr>
              <w:t>日的，须相应延后</w:t>
            </w:r>
            <w:r w:rsidR="00D63305">
              <w:rPr>
                <w:rFonts w:ascii="宋体" w:hAnsi="宋体" w:hint="eastAsia"/>
                <w:snapToGrid w:val="0"/>
                <w:kern w:val="0"/>
                <w:szCs w:val="21"/>
              </w:rPr>
              <w:t>竞选</w:t>
            </w:r>
            <w:r>
              <w:rPr>
                <w:rFonts w:ascii="宋体" w:hAnsi="宋体"/>
                <w:snapToGrid w:val="0"/>
                <w:kern w:val="0"/>
                <w:szCs w:val="21"/>
              </w:rPr>
              <w:t>截止时间。</w:t>
            </w:r>
          </w:p>
        </w:tc>
      </w:tr>
      <w:tr w:rsidR="00C53656" w14:paraId="7E8B4ECC" w14:textId="77777777">
        <w:trPr>
          <w:jc w:val="center"/>
        </w:trPr>
        <w:tc>
          <w:tcPr>
            <w:tcW w:w="1335" w:type="dxa"/>
            <w:vAlign w:val="center"/>
          </w:tcPr>
          <w:p w14:paraId="12E0E484" w14:textId="77777777" w:rsidR="00C53656" w:rsidRDefault="00C53656">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14:paraId="58AB4AEF" w14:textId="7638E91E" w:rsidR="00C53656" w:rsidRDefault="00C53656">
            <w:pPr>
              <w:snapToGrid w:val="0"/>
              <w:spacing w:afterLines="10" w:after="31" w:line="400" w:lineRule="exact"/>
              <w:jc w:val="center"/>
              <w:rPr>
                <w:rFonts w:ascii="宋体" w:hAnsi="宋体"/>
                <w:kern w:val="0"/>
                <w:szCs w:val="21"/>
              </w:rPr>
            </w:pPr>
            <w:r>
              <w:rPr>
                <w:rFonts w:ascii="宋体" w:hAnsi="宋体"/>
                <w:kern w:val="0"/>
                <w:szCs w:val="21"/>
              </w:rPr>
              <w:t>构成</w:t>
            </w:r>
            <w:r w:rsidR="001762AF">
              <w:rPr>
                <w:rFonts w:ascii="宋体" w:hAnsi="宋体"/>
                <w:kern w:val="0"/>
                <w:szCs w:val="21"/>
              </w:rPr>
              <w:t>竞选文件</w:t>
            </w:r>
            <w:r>
              <w:rPr>
                <w:rFonts w:ascii="宋体" w:hAnsi="宋体"/>
                <w:kern w:val="0"/>
                <w:szCs w:val="21"/>
              </w:rPr>
              <w:t>的其他材料</w:t>
            </w:r>
          </w:p>
        </w:tc>
        <w:tc>
          <w:tcPr>
            <w:tcW w:w="6490" w:type="dxa"/>
            <w:vAlign w:val="center"/>
          </w:tcPr>
          <w:p w14:paraId="3E668865" w14:textId="36C60D85" w:rsidR="00C53656" w:rsidRDefault="00CC7013">
            <w:pPr>
              <w:snapToGrid w:val="0"/>
              <w:spacing w:line="400" w:lineRule="exact"/>
              <w:ind w:firstLineChars="200" w:firstLine="420"/>
              <w:rPr>
                <w:rFonts w:ascii="宋体" w:hAnsi="宋体"/>
                <w:szCs w:val="21"/>
              </w:rPr>
            </w:pPr>
            <w:r>
              <w:rPr>
                <w:rFonts w:ascii="宋体" w:hAnsi="宋体"/>
                <w:szCs w:val="21"/>
              </w:rPr>
              <w:t>竞选人</w:t>
            </w:r>
            <w:r w:rsidR="00C53656">
              <w:rPr>
                <w:rFonts w:ascii="宋体" w:hAnsi="宋体"/>
                <w:szCs w:val="21"/>
              </w:rPr>
              <w:t>的书面澄清、说明和补正（但不得改变</w:t>
            </w:r>
            <w:r w:rsidR="001762AF">
              <w:rPr>
                <w:rFonts w:ascii="宋体" w:hAnsi="宋体"/>
                <w:szCs w:val="21"/>
              </w:rPr>
              <w:t>竞选文件</w:t>
            </w:r>
            <w:r w:rsidR="00C53656">
              <w:rPr>
                <w:rFonts w:ascii="宋体" w:hAnsi="宋体"/>
                <w:szCs w:val="21"/>
              </w:rPr>
              <w:t>的实质性内容）</w:t>
            </w:r>
          </w:p>
        </w:tc>
      </w:tr>
      <w:tr w:rsidR="00C53656" w14:paraId="5F83B714" w14:textId="77777777">
        <w:trPr>
          <w:jc w:val="center"/>
        </w:trPr>
        <w:tc>
          <w:tcPr>
            <w:tcW w:w="1335" w:type="dxa"/>
            <w:vAlign w:val="center"/>
          </w:tcPr>
          <w:p w14:paraId="415AEC95"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lastRenderedPageBreak/>
              <w:t>3.2</w:t>
            </w:r>
          </w:p>
        </w:tc>
        <w:tc>
          <w:tcPr>
            <w:tcW w:w="1644" w:type="dxa"/>
            <w:vAlign w:val="center"/>
          </w:tcPr>
          <w:p w14:paraId="5832EF5D" w14:textId="67018520" w:rsidR="00C53656" w:rsidRDefault="00D46313">
            <w:pPr>
              <w:snapToGrid w:val="0"/>
              <w:spacing w:line="400" w:lineRule="exact"/>
              <w:jc w:val="center"/>
              <w:rPr>
                <w:rFonts w:ascii="宋体" w:hAnsi="宋体"/>
                <w:kern w:val="0"/>
                <w:szCs w:val="21"/>
              </w:rPr>
            </w:pPr>
            <w:r>
              <w:rPr>
                <w:rFonts w:ascii="宋体" w:hAnsi="宋体"/>
                <w:kern w:val="0"/>
                <w:szCs w:val="21"/>
              </w:rPr>
              <w:t>竞选报价</w:t>
            </w:r>
          </w:p>
        </w:tc>
        <w:tc>
          <w:tcPr>
            <w:tcW w:w="6490" w:type="dxa"/>
            <w:vAlign w:val="center"/>
          </w:tcPr>
          <w:p w14:paraId="35159775" w14:textId="0D0235CF"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1.</w:t>
            </w:r>
            <w:r w:rsidR="00CC7013">
              <w:rPr>
                <w:rFonts w:ascii="宋体" w:hAnsi="宋体" w:hint="eastAsia"/>
                <w:kern w:val="0"/>
                <w:szCs w:val="21"/>
                <w:highlight w:val="yellow"/>
              </w:rPr>
              <w:t>竞选人</w:t>
            </w:r>
            <w:r w:rsidRPr="00DC7E67">
              <w:rPr>
                <w:rFonts w:ascii="宋体" w:hAnsi="宋体" w:hint="eastAsia"/>
                <w:kern w:val="0"/>
                <w:szCs w:val="21"/>
                <w:highlight w:val="yellow"/>
              </w:rPr>
              <w:t>应按本须知和第五章“工程量清单”的要求填写相应清单表格。</w:t>
            </w:r>
            <w:r w:rsidR="00CC7013">
              <w:rPr>
                <w:rFonts w:ascii="宋体" w:hAnsi="宋体" w:hint="eastAsia"/>
                <w:kern w:val="0"/>
                <w:szCs w:val="21"/>
                <w:highlight w:val="yellow"/>
              </w:rPr>
              <w:t>竞选人</w:t>
            </w:r>
            <w:r w:rsidRPr="00DC7E67">
              <w:rPr>
                <w:rFonts w:ascii="宋体" w:hAnsi="宋体" w:hint="eastAsia"/>
                <w:kern w:val="0"/>
                <w:szCs w:val="21"/>
                <w:highlight w:val="yellow"/>
              </w:rPr>
              <w:t>的</w:t>
            </w:r>
            <w:r w:rsidR="00D46313">
              <w:rPr>
                <w:rFonts w:ascii="宋体" w:hAnsi="宋体" w:hint="eastAsia"/>
                <w:kern w:val="0"/>
                <w:szCs w:val="21"/>
                <w:highlight w:val="yellow"/>
              </w:rPr>
              <w:t>竞选报价</w:t>
            </w:r>
            <w:r w:rsidRPr="00DC7E67">
              <w:rPr>
                <w:rFonts w:ascii="宋体" w:hAnsi="宋体" w:hint="eastAsia"/>
                <w:kern w:val="0"/>
                <w:szCs w:val="21"/>
                <w:highlight w:val="yellow"/>
              </w:rPr>
              <w:t>应是本章</w:t>
            </w:r>
            <w:r w:rsidR="001762AF">
              <w:rPr>
                <w:rFonts w:ascii="宋体" w:hAnsi="宋体" w:hint="eastAsia"/>
                <w:kern w:val="0"/>
                <w:szCs w:val="21"/>
                <w:highlight w:val="yellow"/>
              </w:rPr>
              <w:t>竞选人须知前附表</w:t>
            </w:r>
            <w:r w:rsidRPr="00DC7E67">
              <w:rPr>
                <w:rFonts w:ascii="宋体" w:hAnsi="宋体"/>
                <w:kern w:val="0"/>
                <w:szCs w:val="21"/>
                <w:highlight w:val="yellow"/>
              </w:rPr>
              <w:t>1.3.1项中所述的本工程合同段</w:t>
            </w:r>
            <w:r w:rsidR="00320175">
              <w:rPr>
                <w:rFonts w:ascii="宋体" w:hAnsi="宋体" w:hint="eastAsia"/>
                <w:kern w:val="0"/>
                <w:szCs w:val="21"/>
                <w:highlight w:val="yellow"/>
              </w:rPr>
              <w:t>比选</w:t>
            </w:r>
            <w:r w:rsidRPr="00DC7E67">
              <w:rPr>
                <w:rFonts w:ascii="宋体" w:hAnsi="宋体"/>
                <w:kern w:val="0"/>
                <w:szCs w:val="21"/>
                <w:highlight w:val="yellow"/>
              </w:rPr>
              <w:t>范围内的全部工程的</w:t>
            </w:r>
            <w:r w:rsidR="00D46313">
              <w:rPr>
                <w:rFonts w:ascii="宋体" w:hAnsi="宋体" w:hint="eastAsia"/>
                <w:kern w:val="0"/>
                <w:szCs w:val="21"/>
                <w:highlight w:val="yellow"/>
              </w:rPr>
              <w:t>竞选报价</w:t>
            </w:r>
            <w:r w:rsidRPr="00DC7E67">
              <w:rPr>
                <w:rFonts w:ascii="宋体" w:hAnsi="宋体" w:hint="eastAsia"/>
                <w:kern w:val="0"/>
                <w:szCs w:val="21"/>
                <w:highlight w:val="yellow"/>
              </w:rPr>
              <w:t>，并以</w:t>
            </w:r>
            <w:r w:rsidR="00CC7013">
              <w:rPr>
                <w:rFonts w:ascii="宋体" w:hAnsi="宋体" w:hint="eastAsia"/>
                <w:kern w:val="0"/>
                <w:szCs w:val="21"/>
                <w:highlight w:val="yellow"/>
              </w:rPr>
              <w:t>竞选人</w:t>
            </w:r>
            <w:r w:rsidRPr="00DC7E67">
              <w:rPr>
                <w:rFonts w:ascii="宋体" w:hAnsi="宋体" w:hint="eastAsia"/>
                <w:kern w:val="0"/>
                <w:szCs w:val="21"/>
                <w:highlight w:val="yellow"/>
              </w:rPr>
              <w:t>在工程量清单中提出的单价或总价为依据。</w:t>
            </w:r>
            <w:r w:rsidR="0014049A">
              <w:rPr>
                <w:rFonts w:ascii="宋体" w:hAnsi="宋体" w:hint="eastAsia"/>
                <w:kern w:val="0"/>
                <w:szCs w:val="21"/>
                <w:highlight w:val="yellow"/>
              </w:rPr>
              <w:t>竞选函</w:t>
            </w:r>
            <w:r w:rsidRPr="00DC7E67">
              <w:rPr>
                <w:rFonts w:ascii="宋体" w:hAnsi="宋体" w:hint="eastAsia"/>
                <w:kern w:val="0"/>
                <w:szCs w:val="21"/>
                <w:highlight w:val="yellow"/>
              </w:rPr>
              <w:t>中总报价与已标价工程量清单总报价必须一致，</w:t>
            </w:r>
            <w:r w:rsidRPr="00DC7E67">
              <w:rPr>
                <w:rFonts w:ascii="宋体" w:hAnsi="宋体" w:hint="eastAsia"/>
                <w:b/>
                <w:bCs/>
                <w:kern w:val="0"/>
                <w:szCs w:val="21"/>
                <w:highlight w:val="yellow"/>
              </w:rPr>
              <w:t>否则其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p>
          <w:p w14:paraId="186020B9" w14:textId="3D7ECF9D"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2.</w:t>
            </w:r>
            <w:r w:rsidR="00CC7013">
              <w:rPr>
                <w:rFonts w:ascii="宋体" w:hAnsi="宋体" w:hint="eastAsia"/>
                <w:kern w:val="0"/>
                <w:szCs w:val="21"/>
                <w:highlight w:val="yellow"/>
              </w:rPr>
              <w:t>竞选人</w:t>
            </w:r>
            <w:r w:rsidRPr="00DC7E67">
              <w:rPr>
                <w:rFonts w:ascii="宋体" w:hAnsi="宋体" w:hint="eastAsia"/>
                <w:kern w:val="0"/>
                <w:szCs w:val="21"/>
                <w:highlight w:val="yellow"/>
              </w:rPr>
              <w:t>应认真填写工程量清单中所列的本项目各工程子目的单价或总价。</w:t>
            </w:r>
            <w:r w:rsidR="00CC7013">
              <w:rPr>
                <w:rFonts w:ascii="宋体" w:hAnsi="宋体" w:hint="eastAsia"/>
                <w:kern w:val="0"/>
                <w:szCs w:val="21"/>
                <w:highlight w:val="yellow"/>
              </w:rPr>
              <w:t>竞选人</w:t>
            </w:r>
            <w:r w:rsidRPr="00DC7E67">
              <w:rPr>
                <w:rFonts w:ascii="宋体" w:hAnsi="宋体" w:hint="eastAsia"/>
                <w:kern w:val="0"/>
                <w:szCs w:val="21"/>
                <w:highlight w:val="yellow"/>
              </w:rPr>
              <w:t>没有填入单价或总价的工程子目，</w:t>
            </w:r>
            <w:r w:rsidR="00CC7013">
              <w:rPr>
                <w:rFonts w:ascii="宋体" w:hAnsi="宋体" w:hint="eastAsia"/>
                <w:kern w:val="0"/>
                <w:szCs w:val="21"/>
                <w:highlight w:val="yellow"/>
              </w:rPr>
              <w:t>比选人</w:t>
            </w:r>
            <w:r w:rsidRPr="00DC7E67">
              <w:rPr>
                <w:rFonts w:ascii="宋体" w:hAnsi="宋体" w:hint="eastAsia"/>
                <w:kern w:val="0"/>
                <w:szCs w:val="21"/>
                <w:highlight w:val="yellow"/>
              </w:rPr>
              <w:t>将认为该子目的价款已包括在工程量清单其他子目的单价和总价中。</w:t>
            </w:r>
            <w:r w:rsidR="00CC7013">
              <w:rPr>
                <w:rFonts w:ascii="宋体" w:hAnsi="宋体" w:hint="eastAsia"/>
                <w:kern w:val="0"/>
                <w:szCs w:val="21"/>
                <w:highlight w:val="yellow"/>
              </w:rPr>
              <w:t>竞选人</w:t>
            </w:r>
            <w:r w:rsidRPr="00DC7E67">
              <w:rPr>
                <w:rFonts w:ascii="宋体" w:hAnsi="宋体" w:hint="eastAsia"/>
                <w:kern w:val="0"/>
                <w:szCs w:val="21"/>
                <w:highlight w:val="yellow"/>
              </w:rPr>
              <w:t>在工程量清单中多报的子目和单价或总价</w:t>
            </w:r>
            <w:r w:rsidR="00CC7013">
              <w:rPr>
                <w:rFonts w:ascii="宋体" w:hAnsi="宋体" w:hint="eastAsia"/>
                <w:kern w:val="0"/>
                <w:szCs w:val="21"/>
                <w:highlight w:val="yellow"/>
              </w:rPr>
              <w:t>比选人</w:t>
            </w:r>
            <w:r w:rsidRPr="00DC7E67">
              <w:rPr>
                <w:rFonts w:ascii="宋体" w:hAnsi="宋体" w:hint="eastAsia"/>
                <w:kern w:val="0"/>
                <w:szCs w:val="21"/>
                <w:highlight w:val="yellow"/>
              </w:rPr>
              <w:t>将不予接受，并将被视为重大偏差，</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p>
          <w:p w14:paraId="3AD41C0B" w14:textId="3508F58F"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3.如发现工程量清单中的数量与图纸中数量不一致，应于本须知2.2.1项中规定的时间前书面通知</w:t>
            </w:r>
            <w:r w:rsidR="00CC7013">
              <w:rPr>
                <w:rFonts w:ascii="宋体" w:hAnsi="宋体" w:hint="eastAsia"/>
                <w:kern w:val="0"/>
                <w:szCs w:val="21"/>
                <w:highlight w:val="yellow"/>
              </w:rPr>
              <w:t>比选人</w:t>
            </w:r>
            <w:r w:rsidRPr="00DC7E67">
              <w:rPr>
                <w:rFonts w:ascii="宋体" w:hAnsi="宋体" w:hint="eastAsia"/>
                <w:kern w:val="0"/>
                <w:szCs w:val="21"/>
                <w:highlight w:val="yellow"/>
              </w:rPr>
              <w:t>核查，除非</w:t>
            </w:r>
            <w:r w:rsidR="00CC7013">
              <w:rPr>
                <w:rFonts w:ascii="宋体" w:hAnsi="宋体" w:hint="eastAsia"/>
                <w:kern w:val="0"/>
                <w:szCs w:val="21"/>
                <w:highlight w:val="yellow"/>
              </w:rPr>
              <w:t>比选人</w:t>
            </w:r>
            <w:r w:rsidRPr="00DC7E67">
              <w:rPr>
                <w:rFonts w:ascii="宋体" w:hAnsi="宋体" w:hint="eastAsia"/>
                <w:kern w:val="0"/>
                <w:szCs w:val="21"/>
                <w:highlight w:val="yellow"/>
              </w:rPr>
              <w:t>以</w:t>
            </w:r>
            <w:proofErr w:type="gramStart"/>
            <w:r w:rsidRPr="00DC7E67">
              <w:rPr>
                <w:rFonts w:ascii="宋体" w:hAnsi="宋体" w:hint="eastAsia"/>
                <w:kern w:val="0"/>
                <w:szCs w:val="21"/>
                <w:highlight w:val="yellow"/>
              </w:rPr>
              <w:t>补遗书</w:t>
            </w:r>
            <w:proofErr w:type="gramEnd"/>
            <w:r w:rsidRPr="00DC7E67">
              <w:rPr>
                <w:rFonts w:ascii="宋体" w:hAnsi="宋体" w:hint="eastAsia"/>
                <w:kern w:val="0"/>
                <w:szCs w:val="21"/>
                <w:highlight w:val="yellow"/>
              </w:rPr>
              <w:t>的形式予以更正，否则，应以工程量清单中列出的数量为准。</w:t>
            </w:r>
          </w:p>
          <w:p w14:paraId="7644ACBB" w14:textId="567318B5"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4.</w:t>
            </w:r>
            <w:r w:rsidR="00CC7013">
              <w:rPr>
                <w:rFonts w:ascii="宋体" w:hAnsi="宋体" w:hint="eastAsia"/>
                <w:kern w:val="0"/>
                <w:szCs w:val="21"/>
                <w:highlight w:val="yellow"/>
              </w:rPr>
              <w:t>比选人</w:t>
            </w:r>
            <w:r w:rsidRPr="00DC7E67">
              <w:rPr>
                <w:rFonts w:ascii="宋体" w:hAnsi="宋体" w:hint="eastAsia"/>
                <w:kern w:val="0"/>
                <w:szCs w:val="21"/>
                <w:highlight w:val="yellow"/>
              </w:rPr>
              <w:t>在工程量清单中所列出的价格（包括暂列金额、暂估价等），</w:t>
            </w:r>
            <w:r w:rsidR="00CC7013">
              <w:rPr>
                <w:rFonts w:ascii="宋体" w:hAnsi="宋体" w:hint="eastAsia"/>
                <w:kern w:val="0"/>
                <w:szCs w:val="21"/>
                <w:highlight w:val="yellow"/>
              </w:rPr>
              <w:t>竞选人</w:t>
            </w:r>
            <w:r w:rsidRPr="00DC7E67">
              <w:rPr>
                <w:rFonts w:ascii="宋体" w:hAnsi="宋体" w:hint="eastAsia"/>
                <w:kern w:val="0"/>
                <w:szCs w:val="21"/>
                <w:highlight w:val="yellow"/>
              </w:rPr>
              <w:t>不得修改。否则，</w:t>
            </w:r>
            <w:r w:rsidRPr="00DC7E67">
              <w:rPr>
                <w:rFonts w:ascii="宋体" w:hAnsi="宋体" w:hint="eastAsia"/>
                <w:b/>
                <w:bCs/>
                <w:kern w:val="0"/>
                <w:szCs w:val="21"/>
                <w:highlight w:val="yellow"/>
              </w:rPr>
              <w:t>将被认定为</w:t>
            </w:r>
            <w:r w:rsidR="00D63305">
              <w:rPr>
                <w:rFonts w:ascii="宋体" w:hAnsi="宋体" w:hint="eastAsia"/>
                <w:b/>
                <w:bCs/>
                <w:kern w:val="0"/>
                <w:szCs w:val="21"/>
                <w:highlight w:val="yellow"/>
              </w:rPr>
              <w:t>否决竞选</w:t>
            </w:r>
            <w:r w:rsidRPr="00DC7E67">
              <w:rPr>
                <w:rFonts w:ascii="宋体" w:hAnsi="宋体" w:hint="eastAsia"/>
                <w:kern w:val="0"/>
                <w:szCs w:val="21"/>
                <w:highlight w:val="yellow"/>
              </w:rPr>
              <w:t>。</w:t>
            </w:r>
          </w:p>
          <w:p w14:paraId="43A380DD" w14:textId="58A8B2EE"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 xml:space="preserve">5. </w:t>
            </w:r>
            <w:r w:rsidRPr="00DC7E67">
              <w:rPr>
                <w:rFonts w:ascii="宋体" w:hAnsi="宋体" w:hint="eastAsia"/>
                <w:kern w:val="0"/>
                <w:szCs w:val="21"/>
                <w:highlight w:val="yellow"/>
              </w:rPr>
              <w:t>本工程</w:t>
            </w:r>
            <w:r w:rsidR="00FF5EF0">
              <w:rPr>
                <w:rFonts w:ascii="宋体" w:hAnsi="宋体" w:hint="eastAsia"/>
                <w:kern w:val="0"/>
                <w:szCs w:val="21"/>
                <w:highlight w:val="yellow"/>
              </w:rPr>
              <w:t>比选</w:t>
            </w:r>
            <w:r w:rsidRPr="00DC7E67">
              <w:rPr>
                <w:rFonts w:ascii="宋体" w:hAnsi="宋体" w:hint="eastAsia"/>
                <w:b/>
                <w:bCs/>
                <w:kern w:val="0"/>
                <w:szCs w:val="21"/>
                <w:highlight w:val="yellow"/>
              </w:rPr>
              <w:t>总价最高限价</w:t>
            </w:r>
            <w:r w:rsidR="00FF5EF0" w:rsidRPr="00DC7E67">
              <w:rPr>
                <w:rFonts w:ascii="宋体" w:hAnsi="宋体"/>
                <w:b/>
                <w:bCs/>
                <w:kern w:val="0"/>
                <w:szCs w:val="21"/>
                <w:highlight w:val="yellow"/>
                <w:u w:val="single"/>
              </w:rPr>
              <w:t xml:space="preserve"> </w:t>
            </w:r>
            <w:r w:rsidR="000C3324">
              <w:rPr>
                <w:rFonts w:ascii="宋体" w:hAnsi="宋体"/>
                <w:b/>
                <w:bCs/>
                <w:kern w:val="0"/>
                <w:szCs w:val="21"/>
                <w:highlight w:val="yellow"/>
                <w:u w:val="single"/>
              </w:rPr>
              <w:t xml:space="preserve">3631795.35 </w:t>
            </w:r>
            <w:r w:rsidR="000C3324">
              <w:rPr>
                <w:rFonts w:ascii="宋体" w:hAnsi="宋体" w:hint="eastAsia"/>
                <w:b/>
                <w:bCs/>
                <w:kern w:val="0"/>
                <w:szCs w:val="21"/>
                <w:highlight w:val="yellow"/>
                <w:u w:val="single"/>
              </w:rPr>
              <w:t>元</w:t>
            </w:r>
            <w:r w:rsidR="000C3324">
              <w:rPr>
                <w:rFonts w:ascii="宋体" w:hAnsi="宋体"/>
                <w:b/>
                <w:bCs/>
                <w:kern w:val="0"/>
                <w:szCs w:val="21"/>
                <w:highlight w:val="yellow"/>
                <w:u w:val="single"/>
              </w:rPr>
              <w:t xml:space="preserve"> </w:t>
            </w:r>
            <w:r w:rsidRPr="00DC7E67">
              <w:rPr>
                <w:rFonts w:ascii="宋体" w:hAnsi="宋体" w:hint="eastAsia"/>
                <w:b/>
                <w:bCs/>
                <w:kern w:val="0"/>
                <w:szCs w:val="21"/>
                <w:highlight w:val="yellow"/>
              </w:rPr>
              <w:t>（含安全文明施工费用暂定金额</w:t>
            </w:r>
            <w:r w:rsidR="00FF5EF0" w:rsidRPr="00DC7E67">
              <w:rPr>
                <w:rFonts w:ascii="宋体" w:hAnsi="宋体"/>
                <w:b/>
                <w:bCs/>
                <w:kern w:val="0"/>
                <w:szCs w:val="21"/>
                <w:highlight w:val="yellow"/>
                <w:u w:val="single"/>
              </w:rPr>
              <w:t xml:space="preserve"> </w:t>
            </w:r>
            <w:r w:rsidR="000C3324">
              <w:rPr>
                <w:rFonts w:ascii="宋体" w:hAnsi="宋体"/>
                <w:b/>
                <w:bCs/>
                <w:kern w:val="0"/>
                <w:szCs w:val="21"/>
                <w:highlight w:val="yellow"/>
                <w:u w:val="single"/>
              </w:rPr>
              <w:t xml:space="preserve">72840.56 </w:t>
            </w:r>
            <w:r w:rsidR="000C3324">
              <w:rPr>
                <w:rFonts w:ascii="宋体" w:hAnsi="宋体" w:hint="eastAsia"/>
                <w:b/>
                <w:bCs/>
                <w:kern w:val="0"/>
                <w:szCs w:val="21"/>
                <w:highlight w:val="yellow"/>
                <w:u w:val="single"/>
              </w:rPr>
              <w:t>元</w:t>
            </w:r>
            <w:r w:rsidRPr="00DC7E67">
              <w:rPr>
                <w:rFonts w:ascii="宋体" w:hAnsi="宋体" w:hint="eastAsia"/>
                <w:b/>
                <w:bCs/>
                <w:kern w:val="0"/>
                <w:szCs w:val="21"/>
                <w:highlight w:val="yellow"/>
              </w:rPr>
              <w:t>）、</w:t>
            </w:r>
            <w:proofErr w:type="gramStart"/>
            <w:r w:rsidR="00D20B2C">
              <w:rPr>
                <w:rFonts w:ascii="宋体" w:hAnsi="宋体" w:hint="eastAsia"/>
                <w:b/>
                <w:bCs/>
                <w:kern w:val="0"/>
                <w:szCs w:val="21"/>
                <w:highlight w:val="yellow"/>
              </w:rPr>
              <w:t>其中</w:t>
            </w:r>
            <w:r w:rsidRPr="00DC7E67">
              <w:rPr>
                <w:rFonts w:ascii="宋体" w:hAnsi="宋体" w:hint="eastAsia"/>
                <w:b/>
                <w:bCs/>
                <w:kern w:val="0"/>
                <w:szCs w:val="21"/>
                <w:highlight w:val="yellow"/>
              </w:rPr>
              <w:t>措施</w:t>
            </w:r>
            <w:proofErr w:type="gramEnd"/>
            <w:r w:rsidRPr="00DC7E67">
              <w:rPr>
                <w:rFonts w:ascii="宋体" w:hAnsi="宋体" w:hint="eastAsia"/>
                <w:b/>
                <w:bCs/>
                <w:kern w:val="0"/>
                <w:szCs w:val="21"/>
                <w:highlight w:val="yellow"/>
              </w:rPr>
              <w:t>费总价最高限价</w:t>
            </w:r>
            <w:r w:rsidR="000D34D1">
              <w:rPr>
                <w:rFonts w:ascii="宋体" w:hAnsi="宋体" w:hint="eastAsia"/>
                <w:b/>
                <w:bCs/>
                <w:kern w:val="0"/>
                <w:szCs w:val="21"/>
                <w:highlight w:val="yellow"/>
              </w:rPr>
              <w:t>为</w:t>
            </w:r>
            <w:r w:rsidR="000D34D1" w:rsidRPr="004E3FD0">
              <w:rPr>
                <w:rFonts w:ascii="宋体" w:hAnsi="宋体" w:hint="eastAsia"/>
                <w:b/>
                <w:bCs/>
                <w:kern w:val="0"/>
                <w:szCs w:val="21"/>
                <w:highlight w:val="yellow"/>
                <w:u w:val="single"/>
              </w:rPr>
              <w:t>2</w:t>
            </w:r>
            <w:r w:rsidR="000D34D1" w:rsidRPr="004E3FD0">
              <w:rPr>
                <w:rFonts w:ascii="宋体" w:hAnsi="宋体"/>
                <w:b/>
                <w:bCs/>
                <w:kern w:val="0"/>
                <w:szCs w:val="21"/>
                <w:highlight w:val="yellow"/>
                <w:u w:val="single"/>
              </w:rPr>
              <w:t>132.19</w:t>
            </w:r>
            <w:r w:rsidR="000D34D1">
              <w:rPr>
                <w:rFonts w:ascii="宋体" w:hAnsi="宋体" w:hint="eastAsia"/>
                <w:b/>
                <w:bCs/>
                <w:kern w:val="0"/>
                <w:szCs w:val="21"/>
                <w:highlight w:val="yellow"/>
              </w:rPr>
              <w:t>元</w:t>
            </w:r>
            <w:r w:rsidRPr="00DC7E67">
              <w:rPr>
                <w:rFonts w:ascii="宋体" w:hAnsi="宋体" w:hint="eastAsia"/>
                <w:kern w:val="0"/>
                <w:szCs w:val="21"/>
                <w:highlight w:val="yellow"/>
              </w:rPr>
              <w:t>。</w:t>
            </w:r>
            <w:r w:rsidR="00CC7013">
              <w:rPr>
                <w:rFonts w:ascii="宋体" w:hAnsi="宋体" w:hint="eastAsia"/>
                <w:kern w:val="0"/>
                <w:szCs w:val="21"/>
                <w:highlight w:val="yellow"/>
              </w:rPr>
              <w:t>竞选人</w:t>
            </w:r>
            <w:r w:rsidRPr="00DC7E67">
              <w:rPr>
                <w:rFonts w:ascii="宋体" w:hAnsi="宋体" w:hint="eastAsia"/>
                <w:kern w:val="0"/>
                <w:szCs w:val="21"/>
                <w:highlight w:val="yellow"/>
              </w:rPr>
              <w:t>的</w:t>
            </w:r>
            <w:r w:rsidR="00D46313">
              <w:rPr>
                <w:rFonts w:ascii="宋体" w:hAnsi="宋体" w:hint="eastAsia"/>
                <w:kern w:val="0"/>
                <w:szCs w:val="21"/>
                <w:highlight w:val="yellow"/>
              </w:rPr>
              <w:t>竞选报价</w:t>
            </w:r>
            <w:r w:rsidRPr="00DC7E67">
              <w:rPr>
                <w:rFonts w:ascii="宋体" w:hAnsi="宋体" w:hint="eastAsia"/>
                <w:kern w:val="0"/>
                <w:szCs w:val="21"/>
                <w:highlight w:val="yellow"/>
              </w:rPr>
              <w:t>不得超过最高限价，否则，</w:t>
            </w:r>
            <w:r w:rsidRPr="00DC7E67">
              <w:rPr>
                <w:rFonts w:ascii="宋体" w:hAnsi="宋体" w:hint="eastAsia"/>
                <w:b/>
                <w:bCs/>
                <w:kern w:val="0"/>
                <w:szCs w:val="21"/>
                <w:highlight w:val="yellow"/>
              </w:rPr>
              <w:t>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p>
          <w:p w14:paraId="72936CBB"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6、其他说明</w:t>
            </w:r>
          </w:p>
          <w:p w14:paraId="1CBF48F5"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 xml:space="preserve">6.1 </w:t>
            </w:r>
            <w:r w:rsidRPr="00DC7E67">
              <w:rPr>
                <w:rFonts w:ascii="宋体" w:hAnsi="宋体" w:hint="eastAsia"/>
                <w:kern w:val="0"/>
                <w:szCs w:val="21"/>
                <w:highlight w:val="yellow"/>
              </w:rPr>
              <w:t>工程计价方式：本工程采用工程量清单计价。</w:t>
            </w:r>
          </w:p>
          <w:p w14:paraId="715E9EC4" w14:textId="15F27A84"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 xml:space="preserve">6.2 </w:t>
            </w:r>
            <w:r w:rsidR="00D46313">
              <w:rPr>
                <w:rFonts w:ascii="宋体" w:hAnsi="宋体" w:hint="eastAsia"/>
                <w:kern w:val="0"/>
                <w:szCs w:val="21"/>
                <w:highlight w:val="yellow"/>
              </w:rPr>
              <w:t>竞选报价</w:t>
            </w:r>
            <w:r w:rsidRPr="00DC7E67">
              <w:rPr>
                <w:rFonts w:ascii="宋体" w:hAnsi="宋体" w:hint="eastAsia"/>
                <w:kern w:val="0"/>
                <w:szCs w:val="21"/>
                <w:highlight w:val="yellow"/>
              </w:rPr>
              <w:t>范围：各</w:t>
            </w:r>
            <w:r w:rsidR="00CC7013">
              <w:rPr>
                <w:rFonts w:ascii="宋体" w:hAnsi="宋体" w:hint="eastAsia"/>
                <w:kern w:val="0"/>
                <w:szCs w:val="21"/>
                <w:highlight w:val="yellow"/>
              </w:rPr>
              <w:t>竞选人</w:t>
            </w:r>
            <w:r w:rsidRPr="00DC7E67">
              <w:rPr>
                <w:rFonts w:ascii="宋体" w:hAnsi="宋体" w:hint="eastAsia"/>
                <w:kern w:val="0"/>
                <w:szCs w:val="21"/>
                <w:highlight w:val="yellow"/>
              </w:rPr>
              <w:t>按照</w:t>
            </w:r>
            <w:r w:rsidR="00D855A4">
              <w:rPr>
                <w:rFonts w:ascii="宋体" w:hAnsi="宋体" w:hint="eastAsia"/>
                <w:kern w:val="0"/>
                <w:szCs w:val="21"/>
                <w:highlight w:val="yellow"/>
              </w:rPr>
              <w:t>比选</w:t>
            </w:r>
            <w:r w:rsidRPr="00DC7E67">
              <w:rPr>
                <w:rFonts w:ascii="宋体" w:hAnsi="宋体" w:hint="eastAsia"/>
                <w:kern w:val="0"/>
                <w:szCs w:val="21"/>
                <w:highlight w:val="yellow"/>
              </w:rPr>
              <w:t>范围的规定，对</w:t>
            </w:r>
            <w:r w:rsidR="00CC7013">
              <w:rPr>
                <w:rFonts w:ascii="宋体" w:hAnsi="宋体" w:hint="eastAsia"/>
                <w:kern w:val="0"/>
                <w:szCs w:val="21"/>
                <w:highlight w:val="yellow"/>
              </w:rPr>
              <w:t>比选人</w:t>
            </w:r>
            <w:r w:rsidRPr="00DC7E67">
              <w:rPr>
                <w:rFonts w:ascii="宋体" w:hAnsi="宋体" w:hint="eastAsia"/>
                <w:kern w:val="0"/>
                <w:szCs w:val="21"/>
                <w:highlight w:val="yellow"/>
              </w:rPr>
              <w:t>提供的工程量清单，结合项目实际情况，</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中施工图、技术标准和要求及其他内容进行自主报价。</w:t>
            </w:r>
          </w:p>
          <w:p w14:paraId="55FDB525"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 xml:space="preserve">6.3 </w:t>
            </w:r>
            <w:r w:rsidRPr="00DC7E67">
              <w:rPr>
                <w:rFonts w:ascii="宋体" w:hAnsi="宋体" w:hint="eastAsia"/>
                <w:kern w:val="0"/>
                <w:szCs w:val="21"/>
                <w:highlight w:val="yellow"/>
              </w:rPr>
              <w:t>报价原则</w:t>
            </w:r>
          </w:p>
          <w:p w14:paraId="011B34AC"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6.3.1总体要求</w:t>
            </w:r>
          </w:p>
          <w:p w14:paraId="0BC05100" w14:textId="01CA1D0D"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6.3.1.1</w:t>
            </w:r>
            <w:r w:rsidR="00CC7013">
              <w:rPr>
                <w:rFonts w:ascii="宋体" w:hAnsi="宋体" w:hint="eastAsia"/>
                <w:kern w:val="0"/>
                <w:szCs w:val="21"/>
                <w:highlight w:val="yellow"/>
              </w:rPr>
              <w:t>竞选人</w:t>
            </w:r>
            <w:r w:rsidRPr="00DC7E67">
              <w:rPr>
                <w:rFonts w:ascii="宋体" w:hAnsi="宋体" w:hint="eastAsia"/>
                <w:kern w:val="0"/>
                <w:szCs w:val="21"/>
                <w:highlight w:val="yellow"/>
              </w:rPr>
              <w:t>应根据</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及其补充通知、答疑纪要，地勘资料、施工现场情况、工程特点，与</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实质性要求相匹配的施工技术方案，企业定额，国家及地方有关现行的政策、标准及规范等，结合自身实力、市场行情自主合理报价。</w:t>
            </w:r>
            <w:r w:rsidR="00D46313">
              <w:rPr>
                <w:rFonts w:ascii="宋体" w:hAnsi="宋体" w:hint="eastAsia"/>
                <w:kern w:val="0"/>
                <w:szCs w:val="21"/>
                <w:highlight w:val="yellow"/>
              </w:rPr>
              <w:t>竞选报价</w:t>
            </w:r>
            <w:r w:rsidRPr="00DC7E67">
              <w:rPr>
                <w:rFonts w:ascii="宋体" w:hAnsi="宋体" w:hint="eastAsia"/>
                <w:kern w:val="0"/>
                <w:szCs w:val="21"/>
                <w:highlight w:val="yellow"/>
              </w:rPr>
              <w:t>应包括按照</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要求完成</w:t>
            </w:r>
            <w:r w:rsidR="00320175">
              <w:rPr>
                <w:rFonts w:ascii="宋体" w:hAnsi="宋体" w:hint="eastAsia"/>
                <w:kern w:val="0"/>
                <w:szCs w:val="21"/>
                <w:highlight w:val="yellow"/>
              </w:rPr>
              <w:t>比选</w:t>
            </w:r>
            <w:r w:rsidRPr="00DC7E67">
              <w:rPr>
                <w:rFonts w:ascii="宋体" w:hAnsi="宋体" w:hint="eastAsia"/>
                <w:kern w:val="0"/>
                <w:szCs w:val="21"/>
                <w:highlight w:val="yellow"/>
              </w:rPr>
              <w:t>范围内工程内容的人工费、材料费、施工机具使用费、企业管理费、利润、风险费用、措施费、</w:t>
            </w:r>
            <w:proofErr w:type="gramStart"/>
            <w:r w:rsidRPr="00DC7E67">
              <w:rPr>
                <w:rFonts w:ascii="宋体" w:hAnsi="宋体" w:hint="eastAsia"/>
                <w:kern w:val="0"/>
                <w:szCs w:val="21"/>
                <w:highlight w:val="yellow"/>
              </w:rPr>
              <w:t>规</w:t>
            </w:r>
            <w:proofErr w:type="gramEnd"/>
            <w:r w:rsidRPr="00DC7E67">
              <w:rPr>
                <w:rFonts w:ascii="宋体" w:hAnsi="宋体" w:hint="eastAsia"/>
                <w:kern w:val="0"/>
                <w:szCs w:val="21"/>
                <w:highlight w:val="yellow"/>
              </w:rPr>
              <w:t>费、税金、政策性文件规定的所有费用。</w:t>
            </w:r>
          </w:p>
          <w:p w14:paraId="6BF02E69" w14:textId="13420221"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6.3.1.2</w:t>
            </w:r>
            <w:r w:rsidR="00CC7013">
              <w:rPr>
                <w:rFonts w:ascii="宋体" w:hAnsi="宋体" w:hint="eastAsia"/>
                <w:kern w:val="0"/>
                <w:szCs w:val="21"/>
                <w:highlight w:val="yellow"/>
              </w:rPr>
              <w:t>竞选人</w:t>
            </w:r>
            <w:r w:rsidRPr="00DC7E67">
              <w:rPr>
                <w:rFonts w:ascii="宋体" w:hAnsi="宋体" w:hint="eastAsia"/>
                <w:kern w:val="0"/>
                <w:szCs w:val="21"/>
                <w:highlight w:val="yellow"/>
              </w:rPr>
              <w:t>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w:t>
            </w:r>
            <w:r w:rsidRPr="00DC7E67">
              <w:rPr>
                <w:rFonts w:ascii="宋体" w:hAnsi="宋体" w:hint="eastAsia"/>
                <w:kern w:val="0"/>
                <w:szCs w:val="21"/>
                <w:highlight w:val="yellow"/>
              </w:rPr>
              <w:lastRenderedPageBreak/>
              <w:t>将不获批准。</w:t>
            </w:r>
          </w:p>
          <w:p w14:paraId="78316D70" w14:textId="5199D45B"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6.3.1.3</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第四章合同条款及格式（专用合同条款）中约定由</w:t>
            </w:r>
            <w:r w:rsidR="00CC7013">
              <w:rPr>
                <w:rFonts w:ascii="宋体" w:hAnsi="宋体" w:hint="eastAsia"/>
                <w:kern w:val="0"/>
                <w:szCs w:val="21"/>
                <w:highlight w:val="yellow"/>
              </w:rPr>
              <w:t>竞选人</w:t>
            </w:r>
            <w:r w:rsidRPr="00DC7E67">
              <w:rPr>
                <w:rFonts w:ascii="宋体" w:hAnsi="宋体" w:hint="eastAsia"/>
                <w:kern w:val="0"/>
                <w:szCs w:val="21"/>
                <w:highlight w:val="yellow"/>
              </w:rPr>
              <w:t>承担的费用，</w:t>
            </w:r>
            <w:r w:rsidR="00D855A4">
              <w:rPr>
                <w:rFonts w:ascii="宋体" w:hAnsi="宋体" w:hint="eastAsia"/>
                <w:kern w:val="0"/>
                <w:szCs w:val="21"/>
                <w:highlight w:val="yellow"/>
              </w:rPr>
              <w:t>竞选</w:t>
            </w:r>
            <w:r w:rsidRPr="00DC7E67">
              <w:rPr>
                <w:rFonts w:ascii="宋体" w:hAnsi="宋体" w:hint="eastAsia"/>
                <w:kern w:val="0"/>
                <w:szCs w:val="21"/>
                <w:highlight w:val="yellow"/>
              </w:rPr>
              <w:t>时</w:t>
            </w:r>
            <w:r w:rsidR="00CC7013">
              <w:rPr>
                <w:rFonts w:ascii="宋体" w:hAnsi="宋体" w:hint="eastAsia"/>
                <w:kern w:val="0"/>
                <w:szCs w:val="21"/>
                <w:highlight w:val="yellow"/>
              </w:rPr>
              <w:t>竞选人</w:t>
            </w:r>
            <w:r w:rsidRPr="00DC7E67">
              <w:rPr>
                <w:rFonts w:ascii="宋体" w:hAnsi="宋体" w:hint="eastAsia"/>
                <w:kern w:val="0"/>
                <w:szCs w:val="21"/>
                <w:highlight w:val="yellow"/>
              </w:rPr>
              <w:t>必须考虑此费用，综合考虑在</w:t>
            </w:r>
            <w:r w:rsidR="00D855A4">
              <w:rPr>
                <w:rFonts w:ascii="宋体" w:hAnsi="宋体" w:hint="eastAsia"/>
                <w:kern w:val="0"/>
                <w:szCs w:val="21"/>
                <w:highlight w:val="yellow"/>
              </w:rPr>
              <w:t>竞选</w:t>
            </w:r>
            <w:r w:rsidRPr="00DC7E67">
              <w:rPr>
                <w:rFonts w:ascii="宋体" w:hAnsi="宋体" w:hint="eastAsia"/>
                <w:kern w:val="0"/>
                <w:szCs w:val="21"/>
                <w:highlight w:val="yellow"/>
              </w:rPr>
              <w:t>总价中，中</w:t>
            </w:r>
            <w:r w:rsidR="00D855A4">
              <w:rPr>
                <w:rFonts w:ascii="宋体" w:hAnsi="宋体" w:hint="eastAsia"/>
                <w:kern w:val="0"/>
                <w:szCs w:val="21"/>
                <w:highlight w:val="yellow"/>
              </w:rPr>
              <w:t>选</w:t>
            </w:r>
            <w:r w:rsidRPr="00DC7E67">
              <w:rPr>
                <w:rFonts w:ascii="宋体" w:hAnsi="宋体" w:hint="eastAsia"/>
                <w:kern w:val="0"/>
                <w:szCs w:val="21"/>
                <w:highlight w:val="yellow"/>
              </w:rPr>
              <w:t>后</w:t>
            </w:r>
            <w:r w:rsidR="00CC7013">
              <w:rPr>
                <w:rFonts w:ascii="宋体" w:hAnsi="宋体" w:hint="eastAsia"/>
                <w:kern w:val="0"/>
                <w:szCs w:val="21"/>
                <w:highlight w:val="yellow"/>
              </w:rPr>
              <w:t>比选人</w:t>
            </w:r>
            <w:r w:rsidRPr="00DC7E67">
              <w:rPr>
                <w:rFonts w:ascii="宋体" w:hAnsi="宋体" w:hint="eastAsia"/>
                <w:kern w:val="0"/>
                <w:szCs w:val="21"/>
                <w:highlight w:val="yellow"/>
              </w:rPr>
              <w:t>不再另行支付。</w:t>
            </w:r>
          </w:p>
          <w:p w14:paraId="1B404A84" w14:textId="5616CCBC"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6.3.1.4按政策和合同约定的由中</w:t>
            </w:r>
            <w:r w:rsidR="00D855A4">
              <w:rPr>
                <w:rFonts w:ascii="宋体" w:hAnsi="宋体" w:hint="eastAsia"/>
                <w:kern w:val="0"/>
                <w:szCs w:val="21"/>
                <w:highlight w:val="yellow"/>
              </w:rPr>
              <w:t>选</w:t>
            </w:r>
            <w:r w:rsidRPr="00DC7E67">
              <w:rPr>
                <w:rFonts w:ascii="宋体" w:hAnsi="宋体"/>
                <w:kern w:val="0"/>
                <w:szCs w:val="21"/>
                <w:highlight w:val="yellow"/>
              </w:rPr>
              <w:t>人交纳的各种保险费由中</w:t>
            </w:r>
            <w:r w:rsidR="00D855A4">
              <w:rPr>
                <w:rFonts w:ascii="宋体" w:hAnsi="宋体" w:hint="eastAsia"/>
                <w:kern w:val="0"/>
                <w:szCs w:val="21"/>
                <w:highlight w:val="yellow"/>
              </w:rPr>
              <w:t>选</w:t>
            </w:r>
            <w:r w:rsidRPr="00DC7E67">
              <w:rPr>
                <w:rFonts w:ascii="宋体" w:hAnsi="宋体"/>
                <w:kern w:val="0"/>
                <w:szCs w:val="21"/>
                <w:highlight w:val="yellow"/>
              </w:rPr>
              <w:t>人自行投保，保险费由中</w:t>
            </w:r>
            <w:r w:rsidR="00D855A4">
              <w:rPr>
                <w:rFonts w:ascii="宋体" w:hAnsi="宋体" w:hint="eastAsia"/>
                <w:kern w:val="0"/>
                <w:szCs w:val="21"/>
                <w:highlight w:val="yellow"/>
              </w:rPr>
              <w:t>选</w:t>
            </w:r>
            <w:r w:rsidRPr="00DC7E67">
              <w:rPr>
                <w:rFonts w:ascii="宋体" w:hAnsi="宋体"/>
                <w:kern w:val="0"/>
                <w:szCs w:val="21"/>
                <w:highlight w:val="yellow"/>
              </w:rPr>
              <w:t>人承担并支付，并根据企业自身和本工程情况，综合考虑在</w:t>
            </w:r>
            <w:r w:rsidR="00D855A4">
              <w:rPr>
                <w:rFonts w:ascii="宋体" w:hAnsi="宋体" w:hint="eastAsia"/>
                <w:kern w:val="0"/>
                <w:szCs w:val="21"/>
                <w:highlight w:val="yellow"/>
              </w:rPr>
              <w:t>竞选</w:t>
            </w:r>
            <w:r w:rsidRPr="00DC7E67">
              <w:rPr>
                <w:rFonts w:ascii="宋体" w:hAnsi="宋体"/>
                <w:kern w:val="0"/>
                <w:szCs w:val="21"/>
                <w:highlight w:val="yellow"/>
              </w:rPr>
              <w:t>总价中。</w:t>
            </w:r>
          </w:p>
          <w:p w14:paraId="0C7761EE" w14:textId="6A90432F"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6.3.1.5为了不受市网停电影响延误工期，</w:t>
            </w:r>
            <w:r w:rsidR="00CC7013">
              <w:rPr>
                <w:rFonts w:ascii="宋体" w:hAnsi="宋体" w:hint="eastAsia"/>
                <w:kern w:val="0"/>
                <w:szCs w:val="21"/>
                <w:highlight w:val="yellow"/>
              </w:rPr>
              <w:t>竞选人</w:t>
            </w:r>
            <w:r w:rsidRPr="00DC7E67">
              <w:rPr>
                <w:rFonts w:ascii="宋体" w:hAnsi="宋体" w:hint="eastAsia"/>
                <w:kern w:val="0"/>
                <w:szCs w:val="21"/>
                <w:highlight w:val="yellow"/>
              </w:rPr>
              <w:t>应自行预备柴油发电机组，自备发电机的功率应与工程需用电力负荷相适应，确保施工期间能正常使用。</w:t>
            </w:r>
            <w:r w:rsidR="00CC7013">
              <w:rPr>
                <w:rFonts w:ascii="宋体" w:hAnsi="宋体" w:hint="eastAsia"/>
                <w:kern w:val="0"/>
                <w:szCs w:val="21"/>
                <w:highlight w:val="yellow"/>
              </w:rPr>
              <w:t>比选人</w:t>
            </w:r>
            <w:r w:rsidRPr="00DC7E67">
              <w:rPr>
                <w:rFonts w:ascii="宋体" w:hAnsi="宋体" w:hint="eastAsia"/>
                <w:kern w:val="0"/>
                <w:szCs w:val="21"/>
                <w:highlight w:val="yellow"/>
              </w:rPr>
              <w:t>指定水、电接口，接口范围在施工红线范围外</w:t>
            </w:r>
            <w:r w:rsidRPr="00DC7E67">
              <w:rPr>
                <w:rFonts w:ascii="宋体" w:hAnsi="宋体"/>
                <w:kern w:val="0"/>
                <w:szCs w:val="21"/>
                <w:highlight w:val="yellow"/>
              </w:rPr>
              <w:t>1公里内，</w:t>
            </w:r>
            <w:r w:rsidR="00CC7013">
              <w:rPr>
                <w:rFonts w:ascii="宋体" w:hAnsi="宋体" w:hint="eastAsia"/>
                <w:kern w:val="0"/>
                <w:szCs w:val="21"/>
                <w:highlight w:val="yellow"/>
              </w:rPr>
              <w:t>竞选人</w:t>
            </w:r>
            <w:r w:rsidRPr="00DC7E67">
              <w:rPr>
                <w:rFonts w:ascii="宋体" w:hAnsi="宋体" w:hint="eastAsia"/>
                <w:kern w:val="0"/>
                <w:szCs w:val="21"/>
                <w:highlight w:val="yellow"/>
              </w:rPr>
              <w:t>自行从指定接口接入水电管，接入费用及相关用水用电等费用由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承担，综合考虑在</w:t>
            </w:r>
            <w:r w:rsidR="00D855A4">
              <w:rPr>
                <w:rFonts w:ascii="宋体" w:hAnsi="宋体" w:hint="eastAsia"/>
                <w:kern w:val="0"/>
                <w:szCs w:val="21"/>
                <w:highlight w:val="yellow"/>
              </w:rPr>
              <w:t>竞选</w:t>
            </w:r>
            <w:r w:rsidRPr="00DC7E67">
              <w:rPr>
                <w:rFonts w:ascii="宋体" w:hAnsi="宋体" w:hint="eastAsia"/>
                <w:kern w:val="0"/>
                <w:szCs w:val="21"/>
                <w:highlight w:val="yellow"/>
              </w:rPr>
              <w:t>总价中。中</w:t>
            </w:r>
            <w:r w:rsidR="00D855A4">
              <w:rPr>
                <w:rFonts w:ascii="宋体" w:hAnsi="宋体" w:hint="eastAsia"/>
                <w:kern w:val="0"/>
                <w:szCs w:val="21"/>
                <w:highlight w:val="yellow"/>
              </w:rPr>
              <w:t>选</w:t>
            </w:r>
            <w:r w:rsidRPr="00DC7E67">
              <w:rPr>
                <w:rFonts w:ascii="宋体" w:hAnsi="宋体" w:hint="eastAsia"/>
                <w:kern w:val="0"/>
                <w:szCs w:val="21"/>
                <w:highlight w:val="yellow"/>
              </w:rPr>
              <w:t>后，该费用</w:t>
            </w:r>
            <w:proofErr w:type="gramStart"/>
            <w:r w:rsidRPr="00DC7E67">
              <w:rPr>
                <w:rFonts w:ascii="宋体" w:hAnsi="宋体" w:hint="eastAsia"/>
                <w:kern w:val="0"/>
                <w:szCs w:val="21"/>
                <w:highlight w:val="yellow"/>
              </w:rPr>
              <w:t>不</w:t>
            </w:r>
            <w:proofErr w:type="gramEnd"/>
            <w:r w:rsidRPr="00DC7E67">
              <w:rPr>
                <w:rFonts w:ascii="宋体" w:hAnsi="宋体" w:hint="eastAsia"/>
                <w:kern w:val="0"/>
                <w:szCs w:val="21"/>
                <w:highlight w:val="yellow"/>
              </w:rPr>
              <w:t>另行支付（请</w:t>
            </w:r>
            <w:r w:rsidR="00CC7013">
              <w:rPr>
                <w:rFonts w:ascii="宋体" w:hAnsi="宋体" w:hint="eastAsia"/>
                <w:kern w:val="0"/>
                <w:szCs w:val="21"/>
                <w:highlight w:val="yellow"/>
              </w:rPr>
              <w:t>竞选人</w:t>
            </w:r>
            <w:r w:rsidRPr="00DC7E67">
              <w:rPr>
                <w:rFonts w:ascii="宋体" w:hAnsi="宋体" w:hint="eastAsia"/>
                <w:kern w:val="0"/>
                <w:szCs w:val="21"/>
                <w:highlight w:val="yellow"/>
              </w:rPr>
              <w:t>务必到工地现场查勘并了解接口位置，自行测算距离及相关费用）。</w:t>
            </w:r>
          </w:p>
          <w:p w14:paraId="5AF48EDF"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6.3.1.6每一项目只允许有一个报价。任何有选择的报价将不予接受。</w:t>
            </w:r>
          </w:p>
          <w:p w14:paraId="7319EFAE" w14:textId="365E31A4"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6.3.1.7</w:t>
            </w:r>
            <w:r w:rsidR="00D46313">
              <w:rPr>
                <w:rFonts w:ascii="宋体" w:hAnsi="宋体" w:hint="eastAsia"/>
                <w:kern w:val="0"/>
                <w:szCs w:val="21"/>
                <w:highlight w:val="yellow"/>
              </w:rPr>
              <w:t>竞选报价</w:t>
            </w:r>
            <w:r w:rsidRPr="00DC7E67">
              <w:rPr>
                <w:rFonts w:ascii="宋体" w:hAnsi="宋体" w:hint="eastAsia"/>
                <w:kern w:val="0"/>
                <w:szCs w:val="21"/>
                <w:highlight w:val="yellow"/>
              </w:rPr>
              <w:t>各单位工程</w:t>
            </w:r>
            <w:proofErr w:type="gramStart"/>
            <w:r w:rsidRPr="00DC7E67">
              <w:rPr>
                <w:rFonts w:ascii="宋体" w:hAnsi="宋体" w:hint="eastAsia"/>
                <w:kern w:val="0"/>
                <w:szCs w:val="21"/>
                <w:highlight w:val="yellow"/>
              </w:rPr>
              <w:t>中项目</w:t>
            </w:r>
            <w:proofErr w:type="gramEnd"/>
            <w:r w:rsidRPr="00DC7E67">
              <w:rPr>
                <w:rFonts w:ascii="宋体" w:hAnsi="宋体" w:hint="eastAsia"/>
                <w:kern w:val="0"/>
                <w:szCs w:val="21"/>
                <w:highlight w:val="yellow"/>
              </w:rPr>
              <w:t>名称、项目特征及工程内容相同的分部分项工程量清单项，为同一专业工程的其综合单价必须相同，否则结算时按就低原则处理。</w:t>
            </w:r>
          </w:p>
          <w:p w14:paraId="450CCAEA" w14:textId="144FD462" w:rsidR="00C53656" w:rsidRPr="00DC7E67" w:rsidRDefault="00C53656">
            <w:pPr>
              <w:snapToGrid w:val="0"/>
              <w:spacing w:line="360" w:lineRule="exact"/>
              <w:ind w:firstLineChars="200" w:firstLine="420"/>
              <w:rPr>
                <w:rFonts w:ascii="宋体" w:hAnsi="宋体"/>
                <w:b/>
                <w:bCs/>
                <w:kern w:val="0"/>
                <w:szCs w:val="21"/>
                <w:highlight w:val="yellow"/>
              </w:rPr>
            </w:pPr>
            <w:r w:rsidRPr="00DC7E67">
              <w:rPr>
                <w:rFonts w:ascii="宋体" w:hAnsi="宋体"/>
                <w:kern w:val="0"/>
                <w:szCs w:val="21"/>
                <w:highlight w:val="yellow"/>
              </w:rPr>
              <w:t>6.3.1.8</w:t>
            </w:r>
            <w:r w:rsidR="00CC7013">
              <w:rPr>
                <w:rFonts w:ascii="宋体" w:hAnsi="宋体" w:hint="eastAsia"/>
                <w:kern w:val="0"/>
                <w:szCs w:val="21"/>
                <w:highlight w:val="yellow"/>
              </w:rPr>
              <w:t>竞选人</w:t>
            </w:r>
            <w:r w:rsidRPr="00DC7E67">
              <w:rPr>
                <w:rFonts w:ascii="宋体" w:hAnsi="宋体" w:hint="eastAsia"/>
                <w:kern w:val="0"/>
                <w:szCs w:val="21"/>
                <w:highlight w:val="yellow"/>
              </w:rPr>
              <w:t>应根据</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中的工程量清单，并按重庆市建设工程费用定额（</w:t>
            </w:r>
            <w:r w:rsidRPr="00DC7E67">
              <w:rPr>
                <w:rFonts w:ascii="宋体" w:hAnsi="宋体"/>
                <w:kern w:val="0"/>
                <w:szCs w:val="21"/>
                <w:highlight w:val="yellow"/>
              </w:rPr>
              <w:t>CQFYDE-2018）的要求填报</w:t>
            </w:r>
            <w:r w:rsidR="00D855A4">
              <w:rPr>
                <w:rFonts w:ascii="宋体" w:hAnsi="宋体" w:hint="eastAsia"/>
                <w:kern w:val="0"/>
                <w:szCs w:val="21"/>
                <w:highlight w:val="yellow"/>
              </w:rPr>
              <w:t>竞选</w:t>
            </w:r>
            <w:r w:rsidRPr="00DC7E67">
              <w:rPr>
                <w:rFonts w:ascii="宋体" w:hAnsi="宋体"/>
                <w:kern w:val="0"/>
                <w:szCs w:val="21"/>
                <w:highlight w:val="yellow"/>
              </w:rPr>
              <w:t>总价（封面）、建设项目</w:t>
            </w:r>
            <w:r w:rsidR="00D46313">
              <w:rPr>
                <w:rFonts w:ascii="宋体" w:hAnsi="宋体" w:hint="eastAsia"/>
                <w:kern w:val="0"/>
                <w:szCs w:val="21"/>
                <w:highlight w:val="yellow"/>
              </w:rPr>
              <w:t>竞选报价</w:t>
            </w:r>
            <w:r w:rsidRPr="00DC7E67">
              <w:rPr>
                <w:rFonts w:ascii="宋体" w:hAnsi="宋体" w:hint="eastAsia"/>
                <w:kern w:val="0"/>
                <w:szCs w:val="21"/>
                <w:highlight w:val="yellow"/>
              </w:rPr>
              <w:t>汇总表、单项工程</w:t>
            </w:r>
            <w:r w:rsidR="00D46313">
              <w:rPr>
                <w:rFonts w:ascii="宋体" w:hAnsi="宋体" w:hint="eastAsia"/>
                <w:kern w:val="0"/>
                <w:szCs w:val="21"/>
                <w:highlight w:val="yellow"/>
              </w:rPr>
              <w:t>竞选报价</w:t>
            </w:r>
            <w:r w:rsidRPr="00DC7E67">
              <w:rPr>
                <w:rFonts w:ascii="宋体" w:hAnsi="宋体" w:hint="eastAsia"/>
                <w:kern w:val="0"/>
                <w:szCs w:val="21"/>
                <w:highlight w:val="yellow"/>
              </w:rPr>
              <w:t>汇总表、单位工程</w:t>
            </w:r>
            <w:r w:rsidR="00D46313">
              <w:rPr>
                <w:rFonts w:ascii="宋体" w:hAnsi="宋体" w:hint="eastAsia"/>
                <w:kern w:val="0"/>
                <w:szCs w:val="21"/>
                <w:highlight w:val="yellow"/>
              </w:rPr>
              <w:t>竞选报价</w:t>
            </w:r>
            <w:r w:rsidRPr="00DC7E67">
              <w:rPr>
                <w:rFonts w:ascii="宋体" w:hAnsi="宋体" w:hint="eastAsia"/>
                <w:kern w:val="0"/>
                <w:szCs w:val="21"/>
                <w:highlight w:val="yellow"/>
              </w:rPr>
              <w:t>汇总表、分部分项工程项目清单计价表、措施项目汇总表、施工技术措施项目清单计价表、施工组织措施项目清单计价表、其他项目清单计价汇总表、暂列金额明细表、材料（工程设备）</w:t>
            </w:r>
            <w:proofErr w:type="gramStart"/>
            <w:r w:rsidRPr="00DC7E67">
              <w:rPr>
                <w:rFonts w:ascii="宋体" w:hAnsi="宋体" w:hint="eastAsia"/>
                <w:kern w:val="0"/>
                <w:szCs w:val="21"/>
                <w:highlight w:val="yellow"/>
              </w:rPr>
              <w:t>暂估单价</w:t>
            </w:r>
            <w:proofErr w:type="gramEnd"/>
            <w:r w:rsidRPr="00DC7E67">
              <w:rPr>
                <w:rFonts w:ascii="宋体" w:hAnsi="宋体" w:hint="eastAsia"/>
                <w:kern w:val="0"/>
                <w:szCs w:val="21"/>
                <w:highlight w:val="yellow"/>
              </w:rPr>
              <w:t>及调整表、专业工程暂估价及结算价表、分部分项工程和施工技术措施项目清单综合单价分析表（综合单价分析表可以不提供纸质版，必须提供电子版）、</w:t>
            </w:r>
            <w:proofErr w:type="gramStart"/>
            <w:r w:rsidRPr="00DC7E67">
              <w:rPr>
                <w:rFonts w:ascii="宋体" w:hAnsi="宋体" w:hint="eastAsia"/>
                <w:kern w:val="0"/>
                <w:szCs w:val="21"/>
                <w:highlight w:val="yellow"/>
              </w:rPr>
              <w:t>规</w:t>
            </w:r>
            <w:proofErr w:type="gramEnd"/>
            <w:r w:rsidRPr="00DC7E67">
              <w:rPr>
                <w:rFonts w:ascii="宋体" w:hAnsi="宋体" w:hint="eastAsia"/>
                <w:kern w:val="0"/>
                <w:szCs w:val="21"/>
                <w:highlight w:val="yellow"/>
              </w:rPr>
              <w:t>费、税金项目计价表等，其他表格</w:t>
            </w:r>
            <w:r w:rsidR="00CC7013">
              <w:rPr>
                <w:rFonts w:ascii="宋体" w:hAnsi="宋体" w:hint="eastAsia"/>
                <w:kern w:val="0"/>
                <w:szCs w:val="21"/>
                <w:highlight w:val="yellow"/>
              </w:rPr>
              <w:t>竞选人</w:t>
            </w:r>
            <w:r w:rsidRPr="00DC7E67">
              <w:rPr>
                <w:rFonts w:ascii="宋体" w:hAnsi="宋体" w:hint="eastAsia"/>
                <w:kern w:val="0"/>
                <w:szCs w:val="21"/>
                <w:highlight w:val="yellow"/>
              </w:rPr>
              <w:t>自行选用。</w:t>
            </w:r>
            <w:r w:rsidR="0014049A">
              <w:rPr>
                <w:rFonts w:ascii="宋体" w:hAnsi="宋体" w:hint="eastAsia"/>
                <w:kern w:val="0"/>
                <w:szCs w:val="21"/>
                <w:highlight w:val="yellow"/>
              </w:rPr>
              <w:t>竞选函</w:t>
            </w:r>
            <w:r w:rsidRPr="00DC7E67">
              <w:rPr>
                <w:rFonts w:ascii="宋体" w:hAnsi="宋体" w:hint="eastAsia"/>
                <w:kern w:val="0"/>
                <w:szCs w:val="21"/>
                <w:highlight w:val="yellow"/>
              </w:rPr>
              <w:t>的</w:t>
            </w:r>
            <w:proofErr w:type="gramStart"/>
            <w:r w:rsidR="0070171E">
              <w:rPr>
                <w:rFonts w:ascii="宋体" w:hAnsi="宋体" w:hint="eastAsia"/>
                <w:kern w:val="0"/>
                <w:szCs w:val="21"/>
                <w:highlight w:val="yellow"/>
              </w:rPr>
              <w:t>竞选总</w:t>
            </w:r>
            <w:proofErr w:type="gramEnd"/>
            <w:r w:rsidR="0070171E">
              <w:rPr>
                <w:rFonts w:ascii="宋体" w:hAnsi="宋体" w:hint="eastAsia"/>
                <w:kern w:val="0"/>
                <w:szCs w:val="21"/>
                <w:highlight w:val="yellow"/>
              </w:rPr>
              <w:t>报价</w:t>
            </w:r>
            <w:r w:rsidRPr="00DC7E67">
              <w:rPr>
                <w:rFonts w:ascii="宋体" w:hAnsi="宋体" w:hint="eastAsia"/>
                <w:kern w:val="0"/>
                <w:szCs w:val="21"/>
                <w:highlight w:val="yellow"/>
              </w:rPr>
              <w:t>必须与所附工程量清单报价表所报金额一致，</w:t>
            </w:r>
            <w:r w:rsidR="00CC7013">
              <w:rPr>
                <w:rFonts w:ascii="宋体" w:hAnsi="宋体" w:hint="eastAsia"/>
                <w:kern w:val="0"/>
                <w:szCs w:val="21"/>
                <w:highlight w:val="yellow"/>
              </w:rPr>
              <w:t>竞选人</w:t>
            </w:r>
            <w:r w:rsidRPr="00DC7E67">
              <w:rPr>
                <w:rFonts w:ascii="宋体" w:hAnsi="宋体" w:hint="eastAsia"/>
                <w:kern w:val="0"/>
                <w:szCs w:val="21"/>
                <w:highlight w:val="yellow"/>
              </w:rPr>
              <w:t>不得采用总价百分比优惠（下浮）的方式进行</w:t>
            </w:r>
            <w:r w:rsidR="00D46313">
              <w:rPr>
                <w:rFonts w:ascii="宋体" w:hAnsi="宋体" w:hint="eastAsia"/>
                <w:kern w:val="0"/>
                <w:szCs w:val="21"/>
                <w:highlight w:val="yellow"/>
              </w:rPr>
              <w:t>竞选报价</w:t>
            </w:r>
            <w:r w:rsidRPr="00DC7E67">
              <w:rPr>
                <w:rFonts w:ascii="宋体" w:hAnsi="宋体" w:hint="eastAsia"/>
                <w:kern w:val="0"/>
                <w:szCs w:val="21"/>
                <w:highlight w:val="yellow"/>
              </w:rPr>
              <w:t>，其优惠应直接体现在各项</w:t>
            </w:r>
            <w:r w:rsidR="00D46313">
              <w:rPr>
                <w:rFonts w:ascii="宋体" w:hAnsi="宋体" w:hint="eastAsia"/>
                <w:kern w:val="0"/>
                <w:szCs w:val="21"/>
                <w:highlight w:val="yellow"/>
              </w:rPr>
              <w:t>竞选报价</w:t>
            </w:r>
            <w:r w:rsidRPr="00DC7E67">
              <w:rPr>
                <w:rFonts w:ascii="宋体" w:hAnsi="宋体" w:hint="eastAsia"/>
                <w:kern w:val="0"/>
                <w:szCs w:val="21"/>
                <w:highlight w:val="yellow"/>
              </w:rPr>
              <w:t>的单价中，</w:t>
            </w:r>
            <w:r w:rsidRPr="00DC7E67">
              <w:rPr>
                <w:rFonts w:ascii="宋体" w:hAnsi="宋体" w:hint="eastAsia"/>
                <w:b/>
                <w:bCs/>
                <w:kern w:val="0"/>
                <w:szCs w:val="21"/>
                <w:highlight w:val="yellow"/>
              </w:rPr>
              <w:t>否则视为对</w:t>
            </w:r>
            <w:r w:rsidR="00F14E60">
              <w:rPr>
                <w:rFonts w:ascii="宋体" w:hAnsi="宋体" w:hint="eastAsia"/>
                <w:b/>
                <w:bCs/>
                <w:kern w:val="0"/>
                <w:szCs w:val="21"/>
                <w:highlight w:val="yellow"/>
              </w:rPr>
              <w:t>竞争性比</w:t>
            </w:r>
            <w:proofErr w:type="gramStart"/>
            <w:r w:rsidR="00F14E60">
              <w:rPr>
                <w:rFonts w:ascii="宋体" w:hAnsi="宋体" w:hint="eastAsia"/>
                <w:b/>
                <w:bCs/>
                <w:kern w:val="0"/>
                <w:szCs w:val="21"/>
                <w:highlight w:val="yellow"/>
              </w:rPr>
              <w:t>选文件</w:t>
            </w:r>
            <w:proofErr w:type="gramEnd"/>
            <w:r w:rsidRPr="00DC7E67">
              <w:rPr>
                <w:rFonts w:ascii="宋体" w:hAnsi="宋体" w:hint="eastAsia"/>
                <w:b/>
                <w:bCs/>
                <w:kern w:val="0"/>
                <w:szCs w:val="21"/>
                <w:highlight w:val="yellow"/>
              </w:rPr>
              <w:t>不响应，其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p>
          <w:p w14:paraId="16D151A5" w14:textId="580D4C59"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hint="eastAsia"/>
                <w:kern w:val="0"/>
                <w:szCs w:val="21"/>
                <w:highlight w:val="yellow"/>
              </w:rPr>
              <w:t>（开标结束后中</w:t>
            </w:r>
            <w:r w:rsidR="00D855A4">
              <w:rPr>
                <w:rFonts w:ascii="宋体" w:hAnsi="宋体" w:hint="eastAsia"/>
                <w:kern w:val="0"/>
                <w:szCs w:val="21"/>
                <w:highlight w:val="yellow"/>
              </w:rPr>
              <w:t>选</w:t>
            </w:r>
            <w:r w:rsidRPr="00DC7E67">
              <w:rPr>
                <w:rFonts w:ascii="宋体" w:hAnsi="宋体" w:hint="eastAsia"/>
                <w:kern w:val="0"/>
                <w:szCs w:val="21"/>
                <w:highlight w:val="yellow"/>
              </w:rPr>
              <w:t>单位必须在</w:t>
            </w:r>
            <w:r w:rsidRPr="00DC7E67">
              <w:rPr>
                <w:rFonts w:ascii="宋体" w:hAnsi="宋体"/>
                <w:kern w:val="0"/>
                <w:szCs w:val="21"/>
                <w:highlight w:val="yellow"/>
              </w:rPr>
              <w:t>7个工作日内向</w:t>
            </w:r>
            <w:r w:rsidR="00CC7013">
              <w:rPr>
                <w:rFonts w:ascii="宋体" w:hAnsi="宋体" w:hint="eastAsia"/>
                <w:kern w:val="0"/>
                <w:szCs w:val="21"/>
                <w:highlight w:val="yellow"/>
              </w:rPr>
              <w:t>比选人</w:t>
            </w:r>
            <w:r w:rsidRPr="00DC7E67">
              <w:rPr>
                <w:rFonts w:ascii="宋体" w:hAnsi="宋体" w:hint="eastAsia"/>
                <w:kern w:val="0"/>
                <w:szCs w:val="21"/>
                <w:highlight w:val="yellow"/>
              </w:rPr>
              <w:t>提供与</w:t>
            </w:r>
            <w:r w:rsidR="00320175">
              <w:rPr>
                <w:rFonts w:ascii="宋体" w:hAnsi="宋体" w:hint="eastAsia"/>
                <w:kern w:val="0"/>
                <w:szCs w:val="21"/>
                <w:highlight w:val="yellow"/>
              </w:rPr>
              <w:t>竞选</w:t>
            </w:r>
            <w:r w:rsidRPr="00DC7E67">
              <w:rPr>
                <w:rFonts w:ascii="宋体" w:hAnsi="宋体" w:hint="eastAsia"/>
                <w:kern w:val="0"/>
                <w:szCs w:val="21"/>
                <w:highlight w:val="yellow"/>
              </w:rPr>
              <w:t>时电子光盘内容一致的预算文件软件</w:t>
            </w:r>
            <w:proofErr w:type="gramStart"/>
            <w:r w:rsidRPr="00DC7E67">
              <w:rPr>
                <w:rFonts w:ascii="宋体" w:hAnsi="宋体" w:hint="eastAsia"/>
                <w:kern w:val="0"/>
                <w:szCs w:val="21"/>
                <w:highlight w:val="yellow"/>
              </w:rPr>
              <w:t>组价版</w:t>
            </w:r>
            <w:proofErr w:type="gramEnd"/>
            <w:r w:rsidRPr="00DC7E67">
              <w:rPr>
                <w:rFonts w:ascii="宋体" w:hAnsi="宋体" w:hint="eastAsia"/>
                <w:kern w:val="0"/>
                <w:szCs w:val="21"/>
                <w:highlight w:val="yellow"/>
              </w:rPr>
              <w:t>。）</w:t>
            </w:r>
          </w:p>
          <w:p w14:paraId="7735EA39" w14:textId="41141E04"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6.3.1.9企业管理费应由</w:t>
            </w:r>
            <w:r w:rsidR="00CC7013">
              <w:rPr>
                <w:rFonts w:ascii="宋体" w:hAnsi="宋体" w:hint="eastAsia"/>
                <w:kern w:val="0"/>
                <w:szCs w:val="21"/>
                <w:highlight w:val="yellow"/>
              </w:rPr>
              <w:t>竞选人</w:t>
            </w:r>
            <w:r w:rsidRPr="00DC7E67">
              <w:rPr>
                <w:rFonts w:ascii="宋体" w:hAnsi="宋体" w:hint="eastAsia"/>
                <w:kern w:val="0"/>
                <w:szCs w:val="21"/>
                <w:highlight w:val="yellow"/>
              </w:rPr>
              <w:t>在保证不低于其成本的基础上做竞争性考虑，利润由</w:t>
            </w:r>
            <w:r w:rsidR="00CC7013">
              <w:rPr>
                <w:rFonts w:ascii="宋体" w:hAnsi="宋体" w:hint="eastAsia"/>
                <w:kern w:val="0"/>
                <w:szCs w:val="21"/>
                <w:highlight w:val="yellow"/>
              </w:rPr>
              <w:t>竞选人</w:t>
            </w:r>
            <w:r w:rsidRPr="00DC7E67">
              <w:rPr>
                <w:rFonts w:ascii="宋体" w:hAnsi="宋体" w:hint="eastAsia"/>
                <w:kern w:val="0"/>
                <w:szCs w:val="21"/>
                <w:highlight w:val="yellow"/>
              </w:rPr>
              <w:t>根据自身情况和综合实力做竞争性考虑。企业管理费、利润费率报价表中的费率应与分部分项清单综合单价分</w:t>
            </w:r>
            <w:r w:rsidRPr="00DC7E67">
              <w:rPr>
                <w:rFonts w:ascii="宋体" w:hAnsi="宋体" w:hint="eastAsia"/>
                <w:kern w:val="0"/>
                <w:szCs w:val="21"/>
                <w:highlight w:val="yellow"/>
              </w:rPr>
              <w:lastRenderedPageBreak/>
              <w:t>析表中费率保持一致。</w:t>
            </w:r>
          </w:p>
          <w:p w14:paraId="6A679141" w14:textId="58E00965"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6.3.1.10在收到施工图纸后，</w:t>
            </w:r>
            <w:r w:rsidR="00CC7013">
              <w:rPr>
                <w:rFonts w:ascii="宋体" w:hAnsi="宋体" w:hint="eastAsia"/>
                <w:kern w:val="0"/>
                <w:szCs w:val="21"/>
                <w:highlight w:val="yellow"/>
              </w:rPr>
              <w:t>竞选人</w:t>
            </w:r>
            <w:r w:rsidRPr="00DC7E67">
              <w:rPr>
                <w:rFonts w:ascii="宋体" w:hAnsi="宋体" w:hint="eastAsia"/>
                <w:kern w:val="0"/>
                <w:szCs w:val="21"/>
                <w:highlight w:val="yellow"/>
              </w:rPr>
              <w:t>有义务根据《建设工程工程量清单计价规范》（</w:t>
            </w:r>
            <w:r w:rsidRPr="00DC7E67">
              <w:rPr>
                <w:rFonts w:ascii="宋体" w:hAnsi="宋体"/>
                <w:kern w:val="0"/>
                <w:szCs w:val="21"/>
                <w:highlight w:val="yellow"/>
              </w:rPr>
              <w:t>GB50500-2013）、《重庆市建设工程工程量清单计价规则》</w:t>
            </w:r>
            <w:r w:rsidRPr="00DC7E67">
              <w:rPr>
                <w:rFonts w:ascii="宋体" w:hAnsi="宋体" w:hint="eastAsia"/>
                <w:szCs w:val="21"/>
                <w:highlight w:val="yellow"/>
              </w:rPr>
              <w:t>（</w:t>
            </w:r>
            <w:r w:rsidRPr="00DC7E67">
              <w:rPr>
                <w:rFonts w:ascii="宋体" w:hAnsi="宋体"/>
                <w:szCs w:val="21"/>
                <w:highlight w:val="yellow"/>
              </w:rPr>
              <w:t>CQJJGZ-2013）</w:t>
            </w:r>
            <w:r w:rsidRPr="00DC7E67">
              <w:rPr>
                <w:rFonts w:ascii="宋体" w:hAnsi="宋体" w:hint="eastAsia"/>
                <w:kern w:val="0"/>
                <w:szCs w:val="21"/>
                <w:highlight w:val="yellow"/>
              </w:rPr>
              <w:t>、《重庆市房屋建筑与装饰工程计价定额》</w:t>
            </w:r>
            <w:r w:rsidRPr="00DC7E67">
              <w:rPr>
                <w:rFonts w:ascii="宋体" w:hAnsi="宋体"/>
                <w:kern w:val="0"/>
                <w:szCs w:val="21"/>
                <w:highlight w:val="yellow"/>
              </w:rPr>
              <w:t>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sidRPr="00DC7E67">
              <w:rPr>
                <w:rFonts w:ascii="宋体" w:hAnsi="宋体"/>
                <w:kern w:val="0"/>
                <w:szCs w:val="21"/>
                <w:highlight w:val="yellow"/>
              </w:rPr>
              <w:t>办标函</w:t>
            </w:r>
            <w:proofErr w:type="gramEnd"/>
            <w:r w:rsidRPr="00DC7E67">
              <w:rPr>
                <w:rFonts w:ascii="宋体" w:hAnsi="宋体"/>
                <w:kern w:val="0"/>
                <w:szCs w:val="21"/>
                <w:highlight w:val="yellow"/>
              </w:rPr>
              <w:t>【2019】193号）、《重庆市住房和城乡建设委员会关于开展建设施工现场形象品质提升行动计取安全文明施工费的通知》（</w:t>
            </w:r>
            <w:proofErr w:type="gramStart"/>
            <w:r w:rsidRPr="00DC7E67">
              <w:rPr>
                <w:rFonts w:ascii="宋体" w:hAnsi="宋体"/>
                <w:kern w:val="0"/>
                <w:szCs w:val="21"/>
                <w:highlight w:val="yellow"/>
              </w:rPr>
              <w:t>渝建【2018】</w:t>
            </w:r>
            <w:proofErr w:type="gramEnd"/>
            <w:r w:rsidRPr="00DC7E67">
              <w:rPr>
                <w:rFonts w:ascii="宋体" w:hAnsi="宋体"/>
                <w:kern w:val="0"/>
                <w:szCs w:val="21"/>
                <w:highlight w:val="yellow"/>
              </w:rPr>
              <w:t>69号）等定额及相关配套文件计算工程量，核查</w:t>
            </w:r>
            <w:r w:rsidR="00D46313">
              <w:rPr>
                <w:rFonts w:ascii="宋体" w:hAnsi="宋体" w:hint="eastAsia"/>
                <w:kern w:val="0"/>
                <w:szCs w:val="21"/>
                <w:highlight w:val="yellow"/>
              </w:rPr>
              <w:t>比选</w:t>
            </w:r>
            <w:r w:rsidRPr="00DC7E67">
              <w:rPr>
                <w:rFonts w:ascii="宋体" w:hAnsi="宋体" w:hint="eastAsia"/>
                <w:kern w:val="0"/>
                <w:szCs w:val="21"/>
                <w:highlight w:val="yellow"/>
              </w:rPr>
              <w:t>提供的工程量是否与施工图一致、漏项及缺项，并在规定的时间内书面通知</w:t>
            </w:r>
            <w:r w:rsidR="00CC7013">
              <w:rPr>
                <w:rFonts w:ascii="宋体" w:hAnsi="宋体" w:hint="eastAsia"/>
                <w:kern w:val="0"/>
                <w:szCs w:val="21"/>
                <w:highlight w:val="yellow"/>
              </w:rPr>
              <w:t>比选人</w:t>
            </w:r>
            <w:r w:rsidRPr="00DC7E67">
              <w:rPr>
                <w:rFonts w:ascii="宋体" w:hAnsi="宋体" w:hint="eastAsia"/>
                <w:kern w:val="0"/>
                <w:szCs w:val="21"/>
                <w:highlight w:val="yellow"/>
              </w:rPr>
              <w:t>进行核查，除</w:t>
            </w:r>
            <w:r w:rsidR="00CC7013">
              <w:rPr>
                <w:rFonts w:ascii="宋体" w:hAnsi="宋体" w:hint="eastAsia"/>
                <w:kern w:val="0"/>
                <w:szCs w:val="21"/>
                <w:highlight w:val="yellow"/>
              </w:rPr>
              <w:t>比选人</w:t>
            </w:r>
            <w:r w:rsidRPr="00DC7E67">
              <w:rPr>
                <w:rFonts w:ascii="宋体" w:hAnsi="宋体" w:hint="eastAsia"/>
                <w:kern w:val="0"/>
                <w:szCs w:val="21"/>
                <w:highlight w:val="yellow"/>
              </w:rPr>
              <w:t>对清单工程</w:t>
            </w:r>
            <w:proofErr w:type="gramStart"/>
            <w:r w:rsidRPr="00DC7E67">
              <w:rPr>
                <w:rFonts w:ascii="宋体" w:hAnsi="宋体" w:hint="eastAsia"/>
                <w:kern w:val="0"/>
                <w:szCs w:val="21"/>
                <w:highlight w:val="yellow"/>
              </w:rPr>
              <w:t>量主动</w:t>
            </w:r>
            <w:proofErr w:type="gramEnd"/>
            <w:r w:rsidRPr="00DC7E67">
              <w:rPr>
                <w:rFonts w:ascii="宋体" w:hAnsi="宋体" w:hint="eastAsia"/>
                <w:kern w:val="0"/>
                <w:szCs w:val="21"/>
                <w:highlight w:val="yellow"/>
              </w:rPr>
              <w:t>补遗或对</w:t>
            </w:r>
            <w:r w:rsidR="00CC7013">
              <w:rPr>
                <w:rFonts w:ascii="宋体" w:hAnsi="宋体" w:hint="eastAsia"/>
                <w:kern w:val="0"/>
                <w:szCs w:val="21"/>
                <w:highlight w:val="yellow"/>
              </w:rPr>
              <w:t>竞选人</w:t>
            </w:r>
            <w:r w:rsidRPr="00DC7E67">
              <w:rPr>
                <w:rFonts w:ascii="宋体" w:hAnsi="宋体" w:hint="eastAsia"/>
                <w:kern w:val="0"/>
                <w:szCs w:val="21"/>
                <w:highlight w:val="yellow"/>
              </w:rPr>
              <w:t>质疑作修改外，</w:t>
            </w:r>
            <w:r w:rsidR="00CC7013">
              <w:rPr>
                <w:rFonts w:ascii="宋体" w:hAnsi="宋体" w:hint="eastAsia"/>
                <w:kern w:val="0"/>
                <w:szCs w:val="21"/>
                <w:highlight w:val="yellow"/>
              </w:rPr>
              <w:t>竞选人</w:t>
            </w:r>
            <w:r w:rsidRPr="00DC7E67">
              <w:rPr>
                <w:rFonts w:ascii="宋体" w:hAnsi="宋体" w:hint="eastAsia"/>
                <w:kern w:val="0"/>
                <w:szCs w:val="21"/>
                <w:highlight w:val="yellow"/>
              </w:rPr>
              <w:t>在编制</w:t>
            </w:r>
            <w:r w:rsidR="00D46313">
              <w:rPr>
                <w:rFonts w:ascii="宋体" w:hAnsi="宋体" w:hint="eastAsia"/>
                <w:kern w:val="0"/>
                <w:szCs w:val="21"/>
                <w:highlight w:val="yellow"/>
              </w:rPr>
              <w:t>竞选报价</w:t>
            </w:r>
            <w:r w:rsidRPr="00DC7E67">
              <w:rPr>
                <w:rFonts w:ascii="宋体" w:hAnsi="宋体" w:hint="eastAsia"/>
                <w:kern w:val="0"/>
                <w:szCs w:val="21"/>
                <w:highlight w:val="yellow"/>
              </w:rPr>
              <w:t>时不得擅自改变</w:t>
            </w:r>
            <w:r w:rsidR="00CC7013">
              <w:rPr>
                <w:rFonts w:ascii="宋体" w:hAnsi="宋体" w:hint="eastAsia"/>
                <w:kern w:val="0"/>
                <w:szCs w:val="21"/>
                <w:highlight w:val="yellow"/>
              </w:rPr>
              <w:t>比选人</w:t>
            </w:r>
            <w:r w:rsidRPr="00DC7E67">
              <w:rPr>
                <w:rFonts w:ascii="宋体" w:hAnsi="宋体" w:hint="eastAsia"/>
                <w:kern w:val="0"/>
                <w:szCs w:val="21"/>
                <w:highlight w:val="yellow"/>
              </w:rPr>
              <w:t>提供的分部分项工程量清单中的序号、排列顺序、项目编码、项目名称、项目特征、工程内容、工程量及计量单位，</w:t>
            </w:r>
            <w:r w:rsidRPr="00DC7E67">
              <w:rPr>
                <w:rFonts w:ascii="宋体" w:hAnsi="宋体" w:hint="eastAsia"/>
                <w:b/>
                <w:bCs/>
                <w:kern w:val="0"/>
                <w:szCs w:val="21"/>
                <w:highlight w:val="yellow"/>
              </w:rPr>
              <w:t>否则视为对</w:t>
            </w:r>
            <w:r w:rsidR="00F14E60">
              <w:rPr>
                <w:rFonts w:ascii="宋体" w:hAnsi="宋体" w:hint="eastAsia"/>
                <w:b/>
                <w:bCs/>
                <w:kern w:val="0"/>
                <w:szCs w:val="21"/>
                <w:highlight w:val="yellow"/>
              </w:rPr>
              <w:t>竞争性比</w:t>
            </w:r>
            <w:proofErr w:type="gramStart"/>
            <w:r w:rsidR="00F14E60">
              <w:rPr>
                <w:rFonts w:ascii="宋体" w:hAnsi="宋体" w:hint="eastAsia"/>
                <w:b/>
                <w:bCs/>
                <w:kern w:val="0"/>
                <w:szCs w:val="21"/>
                <w:highlight w:val="yellow"/>
              </w:rPr>
              <w:t>选文件</w:t>
            </w:r>
            <w:proofErr w:type="gramEnd"/>
            <w:r w:rsidRPr="00DC7E67">
              <w:rPr>
                <w:rFonts w:ascii="宋体" w:hAnsi="宋体" w:hint="eastAsia"/>
                <w:b/>
                <w:bCs/>
                <w:kern w:val="0"/>
                <w:szCs w:val="21"/>
                <w:highlight w:val="yellow"/>
              </w:rPr>
              <w:t>不作实质性响应，其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p>
          <w:p w14:paraId="223C50E4" w14:textId="5F9FF821"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6.3.1.11</w:t>
            </w:r>
            <w:r w:rsidR="00CC7013">
              <w:rPr>
                <w:rFonts w:ascii="宋体" w:hAnsi="宋体" w:hint="eastAsia"/>
                <w:kern w:val="0"/>
                <w:szCs w:val="21"/>
                <w:highlight w:val="yellow"/>
              </w:rPr>
              <w:t>竞选人</w:t>
            </w:r>
            <w:r w:rsidRPr="00DC7E67">
              <w:rPr>
                <w:rFonts w:ascii="宋体" w:hAnsi="宋体" w:hint="eastAsia"/>
                <w:kern w:val="0"/>
                <w:szCs w:val="21"/>
                <w:highlight w:val="yellow"/>
              </w:rPr>
              <w:t>只有严格按</w:t>
            </w:r>
            <w:r w:rsidR="00CC7013">
              <w:rPr>
                <w:rFonts w:ascii="宋体" w:hAnsi="宋体" w:hint="eastAsia"/>
                <w:kern w:val="0"/>
                <w:szCs w:val="21"/>
                <w:highlight w:val="yellow"/>
              </w:rPr>
              <w:t>比选人</w:t>
            </w:r>
            <w:r w:rsidRPr="00DC7E67">
              <w:rPr>
                <w:rFonts w:ascii="宋体" w:hAnsi="宋体" w:hint="eastAsia"/>
                <w:kern w:val="0"/>
                <w:szCs w:val="21"/>
                <w:highlight w:val="yellow"/>
              </w:rPr>
              <w:t>提供的《工程量清单》和</w:t>
            </w:r>
            <w:proofErr w:type="gramStart"/>
            <w:r w:rsidRPr="00DC7E67">
              <w:rPr>
                <w:rFonts w:ascii="宋体" w:hAnsi="宋体" w:hint="eastAsia"/>
                <w:kern w:val="0"/>
                <w:szCs w:val="21"/>
                <w:highlight w:val="yellow"/>
              </w:rPr>
              <w:t>本</w:t>
            </w:r>
            <w:r w:rsidR="00F14E60">
              <w:rPr>
                <w:rFonts w:ascii="宋体" w:hAnsi="宋体" w:hint="eastAsia"/>
                <w:kern w:val="0"/>
                <w:szCs w:val="21"/>
                <w:highlight w:val="yellow"/>
              </w:rPr>
              <w:t>竞争性比选文件</w:t>
            </w:r>
            <w:proofErr w:type="gramEnd"/>
            <w:r w:rsidRPr="00DC7E67">
              <w:rPr>
                <w:rFonts w:ascii="宋体" w:hAnsi="宋体" w:hint="eastAsia"/>
                <w:kern w:val="0"/>
                <w:szCs w:val="21"/>
                <w:highlight w:val="yellow"/>
              </w:rPr>
              <w:t>中提供的《工程量清单报价表》格式内所有项目进行报价，并且必须列出每项分部分项工程量清单项目综合单价分析</w:t>
            </w:r>
            <w:proofErr w:type="gramStart"/>
            <w:r w:rsidRPr="00DC7E67">
              <w:rPr>
                <w:rFonts w:ascii="宋体" w:hAnsi="宋体" w:hint="eastAsia"/>
                <w:kern w:val="0"/>
                <w:szCs w:val="21"/>
                <w:highlight w:val="yellow"/>
              </w:rPr>
              <w:t>表才能</w:t>
            </w:r>
            <w:proofErr w:type="gramEnd"/>
            <w:r w:rsidRPr="00DC7E67">
              <w:rPr>
                <w:rFonts w:ascii="宋体" w:hAnsi="宋体" w:hint="eastAsia"/>
                <w:kern w:val="0"/>
                <w:szCs w:val="21"/>
                <w:highlight w:val="yellow"/>
              </w:rPr>
              <w:t>视为总体报价完整（</w:t>
            </w:r>
            <w:r w:rsidR="001762AF">
              <w:rPr>
                <w:rFonts w:ascii="宋体" w:hAnsi="宋体" w:hint="eastAsia"/>
                <w:kern w:val="0"/>
                <w:szCs w:val="21"/>
                <w:highlight w:val="yellow"/>
              </w:rPr>
              <w:t>竞选文件</w:t>
            </w:r>
            <w:r w:rsidRPr="00DC7E67">
              <w:rPr>
                <w:rFonts w:ascii="宋体" w:hAnsi="宋体" w:hint="eastAsia"/>
                <w:kern w:val="0"/>
                <w:szCs w:val="21"/>
                <w:highlight w:val="yellow"/>
              </w:rPr>
              <w:t>纸质版可不提供每项分部分项工程量清单项目综合单价分析表，但电子版必须包含该部分内容），不得出现删除项目或增项（措施费项目除外），</w:t>
            </w:r>
            <w:r w:rsidRPr="00DC7E67">
              <w:rPr>
                <w:rFonts w:ascii="宋体" w:hAnsi="宋体" w:hint="eastAsia"/>
                <w:b/>
                <w:bCs/>
                <w:kern w:val="0"/>
                <w:szCs w:val="21"/>
                <w:highlight w:val="yellow"/>
              </w:rPr>
              <w:t>否则视为对</w:t>
            </w:r>
            <w:r w:rsidR="00F14E60">
              <w:rPr>
                <w:rFonts w:ascii="宋体" w:hAnsi="宋体" w:hint="eastAsia"/>
                <w:b/>
                <w:bCs/>
                <w:kern w:val="0"/>
                <w:szCs w:val="21"/>
                <w:highlight w:val="yellow"/>
              </w:rPr>
              <w:t>竞争性比</w:t>
            </w:r>
            <w:proofErr w:type="gramStart"/>
            <w:r w:rsidR="00F14E60">
              <w:rPr>
                <w:rFonts w:ascii="宋体" w:hAnsi="宋体" w:hint="eastAsia"/>
                <w:b/>
                <w:bCs/>
                <w:kern w:val="0"/>
                <w:szCs w:val="21"/>
                <w:highlight w:val="yellow"/>
              </w:rPr>
              <w:t>选文件</w:t>
            </w:r>
            <w:proofErr w:type="gramEnd"/>
            <w:r w:rsidRPr="00DC7E67">
              <w:rPr>
                <w:rFonts w:ascii="宋体" w:hAnsi="宋体" w:hint="eastAsia"/>
                <w:b/>
                <w:bCs/>
                <w:kern w:val="0"/>
                <w:szCs w:val="21"/>
                <w:highlight w:val="yellow"/>
              </w:rPr>
              <w:t>不作实质性响应，其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。报价空白或报价为零，则视为该子项的价款已包括在工程量清单其他子目的单价和合价中，中</w:t>
            </w:r>
            <w:r w:rsidR="00320175">
              <w:rPr>
                <w:rFonts w:ascii="宋体" w:hAnsi="宋体" w:hint="eastAsia"/>
                <w:kern w:val="0"/>
                <w:szCs w:val="21"/>
                <w:highlight w:val="yellow"/>
              </w:rPr>
              <w:t>选</w:t>
            </w:r>
            <w:r w:rsidRPr="00DC7E67">
              <w:rPr>
                <w:rFonts w:ascii="宋体" w:hAnsi="宋体" w:hint="eastAsia"/>
                <w:kern w:val="0"/>
                <w:szCs w:val="21"/>
                <w:highlight w:val="yellow"/>
              </w:rPr>
              <w:t>后必须完成该子项工作内容，</w:t>
            </w:r>
            <w:r w:rsidR="00CC7013">
              <w:rPr>
                <w:rFonts w:ascii="宋体" w:hAnsi="宋体" w:hint="eastAsia"/>
                <w:kern w:val="0"/>
                <w:szCs w:val="21"/>
                <w:highlight w:val="yellow"/>
              </w:rPr>
              <w:t>比选人</w:t>
            </w:r>
            <w:r w:rsidRPr="00DC7E67">
              <w:rPr>
                <w:rFonts w:ascii="宋体" w:hAnsi="宋体" w:hint="eastAsia"/>
                <w:kern w:val="0"/>
                <w:szCs w:val="21"/>
                <w:highlight w:val="yellow"/>
              </w:rPr>
              <w:t>不对该子项进行结算与支付。施工过程中，因</w:t>
            </w:r>
            <w:r w:rsidR="00CC7013">
              <w:rPr>
                <w:rFonts w:ascii="宋体" w:hAnsi="宋体" w:hint="eastAsia"/>
                <w:kern w:val="0"/>
                <w:szCs w:val="21"/>
                <w:highlight w:val="yellow"/>
              </w:rPr>
              <w:t>比选人</w:t>
            </w:r>
            <w:r w:rsidRPr="00DC7E67">
              <w:rPr>
                <w:rFonts w:ascii="宋体" w:hAnsi="宋体" w:hint="eastAsia"/>
                <w:kern w:val="0"/>
                <w:szCs w:val="21"/>
                <w:highlight w:val="yellow"/>
              </w:rPr>
              <w:t>原因需要对报价空白或报价为零的项目减少实施工程量或不予实施，</w:t>
            </w:r>
            <w:r w:rsidR="00CC7013">
              <w:rPr>
                <w:rFonts w:ascii="宋体" w:hAnsi="宋体" w:hint="eastAsia"/>
                <w:kern w:val="0"/>
                <w:szCs w:val="21"/>
                <w:highlight w:val="yellow"/>
              </w:rPr>
              <w:t>比选人</w:t>
            </w:r>
            <w:r w:rsidRPr="00DC7E67">
              <w:rPr>
                <w:rFonts w:ascii="宋体" w:hAnsi="宋体" w:hint="eastAsia"/>
                <w:kern w:val="0"/>
                <w:szCs w:val="21"/>
                <w:highlight w:val="yellow"/>
              </w:rPr>
              <w:t>将按</w:t>
            </w:r>
            <w:r w:rsidR="00D46313">
              <w:rPr>
                <w:rFonts w:ascii="宋体" w:hAnsi="宋体" w:hint="eastAsia"/>
                <w:kern w:val="0"/>
                <w:szCs w:val="21"/>
                <w:highlight w:val="yellow"/>
              </w:rPr>
              <w:t>竞选报价</w:t>
            </w:r>
            <w:r w:rsidRPr="00DC7E67">
              <w:rPr>
                <w:rFonts w:ascii="宋体" w:hAnsi="宋体" w:hint="eastAsia"/>
                <w:kern w:val="0"/>
                <w:szCs w:val="21"/>
                <w:highlight w:val="yellow"/>
              </w:rPr>
              <w:t>时计价原则计算出该项的综合单价以及相应的</w:t>
            </w:r>
            <w:proofErr w:type="gramStart"/>
            <w:r w:rsidRPr="00DC7E67">
              <w:rPr>
                <w:rFonts w:ascii="宋体" w:hAnsi="宋体" w:hint="eastAsia"/>
                <w:kern w:val="0"/>
                <w:szCs w:val="21"/>
                <w:highlight w:val="yellow"/>
              </w:rPr>
              <w:t>规</w:t>
            </w:r>
            <w:proofErr w:type="gramEnd"/>
            <w:r w:rsidRPr="00DC7E67">
              <w:rPr>
                <w:rFonts w:ascii="宋体" w:hAnsi="宋体" w:hint="eastAsia"/>
                <w:kern w:val="0"/>
                <w:szCs w:val="21"/>
                <w:highlight w:val="yellow"/>
              </w:rPr>
              <w:t>费、措施费和税金，并</w:t>
            </w:r>
            <w:proofErr w:type="gramStart"/>
            <w:r w:rsidRPr="00DC7E67">
              <w:rPr>
                <w:rFonts w:ascii="宋体" w:hAnsi="宋体" w:hint="eastAsia"/>
                <w:kern w:val="0"/>
                <w:szCs w:val="21"/>
                <w:highlight w:val="yellow"/>
              </w:rPr>
              <w:t>据此从</w:t>
            </w:r>
            <w:proofErr w:type="gramEnd"/>
            <w:r w:rsidRPr="00DC7E67">
              <w:rPr>
                <w:rFonts w:ascii="宋体" w:hAnsi="宋体" w:hint="eastAsia"/>
                <w:kern w:val="0"/>
                <w:szCs w:val="21"/>
                <w:highlight w:val="yellow"/>
              </w:rPr>
              <w:t>结算价中扣除。</w:t>
            </w:r>
          </w:p>
          <w:p w14:paraId="7EF81257"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lastRenderedPageBreak/>
              <w:t>6.3.2分部分项工程量清单报价要求</w:t>
            </w:r>
          </w:p>
          <w:p w14:paraId="0DE499CE" w14:textId="4DCFD2A8"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6.3.2.1本工程采用工程量清单计价。各</w:t>
            </w:r>
            <w:r w:rsidR="00CC7013">
              <w:rPr>
                <w:rFonts w:ascii="宋体" w:hAnsi="宋体" w:hint="eastAsia"/>
                <w:kern w:val="0"/>
                <w:szCs w:val="21"/>
                <w:highlight w:val="yellow"/>
              </w:rPr>
              <w:t>竞选人</w:t>
            </w:r>
            <w:r w:rsidRPr="00DC7E67">
              <w:rPr>
                <w:rFonts w:ascii="宋体" w:hAnsi="宋体" w:hint="eastAsia"/>
                <w:kern w:val="0"/>
                <w:szCs w:val="21"/>
                <w:highlight w:val="yellow"/>
              </w:rPr>
              <w:t>对</w:t>
            </w:r>
            <w:r w:rsidR="00D855A4">
              <w:rPr>
                <w:rFonts w:ascii="宋体" w:hAnsi="宋体" w:hint="eastAsia"/>
                <w:kern w:val="0"/>
                <w:szCs w:val="21"/>
                <w:highlight w:val="yellow"/>
              </w:rPr>
              <w:t>比</w:t>
            </w:r>
            <w:proofErr w:type="gramStart"/>
            <w:r w:rsidR="00D855A4">
              <w:rPr>
                <w:rFonts w:ascii="宋体" w:hAnsi="宋体" w:hint="eastAsia"/>
                <w:kern w:val="0"/>
                <w:szCs w:val="21"/>
                <w:highlight w:val="yellow"/>
              </w:rPr>
              <w:t>选</w:t>
            </w:r>
            <w:r w:rsidRPr="00DC7E67">
              <w:rPr>
                <w:rFonts w:ascii="宋体" w:hAnsi="宋体" w:hint="eastAsia"/>
                <w:kern w:val="0"/>
                <w:szCs w:val="21"/>
                <w:highlight w:val="yellow"/>
              </w:rPr>
              <w:t>范围</w:t>
            </w:r>
            <w:proofErr w:type="gramEnd"/>
            <w:r w:rsidRPr="00DC7E67">
              <w:rPr>
                <w:rFonts w:ascii="宋体" w:hAnsi="宋体" w:hint="eastAsia"/>
                <w:kern w:val="0"/>
                <w:szCs w:val="21"/>
                <w:highlight w:val="yellow"/>
              </w:rPr>
              <w:t>内的所有工程内容进行报价。本</w:t>
            </w:r>
            <w:r w:rsidR="00D855A4">
              <w:rPr>
                <w:rFonts w:ascii="宋体" w:hAnsi="宋体" w:hint="eastAsia"/>
                <w:kern w:val="0"/>
                <w:szCs w:val="21"/>
                <w:highlight w:val="yellow"/>
              </w:rPr>
              <w:t>比选</w:t>
            </w:r>
            <w:r w:rsidRPr="00DC7E67">
              <w:rPr>
                <w:rFonts w:ascii="宋体" w:hAnsi="宋体" w:hint="eastAsia"/>
                <w:kern w:val="0"/>
                <w:szCs w:val="21"/>
                <w:highlight w:val="yellow"/>
              </w:rPr>
              <w:t>工程由</w:t>
            </w:r>
            <w:r w:rsidR="00CC7013">
              <w:rPr>
                <w:rFonts w:ascii="宋体" w:hAnsi="宋体" w:hint="eastAsia"/>
                <w:kern w:val="0"/>
                <w:szCs w:val="21"/>
                <w:highlight w:val="yellow"/>
              </w:rPr>
              <w:t>竞选人</w:t>
            </w:r>
            <w:r w:rsidRPr="00DC7E67">
              <w:rPr>
                <w:rFonts w:ascii="宋体" w:hAnsi="宋体" w:hint="eastAsia"/>
                <w:kern w:val="0"/>
                <w:szCs w:val="21"/>
                <w:highlight w:val="yellow"/>
              </w:rPr>
              <w:t>以</w:t>
            </w:r>
            <w:r w:rsidR="00F14E60">
              <w:rPr>
                <w:rFonts w:ascii="宋体" w:hAnsi="宋体" w:hint="eastAsia"/>
                <w:kern w:val="0"/>
                <w:szCs w:val="21"/>
                <w:highlight w:val="yellow"/>
              </w:rPr>
              <w:t>竞争性比选文件</w:t>
            </w:r>
            <w:r w:rsidRPr="00DC7E67">
              <w:rPr>
                <w:rFonts w:ascii="宋体" w:hAnsi="宋体" w:hint="eastAsia"/>
                <w:kern w:val="0"/>
                <w:szCs w:val="21"/>
                <w:highlight w:val="yellow"/>
              </w:rPr>
              <w:t>、合同条件、工程量清单、本次</w:t>
            </w:r>
            <w:r w:rsidR="00D855A4">
              <w:rPr>
                <w:rFonts w:ascii="宋体" w:hAnsi="宋体" w:hint="eastAsia"/>
                <w:kern w:val="0"/>
                <w:szCs w:val="21"/>
                <w:highlight w:val="yellow"/>
              </w:rPr>
              <w:t>比选</w:t>
            </w:r>
            <w:r w:rsidRPr="00DC7E67">
              <w:rPr>
                <w:rFonts w:ascii="宋体" w:hAnsi="宋体" w:hint="eastAsia"/>
                <w:kern w:val="0"/>
                <w:szCs w:val="21"/>
                <w:highlight w:val="yellow"/>
              </w:rPr>
              <w:t>范围的施工设计图纸、地勘报告、国家技术和经济规范及标准、《建设工程工程量清单计价规范》（</w:t>
            </w:r>
            <w:r w:rsidRPr="00DC7E67">
              <w:rPr>
                <w:rFonts w:ascii="宋体" w:hAnsi="宋体"/>
                <w:kern w:val="0"/>
                <w:szCs w:val="21"/>
                <w:highlight w:val="yellow"/>
              </w:rPr>
              <w:t>GB50500-2013）、《重庆市建设工程工程量清单计价规则》</w:t>
            </w:r>
            <w:r w:rsidRPr="00DC7E67">
              <w:rPr>
                <w:rFonts w:ascii="宋体" w:hAnsi="宋体" w:hint="eastAsia"/>
                <w:szCs w:val="21"/>
                <w:highlight w:val="yellow"/>
              </w:rPr>
              <w:t>（</w:t>
            </w:r>
            <w:r w:rsidRPr="00DC7E67">
              <w:rPr>
                <w:rFonts w:ascii="宋体" w:hAnsi="宋体"/>
                <w:szCs w:val="21"/>
                <w:highlight w:val="yellow"/>
              </w:rPr>
              <w:t>CQJJGZ-2013）</w:t>
            </w:r>
            <w:r w:rsidRPr="00DC7E67">
              <w:rPr>
                <w:rFonts w:ascii="宋体" w:hAnsi="宋体" w:hint="eastAsia"/>
                <w:kern w:val="0"/>
                <w:szCs w:val="21"/>
                <w:highlight w:val="yellow"/>
              </w:rPr>
              <w:t>、《重庆市房屋建筑与装饰工程计价定额》</w:t>
            </w:r>
            <w:r w:rsidRPr="00DC7E67">
              <w:rPr>
                <w:rFonts w:ascii="宋体" w:hAnsi="宋体"/>
                <w:kern w:val="0"/>
                <w:szCs w:val="21"/>
                <w:highlight w:val="yellow"/>
              </w:rPr>
              <w:t>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w:t>
            </w:r>
            <w:r w:rsidRPr="00DC7E67">
              <w:rPr>
                <w:rFonts w:ascii="宋体" w:hAnsi="宋体" w:hint="eastAsia"/>
                <w:kern w:val="0"/>
                <w:szCs w:val="21"/>
                <w:highlight w:val="yellow"/>
              </w:rPr>
              <w:t>整建设工程计价依据增值税税率的通知》（建</w:t>
            </w:r>
            <w:proofErr w:type="gramStart"/>
            <w:r w:rsidRPr="00DC7E67">
              <w:rPr>
                <w:rFonts w:ascii="宋体" w:hAnsi="宋体" w:hint="eastAsia"/>
                <w:kern w:val="0"/>
                <w:szCs w:val="21"/>
                <w:highlight w:val="yellow"/>
              </w:rPr>
              <w:t>办标函</w:t>
            </w:r>
            <w:proofErr w:type="gramEnd"/>
            <w:r w:rsidRPr="00DC7E67">
              <w:rPr>
                <w:rFonts w:ascii="宋体" w:hAnsi="宋体" w:hint="eastAsia"/>
                <w:kern w:val="0"/>
                <w:szCs w:val="21"/>
                <w:highlight w:val="yellow"/>
              </w:rPr>
              <w:t>【</w:t>
            </w:r>
            <w:r w:rsidRPr="00DC7E67">
              <w:rPr>
                <w:rFonts w:ascii="宋体" w:hAnsi="宋体"/>
                <w:kern w:val="0"/>
                <w:szCs w:val="21"/>
                <w:highlight w:val="yellow"/>
              </w:rPr>
              <w:t>2019】193号）、《重庆市住房和城乡建设委员会关于开展建设施工现场形象品质提升行动计取安全文明施工费的通知》（</w:t>
            </w:r>
            <w:proofErr w:type="gramStart"/>
            <w:r w:rsidRPr="00DC7E67">
              <w:rPr>
                <w:rFonts w:ascii="宋体" w:hAnsi="宋体"/>
                <w:kern w:val="0"/>
                <w:szCs w:val="21"/>
                <w:highlight w:val="yellow"/>
              </w:rPr>
              <w:t>渝建【2018】</w:t>
            </w:r>
            <w:proofErr w:type="gramEnd"/>
            <w:r w:rsidRPr="00DC7E67">
              <w:rPr>
                <w:rFonts w:ascii="宋体" w:hAnsi="宋体"/>
                <w:kern w:val="0"/>
                <w:szCs w:val="21"/>
                <w:highlight w:val="yellow"/>
              </w:rPr>
              <w:t>69号）及相关配套文件为依据，由</w:t>
            </w:r>
            <w:r w:rsidR="00CC7013">
              <w:rPr>
                <w:rFonts w:ascii="宋体" w:hAnsi="宋体" w:hint="eastAsia"/>
                <w:kern w:val="0"/>
                <w:szCs w:val="21"/>
                <w:highlight w:val="yellow"/>
              </w:rPr>
              <w:t>竞选人</w:t>
            </w:r>
            <w:r w:rsidRPr="00DC7E67">
              <w:rPr>
                <w:rFonts w:ascii="宋体" w:hAnsi="宋体" w:hint="eastAsia"/>
                <w:kern w:val="0"/>
                <w:szCs w:val="21"/>
                <w:highlight w:val="yellow"/>
              </w:rPr>
              <w:t>结合自身实力、市场行情自主合理报价。其综合单价应包括完成该子项所需的人工费、材料费、施工机具使用费、企业管理费、利润、风险费等</w:t>
            </w:r>
            <w:proofErr w:type="gramStart"/>
            <w:r w:rsidRPr="00DC7E67">
              <w:rPr>
                <w:rFonts w:ascii="宋体" w:hAnsi="宋体" w:hint="eastAsia"/>
                <w:kern w:val="0"/>
                <w:szCs w:val="21"/>
                <w:highlight w:val="yellow"/>
              </w:rPr>
              <w:t>除措施</w:t>
            </w:r>
            <w:proofErr w:type="gramEnd"/>
            <w:r w:rsidRPr="00DC7E67">
              <w:rPr>
                <w:rFonts w:ascii="宋体" w:hAnsi="宋体" w:hint="eastAsia"/>
                <w:kern w:val="0"/>
                <w:szCs w:val="21"/>
                <w:highlight w:val="yellow"/>
              </w:rPr>
              <w:t>费、</w:t>
            </w:r>
            <w:proofErr w:type="gramStart"/>
            <w:r w:rsidRPr="00DC7E67">
              <w:rPr>
                <w:rFonts w:ascii="宋体" w:hAnsi="宋体" w:hint="eastAsia"/>
                <w:kern w:val="0"/>
                <w:szCs w:val="21"/>
                <w:highlight w:val="yellow"/>
              </w:rPr>
              <w:t>规</w:t>
            </w:r>
            <w:proofErr w:type="gramEnd"/>
            <w:r w:rsidRPr="00DC7E67">
              <w:rPr>
                <w:rFonts w:ascii="宋体" w:hAnsi="宋体" w:hint="eastAsia"/>
                <w:kern w:val="0"/>
                <w:szCs w:val="21"/>
                <w:highlight w:val="yellow"/>
              </w:rPr>
              <w:t>费及税金外的所有费用。中</w:t>
            </w:r>
            <w:r w:rsidR="00320175">
              <w:rPr>
                <w:rFonts w:ascii="宋体" w:hAnsi="宋体" w:hint="eastAsia"/>
                <w:kern w:val="0"/>
                <w:szCs w:val="21"/>
                <w:highlight w:val="yellow"/>
              </w:rPr>
              <w:t>选</w:t>
            </w:r>
            <w:r w:rsidRPr="00DC7E67">
              <w:rPr>
                <w:rFonts w:ascii="宋体" w:hAnsi="宋体" w:hint="eastAsia"/>
                <w:kern w:val="0"/>
                <w:szCs w:val="21"/>
                <w:highlight w:val="yellow"/>
              </w:rPr>
              <w:t>后</w:t>
            </w:r>
            <w:r w:rsidR="00CC7013">
              <w:rPr>
                <w:rFonts w:ascii="宋体" w:hAnsi="宋体" w:hint="eastAsia"/>
                <w:kern w:val="0"/>
                <w:szCs w:val="21"/>
                <w:highlight w:val="yellow"/>
              </w:rPr>
              <w:t>比选人</w:t>
            </w:r>
            <w:r w:rsidRPr="00DC7E67">
              <w:rPr>
                <w:rFonts w:ascii="宋体" w:hAnsi="宋体" w:hint="eastAsia"/>
                <w:kern w:val="0"/>
                <w:szCs w:val="21"/>
                <w:highlight w:val="yellow"/>
              </w:rPr>
              <w:t>不再对综合单价进行调整。</w:t>
            </w:r>
          </w:p>
          <w:p w14:paraId="15ED339A" w14:textId="542EC91E"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hint="eastAsia"/>
                <w:kern w:val="0"/>
                <w:szCs w:val="21"/>
                <w:highlight w:val="yellow"/>
              </w:rPr>
              <w:t>清单中有部分注明采用“全费用综合单价”的子目，</w:t>
            </w:r>
            <w:proofErr w:type="gramStart"/>
            <w:r w:rsidRPr="00DC7E67">
              <w:rPr>
                <w:rFonts w:ascii="宋体" w:hAnsi="宋体" w:hint="eastAsia"/>
                <w:kern w:val="0"/>
                <w:szCs w:val="21"/>
                <w:highlight w:val="yellow"/>
              </w:rPr>
              <w:t>全费用</w:t>
            </w:r>
            <w:proofErr w:type="gramEnd"/>
            <w:r w:rsidRPr="00DC7E67">
              <w:rPr>
                <w:rFonts w:ascii="宋体" w:hAnsi="宋体" w:hint="eastAsia"/>
                <w:kern w:val="0"/>
                <w:szCs w:val="21"/>
                <w:highlight w:val="yellow"/>
              </w:rPr>
              <w:t>综合单价项目应包括完成该子项所需的人工费、材料费、施工机具使用费、企业管理费、利润、风险费、措施项目费（含安全文明施工费）、</w:t>
            </w:r>
            <w:proofErr w:type="gramStart"/>
            <w:r w:rsidRPr="00DC7E67">
              <w:rPr>
                <w:rFonts w:ascii="宋体" w:hAnsi="宋体" w:hint="eastAsia"/>
                <w:kern w:val="0"/>
                <w:szCs w:val="21"/>
                <w:highlight w:val="yellow"/>
              </w:rPr>
              <w:t>规</w:t>
            </w:r>
            <w:proofErr w:type="gramEnd"/>
            <w:r w:rsidRPr="00DC7E67">
              <w:rPr>
                <w:rFonts w:ascii="宋体" w:hAnsi="宋体" w:hint="eastAsia"/>
                <w:kern w:val="0"/>
                <w:szCs w:val="21"/>
                <w:highlight w:val="yellow"/>
              </w:rPr>
              <w:t>费、税金等所有费用。中</w:t>
            </w:r>
            <w:r w:rsidR="00320175">
              <w:rPr>
                <w:rFonts w:ascii="宋体" w:hAnsi="宋体" w:hint="eastAsia"/>
                <w:kern w:val="0"/>
                <w:szCs w:val="21"/>
                <w:highlight w:val="yellow"/>
              </w:rPr>
              <w:t>选</w:t>
            </w:r>
            <w:r w:rsidRPr="00DC7E67">
              <w:rPr>
                <w:rFonts w:ascii="宋体" w:hAnsi="宋体" w:hint="eastAsia"/>
                <w:kern w:val="0"/>
                <w:szCs w:val="21"/>
                <w:highlight w:val="yellow"/>
              </w:rPr>
              <w:t>后</w:t>
            </w:r>
            <w:r w:rsidR="00CC7013">
              <w:rPr>
                <w:rFonts w:ascii="宋体" w:hAnsi="宋体" w:hint="eastAsia"/>
                <w:kern w:val="0"/>
                <w:szCs w:val="21"/>
                <w:highlight w:val="yellow"/>
              </w:rPr>
              <w:t>比选人</w:t>
            </w:r>
            <w:r w:rsidRPr="00DC7E67">
              <w:rPr>
                <w:rFonts w:ascii="宋体" w:hAnsi="宋体" w:hint="eastAsia"/>
                <w:kern w:val="0"/>
                <w:szCs w:val="21"/>
                <w:highlight w:val="yellow"/>
              </w:rPr>
              <w:t>不再对综合单价进行调整。</w:t>
            </w:r>
          </w:p>
          <w:p w14:paraId="47E16486" w14:textId="7351110B" w:rsidR="00C53656" w:rsidRPr="00DC7E67" w:rsidRDefault="00D46313">
            <w:pPr>
              <w:snapToGrid w:val="0"/>
              <w:spacing w:line="360" w:lineRule="exact"/>
              <w:ind w:firstLineChars="200" w:firstLine="420"/>
              <w:rPr>
                <w:rFonts w:ascii="宋体" w:hAnsi="宋体"/>
                <w:kern w:val="0"/>
                <w:szCs w:val="21"/>
                <w:highlight w:val="yellow"/>
              </w:rPr>
            </w:pPr>
            <w:r>
              <w:rPr>
                <w:rFonts w:ascii="宋体" w:hAnsi="宋体" w:hint="eastAsia"/>
                <w:kern w:val="0"/>
                <w:szCs w:val="21"/>
                <w:highlight w:val="yellow"/>
              </w:rPr>
              <w:t>竞选报价</w:t>
            </w:r>
            <w:r w:rsidR="00C53656" w:rsidRPr="00DC7E67">
              <w:rPr>
                <w:rFonts w:ascii="宋体" w:hAnsi="宋体" w:hint="eastAsia"/>
                <w:kern w:val="0"/>
                <w:szCs w:val="21"/>
                <w:highlight w:val="yellow"/>
              </w:rPr>
              <w:t>中，组织措施费、安全文明施工费、建设工程竣工档案编制费、住宅工程质量分户验收费、等均按《重庆市建设工程费用定额》</w:t>
            </w:r>
            <w:r w:rsidR="00C53656" w:rsidRPr="00DC7E67">
              <w:rPr>
                <w:rFonts w:ascii="宋体" w:hAnsi="宋体"/>
                <w:kern w:val="0"/>
                <w:szCs w:val="21"/>
                <w:highlight w:val="yellow"/>
              </w:rPr>
              <w:t xml:space="preserve"> CQFYDE-2018的规定执行。</w:t>
            </w:r>
          </w:p>
          <w:p w14:paraId="2CDA50C2" w14:textId="20392FB8"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6.3.2.2“分部分项工程量清单计价表”所列各子目的综合单价组成中，各子目的人工费、材料费、施工机具使用费、企业管理费、利润及风险费由</w:t>
            </w:r>
            <w:r w:rsidR="00CC7013">
              <w:rPr>
                <w:rFonts w:ascii="宋体" w:hAnsi="宋体" w:hint="eastAsia"/>
                <w:kern w:val="0"/>
                <w:szCs w:val="21"/>
                <w:highlight w:val="yellow"/>
              </w:rPr>
              <w:t>竞选人</w:t>
            </w:r>
            <w:r w:rsidRPr="00DC7E67">
              <w:rPr>
                <w:rFonts w:ascii="宋体" w:hAnsi="宋体" w:hint="eastAsia"/>
                <w:kern w:val="0"/>
                <w:szCs w:val="21"/>
                <w:highlight w:val="yellow"/>
              </w:rPr>
              <w:t>按照其自身情况做充分的、竞争性考虑。若遇不合理调整消耗量、明显提高或降低材料单价等为获得不合理利益的，在</w:t>
            </w:r>
            <w:r w:rsidR="00320175">
              <w:rPr>
                <w:rFonts w:ascii="宋体" w:hAnsi="宋体" w:hint="eastAsia"/>
                <w:kern w:val="0"/>
                <w:szCs w:val="21"/>
                <w:highlight w:val="yellow"/>
              </w:rPr>
              <w:t>比选</w:t>
            </w:r>
            <w:r w:rsidRPr="00DC7E67">
              <w:rPr>
                <w:rFonts w:ascii="宋体" w:hAnsi="宋体" w:hint="eastAsia"/>
                <w:kern w:val="0"/>
                <w:szCs w:val="21"/>
                <w:highlight w:val="yellow"/>
              </w:rPr>
              <w:t>清单工程量外新增加的工程量</w:t>
            </w:r>
            <w:r w:rsidR="00CC7013">
              <w:rPr>
                <w:rFonts w:ascii="宋体" w:hAnsi="宋体" w:hint="eastAsia"/>
                <w:kern w:val="0"/>
                <w:szCs w:val="21"/>
                <w:highlight w:val="yellow"/>
              </w:rPr>
              <w:t>比选人</w:t>
            </w:r>
            <w:r w:rsidRPr="00DC7E67">
              <w:rPr>
                <w:rFonts w:ascii="宋体" w:hAnsi="宋体" w:hint="eastAsia"/>
                <w:kern w:val="0"/>
                <w:szCs w:val="21"/>
                <w:highlight w:val="yellow"/>
              </w:rPr>
              <w:t>可按变更计价原则中新增单价的计算方式进行调减。</w:t>
            </w:r>
          </w:p>
          <w:p w14:paraId="4E58E16A"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lastRenderedPageBreak/>
              <w:t>6.3.3总承包服务费:以重庆18定额约定建筑面积计算规则按3元/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14:paraId="42CC8F87"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6.3.3.1对分包单位、发包人直接发包单位的管理、协调、配合的费用（</w:t>
            </w:r>
            <w:proofErr w:type="gramStart"/>
            <w:r w:rsidRPr="00DC7E67">
              <w:rPr>
                <w:rFonts w:ascii="宋体" w:hAnsi="宋体" w:cs="Arial"/>
                <w:kern w:val="0"/>
                <w:szCs w:val="21"/>
                <w:highlight w:val="yellow"/>
              </w:rPr>
              <w:t>含配合</w:t>
            </w:r>
            <w:proofErr w:type="gramEnd"/>
            <w:r w:rsidRPr="00DC7E67">
              <w:rPr>
                <w:rFonts w:ascii="宋体" w:hAnsi="宋体" w:cs="Arial"/>
                <w:kern w:val="0"/>
                <w:szCs w:val="21"/>
                <w:highlight w:val="yellow"/>
              </w:rPr>
              <w:t>发包人进行材料采购所需的费用及进场后的保管费用），承包人不得以任何理由另外收取分包单位、发包人直接发包单位的配合费。</w:t>
            </w:r>
          </w:p>
          <w:p w14:paraId="3CAAF6B9"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6.3.3.2应由承包方免费提供给发包认指定分包单位、独立施工单位使用的设施、设备及服务。</w:t>
            </w:r>
          </w:p>
          <w:p w14:paraId="05C7F865"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6.3.3.3建筑门窗、管道孔的预留及填补、塞缝及金属构件与墙体连接填补及套管塞缝、管线暗埋的开槽</w:t>
            </w:r>
            <w:proofErr w:type="gramStart"/>
            <w:r w:rsidRPr="00DC7E67">
              <w:rPr>
                <w:rFonts w:ascii="宋体" w:hAnsi="宋体" w:cs="Arial"/>
                <w:kern w:val="0"/>
                <w:szCs w:val="21"/>
                <w:highlight w:val="yellow"/>
              </w:rPr>
              <w:t>刨沟及砼</w:t>
            </w:r>
            <w:proofErr w:type="gramEnd"/>
            <w:r w:rsidRPr="00DC7E67">
              <w:rPr>
                <w:rFonts w:ascii="宋体" w:hAnsi="宋体" w:cs="Arial"/>
                <w:kern w:val="0"/>
                <w:szCs w:val="21"/>
                <w:highlight w:val="yellow"/>
              </w:rPr>
              <w:t>面压槽费用。</w:t>
            </w:r>
          </w:p>
          <w:p w14:paraId="6390DE5B"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6.3.3.4现场所产生的垃圾进行统一的管理,设置合理的集中堆放</w:t>
            </w:r>
            <w:proofErr w:type="gramStart"/>
            <w:r w:rsidRPr="00DC7E67">
              <w:rPr>
                <w:rFonts w:ascii="宋体" w:hAnsi="宋体" w:cs="Arial"/>
                <w:kern w:val="0"/>
                <w:szCs w:val="21"/>
                <w:highlight w:val="yellow"/>
              </w:rPr>
              <w:t>点用于</w:t>
            </w:r>
            <w:proofErr w:type="gramEnd"/>
            <w:r w:rsidRPr="00DC7E67">
              <w:rPr>
                <w:rFonts w:ascii="宋体" w:hAnsi="宋体" w:cs="Arial"/>
                <w:kern w:val="0"/>
                <w:szCs w:val="21"/>
                <w:highlight w:val="yellow"/>
              </w:rPr>
              <w:t>存放现场产生的所有垃圾,垃圾外运(含倾倒、堆放、处理等,同时也包含分包及发包人直接发包工程所产生的垃圾外运)所产生的</w:t>
            </w:r>
            <w:r w:rsidRPr="00DC7E67">
              <w:rPr>
                <w:rFonts w:ascii="宋体" w:hAnsi="宋体" w:cs="Arial" w:hint="eastAsia"/>
                <w:kern w:val="0"/>
                <w:szCs w:val="21"/>
                <w:highlight w:val="yellow"/>
              </w:rPr>
              <w:t>费用。</w:t>
            </w:r>
          </w:p>
          <w:p w14:paraId="47AF3495"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6.3.3.5现场需积极配合自来水、供电、天然气、电信等配套公司的施工要求,可能发生的费用已包含</w:t>
            </w:r>
            <w:proofErr w:type="gramStart"/>
            <w:r w:rsidRPr="00DC7E67">
              <w:rPr>
                <w:rFonts w:ascii="宋体" w:hAnsi="宋体" w:cs="Arial"/>
                <w:kern w:val="0"/>
                <w:szCs w:val="21"/>
                <w:highlight w:val="yellow"/>
              </w:rPr>
              <w:t>于配合费</w:t>
            </w:r>
            <w:proofErr w:type="gramEnd"/>
            <w:r w:rsidRPr="00DC7E67">
              <w:rPr>
                <w:rFonts w:ascii="宋体" w:hAnsi="宋体" w:cs="Arial"/>
                <w:kern w:val="0"/>
                <w:szCs w:val="21"/>
                <w:highlight w:val="yellow"/>
              </w:rPr>
              <w:t>中。</w:t>
            </w:r>
          </w:p>
          <w:p w14:paraId="278104B5"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6.3.3.6约定的其他配合内容：</w:t>
            </w:r>
          </w:p>
          <w:p w14:paraId="1B9E5FA9"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a：协调日常工作，提供各分包及发包人直接发包工程的月进度计划及工期、安全文明施工、成品保护等工作；</w:t>
            </w:r>
          </w:p>
          <w:p w14:paraId="25C889F2"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b：与分包及发包人直接发包商核对清楚各分包及发包人直接发包工程图纸与总包图纸间相关联的尺寸、标高等数据是否统一</w:t>
            </w:r>
          </w:p>
          <w:p w14:paraId="1960E18F"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c：及时提供分包及发包人直接发包单位材料、设备进场、吊装、堆放、保管条件；</w:t>
            </w:r>
          </w:p>
          <w:p w14:paraId="34B9D9DB"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d：提供工地现已设置的垂直运输、塔吊、现有脚手架供分包及发包人直接发包工程使用，满足工艺要求的合理施工时间，如需拆除应报发包人批准；</w:t>
            </w:r>
          </w:p>
          <w:p w14:paraId="58E77528"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e：提供必要合理的施工用水用电接驳点并承担维护及管理责任，施工用水电费由分包及发包人直接发包方自安水电表或是与承包人协商处理，费用标准按承包人的总承包施工合同的费用标准执行。</w:t>
            </w:r>
          </w:p>
          <w:p w14:paraId="42866E20"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f：材料设备堆放场地等；</w:t>
            </w:r>
          </w:p>
          <w:p w14:paraId="3A3B9F5C"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g：提供必要测量定位；</w:t>
            </w:r>
          </w:p>
          <w:p w14:paraId="1C5D6F2E"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h：按施工图、图纸会审、设计变更及有关规范等完成全部分包及甲方直接发包工程预留预埋，线管须穿铁丝；</w:t>
            </w:r>
          </w:p>
          <w:p w14:paraId="477EFA9F" w14:textId="77777777" w:rsidR="00C53656" w:rsidRPr="00DC7E67" w:rsidRDefault="00C53656">
            <w:pPr>
              <w:snapToGrid w:val="0"/>
              <w:spacing w:line="360" w:lineRule="exact"/>
              <w:ind w:firstLineChars="200" w:firstLine="420"/>
              <w:rPr>
                <w:rFonts w:ascii="宋体" w:hAnsi="宋体" w:cs="Arial"/>
                <w:kern w:val="0"/>
                <w:szCs w:val="21"/>
                <w:highlight w:val="yellow"/>
              </w:rPr>
            </w:pPr>
            <w:proofErr w:type="spellStart"/>
            <w:r w:rsidRPr="00DC7E67">
              <w:rPr>
                <w:rFonts w:ascii="宋体" w:hAnsi="宋体" w:cs="Arial"/>
                <w:kern w:val="0"/>
                <w:szCs w:val="21"/>
                <w:highlight w:val="yellow"/>
              </w:rPr>
              <w:lastRenderedPageBreak/>
              <w:t>i</w:t>
            </w:r>
            <w:proofErr w:type="spellEnd"/>
            <w:r w:rsidRPr="00DC7E67">
              <w:rPr>
                <w:rFonts w:ascii="宋体" w:hAnsi="宋体" w:cs="Arial" w:hint="eastAsia"/>
                <w:kern w:val="0"/>
                <w:szCs w:val="21"/>
                <w:highlight w:val="yellow"/>
              </w:rPr>
              <w:t>：修补分包工程施工损坏内外墙瓷片，完成所有分包及发包人直接发包工程安装后的</w:t>
            </w:r>
            <w:proofErr w:type="gramStart"/>
            <w:r w:rsidRPr="00DC7E67">
              <w:rPr>
                <w:rFonts w:ascii="宋体" w:hAnsi="宋体" w:cs="Arial" w:hint="eastAsia"/>
                <w:kern w:val="0"/>
                <w:szCs w:val="21"/>
                <w:highlight w:val="yellow"/>
              </w:rPr>
              <w:t>修补及塞填缝</w:t>
            </w:r>
            <w:proofErr w:type="gramEnd"/>
            <w:r w:rsidRPr="00DC7E67">
              <w:rPr>
                <w:rFonts w:ascii="宋体" w:hAnsi="宋体" w:cs="Arial" w:hint="eastAsia"/>
                <w:kern w:val="0"/>
                <w:szCs w:val="21"/>
                <w:highlight w:val="yellow"/>
              </w:rPr>
              <w:t>、</w:t>
            </w:r>
            <w:proofErr w:type="gramStart"/>
            <w:r w:rsidRPr="00DC7E67">
              <w:rPr>
                <w:rFonts w:ascii="宋体" w:hAnsi="宋体" w:cs="Arial" w:hint="eastAsia"/>
                <w:kern w:val="0"/>
                <w:szCs w:val="21"/>
                <w:highlight w:val="yellow"/>
              </w:rPr>
              <w:t>挂钢丝网</w:t>
            </w:r>
            <w:proofErr w:type="gramEnd"/>
            <w:r w:rsidRPr="00DC7E67">
              <w:rPr>
                <w:rFonts w:ascii="宋体" w:hAnsi="宋体" w:cs="Arial" w:hint="eastAsia"/>
                <w:kern w:val="0"/>
                <w:szCs w:val="21"/>
                <w:highlight w:val="yellow"/>
              </w:rPr>
              <w:t>。</w:t>
            </w:r>
          </w:p>
          <w:p w14:paraId="6D618777"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j：在分包及发包人直接发包工程施工前，按发包人及监理的要求完成有关的土建项目施工，提供具备各分包及发包人直接发包工程施工的条件；</w:t>
            </w:r>
          </w:p>
          <w:p w14:paraId="5196DB0A"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k：在电梯及强、弱电竖井开始安装前，在每个电梯门及强、弱电竖井的门口处，应考虑临时防水措施，防止水侵入电梯井道及强、弱电竖井，否则，造成的损失由承包人负责；</w:t>
            </w:r>
          </w:p>
          <w:p w14:paraId="235DDD62"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l：负责在交叉施工过程中，采取措施保护分包及发包人直接发包工程成品，分包及发包人直接发包工程的成品遭到破坏，如查实损坏单位，由损坏单位承担全部责任。否则由发包人分包单位承担70%，承包人承担30%；</w:t>
            </w:r>
          </w:p>
          <w:p w14:paraId="6302CEC4"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14:paraId="7DC3310E"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n：所有施工成品保护、工地生产区、生活区保安、停水停电措施、</w:t>
            </w:r>
            <w:r w:rsidRPr="00DC7E67">
              <w:rPr>
                <w:rFonts w:ascii="宋体" w:hAnsi="宋体" w:cs="Arial" w:hint="eastAsia"/>
                <w:kern w:val="0"/>
                <w:szCs w:val="21"/>
                <w:highlight w:val="yellow"/>
              </w:rPr>
              <w:t>施工场地清理的费用。</w:t>
            </w:r>
          </w:p>
          <w:p w14:paraId="443DEFF4"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kern w:val="0"/>
                <w:szCs w:val="21"/>
                <w:highlight w:val="yellow"/>
              </w:rPr>
              <w:t>o：其他方便分包及发包人直接发包工程施工的工作。竣工资料的统一收集整理，并按档案管理要求装订。</w:t>
            </w:r>
          </w:p>
          <w:p w14:paraId="172B45E0" w14:textId="77777777" w:rsidR="00C53656" w:rsidRPr="00DC7E67" w:rsidRDefault="00C53656">
            <w:pPr>
              <w:snapToGrid w:val="0"/>
              <w:spacing w:line="360" w:lineRule="exact"/>
              <w:ind w:firstLineChars="200" w:firstLine="420"/>
              <w:rPr>
                <w:rFonts w:ascii="宋体" w:hAnsi="宋体" w:cs="Arial"/>
                <w:kern w:val="0"/>
                <w:szCs w:val="21"/>
                <w:highlight w:val="yellow"/>
              </w:rPr>
            </w:pPr>
            <w:r w:rsidRPr="00DC7E67">
              <w:rPr>
                <w:rFonts w:ascii="宋体" w:hAnsi="宋体" w:cs="Arial" w:hint="eastAsia"/>
                <w:kern w:val="0"/>
                <w:szCs w:val="21"/>
                <w:highlight w:val="yellow"/>
              </w:rPr>
              <w:t>承包人在收取本合同约定的可收取的费用外，不得向分包及甲方直接发包单位收取其他任何费用，一经发现，承包人向发包人支付</w:t>
            </w:r>
            <w:r w:rsidRPr="00DC7E67">
              <w:rPr>
                <w:rFonts w:ascii="宋体" w:hAnsi="宋体" w:cs="Arial"/>
                <w:kern w:val="0"/>
                <w:szCs w:val="21"/>
                <w:highlight w:val="yellow"/>
              </w:rPr>
              <w:t xml:space="preserve"> 5 </w:t>
            </w:r>
            <w:r w:rsidRPr="00DC7E67">
              <w:rPr>
                <w:rFonts w:ascii="宋体" w:hAnsi="宋体" w:cs="Arial" w:hint="eastAsia"/>
                <w:kern w:val="0"/>
                <w:szCs w:val="21"/>
                <w:highlight w:val="yellow"/>
              </w:rPr>
              <w:t>万元违约金</w:t>
            </w:r>
            <w:r w:rsidRPr="00DC7E67">
              <w:rPr>
                <w:rFonts w:ascii="宋体" w:hAnsi="宋体" w:cs="Arial"/>
                <w:kern w:val="0"/>
                <w:szCs w:val="21"/>
                <w:highlight w:val="yellow"/>
              </w:rPr>
              <w:t xml:space="preserve">/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w:t>
            </w:r>
            <w:r w:rsidRPr="00DC7E67">
              <w:rPr>
                <w:rFonts w:ascii="宋体" w:hAnsi="宋体" w:cs="Arial" w:hint="eastAsia"/>
                <w:kern w:val="0"/>
                <w:szCs w:val="21"/>
                <w:highlight w:val="yellow"/>
              </w:rPr>
              <w:t>万元，并承担由此造成的一切损失。</w:t>
            </w:r>
          </w:p>
          <w:p w14:paraId="72245ADE"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6.3.4措施项目清单的报价要求</w:t>
            </w:r>
          </w:p>
          <w:p w14:paraId="77BEF533"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hint="eastAsia"/>
                <w:kern w:val="0"/>
                <w:szCs w:val="21"/>
                <w:highlight w:val="yellow"/>
              </w:rPr>
              <w:t>措施项目费清单包括施工组织措施项目清单和施工技术措施项目清单两部分。</w:t>
            </w:r>
          </w:p>
          <w:p w14:paraId="73D19DC9" w14:textId="58E4681B"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w:t>
            </w:r>
            <w:r w:rsidR="00CC7013">
              <w:rPr>
                <w:rFonts w:ascii="宋体" w:hAnsi="宋体" w:hint="eastAsia"/>
                <w:kern w:val="0"/>
                <w:szCs w:val="21"/>
                <w:highlight w:val="yellow"/>
              </w:rPr>
              <w:t>比选人</w:t>
            </w:r>
            <w:r w:rsidRPr="00DC7E67">
              <w:rPr>
                <w:rFonts w:ascii="宋体" w:hAnsi="宋体" w:hint="eastAsia"/>
                <w:kern w:val="0"/>
                <w:szCs w:val="21"/>
                <w:highlight w:val="yellow"/>
              </w:rPr>
              <w:t>给出的施工组织措施项目清单仅供</w:t>
            </w:r>
            <w:r w:rsidR="00CC7013">
              <w:rPr>
                <w:rFonts w:ascii="宋体" w:hAnsi="宋体" w:hint="eastAsia"/>
                <w:kern w:val="0"/>
                <w:szCs w:val="21"/>
                <w:highlight w:val="yellow"/>
              </w:rPr>
              <w:t>竞选人</w:t>
            </w:r>
            <w:r w:rsidRPr="00DC7E67">
              <w:rPr>
                <w:rFonts w:ascii="宋体" w:hAnsi="宋体" w:hint="eastAsia"/>
                <w:kern w:val="0"/>
                <w:szCs w:val="21"/>
                <w:highlight w:val="yellow"/>
              </w:rPr>
              <w:t>参考，</w:t>
            </w:r>
            <w:r w:rsidR="00CC7013">
              <w:rPr>
                <w:rFonts w:ascii="宋体" w:hAnsi="宋体" w:hint="eastAsia"/>
                <w:kern w:val="0"/>
                <w:szCs w:val="21"/>
                <w:highlight w:val="yellow"/>
              </w:rPr>
              <w:t>竞选人</w:t>
            </w:r>
            <w:r w:rsidRPr="00DC7E67">
              <w:rPr>
                <w:rFonts w:ascii="宋体" w:hAnsi="宋体" w:hint="eastAsia"/>
                <w:kern w:val="0"/>
                <w:szCs w:val="21"/>
                <w:highlight w:val="yellow"/>
              </w:rPr>
              <w:t>在</w:t>
            </w:r>
            <w:r w:rsidR="00D46313">
              <w:rPr>
                <w:rFonts w:ascii="宋体" w:hAnsi="宋体" w:hint="eastAsia"/>
                <w:kern w:val="0"/>
                <w:szCs w:val="21"/>
                <w:highlight w:val="yellow"/>
              </w:rPr>
              <w:t>竞选报价</w:t>
            </w:r>
            <w:r w:rsidRPr="00DC7E67">
              <w:rPr>
                <w:rFonts w:ascii="宋体" w:hAnsi="宋体" w:hint="eastAsia"/>
                <w:kern w:val="0"/>
                <w:szCs w:val="21"/>
                <w:highlight w:val="yellow"/>
              </w:rPr>
              <w:t>时可参照</w:t>
            </w:r>
            <w:r w:rsidR="00CC7013">
              <w:rPr>
                <w:rFonts w:ascii="宋体" w:hAnsi="宋体" w:hint="eastAsia"/>
                <w:kern w:val="0"/>
                <w:szCs w:val="21"/>
                <w:highlight w:val="yellow"/>
              </w:rPr>
              <w:t>比选人</w:t>
            </w:r>
            <w:r w:rsidRPr="00DC7E67">
              <w:rPr>
                <w:rFonts w:ascii="宋体" w:hAnsi="宋体" w:hint="eastAsia"/>
                <w:kern w:val="0"/>
                <w:szCs w:val="21"/>
                <w:highlight w:val="yellow"/>
              </w:rPr>
              <w:t>给出的施工组织措施项目清单并结合本工程的实际情况和</w:t>
            </w:r>
            <w:r w:rsidRPr="00DC7E67">
              <w:rPr>
                <w:rFonts w:ascii="宋体" w:hAnsi="宋体" w:hint="eastAsia"/>
                <w:kern w:val="0"/>
                <w:szCs w:val="21"/>
                <w:highlight w:val="yellow"/>
              </w:rPr>
              <w:lastRenderedPageBreak/>
              <w:t>国家及重庆市相关管理规定自行增减项目，并进行报价。如果漏项或不报价，视为已包含在其他项目清单综合单价内。</w:t>
            </w:r>
          </w:p>
          <w:p w14:paraId="4B9F1663" w14:textId="38104A8F"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6.3.4.2施工技术措施项目清单：技术措施清单中以项计列的项目，由</w:t>
            </w:r>
            <w:r w:rsidR="00CC7013">
              <w:rPr>
                <w:rFonts w:ascii="宋体" w:hAnsi="宋体" w:hint="eastAsia"/>
                <w:kern w:val="0"/>
                <w:szCs w:val="21"/>
                <w:highlight w:val="yellow"/>
              </w:rPr>
              <w:t>竞选人</w:t>
            </w:r>
            <w:r w:rsidRPr="00DC7E67">
              <w:rPr>
                <w:rFonts w:ascii="宋体" w:hAnsi="宋体" w:hint="eastAsia"/>
                <w:kern w:val="0"/>
                <w:szCs w:val="21"/>
                <w:highlight w:val="yellow"/>
              </w:rPr>
              <w:t>根据现场踏勘情况及本工程的实际情况结合自身施工组织设计，以项为单位自行报价，结算原则详见合同专用条款</w:t>
            </w:r>
            <w:r w:rsidRPr="00DC7E67">
              <w:rPr>
                <w:rFonts w:ascii="宋体" w:hAnsi="宋体"/>
                <w:kern w:val="0"/>
                <w:szCs w:val="21"/>
                <w:highlight w:val="yellow"/>
              </w:rPr>
              <w:t>14.2条规定。技术措施清单中以项目编码、项目名称、项目特征、工程内容、工程量及计量单位列项的项目，</w:t>
            </w:r>
            <w:r w:rsidR="00CC7013">
              <w:rPr>
                <w:rFonts w:ascii="宋体" w:hAnsi="宋体" w:hint="eastAsia"/>
                <w:kern w:val="0"/>
                <w:szCs w:val="21"/>
                <w:highlight w:val="yellow"/>
              </w:rPr>
              <w:t>竞选人</w:t>
            </w:r>
            <w:r w:rsidRPr="00DC7E67">
              <w:rPr>
                <w:rFonts w:ascii="宋体" w:hAnsi="宋体" w:hint="eastAsia"/>
                <w:kern w:val="0"/>
                <w:szCs w:val="21"/>
                <w:highlight w:val="yellow"/>
              </w:rPr>
              <w:t>必须按</w:t>
            </w:r>
            <w:r w:rsidR="00CC7013">
              <w:rPr>
                <w:rFonts w:ascii="宋体" w:hAnsi="宋体" w:hint="eastAsia"/>
                <w:kern w:val="0"/>
                <w:szCs w:val="21"/>
                <w:highlight w:val="yellow"/>
              </w:rPr>
              <w:t>比选人</w:t>
            </w:r>
            <w:r w:rsidRPr="00DC7E67">
              <w:rPr>
                <w:rFonts w:ascii="宋体" w:hAnsi="宋体" w:hint="eastAsia"/>
                <w:kern w:val="0"/>
                <w:szCs w:val="21"/>
                <w:highlight w:val="yellow"/>
              </w:rPr>
              <w:t>给出的施工技术措施项目清单进行报价，不得擅自变改</w:t>
            </w:r>
            <w:r w:rsidR="00CC7013">
              <w:rPr>
                <w:rFonts w:ascii="宋体" w:hAnsi="宋体" w:hint="eastAsia"/>
                <w:kern w:val="0"/>
                <w:szCs w:val="21"/>
                <w:highlight w:val="yellow"/>
              </w:rPr>
              <w:t>比选人</w:t>
            </w:r>
            <w:r w:rsidRPr="00DC7E67">
              <w:rPr>
                <w:rFonts w:ascii="宋体" w:hAnsi="宋体" w:hint="eastAsia"/>
                <w:kern w:val="0"/>
                <w:szCs w:val="21"/>
                <w:highlight w:val="yellow"/>
              </w:rPr>
              <w:t>提供的施工技术措施项目清单中的序号、项目编码、项目名称、项目特征、工程内容、工程量及计量单位，</w:t>
            </w:r>
            <w:r w:rsidRPr="00DC7E67">
              <w:rPr>
                <w:rFonts w:ascii="宋体" w:hAnsi="宋体" w:hint="eastAsia"/>
                <w:b/>
                <w:bCs/>
                <w:kern w:val="0"/>
                <w:szCs w:val="21"/>
                <w:highlight w:val="yellow"/>
              </w:rPr>
              <w:t>否则视为对</w:t>
            </w:r>
            <w:r w:rsidR="00F14E60">
              <w:rPr>
                <w:rFonts w:ascii="宋体" w:hAnsi="宋体" w:hint="eastAsia"/>
                <w:b/>
                <w:bCs/>
                <w:kern w:val="0"/>
                <w:szCs w:val="21"/>
                <w:highlight w:val="yellow"/>
              </w:rPr>
              <w:t>竞争性比</w:t>
            </w:r>
            <w:proofErr w:type="gramStart"/>
            <w:r w:rsidR="00F14E60">
              <w:rPr>
                <w:rFonts w:ascii="宋体" w:hAnsi="宋体" w:hint="eastAsia"/>
                <w:b/>
                <w:bCs/>
                <w:kern w:val="0"/>
                <w:szCs w:val="21"/>
                <w:highlight w:val="yellow"/>
              </w:rPr>
              <w:t>选文件</w:t>
            </w:r>
            <w:proofErr w:type="gramEnd"/>
            <w:r w:rsidRPr="00DC7E67">
              <w:rPr>
                <w:rFonts w:ascii="宋体" w:hAnsi="宋体" w:hint="eastAsia"/>
                <w:b/>
                <w:bCs/>
                <w:kern w:val="0"/>
                <w:szCs w:val="21"/>
                <w:highlight w:val="yellow"/>
              </w:rPr>
              <w:t>不作实质性响应，其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，中</w:t>
            </w:r>
            <w:r w:rsidR="00D855A4">
              <w:rPr>
                <w:rFonts w:ascii="宋体" w:hAnsi="宋体" w:hint="eastAsia"/>
                <w:kern w:val="0"/>
                <w:szCs w:val="21"/>
                <w:highlight w:val="yellow"/>
              </w:rPr>
              <w:t>选</w:t>
            </w:r>
            <w:proofErr w:type="gramStart"/>
            <w:r w:rsidRPr="00DC7E67">
              <w:rPr>
                <w:rFonts w:ascii="宋体" w:hAnsi="宋体" w:hint="eastAsia"/>
                <w:kern w:val="0"/>
                <w:szCs w:val="21"/>
                <w:highlight w:val="yellow"/>
              </w:rPr>
              <w:t>后相应</w:t>
            </w:r>
            <w:proofErr w:type="gramEnd"/>
            <w:r w:rsidRPr="00DC7E67">
              <w:rPr>
                <w:rFonts w:ascii="宋体" w:hAnsi="宋体" w:hint="eastAsia"/>
                <w:kern w:val="0"/>
                <w:szCs w:val="21"/>
                <w:highlight w:val="yellow"/>
              </w:rPr>
              <w:t>的综合单价不作调整，工程量按《建设工程工程量清单计价规范》（</w:t>
            </w:r>
            <w:r w:rsidRPr="00DC7E67">
              <w:rPr>
                <w:rFonts w:ascii="宋体" w:hAnsi="宋体"/>
                <w:kern w:val="0"/>
                <w:szCs w:val="21"/>
                <w:highlight w:val="yellow"/>
              </w:rPr>
              <w:t>GB50500-2013）规定的计量规则及工程量清单说明按实计量。（</w:t>
            </w:r>
            <w:r w:rsidR="00CC7013">
              <w:rPr>
                <w:rFonts w:ascii="宋体" w:hAnsi="宋体" w:hint="eastAsia"/>
                <w:kern w:val="0"/>
                <w:szCs w:val="21"/>
                <w:highlight w:val="yellow"/>
              </w:rPr>
              <w:t>竞选人</w:t>
            </w:r>
            <w:r w:rsidRPr="00DC7E67">
              <w:rPr>
                <w:rFonts w:ascii="宋体" w:hAnsi="宋体" w:hint="eastAsia"/>
                <w:kern w:val="0"/>
                <w:szCs w:val="21"/>
                <w:highlight w:val="yellow"/>
              </w:rPr>
              <w:t>须提供技术措施综合单价分析表电子版）。</w:t>
            </w:r>
          </w:p>
          <w:p w14:paraId="312AC33C"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6.3.5其他项目清单的报价要求</w:t>
            </w:r>
          </w:p>
          <w:p w14:paraId="5090A485" w14:textId="09A24BE6"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6.3.5.1</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及相关补遗文件规定了暂列金额，材料设备暂估价、专业工程暂估价的，</w:t>
            </w:r>
            <w:r w:rsidR="00CC7013">
              <w:rPr>
                <w:rFonts w:ascii="宋体" w:hAnsi="宋体" w:hint="eastAsia"/>
                <w:kern w:val="0"/>
                <w:szCs w:val="21"/>
                <w:highlight w:val="yellow"/>
              </w:rPr>
              <w:t>竞选人</w:t>
            </w:r>
            <w:r w:rsidRPr="00DC7E67">
              <w:rPr>
                <w:rFonts w:ascii="宋体" w:hAnsi="宋体" w:hint="eastAsia"/>
                <w:kern w:val="0"/>
                <w:szCs w:val="21"/>
                <w:highlight w:val="yellow"/>
              </w:rPr>
              <w:t>必须按</w:t>
            </w:r>
            <w:r w:rsidR="00CC7013">
              <w:rPr>
                <w:rFonts w:ascii="宋体" w:hAnsi="宋体" w:hint="eastAsia"/>
                <w:kern w:val="0"/>
                <w:szCs w:val="21"/>
                <w:highlight w:val="yellow"/>
              </w:rPr>
              <w:t>比选人</w:t>
            </w:r>
            <w:r w:rsidRPr="00DC7E67">
              <w:rPr>
                <w:rFonts w:ascii="宋体" w:hAnsi="宋体" w:hint="eastAsia"/>
                <w:kern w:val="0"/>
                <w:szCs w:val="21"/>
                <w:highlight w:val="yellow"/>
              </w:rPr>
              <w:t>给定的价格进行报价，否则视为对</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不作实质性响应，</w:t>
            </w:r>
            <w:r w:rsidRPr="00DC7E67">
              <w:rPr>
                <w:rFonts w:ascii="宋体" w:hAnsi="宋体" w:hint="eastAsia"/>
                <w:b/>
                <w:bCs/>
                <w:kern w:val="0"/>
                <w:szCs w:val="21"/>
                <w:highlight w:val="yellow"/>
              </w:rPr>
              <w:t>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p>
          <w:p w14:paraId="58046658" w14:textId="6367628D"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6.3.6专业工程暂估价达到重庆市规定规模标准或属于依法必须进行</w:t>
            </w:r>
            <w:r w:rsidR="00320175">
              <w:rPr>
                <w:rFonts w:ascii="宋体" w:hAnsi="宋体" w:hint="eastAsia"/>
                <w:kern w:val="0"/>
                <w:szCs w:val="21"/>
                <w:highlight w:val="yellow"/>
              </w:rPr>
              <w:t>比选</w:t>
            </w:r>
            <w:r w:rsidRPr="00DC7E67">
              <w:rPr>
                <w:rFonts w:ascii="宋体" w:hAnsi="宋体"/>
                <w:kern w:val="0"/>
                <w:szCs w:val="21"/>
                <w:highlight w:val="yellow"/>
              </w:rPr>
              <w:t>的，应当依法进行</w:t>
            </w:r>
            <w:r w:rsidR="00320175">
              <w:rPr>
                <w:rFonts w:ascii="宋体" w:hAnsi="宋体" w:hint="eastAsia"/>
                <w:kern w:val="0"/>
                <w:szCs w:val="21"/>
                <w:highlight w:val="yellow"/>
              </w:rPr>
              <w:t>比选</w:t>
            </w:r>
            <w:r w:rsidRPr="00DC7E67">
              <w:rPr>
                <w:rFonts w:ascii="宋体" w:hAnsi="宋体"/>
                <w:kern w:val="0"/>
                <w:szCs w:val="21"/>
                <w:highlight w:val="yellow"/>
              </w:rPr>
              <w:t>。</w:t>
            </w:r>
          </w:p>
          <w:p w14:paraId="3BD72A9E"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6.3.7安全文明施工费</w:t>
            </w:r>
          </w:p>
          <w:p w14:paraId="488AB169" w14:textId="28FF8F71"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hint="eastAsia"/>
                <w:kern w:val="0"/>
                <w:szCs w:val="21"/>
                <w:highlight w:val="yellow"/>
              </w:rPr>
              <w:t>本工程安全文明施工费由</w:t>
            </w:r>
            <w:r w:rsidR="00CC7013">
              <w:rPr>
                <w:rFonts w:ascii="宋体" w:hAnsi="宋体" w:hint="eastAsia"/>
                <w:kern w:val="0"/>
                <w:szCs w:val="21"/>
                <w:highlight w:val="yellow"/>
              </w:rPr>
              <w:t>比选人</w:t>
            </w:r>
            <w:r w:rsidRPr="00DC7E67">
              <w:rPr>
                <w:rFonts w:ascii="宋体" w:hAnsi="宋体" w:hint="eastAsia"/>
                <w:kern w:val="0"/>
                <w:szCs w:val="21"/>
                <w:highlight w:val="yellow"/>
              </w:rPr>
              <w:t>根据《重庆市建设工程费用定额》</w:t>
            </w:r>
            <w:r w:rsidRPr="00DC7E67">
              <w:rPr>
                <w:rFonts w:ascii="宋体" w:hAnsi="宋体"/>
                <w:kern w:val="0"/>
                <w:szCs w:val="21"/>
                <w:highlight w:val="yellow"/>
              </w:rPr>
              <w:t xml:space="preserve"> CQFYDE-2018规定进行计算，各</w:t>
            </w:r>
            <w:r w:rsidR="00CC7013">
              <w:rPr>
                <w:rFonts w:ascii="宋体" w:hAnsi="宋体" w:hint="eastAsia"/>
                <w:kern w:val="0"/>
                <w:szCs w:val="21"/>
                <w:highlight w:val="yellow"/>
              </w:rPr>
              <w:t>竞选人</w:t>
            </w:r>
            <w:r w:rsidRPr="00DC7E67">
              <w:rPr>
                <w:rFonts w:ascii="宋体" w:hAnsi="宋体" w:hint="eastAsia"/>
                <w:kern w:val="0"/>
                <w:szCs w:val="21"/>
                <w:highlight w:val="yellow"/>
              </w:rPr>
              <w:t>按暂定金额</w:t>
            </w:r>
            <w:r w:rsidR="004E3FD0">
              <w:rPr>
                <w:rFonts w:ascii="宋体" w:hAnsi="宋体"/>
                <w:kern w:val="0"/>
                <w:szCs w:val="21"/>
                <w:highlight w:val="yellow"/>
                <w:u w:val="single"/>
              </w:rPr>
              <w:t>72840.56</w:t>
            </w:r>
            <w:r w:rsidRPr="00DC7E67">
              <w:rPr>
                <w:rFonts w:ascii="宋体" w:hAnsi="宋体"/>
                <w:kern w:val="0"/>
                <w:szCs w:val="21"/>
                <w:highlight w:val="yellow"/>
                <w:u w:val="single"/>
              </w:rPr>
              <w:t xml:space="preserve">    </w:t>
            </w:r>
            <w:r w:rsidRPr="00DC7E67">
              <w:rPr>
                <w:rFonts w:ascii="宋体" w:hAnsi="宋体" w:hint="eastAsia"/>
                <w:kern w:val="0"/>
                <w:szCs w:val="21"/>
                <w:highlight w:val="yellow"/>
              </w:rPr>
              <w:t>元计入</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00CC7013">
              <w:rPr>
                <w:rFonts w:ascii="宋体" w:hAnsi="宋体" w:hint="eastAsia"/>
                <w:kern w:val="0"/>
                <w:szCs w:val="21"/>
                <w:highlight w:val="yellow"/>
              </w:rPr>
              <w:t>竞选人</w:t>
            </w:r>
            <w:r w:rsidRPr="00DC7E67">
              <w:rPr>
                <w:rFonts w:ascii="宋体" w:hAnsi="宋体" w:hint="eastAsia"/>
                <w:kern w:val="0"/>
                <w:szCs w:val="21"/>
                <w:highlight w:val="yellow"/>
              </w:rPr>
              <w:t>必须按暂定金额填报，不得浮动，</w:t>
            </w:r>
            <w:r w:rsidRPr="00DC7E67">
              <w:rPr>
                <w:rFonts w:ascii="宋体" w:hAnsi="宋体" w:hint="eastAsia"/>
                <w:b/>
                <w:bCs/>
                <w:kern w:val="0"/>
                <w:szCs w:val="21"/>
                <w:highlight w:val="yellow"/>
              </w:rPr>
              <w:t>否则视为对</w:t>
            </w:r>
            <w:r w:rsidR="00F14E60">
              <w:rPr>
                <w:rFonts w:ascii="宋体" w:hAnsi="宋体" w:hint="eastAsia"/>
                <w:b/>
                <w:bCs/>
                <w:kern w:val="0"/>
                <w:szCs w:val="21"/>
                <w:highlight w:val="yellow"/>
              </w:rPr>
              <w:t>竞争性比</w:t>
            </w:r>
            <w:proofErr w:type="gramStart"/>
            <w:r w:rsidR="00F14E60">
              <w:rPr>
                <w:rFonts w:ascii="宋体" w:hAnsi="宋体" w:hint="eastAsia"/>
                <w:b/>
                <w:bCs/>
                <w:kern w:val="0"/>
                <w:szCs w:val="21"/>
                <w:highlight w:val="yellow"/>
              </w:rPr>
              <w:t>选文件</w:t>
            </w:r>
            <w:proofErr w:type="gramEnd"/>
            <w:r w:rsidRPr="00DC7E67">
              <w:rPr>
                <w:rFonts w:ascii="宋体" w:hAnsi="宋体" w:hint="eastAsia"/>
                <w:b/>
                <w:bCs/>
                <w:kern w:val="0"/>
                <w:szCs w:val="21"/>
                <w:highlight w:val="yellow"/>
              </w:rPr>
              <w:t>不作实质性响应，其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r w:rsidR="00CC7013">
              <w:rPr>
                <w:rFonts w:ascii="宋体" w:hAnsi="宋体" w:hint="eastAsia"/>
                <w:kern w:val="0"/>
                <w:szCs w:val="21"/>
                <w:highlight w:val="yellow"/>
              </w:rPr>
              <w:t>竞选人</w:t>
            </w:r>
            <w:r w:rsidRPr="00DC7E67">
              <w:rPr>
                <w:rFonts w:ascii="宋体" w:hAnsi="宋体" w:hint="eastAsia"/>
                <w:kern w:val="0"/>
                <w:szCs w:val="21"/>
                <w:highlight w:val="yellow"/>
              </w:rPr>
              <w:t>应将安全文明施工费用列入“施工组织措施项目清单计价表”中。安全文明施工综合评定结果为不合格，则不计取。</w:t>
            </w:r>
          </w:p>
          <w:p w14:paraId="0BC4E3F6"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6.3.8材料采购及报价</w:t>
            </w:r>
          </w:p>
          <w:p w14:paraId="1B6A0D8A" w14:textId="273DF48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6.3.8.1本工程所需材料、设备价由各</w:t>
            </w:r>
            <w:r w:rsidR="00CC7013">
              <w:rPr>
                <w:rFonts w:ascii="宋体" w:hAnsi="宋体" w:hint="eastAsia"/>
                <w:kern w:val="0"/>
                <w:szCs w:val="21"/>
                <w:highlight w:val="yellow"/>
              </w:rPr>
              <w:t>竞选人</w:t>
            </w:r>
            <w:r w:rsidRPr="00DC7E67">
              <w:rPr>
                <w:rFonts w:ascii="宋体" w:hAnsi="宋体" w:hint="eastAsia"/>
                <w:kern w:val="0"/>
                <w:szCs w:val="21"/>
                <w:highlight w:val="yellow"/>
              </w:rPr>
              <w:t>结合市场行情以及</w:t>
            </w:r>
            <w:r w:rsidR="00CC7013">
              <w:rPr>
                <w:rFonts w:ascii="宋体" w:hAnsi="宋体" w:hint="eastAsia"/>
                <w:kern w:val="0"/>
                <w:szCs w:val="21"/>
                <w:highlight w:val="yellow"/>
              </w:rPr>
              <w:t>竞选人</w:t>
            </w:r>
            <w:r w:rsidRPr="00DC7E67">
              <w:rPr>
                <w:rFonts w:ascii="宋体" w:hAnsi="宋体" w:hint="eastAsia"/>
                <w:kern w:val="0"/>
                <w:szCs w:val="21"/>
                <w:highlight w:val="yellow"/>
              </w:rPr>
              <w:t>的自身实力自主报价，承担材料、设备价格涨跌风险，并且</w:t>
            </w:r>
            <w:r w:rsidR="00CC7013">
              <w:rPr>
                <w:rFonts w:ascii="宋体" w:hAnsi="宋体" w:hint="eastAsia"/>
                <w:kern w:val="0"/>
                <w:szCs w:val="21"/>
                <w:highlight w:val="yellow"/>
              </w:rPr>
              <w:t>竞选人</w:t>
            </w:r>
            <w:r w:rsidRPr="00DC7E67">
              <w:rPr>
                <w:rFonts w:ascii="宋体" w:hAnsi="宋体" w:hint="eastAsia"/>
                <w:kern w:val="0"/>
                <w:szCs w:val="21"/>
                <w:highlight w:val="yellow"/>
              </w:rPr>
              <w:t>所报综合单价分析表中的材料、设备价格应与“承包人提供主要材料和工程设备一览表”中的相应材料、设备价格一致，</w:t>
            </w:r>
            <w:r w:rsidRPr="00DC7E67">
              <w:rPr>
                <w:rFonts w:ascii="宋体" w:hAnsi="宋体" w:hint="eastAsia"/>
                <w:b/>
                <w:bCs/>
                <w:kern w:val="0"/>
                <w:szCs w:val="21"/>
                <w:highlight w:val="yellow"/>
              </w:rPr>
              <w:t>否则视为</w:t>
            </w:r>
            <w:r w:rsidR="00CC7013">
              <w:rPr>
                <w:rFonts w:ascii="宋体" w:hAnsi="宋体" w:hint="eastAsia"/>
                <w:b/>
                <w:bCs/>
                <w:kern w:val="0"/>
                <w:szCs w:val="21"/>
                <w:highlight w:val="yellow"/>
              </w:rPr>
              <w:t>竞选人</w:t>
            </w:r>
            <w:proofErr w:type="gramStart"/>
            <w:r w:rsidRPr="00DC7E67">
              <w:rPr>
                <w:rFonts w:ascii="宋体" w:hAnsi="宋体" w:hint="eastAsia"/>
                <w:b/>
                <w:bCs/>
                <w:kern w:val="0"/>
                <w:szCs w:val="21"/>
                <w:highlight w:val="yellow"/>
              </w:rPr>
              <w:t>不</w:t>
            </w:r>
            <w:proofErr w:type="gramEnd"/>
            <w:r w:rsidRPr="00DC7E67">
              <w:rPr>
                <w:rFonts w:ascii="宋体" w:hAnsi="宋体" w:hint="eastAsia"/>
                <w:b/>
                <w:bCs/>
                <w:kern w:val="0"/>
                <w:szCs w:val="21"/>
                <w:highlight w:val="yellow"/>
              </w:rPr>
              <w:t>实质性响应</w:t>
            </w:r>
            <w:r w:rsidR="00F14E60">
              <w:rPr>
                <w:rFonts w:ascii="宋体" w:hAnsi="宋体" w:hint="eastAsia"/>
                <w:b/>
                <w:bCs/>
                <w:kern w:val="0"/>
                <w:szCs w:val="21"/>
                <w:highlight w:val="yellow"/>
              </w:rPr>
              <w:t>竞争性比选文件</w:t>
            </w:r>
            <w:r w:rsidRPr="00DC7E67">
              <w:rPr>
                <w:rFonts w:ascii="宋体" w:hAnsi="宋体" w:hint="eastAsia"/>
                <w:b/>
                <w:bCs/>
                <w:kern w:val="0"/>
                <w:szCs w:val="21"/>
                <w:highlight w:val="yellow"/>
              </w:rPr>
              <w:t>，其</w:t>
            </w:r>
            <w:r w:rsidR="001762AF">
              <w:rPr>
                <w:rFonts w:ascii="宋体" w:hAnsi="宋体" w:hint="eastAsia"/>
                <w:b/>
                <w:bCs/>
                <w:kern w:val="0"/>
                <w:szCs w:val="21"/>
                <w:highlight w:val="yellow"/>
              </w:rPr>
              <w:t>竞选文件</w:t>
            </w:r>
            <w:r w:rsidRPr="00DC7E67">
              <w:rPr>
                <w:rFonts w:ascii="宋体" w:hAnsi="宋体" w:hint="eastAsia"/>
                <w:b/>
                <w:bCs/>
                <w:kern w:val="0"/>
                <w:szCs w:val="21"/>
                <w:highlight w:val="yellow"/>
              </w:rPr>
              <w:t>按</w:t>
            </w:r>
            <w:r w:rsidR="00D63305">
              <w:rPr>
                <w:rFonts w:ascii="宋体" w:hAnsi="宋体" w:hint="eastAsia"/>
                <w:b/>
                <w:bCs/>
                <w:kern w:val="0"/>
                <w:szCs w:val="21"/>
                <w:highlight w:val="yellow"/>
              </w:rPr>
              <w:t>否决竞选</w:t>
            </w:r>
            <w:r w:rsidRPr="00DC7E67">
              <w:rPr>
                <w:rFonts w:ascii="宋体" w:hAnsi="宋体" w:hint="eastAsia"/>
                <w:b/>
                <w:bCs/>
                <w:kern w:val="0"/>
                <w:szCs w:val="21"/>
                <w:highlight w:val="yellow"/>
              </w:rPr>
              <w:t>处理</w:t>
            </w:r>
            <w:r w:rsidRPr="00DC7E67">
              <w:rPr>
                <w:rFonts w:ascii="宋体" w:hAnsi="宋体" w:hint="eastAsia"/>
                <w:kern w:val="0"/>
                <w:szCs w:val="21"/>
                <w:highlight w:val="yellow"/>
              </w:rPr>
              <w:t>。</w:t>
            </w:r>
          </w:p>
          <w:p w14:paraId="4E963150" w14:textId="0148E04E"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6.3.8.2本工程所需的所有材料、设备均由中</w:t>
            </w:r>
            <w:r w:rsidR="00D855A4">
              <w:rPr>
                <w:rFonts w:ascii="宋体" w:hAnsi="宋体" w:hint="eastAsia"/>
                <w:kern w:val="0"/>
                <w:szCs w:val="21"/>
                <w:highlight w:val="yellow"/>
              </w:rPr>
              <w:t>选</w:t>
            </w:r>
            <w:r w:rsidRPr="00DC7E67">
              <w:rPr>
                <w:rFonts w:ascii="宋体" w:hAnsi="宋体"/>
                <w:kern w:val="0"/>
                <w:szCs w:val="21"/>
                <w:highlight w:val="yellow"/>
              </w:rPr>
              <w:t>人自行采购（如建设单位在</w:t>
            </w:r>
            <w:r w:rsidR="00320175">
              <w:rPr>
                <w:rFonts w:ascii="宋体" w:hAnsi="宋体" w:hint="eastAsia"/>
                <w:kern w:val="0"/>
                <w:szCs w:val="21"/>
                <w:highlight w:val="yellow"/>
              </w:rPr>
              <w:t>比选</w:t>
            </w:r>
            <w:r w:rsidRPr="00DC7E67">
              <w:rPr>
                <w:rFonts w:ascii="宋体" w:hAnsi="宋体"/>
                <w:kern w:val="0"/>
                <w:szCs w:val="21"/>
                <w:highlight w:val="yellow"/>
              </w:rPr>
              <w:t>时拟提供</w:t>
            </w:r>
            <w:proofErr w:type="gramStart"/>
            <w:r w:rsidRPr="00DC7E67">
              <w:rPr>
                <w:rFonts w:ascii="宋体" w:hAnsi="宋体"/>
                <w:kern w:val="0"/>
                <w:szCs w:val="21"/>
                <w:highlight w:val="yellow"/>
              </w:rPr>
              <w:t>甲供材</w:t>
            </w:r>
            <w:proofErr w:type="gramEnd"/>
            <w:r w:rsidRPr="00DC7E67">
              <w:rPr>
                <w:rFonts w:ascii="宋体" w:hAnsi="宋体"/>
                <w:kern w:val="0"/>
                <w:szCs w:val="21"/>
                <w:highlight w:val="yellow"/>
              </w:rPr>
              <w:t>的另行要求），所采购的材料、设备必须符合国家规范标准及设计文件、</w:t>
            </w:r>
            <w:r w:rsidR="00F14E60">
              <w:rPr>
                <w:rFonts w:ascii="宋体" w:hAnsi="宋体" w:hint="eastAsia"/>
                <w:kern w:val="0"/>
                <w:szCs w:val="21"/>
                <w:highlight w:val="yellow"/>
              </w:rPr>
              <w:t>竞争性比</w:t>
            </w:r>
            <w:proofErr w:type="gramStart"/>
            <w:r w:rsidR="00F14E60">
              <w:rPr>
                <w:rFonts w:ascii="宋体" w:hAnsi="宋体" w:hint="eastAsia"/>
                <w:kern w:val="0"/>
                <w:szCs w:val="21"/>
                <w:highlight w:val="yellow"/>
              </w:rPr>
              <w:t>选文件</w:t>
            </w:r>
            <w:proofErr w:type="gramEnd"/>
            <w:r w:rsidRPr="00DC7E67">
              <w:rPr>
                <w:rFonts w:ascii="宋体" w:hAnsi="宋体" w:hint="eastAsia"/>
                <w:kern w:val="0"/>
                <w:szCs w:val="21"/>
                <w:highlight w:val="yellow"/>
              </w:rPr>
              <w:t>要求，同时符合</w:t>
            </w:r>
            <w:r w:rsidRPr="00DC7E67">
              <w:rPr>
                <w:rFonts w:ascii="宋体" w:hAnsi="宋体" w:hint="eastAsia"/>
                <w:kern w:val="0"/>
                <w:szCs w:val="21"/>
                <w:highlight w:val="yellow"/>
              </w:rPr>
              <w:lastRenderedPageBreak/>
              <w:t>同类材料产品中高档次要求，并提供相应合格证明资料、质保书等。材料、设备运输距离由</w:t>
            </w:r>
            <w:r w:rsidR="00D63305">
              <w:rPr>
                <w:rFonts w:ascii="宋体" w:hAnsi="宋体" w:hint="eastAsia"/>
                <w:kern w:val="0"/>
                <w:szCs w:val="21"/>
                <w:highlight w:val="yellow"/>
              </w:rPr>
              <w:t>竞选单位</w:t>
            </w:r>
            <w:r w:rsidRPr="00DC7E67">
              <w:rPr>
                <w:rFonts w:ascii="宋体" w:hAnsi="宋体" w:hint="eastAsia"/>
                <w:kern w:val="0"/>
                <w:szCs w:val="21"/>
                <w:highlight w:val="yellow"/>
              </w:rPr>
              <w:t>根据自身情况及踏勘现场情况自行确定</w:t>
            </w:r>
            <w:r w:rsidRPr="00DC7E67">
              <w:rPr>
                <w:rFonts w:ascii="宋体" w:hAnsi="宋体"/>
                <w:kern w:val="0"/>
                <w:szCs w:val="21"/>
                <w:highlight w:val="yellow"/>
              </w:rPr>
              <w:t>,中</w:t>
            </w:r>
            <w:r w:rsidR="00D855A4">
              <w:rPr>
                <w:rFonts w:ascii="宋体" w:hAnsi="宋体" w:hint="eastAsia"/>
                <w:kern w:val="0"/>
                <w:szCs w:val="21"/>
                <w:highlight w:val="yellow"/>
              </w:rPr>
              <w:t>选</w:t>
            </w:r>
            <w:r w:rsidRPr="00DC7E67">
              <w:rPr>
                <w:rFonts w:ascii="宋体" w:hAnsi="宋体"/>
                <w:kern w:val="0"/>
                <w:szCs w:val="21"/>
                <w:highlight w:val="yellow"/>
              </w:rPr>
              <w:t>后不调整。</w:t>
            </w:r>
          </w:p>
          <w:p w14:paraId="72EE9D28" w14:textId="00BF3AD6"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6.3.8.3暂定</w:t>
            </w:r>
            <w:proofErr w:type="gramStart"/>
            <w:r w:rsidRPr="00DC7E67">
              <w:rPr>
                <w:rFonts w:ascii="宋体" w:hAnsi="宋体"/>
                <w:kern w:val="0"/>
                <w:szCs w:val="21"/>
                <w:highlight w:val="yellow"/>
              </w:rPr>
              <w:t>价材料</w:t>
            </w:r>
            <w:proofErr w:type="gramEnd"/>
            <w:r w:rsidRPr="00DC7E67">
              <w:rPr>
                <w:rFonts w:ascii="宋体" w:hAnsi="宋体"/>
                <w:kern w:val="0"/>
                <w:szCs w:val="21"/>
                <w:highlight w:val="yellow"/>
              </w:rPr>
              <w:t>部分(详见附件材料（工程设备）</w:t>
            </w:r>
            <w:proofErr w:type="gramStart"/>
            <w:r w:rsidRPr="00DC7E67">
              <w:rPr>
                <w:rFonts w:ascii="宋体" w:hAnsi="宋体"/>
                <w:kern w:val="0"/>
                <w:szCs w:val="21"/>
                <w:highlight w:val="yellow"/>
              </w:rPr>
              <w:t>暂估单价</w:t>
            </w:r>
            <w:proofErr w:type="gramEnd"/>
            <w:r w:rsidRPr="00DC7E67">
              <w:rPr>
                <w:rFonts w:ascii="宋体" w:hAnsi="宋体"/>
                <w:kern w:val="0"/>
                <w:szCs w:val="21"/>
                <w:highlight w:val="yellow"/>
              </w:rPr>
              <w:t>及调整表)在实施过程中按经</w:t>
            </w:r>
            <w:r w:rsidR="00CC7013">
              <w:rPr>
                <w:rFonts w:ascii="宋体" w:hAnsi="宋体" w:hint="eastAsia"/>
                <w:kern w:val="0"/>
                <w:szCs w:val="21"/>
                <w:highlight w:val="yellow"/>
              </w:rPr>
              <w:t>比选人</w:t>
            </w:r>
            <w:r w:rsidRPr="00DC7E67">
              <w:rPr>
                <w:rFonts w:ascii="宋体" w:hAnsi="宋体" w:hint="eastAsia"/>
                <w:kern w:val="0"/>
                <w:szCs w:val="21"/>
                <w:highlight w:val="yellow"/>
              </w:rPr>
              <w:t>、监理核定的价格进行结算，仅调整材料价差，除税金</w:t>
            </w:r>
            <w:proofErr w:type="gramStart"/>
            <w:r w:rsidRPr="00DC7E67">
              <w:rPr>
                <w:rFonts w:ascii="宋体" w:hAnsi="宋体" w:hint="eastAsia"/>
                <w:kern w:val="0"/>
                <w:szCs w:val="21"/>
                <w:highlight w:val="yellow"/>
              </w:rPr>
              <w:t>外不再</w:t>
            </w:r>
            <w:proofErr w:type="gramEnd"/>
            <w:r w:rsidRPr="00DC7E67">
              <w:rPr>
                <w:rFonts w:ascii="宋体" w:hAnsi="宋体" w:hint="eastAsia"/>
                <w:kern w:val="0"/>
                <w:szCs w:val="21"/>
                <w:highlight w:val="yellow"/>
              </w:rPr>
              <w:t>计算任何费用，其消耗量按</w:t>
            </w:r>
            <w:r w:rsidR="00320175">
              <w:rPr>
                <w:rFonts w:ascii="宋体" w:hAnsi="宋体" w:hint="eastAsia"/>
                <w:kern w:val="0"/>
                <w:szCs w:val="21"/>
                <w:highlight w:val="yellow"/>
              </w:rPr>
              <w:t>竞选</w:t>
            </w:r>
            <w:r w:rsidRPr="00DC7E67">
              <w:rPr>
                <w:rFonts w:ascii="宋体" w:hAnsi="宋体" w:hint="eastAsia"/>
                <w:kern w:val="0"/>
                <w:szCs w:val="21"/>
                <w:highlight w:val="yellow"/>
              </w:rPr>
              <w:t>单价分析表中的消耗量计算，但高于定额消耗量的按定额消耗量计算，没有定额消耗量的参照材料（工程设备）</w:t>
            </w:r>
            <w:proofErr w:type="gramStart"/>
            <w:r w:rsidRPr="00DC7E67">
              <w:rPr>
                <w:rFonts w:ascii="宋体" w:hAnsi="宋体" w:hint="eastAsia"/>
                <w:kern w:val="0"/>
                <w:szCs w:val="21"/>
                <w:highlight w:val="yellow"/>
              </w:rPr>
              <w:t>暂估单价</w:t>
            </w:r>
            <w:proofErr w:type="gramEnd"/>
            <w:r w:rsidRPr="00DC7E67">
              <w:rPr>
                <w:rFonts w:ascii="宋体" w:hAnsi="宋体" w:hint="eastAsia"/>
                <w:kern w:val="0"/>
                <w:szCs w:val="21"/>
                <w:highlight w:val="yellow"/>
              </w:rPr>
              <w:t>及调整表中给定的消耗量。</w:t>
            </w:r>
          </w:p>
          <w:p w14:paraId="470FF23B" w14:textId="77777777" w:rsidR="00C53656" w:rsidRPr="00DC7E67" w:rsidRDefault="00C53656">
            <w:pPr>
              <w:autoSpaceDE w:val="0"/>
              <w:autoSpaceDN w:val="0"/>
              <w:adjustRightInd w:val="0"/>
              <w:snapToGrid w:val="0"/>
              <w:spacing w:line="360" w:lineRule="exact"/>
              <w:ind w:right="37" w:firstLineChars="200" w:firstLine="420"/>
              <w:jc w:val="left"/>
              <w:rPr>
                <w:rFonts w:ascii="宋体" w:hAnsi="宋体"/>
                <w:szCs w:val="21"/>
                <w:highlight w:val="yellow"/>
              </w:rPr>
            </w:pPr>
            <w:r w:rsidRPr="00DC7E67">
              <w:rPr>
                <w:rFonts w:ascii="宋体" w:hAnsi="宋体"/>
                <w:szCs w:val="21"/>
                <w:highlight w:val="yellow"/>
              </w:rPr>
              <w:t>6.3.8.4借土场和</w:t>
            </w:r>
            <w:proofErr w:type="gramStart"/>
            <w:r w:rsidRPr="00DC7E67">
              <w:rPr>
                <w:rFonts w:ascii="宋体" w:hAnsi="宋体"/>
                <w:szCs w:val="21"/>
                <w:highlight w:val="yellow"/>
              </w:rPr>
              <w:t>弃渣场</w:t>
            </w:r>
            <w:proofErr w:type="gramEnd"/>
            <w:r w:rsidRPr="00DC7E67">
              <w:rPr>
                <w:rFonts w:ascii="宋体" w:hAnsi="宋体"/>
                <w:szCs w:val="21"/>
                <w:highlight w:val="yellow"/>
              </w:rPr>
              <w:t>由发包人现场指定，运距按</w:t>
            </w:r>
            <w:r w:rsidRPr="00DC7E67">
              <w:rPr>
                <w:rFonts w:ascii="宋体" w:hAnsi="宋体" w:hint="eastAsia"/>
                <w:szCs w:val="21"/>
                <w:highlight w:val="yellow"/>
                <w:u w:val="single"/>
              </w:rPr>
              <w:t> </w:t>
            </w:r>
            <w:r w:rsidRPr="00DC7E67">
              <w:rPr>
                <w:rFonts w:ascii="宋体" w:hAnsi="宋体"/>
                <w:szCs w:val="21"/>
                <w:highlight w:val="yellow"/>
                <w:u w:val="single"/>
              </w:rPr>
              <w:t>2 </w:t>
            </w:r>
            <w:r w:rsidRPr="00DC7E67">
              <w:rPr>
                <w:rFonts w:ascii="宋体" w:hAnsi="宋体" w:hint="eastAsia"/>
                <w:szCs w:val="21"/>
                <w:highlight w:val="yellow"/>
              </w:rPr>
              <w:t>公里考虑，超出运距部分根据清单按实结算。</w:t>
            </w:r>
          </w:p>
          <w:p w14:paraId="49CC8E16" w14:textId="77777777" w:rsidR="00C53656" w:rsidRPr="00DC7E67" w:rsidRDefault="00C53656">
            <w:pPr>
              <w:autoSpaceDE w:val="0"/>
              <w:autoSpaceDN w:val="0"/>
              <w:adjustRightInd w:val="0"/>
              <w:snapToGrid w:val="0"/>
              <w:spacing w:line="360" w:lineRule="exact"/>
              <w:ind w:right="37" w:firstLineChars="200" w:firstLine="420"/>
              <w:jc w:val="left"/>
              <w:rPr>
                <w:rFonts w:ascii="宋体" w:hAnsi="宋体"/>
                <w:kern w:val="0"/>
                <w:szCs w:val="21"/>
                <w:highlight w:val="yellow"/>
              </w:rPr>
            </w:pPr>
            <w:r w:rsidRPr="00DC7E67">
              <w:rPr>
                <w:rFonts w:ascii="宋体" w:hAnsi="宋体"/>
                <w:szCs w:val="21"/>
                <w:highlight w:val="yellow"/>
              </w:rPr>
              <w:t>6.3.8.5发包人指定的弃土场，弃土范围和碾压要求等，需执行设计要求。</w:t>
            </w:r>
          </w:p>
          <w:p w14:paraId="4773B4DD"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6.3.9人工费</w:t>
            </w:r>
          </w:p>
          <w:p w14:paraId="3CEE5814" w14:textId="18660365"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hint="eastAsia"/>
                <w:kern w:val="0"/>
                <w:szCs w:val="21"/>
                <w:highlight w:val="yellow"/>
              </w:rPr>
              <w:t>本工程人工单价由各</w:t>
            </w:r>
            <w:r w:rsidR="00CC7013">
              <w:rPr>
                <w:rFonts w:ascii="宋体" w:hAnsi="宋体" w:hint="eastAsia"/>
                <w:kern w:val="0"/>
                <w:szCs w:val="21"/>
                <w:highlight w:val="yellow"/>
              </w:rPr>
              <w:t>竞选人</w:t>
            </w:r>
            <w:r w:rsidRPr="00DC7E67">
              <w:rPr>
                <w:rFonts w:ascii="宋体" w:hAnsi="宋体" w:hint="eastAsia"/>
                <w:kern w:val="0"/>
                <w:szCs w:val="21"/>
                <w:highlight w:val="yellow"/>
              </w:rPr>
              <w:t>结合市场行情自主测算计入各分部分项综合单价中，中</w:t>
            </w:r>
            <w:r w:rsidR="00D855A4">
              <w:rPr>
                <w:rFonts w:ascii="宋体" w:hAnsi="宋体" w:hint="eastAsia"/>
                <w:kern w:val="0"/>
                <w:szCs w:val="21"/>
                <w:highlight w:val="yellow"/>
              </w:rPr>
              <w:t>选</w:t>
            </w:r>
            <w:r w:rsidRPr="00DC7E67">
              <w:rPr>
                <w:rFonts w:ascii="宋体" w:hAnsi="宋体" w:hint="eastAsia"/>
                <w:kern w:val="0"/>
                <w:szCs w:val="21"/>
                <w:highlight w:val="yellow"/>
              </w:rPr>
              <w:t>后不再调整。</w:t>
            </w:r>
          </w:p>
          <w:p w14:paraId="1EB5D048" w14:textId="77777777" w:rsidR="00C53656" w:rsidRPr="00DC7E67" w:rsidRDefault="00C53656">
            <w:pPr>
              <w:snapToGrid w:val="0"/>
              <w:spacing w:line="360" w:lineRule="exact"/>
              <w:ind w:firstLineChars="200" w:firstLine="420"/>
              <w:rPr>
                <w:rFonts w:ascii="宋体" w:hAnsi="宋体"/>
                <w:kern w:val="0"/>
                <w:szCs w:val="21"/>
                <w:highlight w:val="yellow"/>
              </w:rPr>
            </w:pPr>
            <w:r w:rsidRPr="00DC7E67">
              <w:rPr>
                <w:rFonts w:ascii="宋体" w:hAnsi="宋体"/>
                <w:kern w:val="0"/>
                <w:szCs w:val="21"/>
                <w:highlight w:val="yellow"/>
              </w:rPr>
              <w:t>6.3.10本工程税金按《重庆市建设工程费用定额》 CQFYDE-2018</w:t>
            </w:r>
            <w:r w:rsidRPr="00DC7E67">
              <w:rPr>
                <w:rFonts w:ascii="宋体" w:hAnsi="宋体" w:hint="eastAsia"/>
                <w:kern w:val="0"/>
                <w:szCs w:val="21"/>
                <w:highlight w:val="yellow"/>
              </w:rPr>
              <w:t>的要求执行。</w:t>
            </w:r>
          </w:p>
          <w:p w14:paraId="40042BE7" w14:textId="2834608A" w:rsidR="00C53656" w:rsidRPr="00DC7E67" w:rsidRDefault="00C53656">
            <w:pPr>
              <w:snapToGrid w:val="0"/>
              <w:spacing w:line="360" w:lineRule="exact"/>
              <w:ind w:firstLineChars="200" w:firstLine="420"/>
              <w:jc w:val="left"/>
              <w:rPr>
                <w:rFonts w:ascii="宋体" w:hAnsi="宋体"/>
                <w:kern w:val="0"/>
                <w:szCs w:val="21"/>
                <w:highlight w:val="yellow"/>
              </w:rPr>
            </w:pPr>
            <w:r w:rsidRPr="00DC7E67">
              <w:rPr>
                <w:rFonts w:ascii="宋体" w:hAnsi="宋体"/>
                <w:kern w:val="0"/>
                <w:szCs w:val="21"/>
                <w:highlight w:val="yellow"/>
              </w:rPr>
              <w:t>6.3.11</w:t>
            </w:r>
            <w:r w:rsidR="00D46313">
              <w:rPr>
                <w:rFonts w:ascii="宋体" w:hAnsi="宋体" w:hint="eastAsia"/>
                <w:kern w:val="0"/>
                <w:szCs w:val="21"/>
                <w:highlight w:val="yellow"/>
              </w:rPr>
              <w:t>竞选报价</w:t>
            </w:r>
            <w:r w:rsidRPr="00DC7E67">
              <w:rPr>
                <w:rFonts w:ascii="宋体" w:hAnsi="宋体" w:hint="eastAsia"/>
                <w:kern w:val="0"/>
                <w:szCs w:val="21"/>
                <w:highlight w:val="yellow"/>
              </w:rPr>
              <w:t>的特别说明：</w:t>
            </w:r>
            <w:r w:rsidR="00CC7013">
              <w:rPr>
                <w:rFonts w:ascii="宋体" w:hAnsi="宋体" w:hint="eastAsia"/>
                <w:kern w:val="0"/>
                <w:szCs w:val="21"/>
                <w:highlight w:val="yellow"/>
              </w:rPr>
              <w:t>竞选人</w:t>
            </w:r>
            <w:r w:rsidRPr="00DC7E67">
              <w:rPr>
                <w:rFonts w:ascii="宋体" w:hAnsi="宋体" w:hint="eastAsia"/>
                <w:kern w:val="0"/>
                <w:szCs w:val="21"/>
                <w:highlight w:val="yellow"/>
              </w:rPr>
              <w:t>应将完成该工程发生的包括但不限于以下措施和风险费用纳入本次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，中</w:t>
            </w:r>
            <w:r w:rsidR="00320175">
              <w:rPr>
                <w:rFonts w:ascii="宋体" w:hAnsi="宋体" w:hint="eastAsia"/>
                <w:kern w:val="0"/>
                <w:szCs w:val="21"/>
                <w:highlight w:val="yellow"/>
              </w:rPr>
              <w:t>选</w:t>
            </w:r>
            <w:r w:rsidRPr="00DC7E67">
              <w:rPr>
                <w:rFonts w:ascii="宋体" w:hAnsi="宋体" w:hint="eastAsia"/>
                <w:kern w:val="0"/>
                <w:szCs w:val="21"/>
                <w:highlight w:val="yellow"/>
              </w:rPr>
              <w:t>后不再另外计算相关费用。</w:t>
            </w:r>
            <w:r w:rsidRPr="00DC7E67">
              <w:rPr>
                <w:rFonts w:ascii="宋体" w:hAnsi="宋体"/>
                <w:kern w:val="0"/>
                <w:szCs w:val="21"/>
                <w:highlight w:val="yellow"/>
              </w:rPr>
              <w:br/>
              <w:t xml:space="preserve">    1）</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应充分调查</w:t>
            </w:r>
            <w:r w:rsidR="00D855A4">
              <w:rPr>
                <w:rFonts w:ascii="宋体" w:hAnsi="宋体" w:hint="eastAsia"/>
                <w:kern w:val="0"/>
                <w:szCs w:val="21"/>
                <w:highlight w:val="yellow"/>
              </w:rPr>
              <w:t>比选</w:t>
            </w:r>
            <w:r w:rsidRPr="00DC7E67">
              <w:rPr>
                <w:rFonts w:ascii="宋体" w:hAnsi="宋体" w:hint="eastAsia"/>
                <w:kern w:val="0"/>
                <w:szCs w:val="21"/>
                <w:highlight w:val="yellow"/>
              </w:rPr>
              <w:t>工程范围内及周边的现有地方路网并踏勘现场，自行考虑进场道路和施工便道布设方案（</w:t>
            </w:r>
            <w:proofErr w:type="gramStart"/>
            <w:r w:rsidRPr="00DC7E67">
              <w:rPr>
                <w:rFonts w:ascii="宋体" w:hAnsi="宋体" w:hint="eastAsia"/>
                <w:kern w:val="0"/>
                <w:szCs w:val="21"/>
                <w:highlight w:val="yellow"/>
              </w:rPr>
              <w:t>含到弃渣场</w:t>
            </w:r>
            <w:proofErr w:type="gramEnd"/>
            <w:r w:rsidRPr="00DC7E67">
              <w:rPr>
                <w:rFonts w:ascii="宋体" w:hAnsi="宋体" w:hint="eastAsia"/>
                <w:kern w:val="0"/>
                <w:szCs w:val="21"/>
                <w:highlight w:val="yellow"/>
              </w:rPr>
              <w:t>的道路），自行测算新修施工临时便道费用或因使用现有道路产生的拓宽及维护保养或租用等费用（如果有），如使用现有道路造成道路破坏的，其恢复费用，由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自行测算，计入施工技术措施项目清单，纳入本次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2）根据本项目的实际情况，余方外弃的渣场由需要甲乙双方共同确认，</w:t>
            </w:r>
            <w:r w:rsidR="00CC7013">
              <w:rPr>
                <w:rFonts w:ascii="宋体" w:hAnsi="宋体" w:hint="eastAsia"/>
                <w:kern w:val="0"/>
                <w:szCs w:val="21"/>
                <w:highlight w:val="yellow"/>
              </w:rPr>
              <w:t>竞选人</w:t>
            </w:r>
            <w:r w:rsidRPr="00DC7E67">
              <w:rPr>
                <w:rFonts w:ascii="宋体" w:hAnsi="宋体" w:hint="eastAsia"/>
                <w:kern w:val="0"/>
                <w:szCs w:val="21"/>
                <w:highlight w:val="yellow"/>
              </w:rPr>
              <w:t>不得乱弃渣；</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应充分考虑弃渣的所有费用（包含但不限于如渣场的堆放、平整、安全、稳定、管理、租借等），纳入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内。</w:t>
            </w:r>
            <w:r w:rsidRPr="00DC7E67">
              <w:rPr>
                <w:rFonts w:ascii="宋体" w:hAnsi="宋体"/>
                <w:kern w:val="0"/>
                <w:szCs w:val="21"/>
                <w:highlight w:val="yellow"/>
              </w:rPr>
              <w:br/>
              <w:t xml:space="preserve">    3）</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应充分考虑因土石方挖填平衡造成的场内转运（包含多次转运）及周边临时堆场等情况；</w:t>
            </w:r>
            <w:proofErr w:type="gramStart"/>
            <w:r w:rsidRPr="00DC7E67">
              <w:rPr>
                <w:rFonts w:ascii="宋体" w:hAnsi="宋体" w:hint="eastAsia"/>
                <w:kern w:val="0"/>
                <w:szCs w:val="21"/>
                <w:highlight w:val="yellow"/>
              </w:rPr>
              <w:t>且临时</w:t>
            </w:r>
            <w:proofErr w:type="gramEnd"/>
            <w:r w:rsidRPr="00DC7E67">
              <w:rPr>
                <w:rFonts w:ascii="宋体" w:hAnsi="宋体" w:hint="eastAsia"/>
                <w:kern w:val="0"/>
                <w:szCs w:val="21"/>
                <w:highlight w:val="yellow"/>
              </w:rPr>
              <w:t>堆场不得影响其他项目的实施，并充分考虑开挖的土石方如不符合回填要求并在场地内堆放、解小满足至符合填料要求的情况，且设计回填必须满足设计、规范要求，均由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w:t>
            </w:r>
            <w:proofErr w:type="gramStart"/>
            <w:r w:rsidRPr="00DC7E67">
              <w:rPr>
                <w:rFonts w:ascii="宋体" w:hAnsi="宋体" w:hint="eastAsia"/>
                <w:kern w:val="0"/>
                <w:szCs w:val="21"/>
                <w:highlight w:val="yellow"/>
              </w:rPr>
              <w:t>测算此</w:t>
            </w:r>
            <w:proofErr w:type="gramEnd"/>
            <w:r w:rsidRPr="00DC7E67">
              <w:rPr>
                <w:rFonts w:ascii="宋体" w:hAnsi="宋体" w:hint="eastAsia"/>
                <w:kern w:val="0"/>
                <w:szCs w:val="21"/>
                <w:highlight w:val="yellow"/>
              </w:rPr>
              <w:t>费用，纳入本次报价。</w:t>
            </w:r>
          </w:p>
          <w:p w14:paraId="7B151D46" w14:textId="472FC5F8" w:rsidR="00C53656" w:rsidRPr="00DC7E67" w:rsidRDefault="00C53656">
            <w:pPr>
              <w:snapToGrid w:val="0"/>
              <w:spacing w:line="360" w:lineRule="exact"/>
              <w:ind w:firstLineChars="200" w:firstLine="420"/>
              <w:jc w:val="left"/>
              <w:rPr>
                <w:rFonts w:ascii="宋体" w:hAnsi="宋体"/>
                <w:kern w:val="0"/>
                <w:szCs w:val="21"/>
                <w:highlight w:val="yellow"/>
              </w:rPr>
            </w:pPr>
            <w:r w:rsidRPr="00DC7E67">
              <w:rPr>
                <w:rFonts w:ascii="宋体" w:hAnsi="宋体"/>
                <w:kern w:val="0"/>
                <w:szCs w:val="21"/>
                <w:highlight w:val="yellow"/>
              </w:rPr>
              <w:t>4）</w:t>
            </w:r>
            <w:r w:rsidR="00CC7013">
              <w:rPr>
                <w:rFonts w:ascii="宋体" w:hAnsi="宋体" w:hint="eastAsia"/>
                <w:kern w:val="0"/>
                <w:szCs w:val="21"/>
                <w:highlight w:val="yellow"/>
              </w:rPr>
              <w:t>竞选人</w:t>
            </w:r>
            <w:r w:rsidRPr="00DC7E67">
              <w:rPr>
                <w:rFonts w:ascii="宋体" w:hAnsi="宋体" w:hint="eastAsia"/>
                <w:kern w:val="0"/>
                <w:szCs w:val="21"/>
                <w:highlight w:val="yellow"/>
              </w:rPr>
              <w:t>必须详细勘查现场，了解本工程及周边区域的现场情况，包括工地位置、周边区域施工情况、施工难度、地质情况、进</w:t>
            </w:r>
            <w:r w:rsidRPr="00DC7E67">
              <w:rPr>
                <w:rFonts w:ascii="宋体" w:hAnsi="宋体" w:hint="eastAsia"/>
                <w:kern w:val="0"/>
                <w:szCs w:val="21"/>
                <w:highlight w:val="yellow"/>
              </w:rPr>
              <w:lastRenderedPageBreak/>
              <w:t>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自行测算，纳入本次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5）如因</w:t>
            </w:r>
            <w:r w:rsidR="00CC7013">
              <w:rPr>
                <w:rFonts w:ascii="宋体" w:hAnsi="宋体" w:hint="eastAsia"/>
                <w:kern w:val="0"/>
                <w:szCs w:val="21"/>
                <w:highlight w:val="yellow"/>
              </w:rPr>
              <w:t>竞选人</w:t>
            </w:r>
            <w:r w:rsidRPr="00DC7E67">
              <w:rPr>
                <w:rFonts w:ascii="宋体" w:hAnsi="宋体" w:hint="eastAsia"/>
                <w:kern w:val="0"/>
                <w:szCs w:val="21"/>
                <w:highlight w:val="yellow"/>
              </w:rPr>
              <w:t>施工原因导致周边已完和在建工程及其他周边建筑设施出现质量问题或损坏等情况，其责任和由此产生的相关费用由各</w:t>
            </w:r>
            <w:r w:rsidR="00CC7013">
              <w:rPr>
                <w:rFonts w:ascii="宋体" w:hAnsi="宋体" w:hint="eastAsia"/>
                <w:kern w:val="0"/>
                <w:szCs w:val="21"/>
                <w:highlight w:val="yellow"/>
              </w:rPr>
              <w:t>竞选人</w:t>
            </w:r>
            <w:r w:rsidRPr="00DC7E67">
              <w:rPr>
                <w:rFonts w:ascii="宋体" w:hAnsi="宋体" w:hint="eastAsia"/>
                <w:kern w:val="0"/>
                <w:szCs w:val="21"/>
                <w:highlight w:val="yellow"/>
              </w:rPr>
              <w:t>自行承担，此部分风险费用，由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自行估计，并纳入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中。</w:t>
            </w:r>
            <w:r w:rsidRPr="00DC7E67">
              <w:rPr>
                <w:rFonts w:ascii="宋体" w:hAnsi="宋体"/>
                <w:kern w:val="0"/>
                <w:szCs w:val="21"/>
                <w:highlight w:val="yellow"/>
              </w:rPr>
              <w:br/>
              <w:t xml:space="preserve">    6）</w:t>
            </w:r>
            <w:r w:rsidR="00CC7013">
              <w:rPr>
                <w:rFonts w:ascii="宋体" w:hAnsi="宋体" w:hint="eastAsia"/>
                <w:kern w:val="0"/>
                <w:szCs w:val="21"/>
                <w:highlight w:val="yellow"/>
              </w:rPr>
              <w:t>竞选人</w:t>
            </w:r>
            <w:r w:rsidRPr="00DC7E67">
              <w:rPr>
                <w:rFonts w:ascii="宋体" w:hAnsi="宋体" w:hint="eastAsia"/>
                <w:kern w:val="0"/>
                <w:szCs w:val="21"/>
                <w:highlight w:val="yellow"/>
              </w:rPr>
              <w:t>为完成承包内容，按照国家现行有关建筑工程规范、规程要求，为保证工程质量、安全、工期、环保等各种因素必须采取的特殊措施以及配套完成的工作内容所需的费用。</w:t>
            </w:r>
            <w:r w:rsidRPr="00DC7E67">
              <w:rPr>
                <w:rFonts w:ascii="宋体" w:hAnsi="宋体"/>
                <w:kern w:val="0"/>
                <w:szCs w:val="21"/>
                <w:highlight w:val="yellow"/>
              </w:rPr>
              <w:br/>
              <w:t xml:space="preserve">    7）</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应充分考虑现场实际情况，不能因停电、停水延误工期。</w:t>
            </w:r>
            <w:r w:rsidR="00CC7013">
              <w:rPr>
                <w:rFonts w:ascii="宋体" w:hAnsi="宋体" w:hint="eastAsia"/>
                <w:kern w:val="0"/>
                <w:szCs w:val="21"/>
                <w:highlight w:val="yellow"/>
              </w:rPr>
              <w:t>竞选人</w:t>
            </w:r>
            <w:r w:rsidRPr="00DC7E67">
              <w:rPr>
                <w:rFonts w:ascii="宋体" w:hAnsi="宋体" w:hint="eastAsia"/>
                <w:kern w:val="0"/>
                <w:szCs w:val="21"/>
                <w:highlight w:val="yellow"/>
              </w:rPr>
              <w:t>应自行预备发电机组自行发电，自备发电机的功率应与工程需用电力负荷相适应，确保施工期间能正常使用。</w:t>
            </w:r>
            <w:r w:rsidR="00CC7013">
              <w:rPr>
                <w:rFonts w:ascii="宋体" w:hAnsi="宋体" w:hint="eastAsia"/>
                <w:kern w:val="0"/>
                <w:szCs w:val="21"/>
                <w:highlight w:val="yellow"/>
              </w:rPr>
              <w:t>竞选人</w:t>
            </w:r>
            <w:r w:rsidRPr="00DC7E67">
              <w:rPr>
                <w:rFonts w:ascii="宋体" w:hAnsi="宋体" w:hint="eastAsia"/>
                <w:kern w:val="0"/>
                <w:szCs w:val="21"/>
                <w:highlight w:val="yellow"/>
              </w:rPr>
              <w:t>可采用租用消防车或洒水车运输工程用水和生活用水，</w:t>
            </w:r>
            <w:r w:rsidR="00CC7013">
              <w:rPr>
                <w:rFonts w:ascii="宋体" w:hAnsi="宋体" w:hint="eastAsia"/>
                <w:kern w:val="0"/>
                <w:szCs w:val="21"/>
                <w:highlight w:val="yellow"/>
              </w:rPr>
              <w:t>竞选人</w:t>
            </w:r>
            <w:r w:rsidRPr="00DC7E67">
              <w:rPr>
                <w:rFonts w:ascii="宋体" w:hAnsi="宋体" w:hint="eastAsia"/>
                <w:kern w:val="0"/>
                <w:szCs w:val="21"/>
                <w:highlight w:val="yellow"/>
              </w:rPr>
              <w:t>还应充分考虑临时用电、用水设备、管线的管护，相关费用均由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8）</w:t>
            </w:r>
            <w:r w:rsidR="00CC7013">
              <w:rPr>
                <w:rFonts w:ascii="宋体" w:hAnsi="宋体" w:hint="eastAsia"/>
                <w:kern w:val="0"/>
                <w:szCs w:val="21"/>
                <w:highlight w:val="yellow"/>
              </w:rPr>
              <w:t>竞选人</w:t>
            </w:r>
            <w:r w:rsidRPr="00DC7E67">
              <w:rPr>
                <w:rFonts w:ascii="宋体" w:hAnsi="宋体" w:hint="eastAsia"/>
                <w:kern w:val="0"/>
                <w:szCs w:val="21"/>
                <w:highlight w:val="yellow"/>
              </w:rPr>
              <w:t>必须仔细勘察施工现场，自行考虑场内修建临时道路进行材料运转及多次运转和各类机械设备无法到达的情况，相关费用均由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9）各</w:t>
            </w:r>
            <w:r w:rsidR="00CC7013">
              <w:rPr>
                <w:rFonts w:ascii="宋体" w:hAnsi="宋体" w:hint="eastAsia"/>
                <w:kern w:val="0"/>
                <w:szCs w:val="21"/>
                <w:highlight w:val="yellow"/>
              </w:rPr>
              <w:t>竞选人</w:t>
            </w:r>
            <w:r w:rsidRPr="00DC7E67">
              <w:rPr>
                <w:rFonts w:ascii="宋体" w:hAnsi="宋体" w:hint="eastAsia"/>
                <w:kern w:val="0"/>
                <w:szCs w:val="21"/>
                <w:highlight w:val="yellow"/>
              </w:rPr>
              <w:t>应自行考虑本标段修建好的场内临时道路如另一标段需要使用，有义务提供施工道路的通行便利。</w:t>
            </w:r>
            <w:r w:rsidRPr="00DC7E67">
              <w:rPr>
                <w:rFonts w:ascii="宋体" w:hAnsi="宋体"/>
                <w:kern w:val="0"/>
                <w:szCs w:val="21"/>
                <w:highlight w:val="yellow"/>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w:t>
            </w:r>
            <w:r w:rsidR="00CC7013">
              <w:rPr>
                <w:rFonts w:ascii="宋体" w:hAnsi="宋体" w:hint="eastAsia"/>
                <w:kern w:val="0"/>
                <w:szCs w:val="21"/>
                <w:highlight w:val="yellow"/>
              </w:rPr>
              <w:t>竞选人</w:t>
            </w:r>
            <w:r w:rsidRPr="00DC7E67">
              <w:rPr>
                <w:rFonts w:ascii="宋体" w:hAnsi="宋体" w:hint="eastAsia"/>
                <w:kern w:val="0"/>
                <w:szCs w:val="21"/>
                <w:highlight w:val="yellow"/>
              </w:rPr>
              <w:t>自行测算纳入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内。</w:t>
            </w:r>
            <w:r w:rsidRPr="00DC7E67">
              <w:rPr>
                <w:rFonts w:ascii="宋体" w:hAnsi="宋体"/>
                <w:kern w:val="0"/>
                <w:szCs w:val="21"/>
                <w:highlight w:val="yellow"/>
              </w:rPr>
              <w:br/>
              <w:t xml:space="preserve">    11）材料、机械堆场必须保证不影响到周边其他项目或标段的实施，得到业主和其他施工单位的同意，各</w:t>
            </w:r>
            <w:r w:rsidR="00CC7013">
              <w:rPr>
                <w:rFonts w:ascii="宋体" w:hAnsi="宋体" w:hint="eastAsia"/>
                <w:kern w:val="0"/>
                <w:szCs w:val="21"/>
                <w:highlight w:val="yellow"/>
              </w:rPr>
              <w:t>竞选人</w:t>
            </w:r>
            <w:r w:rsidRPr="00DC7E67">
              <w:rPr>
                <w:rFonts w:ascii="宋体" w:hAnsi="宋体" w:hint="eastAsia"/>
                <w:kern w:val="0"/>
                <w:szCs w:val="21"/>
                <w:highlight w:val="yellow"/>
              </w:rPr>
              <w:t>必须充分了解场地及周边区域的情况，由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w:t>
            </w:r>
            <w:proofErr w:type="gramStart"/>
            <w:r w:rsidRPr="00DC7E67">
              <w:rPr>
                <w:rFonts w:ascii="宋体" w:hAnsi="宋体" w:hint="eastAsia"/>
                <w:kern w:val="0"/>
                <w:szCs w:val="21"/>
                <w:highlight w:val="yellow"/>
              </w:rPr>
              <w:t>测算此</w:t>
            </w:r>
            <w:proofErr w:type="gramEnd"/>
            <w:r w:rsidRPr="00DC7E67">
              <w:rPr>
                <w:rFonts w:ascii="宋体" w:hAnsi="宋体" w:hint="eastAsia"/>
                <w:kern w:val="0"/>
                <w:szCs w:val="21"/>
                <w:highlight w:val="yellow"/>
              </w:rPr>
              <w:t>费用，纳入本次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12）</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应充分考虑工程所需要的临时设施用地手续的办理</w:t>
            </w:r>
            <w:r w:rsidRPr="00DC7E67">
              <w:rPr>
                <w:rFonts w:ascii="宋体" w:hAnsi="宋体" w:hint="eastAsia"/>
                <w:kern w:val="0"/>
                <w:szCs w:val="21"/>
                <w:highlight w:val="yellow"/>
              </w:rPr>
              <w:lastRenderedPageBreak/>
              <w:t>及费用，包含工程范围内所有项目完工后的拆走、清理、清洁（初次开荒）、平整以及除渣（</w:t>
            </w:r>
            <w:proofErr w:type="gramStart"/>
            <w:r w:rsidRPr="00DC7E67">
              <w:rPr>
                <w:rFonts w:ascii="宋体" w:hAnsi="宋体" w:hint="eastAsia"/>
                <w:kern w:val="0"/>
                <w:szCs w:val="21"/>
                <w:highlight w:val="yellow"/>
              </w:rPr>
              <w:t>包括场</w:t>
            </w:r>
            <w:proofErr w:type="gramEnd"/>
            <w:r w:rsidRPr="00DC7E67">
              <w:rPr>
                <w:rFonts w:ascii="宋体" w:hAnsi="宋体" w:hint="eastAsia"/>
                <w:kern w:val="0"/>
                <w:szCs w:val="21"/>
                <w:highlight w:val="yellow"/>
              </w:rPr>
              <w:t>内外运输以及渣场）的费用，包含按照</w:t>
            </w:r>
            <w:r w:rsidR="00CC7013">
              <w:rPr>
                <w:rFonts w:ascii="宋体" w:hAnsi="宋体" w:hint="eastAsia"/>
                <w:kern w:val="0"/>
                <w:szCs w:val="21"/>
                <w:highlight w:val="yellow"/>
              </w:rPr>
              <w:t>比选人</w:t>
            </w:r>
            <w:r w:rsidRPr="00DC7E67">
              <w:rPr>
                <w:rFonts w:ascii="宋体" w:hAnsi="宋体" w:hint="eastAsia"/>
                <w:kern w:val="0"/>
                <w:szCs w:val="21"/>
                <w:highlight w:val="yellow"/>
              </w:rPr>
              <w:t>有关现场安全文明、环境保护、消防等管理要求需由</w:t>
            </w:r>
            <w:r w:rsidR="00320175">
              <w:rPr>
                <w:rFonts w:ascii="宋体" w:hAnsi="宋体" w:hint="eastAsia"/>
                <w:kern w:val="0"/>
                <w:szCs w:val="21"/>
                <w:highlight w:val="yellow"/>
              </w:rPr>
              <w:t>竞选</w:t>
            </w:r>
            <w:r w:rsidRPr="00DC7E67">
              <w:rPr>
                <w:rFonts w:ascii="宋体" w:hAnsi="宋体" w:hint="eastAsia"/>
                <w:kern w:val="0"/>
                <w:szCs w:val="21"/>
                <w:highlight w:val="yellow"/>
              </w:rPr>
              <w:t>方自行设置的现场标识、安全标示、工器具等费用。</w:t>
            </w:r>
            <w:r w:rsidRPr="00DC7E67">
              <w:rPr>
                <w:rFonts w:ascii="宋体" w:hAnsi="宋体"/>
                <w:kern w:val="0"/>
                <w:szCs w:val="21"/>
                <w:highlight w:val="yellow"/>
              </w:rPr>
              <w:br/>
              <w:t xml:space="preserve">    13）</w:t>
            </w:r>
            <w:r w:rsidR="00CC7013">
              <w:rPr>
                <w:rFonts w:ascii="宋体" w:hAnsi="宋体" w:hint="eastAsia"/>
                <w:kern w:val="0"/>
                <w:szCs w:val="21"/>
                <w:highlight w:val="yellow"/>
              </w:rPr>
              <w:t>竞选人</w:t>
            </w:r>
            <w:r w:rsidRPr="00DC7E67">
              <w:rPr>
                <w:rFonts w:ascii="宋体" w:hAnsi="宋体" w:hint="eastAsia"/>
                <w:kern w:val="0"/>
                <w:szCs w:val="21"/>
                <w:highlight w:val="yellow"/>
              </w:rPr>
              <w:t>应承担与周边其它施工单位、相关部门发生的相互协调费用，纳入本次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14）本项目必须响应</w:t>
            </w:r>
            <w:r w:rsidR="00CC7013">
              <w:rPr>
                <w:rFonts w:ascii="宋体" w:hAnsi="宋体" w:hint="eastAsia"/>
                <w:kern w:val="0"/>
                <w:szCs w:val="21"/>
                <w:highlight w:val="yellow"/>
              </w:rPr>
              <w:t>比选人</w:t>
            </w:r>
            <w:r w:rsidRPr="00DC7E67">
              <w:rPr>
                <w:rFonts w:ascii="宋体" w:hAnsi="宋体" w:hint="eastAsia"/>
                <w:kern w:val="0"/>
                <w:szCs w:val="21"/>
                <w:highlight w:val="yellow"/>
              </w:rPr>
              <w:t>的总工期要求，各种赶工措施费、夜间施工费等一切为满足工期要求的投入，由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自行测算，纳入本次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。如不能按期完成，造成工期延误，</w:t>
            </w:r>
            <w:r w:rsidR="00CC7013">
              <w:rPr>
                <w:rFonts w:ascii="宋体" w:hAnsi="宋体" w:hint="eastAsia"/>
                <w:kern w:val="0"/>
                <w:szCs w:val="21"/>
                <w:highlight w:val="yellow"/>
              </w:rPr>
              <w:t>比选人</w:t>
            </w:r>
            <w:r w:rsidRPr="00DC7E67">
              <w:rPr>
                <w:rFonts w:ascii="宋体" w:hAnsi="宋体" w:hint="eastAsia"/>
                <w:kern w:val="0"/>
                <w:szCs w:val="21"/>
                <w:highlight w:val="yellow"/>
              </w:rPr>
              <w:t>保留终止合同的权利。</w:t>
            </w:r>
            <w:r w:rsidRPr="00DC7E67">
              <w:rPr>
                <w:rFonts w:ascii="宋体" w:hAnsi="宋体"/>
                <w:kern w:val="0"/>
                <w:szCs w:val="21"/>
                <w:highlight w:val="yellow"/>
              </w:rPr>
              <w:br/>
              <w:t xml:space="preserve">    15）保证交通顺利通行的行车、行人干扰措施费。</w:t>
            </w:r>
            <w:r w:rsidRPr="00DC7E67">
              <w:rPr>
                <w:rFonts w:ascii="宋体" w:hAnsi="宋体"/>
                <w:kern w:val="0"/>
                <w:szCs w:val="21"/>
                <w:highlight w:val="yellow"/>
              </w:rPr>
              <w:br/>
              <w:t xml:space="preserve">    16）</w:t>
            </w:r>
            <w:r w:rsidR="00CC7013">
              <w:rPr>
                <w:rFonts w:ascii="宋体" w:hAnsi="宋体" w:hint="eastAsia"/>
                <w:kern w:val="0"/>
                <w:szCs w:val="21"/>
                <w:highlight w:val="yellow"/>
              </w:rPr>
              <w:t>竞选人</w:t>
            </w:r>
            <w:r w:rsidRPr="00DC7E67">
              <w:rPr>
                <w:rFonts w:ascii="宋体" w:hAnsi="宋体" w:hint="eastAsia"/>
                <w:kern w:val="0"/>
                <w:szCs w:val="21"/>
                <w:highlight w:val="yellow"/>
              </w:rPr>
              <w:t>为完成承包内容，按照国家和地方的现行有关建筑工程规范、规程要求，为保证工程施工、质量、安全、文明、工期、环保、验收等各种因素必须采取的特殊措施以及配套完成的工作内容所需的费用，纳入本次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17）建设规划用地红线内均属于</w:t>
            </w:r>
            <w:r w:rsidR="00CC7013">
              <w:rPr>
                <w:rFonts w:ascii="宋体" w:hAnsi="宋体" w:hint="eastAsia"/>
                <w:kern w:val="0"/>
                <w:szCs w:val="21"/>
                <w:highlight w:val="yellow"/>
              </w:rPr>
              <w:t>竞选人</w:t>
            </w:r>
            <w:r w:rsidRPr="00DC7E67">
              <w:rPr>
                <w:rFonts w:ascii="宋体" w:hAnsi="宋体" w:hint="eastAsia"/>
                <w:kern w:val="0"/>
                <w:szCs w:val="21"/>
                <w:highlight w:val="yellow"/>
              </w:rPr>
              <w:t>管理范围，工程完工后，必须对整个红线范围进行测量，如</w:t>
            </w:r>
            <w:r w:rsidR="00CC7013">
              <w:rPr>
                <w:rFonts w:ascii="宋体" w:hAnsi="宋体" w:hint="eastAsia"/>
                <w:kern w:val="0"/>
                <w:szCs w:val="21"/>
                <w:highlight w:val="yellow"/>
              </w:rPr>
              <w:t>竞选人</w:t>
            </w:r>
            <w:r w:rsidRPr="00DC7E67">
              <w:rPr>
                <w:rFonts w:ascii="宋体" w:hAnsi="宋体" w:hint="eastAsia"/>
                <w:kern w:val="0"/>
                <w:szCs w:val="21"/>
                <w:highlight w:val="yellow"/>
              </w:rPr>
              <w:t>将建筑垃圾等一切废弃物等弃置到建设用地红线以内或周围的情况，将直接从结算款中双倍扣除。</w:t>
            </w:r>
            <w:r w:rsidRPr="00DC7E67">
              <w:rPr>
                <w:rFonts w:ascii="宋体" w:hAnsi="宋体"/>
                <w:kern w:val="0"/>
                <w:szCs w:val="21"/>
                <w:highlight w:val="yellow"/>
              </w:rPr>
              <w:br/>
              <w:t xml:space="preserve">    18）各</w:t>
            </w:r>
            <w:r w:rsidR="00CC7013">
              <w:rPr>
                <w:rFonts w:ascii="宋体" w:hAnsi="宋体" w:hint="eastAsia"/>
                <w:kern w:val="0"/>
                <w:szCs w:val="21"/>
                <w:highlight w:val="yellow"/>
              </w:rPr>
              <w:t>竞选人</w:t>
            </w:r>
            <w:r w:rsidRPr="00DC7E67">
              <w:rPr>
                <w:rFonts w:ascii="宋体" w:hAnsi="宋体" w:hint="eastAsia"/>
                <w:kern w:val="0"/>
                <w:szCs w:val="21"/>
                <w:highlight w:val="yellow"/>
              </w:rPr>
              <w:t>应承</w:t>
            </w:r>
            <w:proofErr w:type="gramStart"/>
            <w:r w:rsidRPr="00DC7E67">
              <w:rPr>
                <w:rFonts w:ascii="宋体" w:hAnsi="宋体" w:hint="eastAsia"/>
                <w:kern w:val="0"/>
                <w:szCs w:val="21"/>
                <w:highlight w:val="yellow"/>
              </w:rPr>
              <w:t>担施工</w:t>
            </w:r>
            <w:proofErr w:type="gramEnd"/>
            <w:r w:rsidRPr="00DC7E67">
              <w:rPr>
                <w:rFonts w:ascii="宋体" w:hAnsi="宋体" w:hint="eastAsia"/>
                <w:kern w:val="0"/>
                <w:szCs w:val="21"/>
                <w:highlight w:val="yellow"/>
              </w:rPr>
              <w:t>区域和其他施工范围发生的交叉作业降效等风险费用，纳入本次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19）各</w:t>
            </w:r>
            <w:r w:rsidR="00CC7013">
              <w:rPr>
                <w:rFonts w:ascii="宋体" w:hAnsi="宋体" w:hint="eastAsia"/>
                <w:kern w:val="0"/>
                <w:szCs w:val="21"/>
                <w:highlight w:val="yellow"/>
              </w:rPr>
              <w:t>竞选人</w:t>
            </w:r>
            <w:r w:rsidRPr="00DC7E67">
              <w:rPr>
                <w:rFonts w:ascii="宋体" w:hAnsi="宋体" w:hint="eastAsia"/>
                <w:kern w:val="0"/>
                <w:szCs w:val="21"/>
                <w:highlight w:val="yellow"/>
              </w:rPr>
              <w:t>应承</w:t>
            </w:r>
            <w:proofErr w:type="gramStart"/>
            <w:r w:rsidRPr="00DC7E67">
              <w:rPr>
                <w:rFonts w:ascii="宋体" w:hAnsi="宋体" w:hint="eastAsia"/>
                <w:kern w:val="0"/>
                <w:szCs w:val="21"/>
                <w:highlight w:val="yellow"/>
              </w:rPr>
              <w:t>担施工</w:t>
            </w:r>
            <w:proofErr w:type="gramEnd"/>
            <w:r w:rsidRPr="00DC7E67">
              <w:rPr>
                <w:rFonts w:ascii="宋体" w:hAnsi="宋体" w:hint="eastAsia"/>
                <w:kern w:val="0"/>
                <w:szCs w:val="21"/>
                <w:highlight w:val="yellow"/>
              </w:rPr>
              <w:t>合同期间因气候恶劣、洪水等导致工期延长造成工程费用增加的风险，纳入本次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（不可抗力除外）。</w:t>
            </w:r>
            <w:r w:rsidRPr="00DC7E67">
              <w:rPr>
                <w:rFonts w:ascii="宋体" w:hAnsi="宋体"/>
                <w:kern w:val="0"/>
                <w:szCs w:val="21"/>
                <w:highlight w:val="yellow"/>
              </w:rPr>
              <w:br/>
              <w:t xml:space="preserve">    20）各</w:t>
            </w:r>
            <w:r w:rsidR="00CC7013">
              <w:rPr>
                <w:rFonts w:ascii="宋体" w:hAnsi="宋体" w:hint="eastAsia"/>
                <w:kern w:val="0"/>
                <w:szCs w:val="21"/>
                <w:highlight w:val="yellow"/>
              </w:rPr>
              <w:t>竞选人</w:t>
            </w:r>
            <w:r w:rsidRPr="00DC7E67">
              <w:rPr>
                <w:rFonts w:ascii="宋体" w:hAnsi="宋体" w:hint="eastAsia"/>
                <w:kern w:val="0"/>
                <w:szCs w:val="21"/>
                <w:highlight w:val="yellow"/>
              </w:rPr>
              <w:t>应承</w:t>
            </w:r>
            <w:proofErr w:type="gramStart"/>
            <w:r w:rsidRPr="00DC7E67">
              <w:rPr>
                <w:rFonts w:ascii="宋体" w:hAnsi="宋体" w:hint="eastAsia"/>
                <w:kern w:val="0"/>
                <w:szCs w:val="21"/>
                <w:highlight w:val="yellow"/>
              </w:rPr>
              <w:t>担由于</w:t>
            </w:r>
            <w:proofErr w:type="gramEnd"/>
            <w:r w:rsidRPr="00DC7E67">
              <w:rPr>
                <w:rFonts w:ascii="宋体" w:hAnsi="宋体" w:hint="eastAsia"/>
                <w:kern w:val="0"/>
                <w:szCs w:val="21"/>
                <w:highlight w:val="yellow"/>
              </w:rPr>
              <w:t>进度款支付比例、审计时间较长的因素，充分考虑资金占用、融资、垫资等风险，纳入本次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21）由</w:t>
            </w:r>
            <w:r w:rsidR="00CC7013">
              <w:rPr>
                <w:rFonts w:ascii="宋体" w:hAnsi="宋体" w:hint="eastAsia"/>
                <w:kern w:val="0"/>
                <w:szCs w:val="21"/>
                <w:highlight w:val="yellow"/>
              </w:rPr>
              <w:t>比选人</w:t>
            </w:r>
            <w:r w:rsidRPr="00DC7E67">
              <w:rPr>
                <w:rFonts w:ascii="宋体" w:hAnsi="宋体" w:hint="eastAsia"/>
                <w:kern w:val="0"/>
                <w:szCs w:val="21"/>
                <w:highlight w:val="yellow"/>
              </w:rPr>
              <w:t>负责指定接口，</w:t>
            </w:r>
            <w:r w:rsidR="00CC7013">
              <w:rPr>
                <w:rFonts w:ascii="宋体" w:hAnsi="宋体" w:hint="eastAsia"/>
                <w:kern w:val="0"/>
                <w:szCs w:val="21"/>
                <w:highlight w:val="yellow"/>
              </w:rPr>
              <w:t>竞选人</w:t>
            </w:r>
            <w:r w:rsidRPr="00DC7E67">
              <w:rPr>
                <w:rFonts w:ascii="宋体" w:hAnsi="宋体" w:hint="eastAsia"/>
                <w:kern w:val="0"/>
                <w:szCs w:val="21"/>
                <w:highlight w:val="yellow"/>
              </w:rPr>
              <w:t>从</w:t>
            </w:r>
            <w:r w:rsidR="00CC7013">
              <w:rPr>
                <w:rFonts w:ascii="宋体" w:hAnsi="宋体" w:hint="eastAsia"/>
                <w:kern w:val="0"/>
                <w:szCs w:val="21"/>
                <w:highlight w:val="yellow"/>
              </w:rPr>
              <w:t>比选人</w:t>
            </w:r>
            <w:r w:rsidRPr="00DC7E67">
              <w:rPr>
                <w:rFonts w:ascii="宋体" w:hAnsi="宋体" w:hint="eastAsia"/>
                <w:kern w:val="0"/>
                <w:szCs w:val="21"/>
                <w:highlight w:val="yellow"/>
              </w:rPr>
              <w:t>指定的水电接口处接到施工场地内的水、电线路安置和牵引费用由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负责。</w:t>
            </w:r>
            <w:r w:rsidR="00CC7013">
              <w:rPr>
                <w:rFonts w:ascii="宋体" w:hAnsi="宋体" w:hint="eastAsia"/>
                <w:kern w:val="0"/>
                <w:szCs w:val="21"/>
                <w:highlight w:val="yellow"/>
              </w:rPr>
              <w:t>竞选人</w:t>
            </w:r>
            <w:r w:rsidRPr="00DC7E67">
              <w:rPr>
                <w:rFonts w:ascii="宋体" w:hAnsi="宋体" w:hint="eastAsia"/>
                <w:kern w:val="0"/>
                <w:szCs w:val="21"/>
                <w:highlight w:val="yellow"/>
              </w:rPr>
              <w:t>的施工用电、用水收费按在重庆市的现行收费标准收取。</w:t>
            </w:r>
            <w:r w:rsidR="00CC7013">
              <w:rPr>
                <w:rFonts w:ascii="宋体" w:hAnsi="宋体" w:hint="eastAsia"/>
                <w:kern w:val="0"/>
                <w:szCs w:val="21"/>
                <w:highlight w:val="yellow"/>
              </w:rPr>
              <w:t>竞选人</w:t>
            </w:r>
            <w:r w:rsidR="00320175">
              <w:rPr>
                <w:rFonts w:ascii="宋体" w:hAnsi="宋体" w:hint="eastAsia"/>
                <w:kern w:val="0"/>
                <w:szCs w:val="21"/>
                <w:highlight w:val="yellow"/>
              </w:rPr>
              <w:t>竞选</w:t>
            </w:r>
            <w:r w:rsidRPr="00DC7E67">
              <w:rPr>
                <w:rFonts w:ascii="宋体" w:hAnsi="宋体" w:hint="eastAsia"/>
                <w:kern w:val="0"/>
                <w:szCs w:val="21"/>
                <w:highlight w:val="yellow"/>
              </w:rPr>
              <w:t>时，该费用纳入本次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22）各</w:t>
            </w:r>
            <w:r w:rsidR="00CC7013">
              <w:rPr>
                <w:rFonts w:ascii="宋体" w:hAnsi="宋体" w:hint="eastAsia"/>
                <w:kern w:val="0"/>
                <w:szCs w:val="21"/>
                <w:highlight w:val="yellow"/>
              </w:rPr>
              <w:t>竞选人</w:t>
            </w:r>
            <w:r w:rsidRPr="00DC7E67">
              <w:rPr>
                <w:rFonts w:ascii="宋体" w:hAnsi="宋体" w:hint="eastAsia"/>
                <w:kern w:val="0"/>
                <w:szCs w:val="21"/>
                <w:highlight w:val="yellow"/>
              </w:rPr>
              <w:t>自行考虑施工期间的临时排污费、噪声费、市容费、环卫、防尘、夜间施工费等一切相关市政收费。本工程土石方外运或借土回填（如果有）必须执行市政府</w:t>
            </w:r>
            <w:r w:rsidRPr="00DC7E67">
              <w:rPr>
                <w:rFonts w:ascii="宋体" w:hAnsi="宋体"/>
                <w:kern w:val="0"/>
                <w:szCs w:val="21"/>
                <w:highlight w:val="yellow"/>
              </w:rPr>
              <w:t>2004年第164号文《关于对主城区易撒漏物质实行密闭运输的通知》和2013年重庆市人民政府令第272号《重庆市主城区尘污染防治办法》和重庆市城乡建设委员会关于印发《进一步加强城市施工扬尘污染专项整治工作方案》的通知（</w:t>
            </w:r>
            <w:proofErr w:type="gramStart"/>
            <w:r w:rsidRPr="00DC7E67">
              <w:rPr>
                <w:rFonts w:ascii="宋体" w:hAnsi="宋体"/>
                <w:kern w:val="0"/>
                <w:szCs w:val="21"/>
                <w:highlight w:val="yellow"/>
              </w:rPr>
              <w:t>渝建发</w:t>
            </w:r>
            <w:proofErr w:type="gramEnd"/>
            <w:r w:rsidRPr="00DC7E67">
              <w:rPr>
                <w:rFonts w:ascii="宋体" w:hAnsi="宋体"/>
                <w:kern w:val="0"/>
                <w:szCs w:val="21"/>
                <w:highlight w:val="yellow"/>
              </w:rPr>
              <w:t>【2015】45号）的规定执行，清运等费用由</w:t>
            </w:r>
            <w:r w:rsidR="00CC7013">
              <w:rPr>
                <w:rFonts w:ascii="宋体" w:hAnsi="宋体" w:hint="eastAsia"/>
                <w:kern w:val="0"/>
                <w:szCs w:val="21"/>
                <w:highlight w:val="yellow"/>
              </w:rPr>
              <w:t>竞</w:t>
            </w:r>
            <w:r w:rsidR="00CC7013">
              <w:rPr>
                <w:rFonts w:ascii="宋体" w:hAnsi="宋体" w:hint="eastAsia"/>
                <w:kern w:val="0"/>
                <w:szCs w:val="21"/>
                <w:highlight w:val="yellow"/>
              </w:rPr>
              <w:lastRenderedPageBreak/>
              <w:t>选人</w:t>
            </w:r>
            <w:r w:rsidRPr="00DC7E67">
              <w:rPr>
                <w:rFonts w:ascii="宋体" w:hAnsi="宋体" w:hint="eastAsia"/>
                <w:kern w:val="0"/>
                <w:szCs w:val="21"/>
                <w:highlight w:val="yellow"/>
              </w:rPr>
              <w:t>自行测算计入措施项目费，纳入本次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p>
          <w:p w14:paraId="7410F6E5" w14:textId="66A68BB2" w:rsidR="00C53656" w:rsidRPr="00DC7E67" w:rsidRDefault="00C53656">
            <w:pPr>
              <w:snapToGrid w:val="0"/>
              <w:spacing w:line="360" w:lineRule="exact"/>
              <w:ind w:firstLineChars="200" w:firstLine="422"/>
              <w:jc w:val="left"/>
              <w:rPr>
                <w:rFonts w:ascii="宋体" w:hAnsi="宋体"/>
                <w:kern w:val="0"/>
                <w:szCs w:val="21"/>
                <w:highlight w:val="yellow"/>
              </w:rPr>
            </w:pPr>
            <w:r w:rsidRPr="00DC7E67">
              <w:rPr>
                <w:rFonts w:ascii="宋体" w:hAnsi="宋体" w:hint="eastAsia"/>
                <w:b/>
                <w:kern w:val="0"/>
                <w:szCs w:val="21"/>
                <w:highlight w:val="yellow"/>
              </w:rPr>
              <w:t>注：</w:t>
            </w:r>
            <w:r w:rsidRPr="00DC7E67">
              <w:rPr>
                <w:rFonts w:ascii="宋体" w:hAnsi="宋体" w:hint="eastAsia"/>
                <w:b/>
                <w:bCs/>
                <w:kern w:val="0"/>
                <w:szCs w:val="21"/>
                <w:highlight w:val="yellow"/>
              </w:rPr>
              <w:t>环境保护税由</w:t>
            </w:r>
            <w:r w:rsidR="00CC7013">
              <w:rPr>
                <w:rFonts w:ascii="宋体" w:hAnsi="宋体" w:hint="eastAsia"/>
                <w:b/>
                <w:bCs/>
                <w:kern w:val="0"/>
                <w:szCs w:val="21"/>
                <w:highlight w:val="yellow"/>
              </w:rPr>
              <w:t>竞选人</w:t>
            </w:r>
            <w:r w:rsidRPr="00DC7E67">
              <w:rPr>
                <w:rFonts w:ascii="宋体" w:hAnsi="宋体" w:hint="eastAsia"/>
                <w:b/>
                <w:bCs/>
                <w:kern w:val="0"/>
                <w:szCs w:val="21"/>
                <w:highlight w:val="yellow"/>
              </w:rPr>
              <w:t>缴纳，</w:t>
            </w:r>
            <w:r w:rsidR="00CC7013">
              <w:rPr>
                <w:rFonts w:ascii="宋体" w:hAnsi="宋体" w:hint="eastAsia"/>
                <w:b/>
                <w:bCs/>
                <w:kern w:val="0"/>
                <w:szCs w:val="21"/>
                <w:highlight w:val="yellow"/>
              </w:rPr>
              <w:t>比选人</w:t>
            </w:r>
            <w:r w:rsidRPr="00DC7E67">
              <w:rPr>
                <w:rFonts w:ascii="宋体" w:hAnsi="宋体" w:hint="eastAsia"/>
                <w:b/>
                <w:bCs/>
                <w:kern w:val="0"/>
                <w:szCs w:val="21"/>
                <w:highlight w:val="yellow"/>
              </w:rPr>
              <w:t>根据缴纳凭证据实支付</w:t>
            </w:r>
            <w:r w:rsidRPr="00DC7E67">
              <w:rPr>
                <w:rFonts w:ascii="宋体" w:hAnsi="宋体" w:hint="eastAsia"/>
                <w:kern w:val="0"/>
                <w:szCs w:val="21"/>
                <w:highlight w:val="yellow"/>
              </w:rPr>
              <w:t>。</w:t>
            </w:r>
            <w:r w:rsidRPr="00DC7E67">
              <w:rPr>
                <w:rFonts w:ascii="宋体" w:hAnsi="宋体"/>
                <w:kern w:val="0"/>
                <w:szCs w:val="21"/>
                <w:highlight w:val="yellow"/>
              </w:rPr>
              <w:br/>
              <w:t xml:space="preserve">    23）苗木反季节栽植措施、高温补贴和迎接各类检查发生的费用由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自行测算，纳入本次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24）交通组织措施费用应包含开口费、恢复费、市政围挡、每个开口需配置1-2名协勤人员等措施。交通组织措施费包含在施工技术措施项目清单中，纳入本次</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r w:rsidRPr="00DC7E67">
              <w:rPr>
                <w:rFonts w:ascii="宋体" w:hAnsi="宋体"/>
                <w:kern w:val="0"/>
                <w:szCs w:val="21"/>
                <w:highlight w:val="yellow"/>
              </w:rPr>
              <w:br/>
              <w:t xml:space="preserve">    25）水土园区内土石方调配，根据各工程实际需要，从控制投资和少占用土地原则，由水土公司统一调配，</w:t>
            </w:r>
            <w:r w:rsidR="00CC7013">
              <w:rPr>
                <w:rFonts w:ascii="宋体" w:hAnsi="宋体" w:hint="eastAsia"/>
                <w:kern w:val="0"/>
                <w:szCs w:val="21"/>
                <w:highlight w:val="yellow"/>
              </w:rPr>
              <w:t>竞选人</w:t>
            </w:r>
            <w:r w:rsidRPr="00DC7E67">
              <w:rPr>
                <w:rFonts w:ascii="宋体" w:hAnsi="宋体" w:hint="eastAsia"/>
                <w:kern w:val="0"/>
                <w:szCs w:val="21"/>
                <w:highlight w:val="yellow"/>
              </w:rPr>
              <w:t>必须无条件服从，并在报价中综合考虑工程量增减因素。</w:t>
            </w:r>
          </w:p>
          <w:p w14:paraId="49DCA1C2" w14:textId="1184F382" w:rsidR="00C53656" w:rsidRPr="00DC7E67" w:rsidRDefault="00C53656">
            <w:pPr>
              <w:snapToGrid w:val="0"/>
              <w:spacing w:line="360" w:lineRule="exact"/>
              <w:ind w:firstLineChars="200" w:firstLine="420"/>
              <w:jc w:val="left"/>
              <w:rPr>
                <w:rFonts w:ascii="宋体" w:hAnsi="宋体"/>
                <w:kern w:val="0"/>
                <w:szCs w:val="21"/>
                <w:highlight w:val="yellow"/>
              </w:rPr>
            </w:pPr>
            <w:r w:rsidRPr="00DC7E67">
              <w:rPr>
                <w:rFonts w:ascii="宋体" w:hAnsi="宋体"/>
                <w:kern w:val="0"/>
                <w:szCs w:val="21"/>
                <w:highlight w:val="yellow"/>
              </w:rPr>
              <w:t>26）</w:t>
            </w:r>
            <w:r w:rsidR="004B73C0">
              <w:rPr>
                <w:rFonts w:ascii="宋体" w:hAnsi="宋体"/>
                <w:kern w:val="0"/>
                <w:szCs w:val="21"/>
                <w:highlight w:val="yellow"/>
              </w:rPr>
              <w:t>中选</w:t>
            </w:r>
            <w:r w:rsidRPr="00DC7E67">
              <w:rPr>
                <w:rFonts w:ascii="宋体" w:hAnsi="宋体"/>
                <w:kern w:val="0"/>
                <w:szCs w:val="21"/>
                <w:highlight w:val="yellow"/>
              </w:rPr>
              <w:t>人需保证现有道路畅通，并将该费用综合考虑到</w:t>
            </w:r>
            <w:r w:rsidR="00D46313">
              <w:rPr>
                <w:rFonts w:ascii="宋体" w:hAnsi="宋体" w:hint="eastAsia"/>
                <w:kern w:val="0"/>
                <w:szCs w:val="21"/>
                <w:highlight w:val="yellow"/>
              </w:rPr>
              <w:t>竞选报价</w:t>
            </w:r>
            <w:r w:rsidRPr="00DC7E67">
              <w:rPr>
                <w:rFonts w:ascii="宋体" w:hAnsi="宋体" w:hint="eastAsia"/>
                <w:kern w:val="0"/>
                <w:szCs w:val="21"/>
                <w:highlight w:val="yellow"/>
              </w:rPr>
              <w:t>中。</w:t>
            </w:r>
          </w:p>
          <w:p w14:paraId="30365EFA" w14:textId="2666A3FD" w:rsidR="00C53656" w:rsidRPr="00DC7E67" w:rsidRDefault="00C53656">
            <w:pPr>
              <w:snapToGrid w:val="0"/>
              <w:spacing w:line="360" w:lineRule="exact"/>
              <w:ind w:firstLineChars="200" w:firstLine="420"/>
              <w:jc w:val="left"/>
              <w:rPr>
                <w:rFonts w:ascii="宋体" w:hAnsi="宋体"/>
                <w:kern w:val="0"/>
                <w:szCs w:val="21"/>
                <w:highlight w:val="yellow"/>
              </w:rPr>
            </w:pPr>
            <w:r w:rsidRPr="00DC7E67">
              <w:rPr>
                <w:rFonts w:ascii="宋体" w:hAnsi="宋体"/>
                <w:kern w:val="0"/>
                <w:szCs w:val="21"/>
                <w:highlight w:val="yellow"/>
              </w:rPr>
              <w:t>27）</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应充分考虑现场实际情况，因各种因素可能导致施工单位多次进场，相关费用由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自行考虑纳入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p>
          <w:p w14:paraId="30E66BF2" w14:textId="777D658C"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28）</w:t>
            </w:r>
            <w:r w:rsidR="00CC7013">
              <w:rPr>
                <w:rFonts w:ascii="宋体" w:hAnsi="宋体" w:hint="eastAsia"/>
                <w:kern w:val="0"/>
                <w:szCs w:val="21"/>
                <w:highlight w:val="yellow"/>
              </w:rPr>
              <w:t>竞选人</w:t>
            </w:r>
            <w:r w:rsidRPr="00DC7E67">
              <w:rPr>
                <w:rFonts w:ascii="宋体" w:hAnsi="宋体" w:hint="eastAsia"/>
                <w:kern w:val="0"/>
                <w:szCs w:val="21"/>
                <w:highlight w:val="yellow"/>
              </w:rPr>
              <w:t>应充分考虑现场实际情况，涉及交叉施工费用，相关费用由</w:t>
            </w:r>
            <w:r w:rsidR="00CC7013">
              <w:rPr>
                <w:rFonts w:ascii="宋体" w:hAnsi="宋体" w:hint="eastAsia"/>
                <w:kern w:val="0"/>
                <w:szCs w:val="21"/>
                <w:highlight w:val="yellow"/>
              </w:rPr>
              <w:t>竞选人</w:t>
            </w:r>
            <w:r w:rsidRPr="00DC7E67">
              <w:rPr>
                <w:rFonts w:ascii="宋体" w:hAnsi="宋体" w:hint="eastAsia"/>
                <w:kern w:val="0"/>
                <w:szCs w:val="21"/>
                <w:highlight w:val="yellow"/>
              </w:rPr>
              <w:t>自行考虑纳入</w:t>
            </w:r>
            <w:r w:rsidR="00D46313">
              <w:rPr>
                <w:rFonts w:ascii="宋体" w:hAnsi="宋体" w:hint="eastAsia"/>
                <w:kern w:val="0"/>
                <w:szCs w:val="21"/>
                <w:highlight w:val="yellow"/>
              </w:rPr>
              <w:t>竞选报价</w:t>
            </w:r>
            <w:r w:rsidRPr="00DC7E67">
              <w:rPr>
                <w:rFonts w:ascii="宋体" w:hAnsi="宋体" w:hint="eastAsia"/>
                <w:kern w:val="0"/>
                <w:szCs w:val="21"/>
                <w:highlight w:val="yellow"/>
              </w:rPr>
              <w:t>。</w:t>
            </w:r>
          </w:p>
          <w:p w14:paraId="12C7F590" w14:textId="20ADA625"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29)</w:t>
            </w:r>
            <w:r w:rsidR="00CC7013">
              <w:rPr>
                <w:rFonts w:ascii="宋体" w:hAnsi="宋体" w:hint="eastAsia"/>
                <w:kern w:val="0"/>
                <w:szCs w:val="21"/>
                <w:highlight w:val="yellow"/>
              </w:rPr>
              <w:t>竞选人</w:t>
            </w:r>
            <w:r w:rsidRPr="00DC7E67">
              <w:rPr>
                <w:rFonts w:ascii="宋体" w:hAnsi="宋体" w:hint="eastAsia"/>
                <w:kern w:val="0"/>
                <w:szCs w:val="21"/>
                <w:highlight w:val="yellow"/>
              </w:rPr>
              <w:t>为业主、监理、设计、跟审单位等提供临时办公场所。</w:t>
            </w:r>
          </w:p>
          <w:p w14:paraId="1C245634"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 xml:space="preserve">30) </w:t>
            </w:r>
            <w:r w:rsidRPr="00DC7E67">
              <w:rPr>
                <w:rFonts w:ascii="宋体" w:hAnsi="宋体" w:hint="eastAsia"/>
                <w:kern w:val="0"/>
                <w:szCs w:val="21"/>
                <w:highlight w:val="yellow"/>
              </w:rPr>
              <w:t>本工程的排地表水、抽取雨水、积水、地下水的抽水台班、用工、及措施等费用，边排水边施工降效损失、降水措施</w:t>
            </w:r>
            <w:r w:rsidRPr="00DC7E67">
              <w:rPr>
                <w:rFonts w:ascii="宋体" w:hAnsi="宋体"/>
                <w:kern w:val="0"/>
                <w:szCs w:val="21"/>
                <w:highlight w:val="yellow"/>
              </w:rPr>
              <w:t>(</w:t>
            </w:r>
            <w:proofErr w:type="gramStart"/>
            <w:r w:rsidRPr="00DC7E67">
              <w:rPr>
                <w:rFonts w:ascii="宋体" w:hAnsi="宋体"/>
                <w:kern w:val="0"/>
                <w:szCs w:val="21"/>
                <w:highlight w:val="yellow"/>
              </w:rPr>
              <w:t>挖集水坑</w:t>
            </w:r>
            <w:proofErr w:type="gramEnd"/>
            <w:r w:rsidRPr="00DC7E67">
              <w:rPr>
                <w:rFonts w:ascii="宋体" w:hAnsi="宋体"/>
                <w:kern w:val="0"/>
                <w:szCs w:val="21"/>
                <w:highlight w:val="yellow"/>
              </w:rPr>
              <w:t>、集水井、排水沟)、临近建筑物施工污水、雨水流入本工程场地内的抽水费用以及挖湿土导致的降</w:t>
            </w:r>
            <w:proofErr w:type="gramStart"/>
            <w:r w:rsidRPr="00DC7E67">
              <w:rPr>
                <w:rFonts w:ascii="宋体" w:hAnsi="宋体"/>
                <w:kern w:val="0"/>
                <w:szCs w:val="21"/>
                <w:highlight w:val="yellow"/>
              </w:rPr>
              <w:t>效费用</w:t>
            </w:r>
            <w:proofErr w:type="gramEnd"/>
            <w:r w:rsidRPr="00DC7E67">
              <w:rPr>
                <w:rFonts w:ascii="宋体" w:hAnsi="宋体"/>
                <w:kern w:val="0"/>
                <w:szCs w:val="21"/>
                <w:highlight w:val="yellow"/>
              </w:rPr>
              <w:t>等。恶劣天气（暴雨、雪、冰雹等）的施工降效、停窝工、事后清理等费用。</w:t>
            </w:r>
          </w:p>
          <w:p w14:paraId="390BC7E8"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 xml:space="preserve">31) </w:t>
            </w:r>
            <w:r w:rsidRPr="00DC7E67">
              <w:rPr>
                <w:rFonts w:ascii="宋体" w:hAnsi="宋体" w:hint="eastAsia"/>
                <w:kern w:val="0"/>
                <w:szCs w:val="21"/>
                <w:highlight w:val="yellow"/>
              </w:rPr>
              <w:t>远地施工增加费、施工机构迁移费，工程施工的周转性材料、中小型机械</w:t>
            </w:r>
            <w:r w:rsidRPr="00DC7E67">
              <w:rPr>
                <w:rFonts w:ascii="宋体" w:hAnsi="宋体"/>
                <w:kern w:val="0"/>
                <w:szCs w:val="21"/>
                <w:highlight w:val="yellow"/>
              </w:rPr>
              <w:t>30公里以上超定额规定运距的费用；材料、</w:t>
            </w:r>
            <w:proofErr w:type="gramStart"/>
            <w:r w:rsidRPr="00DC7E67">
              <w:rPr>
                <w:rFonts w:ascii="宋体" w:hAnsi="宋体"/>
                <w:kern w:val="0"/>
                <w:szCs w:val="21"/>
                <w:highlight w:val="yellow"/>
              </w:rPr>
              <w:t>设备场</w:t>
            </w:r>
            <w:proofErr w:type="gramEnd"/>
            <w:r w:rsidRPr="00DC7E67">
              <w:rPr>
                <w:rFonts w:ascii="宋体" w:hAnsi="宋体"/>
                <w:kern w:val="0"/>
                <w:szCs w:val="21"/>
                <w:highlight w:val="yellow"/>
              </w:rPr>
              <w:t>内外运输超定额规定运距增加的费用。</w:t>
            </w:r>
          </w:p>
          <w:p w14:paraId="1400DFE8"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32)楼板预留洞口支撑系统施工技术上的措施费用。</w:t>
            </w:r>
          </w:p>
          <w:p w14:paraId="009A8BD8"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33)为保证工程质量，承包人所采取的各种质量保证措施费用。</w:t>
            </w:r>
          </w:p>
          <w:p w14:paraId="43F398AA"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34)承包人的竣工清场费用.</w:t>
            </w:r>
          </w:p>
          <w:p w14:paraId="73347844"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35)由于施工措施或防护不当造成的关联工程问题处理。</w:t>
            </w:r>
          </w:p>
          <w:p w14:paraId="3EF6AB16"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36）施工用水表、变配电房（箱）交承包人统筹费用。</w:t>
            </w:r>
          </w:p>
          <w:p w14:paraId="180E3181"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37）按业主要求发生的开工及进场费用。</w:t>
            </w:r>
          </w:p>
          <w:p w14:paraId="738DD26A"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38）所有外墙（含外墙窗户）淋水试验的全部费用。</w:t>
            </w:r>
          </w:p>
          <w:p w14:paraId="22CE2153"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40）因发包人设计变更、</w:t>
            </w:r>
            <w:proofErr w:type="gramStart"/>
            <w:r w:rsidRPr="00DC7E67">
              <w:rPr>
                <w:rFonts w:ascii="宋体" w:hAnsi="宋体"/>
                <w:kern w:val="0"/>
                <w:szCs w:val="21"/>
                <w:highlight w:val="yellow"/>
              </w:rPr>
              <w:t>认质认价</w:t>
            </w:r>
            <w:proofErr w:type="gramEnd"/>
            <w:r w:rsidRPr="00DC7E67">
              <w:rPr>
                <w:rFonts w:ascii="宋体" w:hAnsi="宋体"/>
                <w:kern w:val="0"/>
                <w:szCs w:val="21"/>
                <w:highlight w:val="yellow"/>
              </w:rPr>
              <w:t>不及时造成的停、窝工损</w:t>
            </w:r>
            <w:r w:rsidRPr="00DC7E67">
              <w:rPr>
                <w:rFonts w:ascii="宋体" w:hAnsi="宋体"/>
                <w:kern w:val="0"/>
                <w:szCs w:val="21"/>
                <w:highlight w:val="yellow"/>
              </w:rPr>
              <w:lastRenderedPageBreak/>
              <w:t>失。</w:t>
            </w:r>
          </w:p>
          <w:p w14:paraId="58E12785" w14:textId="77777777"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w:t>
            </w:r>
            <w:proofErr w:type="gramStart"/>
            <w:r w:rsidRPr="00DC7E67">
              <w:rPr>
                <w:rFonts w:ascii="宋体" w:hAnsi="宋体"/>
                <w:kern w:val="0"/>
                <w:szCs w:val="21"/>
                <w:highlight w:val="yellow"/>
              </w:rPr>
              <w:t>外不再</w:t>
            </w:r>
            <w:proofErr w:type="gramEnd"/>
            <w:r w:rsidRPr="00DC7E67">
              <w:rPr>
                <w:rFonts w:ascii="宋体" w:hAnsi="宋体"/>
                <w:kern w:val="0"/>
                <w:szCs w:val="21"/>
                <w:highlight w:val="yellow"/>
              </w:rPr>
              <w:t>计取其他费用。</w:t>
            </w:r>
          </w:p>
          <w:p w14:paraId="50B60643" w14:textId="40CB9DB4" w:rsidR="00C53656" w:rsidRPr="00DC7E67" w:rsidRDefault="00C53656">
            <w:pPr>
              <w:spacing w:line="400" w:lineRule="exact"/>
              <w:ind w:firstLineChars="200" w:firstLine="420"/>
              <w:jc w:val="left"/>
              <w:rPr>
                <w:rFonts w:ascii="宋体" w:hAnsi="宋体"/>
                <w:kern w:val="0"/>
                <w:szCs w:val="21"/>
                <w:highlight w:val="yellow"/>
              </w:rPr>
            </w:pPr>
            <w:r w:rsidRPr="00DC7E67">
              <w:rPr>
                <w:rFonts w:ascii="宋体" w:hAnsi="宋体"/>
                <w:kern w:val="0"/>
                <w:szCs w:val="21"/>
                <w:highlight w:val="yellow"/>
              </w:rPr>
              <w:t>42）智慧工地参照重庆两江新区建设管理局《关于印发两江新区“智慧工地”第二阶段建设工作实施方案的通知》</w:t>
            </w:r>
            <w:proofErr w:type="gramStart"/>
            <w:r w:rsidRPr="00DC7E67">
              <w:rPr>
                <w:rFonts w:ascii="宋体" w:hAnsi="宋体"/>
                <w:kern w:val="0"/>
                <w:szCs w:val="21"/>
                <w:highlight w:val="yellow"/>
              </w:rPr>
              <w:t>渝两江建</w:t>
            </w:r>
            <w:proofErr w:type="gramEnd"/>
            <w:r w:rsidRPr="00DC7E67">
              <w:rPr>
                <w:rFonts w:ascii="宋体" w:hAnsi="宋体"/>
                <w:kern w:val="0"/>
                <w:szCs w:val="21"/>
                <w:highlight w:val="yellow"/>
              </w:rPr>
              <w:t>发【2018】56号文执行，该费用综合考虑到</w:t>
            </w:r>
            <w:r w:rsidR="00D46313">
              <w:rPr>
                <w:rFonts w:ascii="宋体" w:hAnsi="宋体" w:hint="eastAsia"/>
                <w:kern w:val="0"/>
                <w:szCs w:val="21"/>
                <w:highlight w:val="yellow"/>
              </w:rPr>
              <w:t>竞选报价</w:t>
            </w:r>
            <w:r w:rsidRPr="00DC7E67">
              <w:rPr>
                <w:rFonts w:ascii="宋体" w:hAnsi="宋体" w:hint="eastAsia"/>
                <w:kern w:val="0"/>
                <w:szCs w:val="21"/>
                <w:highlight w:val="yellow"/>
              </w:rPr>
              <w:t>中。</w:t>
            </w:r>
          </w:p>
          <w:p w14:paraId="721B1639" w14:textId="77777777" w:rsidR="00C53656" w:rsidRPr="00DC7E67" w:rsidRDefault="00C53656">
            <w:pPr>
              <w:spacing w:line="400" w:lineRule="exact"/>
              <w:jc w:val="left"/>
              <w:rPr>
                <w:rFonts w:ascii="宋体" w:hAnsi="宋体"/>
                <w:kern w:val="0"/>
                <w:szCs w:val="21"/>
                <w:highlight w:val="yellow"/>
              </w:rPr>
            </w:pPr>
            <w:r w:rsidRPr="00DC7E67">
              <w:rPr>
                <w:rFonts w:ascii="宋体" w:hAnsi="宋体"/>
                <w:kern w:val="0"/>
                <w:szCs w:val="21"/>
                <w:highlight w:val="yellow"/>
              </w:rPr>
              <w:t>43）土石方</w:t>
            </w:r>
            <w:proofErr w:type="gramStart"/>
            <w:r w:rsidRPr="00DC7E67">
              <w:rPr>
                <w:rFonts w:ascii="宋体" w:hAnsi="宋体"/>
                <w:kern w:val="0"/>
                <w:szCs w:val="21"/>
                <w:highlight w:val="yellow"/>
              </w:rPr>
              <w:t>量依据</w:t>
            </w:r>
            <w:proofErr w:type="gramEnd"/>
            <w:r w:rsidRPr="00DC7E67">
              <w:rPr>
                <w:rFonts w:ascii="宋体" w:hAnsi="宋体"/>
                <w:kern w:val="0"/>
                <w:szCs w:val="21"/>
                <w:highlight w:val="yellow"/>
              </w:rPr>
              <w:t>设计施工图和第三方测量的竣工图纸进行计算，</w:t>
            </w:r>
            <w:r w:rsidRPr="00DC7E67">
              <w:rPr>
                <w:rFonts w:ascii="宋体" w:hAnsi="宋体" w:hint="eastAsia"/>
                <w:kern w:val="0"/>
                <w:szCs w:val="21"/>
                <w:highlight w:val="yellow"/>
              </w:rPr>
              <w:t>超挖部分的工程量不计取，欠挖部分按实计算。设计范围内正负</w:t>
            </w:r>
            <w:r w:rsidRPr="00DC7E67">
              <w:rPr>
                <w:rFonts w:ascii="宋体" w:hAnsi="宋体"/>
                <w:kern w:val="0"/>
                <w:szCs w:val="21"/>
                <w:highlight w:val="yellow"/>
              </w:rPr>
              <w:t>30厘米的误差属于验收标准，不属于结算依据，超挖不管是否在30厘米以内均不计取。方格网的大小为10*10米。</w:t>
            </w:r>
          </w:p>
          <w:p w14:paraId="14307967" w14:textId="77777777" w:rsidR="00C53656" w:rsidRPr="00DC7E67" w:rsidRDefault="00C53656">
            <w:pPr>
              <w:snapToGrid w:val="0"/>
              <w:spacing w:line="360" w:lineRule="exact"/>
              <w:ind w:firstLineChars="196" w:firstLine="413"/>
              <w:rPr>
                <w:rFonts w:ascii="宋体" w:hAnsi="宋体"/>
                <w:szCs w:val="21"/>
                <w:highlight w:val="yellow"/>
              </w:rPr>
            </w:pPr>
            <w:r w:rsidRPr="00DC7E67">
              <w:rPr>
                <w:rFonts w:ascii="宋体" w:hAnsi="宋体" w:cs="MingLiU" w:hint="eastAsia"/>
                <w:b/>
                <w:bCs/>
                <w:szCs w:val="21"/>
                <w:highlight w:val="yellow"/>
              </w:rPr>
              <w:t>说明</w:t>
            </w:r>
            <w:r w:rsidRPr="00DC7E67">
              <w:rPr>
                <w:rFonts w:ascii="宋体" w:hAnsi="宋体" w:cs="MingLiU"/>
                <w:b/>
                <w:bCs/>
                <w:szCs w:val="21"/>
                <w:highlight w:val="yellow"/>
              </w:rPr>
              <w:t>:</w:t>
            </w:r>
            <w:r w:rsidRPr="00DC7E67">
              <w:rPr>
                <w:rFonts w:ascii="宋体" w:hAnsi="宋体" w:hint="eastAsia"/>
                <w:szCs w:val="21"/>
                <w:highlight w:val="yellow"/>
              </w:rPr>
              <w:t> </w:t>
            </w:r>
          </w:p>
          <w:p w14:paraId="22AE1F17" w14:textId="5E6DC813" w:rsidR="00C53656" w:rsidRPr="00DC7E67" w:rsidRDefault="00C53656">
            <w:pPr>
              <w:snapToGrid w:val="0"/>
              <w:spacing w:line="360" w:lineRule="exact"/>
              <w:ind w:firstLineChars="196" w:firstLine="412"/>
              <w:rPr>
                <w:rFonts w:ascii="宋体" w:hAnsi="宋体" w:cs="MingLiU"/>
                <w:bCs/>
                <w:szCs w:val="21"/>
                <w:highlight w:val="yellow"/>
              </w:rPr>
            </w:pPr>
            <w:r w:rsidRPr="00DC7E67">
              <w:rPr>
                <w:rFonts w:ascii="宋体" w:hAnsi="宋体" w:cs="MingLiU"/>
                <w:bCs/>
                <w:szCs w:val="21"/>
                <w:highlight w:val="yellow"/>
              </w:rPr>
              <w:t>1、场内土石方总体平衡后借土具体位置由</w:t>
            </w:r>
            <w:r w:rsidR="00CC7013">
              <w:rPr>
                <w:rFonts w:ascii="宋体" w:hAnsi="宋体" w:cs="MingLiU" w:hint="eastAsia"/>
                <w:bCs/>
                <w:szCs w:val="21"/>
                <w:highlight w:val="yellow"/>
              </w:rPr>
              <w:t>比选人</w:t>
            </w:r>
            <w:r w:rsidRPr="00DC7E67">
              <w:rPr>
                <w:rFonts w:ascii="宋体" w:hAnsi="宋体" w:cs="MingLiU" w:hint="eastAsia"/>
                <w:bCs/>
                <w:szCs w:val="21"/>
                <w:highlight w:val="yellow"/>
              </w:rPr>
              <w:t>在实施时指定，运距暂按施工红线至取土范围边线道路运输距离</w:t>
            </w:r>
            <w:r w:rsidRPr="00DC7E67">
              <w:rPr>
                <w:rFonts w:ascii="宋体" w:hAnsi="宋体" w:cs="MingLiU"/>
                <w:bCs/>
                <w:szCs w:val="21"/>
                <w:highlight w:val="yellow"/>
              </w:rPr>
              <w:t>2公里内考虑，实施时按经建设单位审批的土石方调配方案执行。</w:t>
            </w:r>
          </w:p>
          <w:p w14:paraId="0CEB7174" w14:textId="77777777" w:rsidR="00C53656" w:rsidRPr="00DC7E67" w:rsidRDefault="00C53656">
            <w:pPr>
              <w:snapToGrid w:val="0"/>
              <w:spacing w:line="360" w:lineRule="exact"/>
              <w:ind w:firstLineChars="196" w:firstLine="412"/>
              <w:rPr>
                <w:rFonts w:ascii="宋体" w:hAnsi="宋体" w:cs="MingLiU"/>
                <w:bCs/>
                <w:szCs w:val="21"/>
                <w:highlight w:val="yellow"/>
              </w:rPr>
            </w:pPr>
            <w:r w:rsidRPr="00DC7E67">
              <w:rPr>
                <w:rFonts w:ascii="宋体" w:hAnsi="宋体" w:cs="MingLiU"/>
                <w:bCs/>
                <w:szCs w:val="21"/>
                <w:highlight w:val="yellow"/>
              </w:rPr>
              <w:t>2、爆破方式严格按照设计要求控制性爆破，同时爆破手续需按照公安主管部门及相关行业主管部门审批后方可实施。</w:t>
            </w:r>
          </w:p>
          <w:p w14:paraId="3F6C162E" w14:textId="0DBD5B1E" w:rsidR="00C53656" w:rsidRPr="00DC7E67" w:rsidRDefault="00C53656">
            <w:pPr>
              <w:snapToGrid w:val="0"/>
              <w:spacing w:line="360" w:lineRule="exact"/>
              <w:ind w:firstLineChars="196" w:firstLine="412"/>
              <w:rPr>
                <w:rFonts w:ascii="宋体" w:hAnsi="宋体" w:cs="MingLiU"/>
                <w:bCs/>
                <w:szCs w:val="21"/>
                <w:highlight w:val="yellow"/>
              </w:rPr>
            </w:pPr>
            <w:r w:rsidRPr="00DC7E67">
              <w:rPr>
                <w:rFonts w:ascii="宋体" w:hAnsi="宋体" w:cs="MingLiU"/>
                <w:bCs/>
                <w:szCs w:val="21"/>
                <w:highlight w:val="yellow"/>
              </w:rPr>
              <w:t>3、</w:t>
            </w:r>
            <w:r w:rsidR="00CC7013">
              <w:rPr>
                <w:rFonts w:ascii="宋体" w:hAnsi="宋体" w:cs="MingLiU" w:hint="eastAsia"/>
                <w:bCs/>
                <w:szCs w:val="21"/>
                <w:highlight w:val="yellow"/>
              </w:rPr>
              <w:t>竞选人</w:t>
            </w:r>
            <w:r w:rsidRPr="00DC7E67">
              <w:rPr>
                <w:rFonts w:ascii="宋体" w:hAnsi="宋体" w:cs="MingLiU" w:hint="eastAsia"/>
                <w:bCs/>
                <w:szCs w:val="21"/>
                <w:highlight w:val="yellow"/>
              </w:rPr>
              <w:t>在进行取土时，应自行考虑交通组织方案及已建成道路成品保护，并做好相应的保护措施，</w:t>
            </w:r>
            <w:r w:rsidR="00320175">
              <w:rPr>
                <w:rFonts w:ascii="宋体" w:hAnsi="宋体" w:cs="MingLiU" w:hint="eastAsia"/>
                <w:bCs/>
                <w:szCs w:val="21"/>
                <w:highlight w:val="yellow"/>
              </w:rPr>
              <w:t>竞选</w:t>
            </w:r>
            <w:r w:rsidRPr="00DC7E67">
              <w:rPr>
                <w:rFonts w:ascii="宋体" w:hAnsi="宋体" w:cs="MingLiU" w:hint="eastAsia"/>
                <w:bCs/>
                <w:szCs w:val="21"/>
                <w:highlight w:val="yellow"/>
              </w:rPr>
              <w:t>时将该费用考虑到综合报价中；路灯</w:t>
            </w:r>
            <w:proofErr w:type="gramStart"/>
            <w:r w:rsidRPr="00DC7E67">
              <w:rPr>
                <w:rFonts w:ascii="宋体" w:hAnsi="宋体" w:cs="MingLiU" w:hint="eastAsia"/>
                <w:bCs/>
                <w:szCs w:val="21"/>
                <w:highlight w:val="yellow"/>
              </w:rPr>
              <w:t>灯</w:t>
            </w:r>
            <w:proofErr w:type="gramEnd"/>
            <w:r w:rsidRPr="00DC7E67">
              <w:rPr>
                <w:rFonts w:ascii="宋体" w:hAnsi="宋体" w:cs="MingLiU" w:hint="eastAsia"/>
                <w:bCs/>
                <w:szCs w:val="21"/>
                <w:highlight w:val="yellow"/>
              </w:rPr>
              <w:t>杆样式参照园区已建成道路灯杆样式，并须符合设计要求，实施前需报</w:t>
            </w:r>
            <w:r w:rsidR="00CC7013">
              <w:rPr>
                <w:rFonts w:ascii="宋体" w:hAnsi="宋体" w:cs="MingLiU" w:hint="eastAsia"/>
                <w:bCs/>
                <w:szCs w:val="21"/>
                <w:highlight w:val="yellow"/>
              </w:rPr>
              <w:t>比选人</w:t>
            </w:r>
            <w:r w:rsidRPr="00DC7E67">
              <w:rPr>
                <w:rFonts w:ascii="宋体" w:hAnsi="宋体" w:cs="MingLiU" w:hint="eastAsia"/>
                <w:bCs/>
                <w:szCs w:val="21"/>
                <w:highlight w:val="yellow"/>
              </w:rPr>
              <w:t>确认之后方可实施。</w:t>
            </w:r>
          </w:p>
          <w:p w14:paraId="309BAE8A" w14:textId="77777777" w:rsidR="00C53656" w:rsidRPr="00DC7E67" w:rsidRDefault="00C53656">
            <w:pPr>
              <w:pStyle w:val="afff1"/>
              <w:tabs>
                <w:tab w:val="left" w:pos="546"/>
                <w:tab w:val="left" w:pos="711"/>
              </w:tabs>
              <w:snapToGrid w:val="0"/>
              <w:spacing w:after="0" w:line="400" w:lineRule="exact"/>
              <w:ind w:firstLineChars="200" w:firstLine="420"/>
              <w:rPr>
                <w:rFonts w:ascii="宋体" w:hAnsi="宋体"/>
                <w:szCs w:val="21"/>
                <w:highlight w:val="yellow"/>
              </w:rPr>
            </w:pPr>
            <w:r w:rsidRPr="00DC7E67">
              <w:rPr>
                <w:rFonts w:ascii="宋体" w:hAnsi="宋体" w:cs="MingLiU"/>
                <w:bCs/>
                <w:szCs w:val="21"/>
                <w:highlight w:val="yellow"/>
              </w:rPr>
              <w:t>4、苗木的养护期为2年。</w:t>
            </w:r>
          </w:p>
        </w:tc>
      </w:tr>
      <w:tr w:rsidR="00C53656" w14:paraId="4E243009" w14:textId="77777777">
        <w:trPr>
          <w:jc w:val="center"/>
        </w:trPr>
        <w:tc>
          <w:tcPr>
            <w:tcW w:w="1335" w:type="dxa"/>
            <w:vAlign w:val="center"/>
          </w:tcPr>
          <w:p w14:paraId="5B135707" w14:textId="77777777" w:rsidR="00C53656" w:rsidRDefault="00C53656">
            <w:pPr>
              <w:snapToGrid w:val="0"/>
              <w:spacing w:line="400" w:lineRule="exact"/>
              <w:jc w:val="center"/>
              <w:rPr>
                <w:rFonts w:ascii="宋体" w:hAnsi="宋体"/>
                <w:kern w:val="0"/>
                <w:szCs w:val="21"/>
              </w:rPr>
            </w:pPr>
            <w:r>
              <w:rPr>
                <w:rFonts w:ascii="宋体" w:hAnsi="宋体"/>
                <w:kern w:val="0"/>
                <w:szCs w:val="21"/>
              </w:rPr>
              <w:lastRenderedPageBreak/>
              <w:t>3.3.1</w:t>
            </w:r>
          </w:p>
        </w:tc>
        <w:tc>
          <w:tcPr>
            <w:tcW w:w="1644" w:type="dxa"/>
            <w:vAlign w:val="center"/>
          </w:tcPr>
          <w:p w14:paraId="0FFE7C71" w14:textId="53D15A35" w:rsidR="00C53656" w:rsidRDefault="00D46313">
            <w:pPr>
              <w:snapToGrid w:val="0"/>
              <w:spacing w:line="400" w:lineRule="exact"/>
              <w:jc w:val="center"/>
              <w:rPr>
                <w:rFonts w:ascii="宋体" w:hAnsi="宋体"/>
                <w:kern w:val="0"/>
                <w:szCs w:val="21"/>
              </w:rPr>
            </w:pPr>
            <w:r>
              <w:rPr>
                <w:rFonts w:ascii="宋体" w:hAnsi="宋体" w:hint="eastAsia"/>
                <w:kern w:val="0"/>
                <w:szCs w:val="21"/>
              </w:rPr>
              <w:t>竞选</w:t>
            </w:r>
            <w:r w:rsidR="00C53656">
              <w:rPr>
                <w:rFonts w:ascii="宋体" w:hAnsi="宋体"/>
                <w:kern w:val="0"/>
                <w:szCs w:val="21"/>
              </w:rPr>
              <w:t>有效期</w:t>
            </w:r>
          </w:p>
        </w:tc>
        <w:tc>
          <w:tcPr>
            <w:tcW w:w="6490" w:type="dxa"/>
            <w:vAlign w:val="center"/>
          </w:tcPr>
          <w:p w14:paraId="30F8A6CF" w14:textId="217E899C" w:rsidR="00C53656" w:rsidRDefault="00C53656">
            <w:pPr>
              <w:snapToGrid w:val="0"/>
              <w:spacing w:line="400" w:lineRule="exact"/>
              <w:ind w:firstLineChars="200" w:firstLine="420"/>
              <w:rPr>
                <w:rFonts w:ascii="宋体" w:hAnsi="宋体"/>
                <w:szCs w:val="21"/>
              </w:rPr>
            </w:pPr>
            <w:r>
              <w:rPr>
                <w:rFonts w:ascii="宋体" w:hAnsi="宋体"/>
                <w:szCs w:val="21"/>
                <w:u w:val="single"/>
              </w:rPr>
              <w:t>90</w:t>
            </w:r>
            <w:r>
              <w:rPr>
                <w:rFonts w:ascii="宋体" w:hAnsi="宋体"/>
                <w:szCs w:val="21"/>
              </w:rPr>
              <w:t>日历天（从提交</w:t>
            </w:r>
            <w:r w:rsidR="001762AF">
              <w:rPr>
                <w:rFonts w:ascii="宋体" w:hAnsi="宋体"/>
                <w:szCs w:val="21"/>
              </w:rPr>
              <w:t>竞选文件</w:t>
            </w:r>
            <w:r>
              <w:rPr>
                <w:rFonts w:ascii="宋体" w:hAnsi="宋体"/>
                <w:szCs w:val="21"/>
              </w:rPr>
              <w:t>截止日起计算）</w:t>
            </w:r>
          </w:p>
        </w:tc>
      </w:tr>
      <w:tr w:rsidR="00D46313" w14:paraId="603D230B" w14:textId="77777777">
        <w:trPr>
          <w:jc w:val="center"/>
        </w:trPr>
        <w:tc>
          <w:tcPr>
            <w:tcW w:w="1335" w:type="dxa"/>
            <w:vAlign w:val="center"/>
          </w:tcPr>
          <w:p w14:paraId="5D53A521" w14:textId="77777777" w:rsidR="00D46313" w:rsidRDefault="00D46313" w:rsidP="00D46313">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14:paraId="6CF2D759" w14:textId="0E71DDCC" w:rsidR="00D46313" w:rsidRDefault="00D46313" w:rsidP="00D46313">
            <w:pPr>
              <w:snapToGrid w:val="0"/>
              <w:spacing w:line="400" w:lineRule="exact"/>
              <w:jc w:val="center"/>
              <w:rPr>
                <w:rFonts w:ascii="宋体" w:hAnsi="宋体"/>
                <w:kern w:val="0"/>
                <w:szCs w:val="21"/>
              </w:rPr>
            </w:pPr>
            <w:r>
              <w:rPr>
                <w:rFonts w:ascii="宋体" w:hAnsi="宋体" w:hint="eastAsia"/>
                <w:kern w:val="0"/>
                <w:szCs w:val="21"/>
              </w:rPr>
              <w:t>竞选</w:t>
            </w:r>
            <w:r>
              <w:rPr>
                <w:rFonts w:ascii="宋体" w:hAnsi="宋体"/>
                <w:kern w:val="0"/>
                <w:szCs w:val="21"/>
              </w:rPr>
              <w:t>保证金</w:t>
            </w:r>
          </w:p>
        </w:tc>
        <w:tc>
          <w:tcPr>
            <w:tcW w:w="6490" w:type="dxa"/>
            <w:vAlign w:val="center"/>
          </w:tcPr>
          <w:p w14:paraId="08DCF601" w14:textId="77777777" w:rsidR="00D46313" w:rsidRPr="006E28E4" w:rsidRDefault="00D46313" w:rsidP="00D46313">
            <w:pPr>
              <w:spacing w:line="360" w:lineRule="auto"/>
              <w:ind w:firstLineChars="190" w:firstLine="399"/>
              <w:rPr>
                <w:rFonts w:ascii="宋体" w:hAnsi="宋体"/>
                <w:szCs w:val="21"/>
              </w:rPr>
            </w:pPr>
            <w:r w:rsidRPr="006E28E4">
              <w:rPr>
                <w:rFonts w:ascii="宋体" w:hAnsi="宋体" w:hint="eastAsia"/>
                <w:szCs w:val="21"/>
              </w:rPr>
              <w:t>一、竞选保证金的交纳</w:t>
            </w:r>
          </w:p>
          <w:p w14:paraId="1FD64867" w14:textId="3AAFAF65" w:rsidR="00D46313" w:rsidRPr="006E28E4" w:rsidRDefault="00D46313" w:rsidP="00D46313">
            <w:pPr>
              <w:spacing w:line="360" w:lineRule="auto"/>
              <w:ind w:firstLineChars="190" w:firstLine="399"/>
              <w:rPr>
                <w:rFonts w:ascii="宋体" w:hAnsi="宋体"/>
                <w:szCs w:val="21"/>
              </w:rPr>
            </w:pPr>
            <w:r w:rsidRPr="006E28E4">
              <w:rPr>
                <w:rFonts w:ascii="宋体" w:hAnsi="宋体" w:hint="eastAsia"/>
                <w:szCs w:val="21"/>
              </w:rPr>
              <w:t>1. 竞选保证金交款形式</w:t>
            </w:r>
            <w:r w:rsidR="004B73C0">
              <w:rPr>
                <w:rFonts w:ascii="宋体" w:hAnsi="宋体" w:hint="eastAsia"/>
                <w:szCs w:val="21"/>
              </w:rPr>
              <w:t>：现金</w:t>
            </w:r>
            <w:r w:rsidRPr="006E28E4">
              <w:rPr>
                <w:rFonts w:ascii="宋体" w:hAnsi="宋体" w:hint="eastAsia"/>
                <w:szCs w:val="21"/>
              </w:rPr>
              <w:t>。</w:t>
            </w:r>
          </w:p>
          <w:p w14:paraId="7AA44831" w14:textId="46D3FEA0" w:rsidR="00D46313" w:rsidRPr="006E28E4" w:rsidRDefault="00D46313" w:rsidP="00D46313">
            <w:pPr>
              <w:spacing w:line="360" w:lineRule="auto"/>
              <w:ind w:firstLineChars="190" w:firstLine="399"/>
              <w:rPr>
                <w:rFonts w:ascii="宋体" w:hAnsi="宋体"/>
                <w:szCs w:val="21"/>
              </w:rPr>
            </w:pPr>
            <w:r w:rsidRPr="006E28E4">
              <w:rPr>
                <w:rFonts w:ascii="宋体" w:hAnsi="宋体" w:hint="eastAsia"/>
                <w:szCs w:val="21"/>
              </w:rPr>
              <w:t>2. 竞选保证金交款时间要求：</w:t>
            </w:r>
            <w:r w:rsidR="004B73C0">
              <w:rPr>
                <w:rFonts w:ascii="宋体" w:hAnsi="宋体" w:hint="eastAsia"/>
                <w:szCs w:val="21"/>
              </w:rPr>
              <w:t>开标现场提交。</w:t>
            </w:r>
          </w:p>
          <w:p w14:paraId="04BAE47F" w14:textId="77777777" w:rsidR="004B73C0" w:rsidRDefault="00D46313" w:rsidP="004B73C0">
            <w:pPr>
              <w:spacing w:line="360" w:lineRule="auto"/>
              <w:ind w:firstLineChars="190" w:firstLine="399"/>
              <w:rPr>
                <w:rFonts w:ascii="宋体" w:hAnsi="宋体"/>
                <w:szCs w:val="21"/>
              </w:rPr>
            </w:pPr>
            <w:r w:rsidRPr="006E28E4">
              <w:rPr>
                <w:rFonts w:ascii="宋体" w:hAnsi="宋体" w:hint="eastAsia"/>
                <w:szCs w:val="21"/>
              </w:rPr>
              <w:t>3. 竞选保证金的金额：</w:t>
            </w:r>
            <w:r w:rsidR="00CD587E">
              <w:rPr>
                <w:rFonts w:ascii="宋体" w:hAnsi="宋体" w:hint="eastAsia"/>
                <w:szCs w:val="21"/>
              </w:rPr>
              <w:t>伍万</w:t>
            </w:r>
            <w:r w:rsidRPr="006E28E4">
              <w:rPr>
                <w:rFonts w:ascii="宋体" w:hAnsi="宋体" w:hint="eastAsia"/>
                <w:szCs w:val="21"/>
              </w:rPr>
              <w:t>元整（人民币）</w:t>
            </w:r>
          </w:p>
          <w:p w14:paraId="7C4825E6" w14:textId="71026A74" w:rsidR="00D46313" w:rsidRPr="006E28E4" w:rsidRDefault="00D46313" w:rsidP="004B73C0">
            <w:pPr>
              <w:spacing w:line="360" w:lineRule="auto"/>
              <w:ind w:firstLineChars="190" w:firstLine="399"/>
              <w:rPr>
                <w:rFonts w:ascii="宋体" w:hAnsi="宋体"/>
                <w:szCs w:val="21"/>
              </w:rPr>
            </w:pPr>
            <w:r w:rsidRPr="006E28E4">
              <w:rPr>
                <w:rFonts w:ascii="宋体" w:hAnsi="宋体" w:hint="eastAsia"/>
                <w:szCs w:val="21"/>
              </w:rPr>
              <w:lastRenderedPageBreak/>
              <w:t>4. 竞选保证金</w:t>
            </w:r>
            <w:r w:rsidR="004B73C0">
              <w:rPr>
                <w:rFonts w:ascii="宋体" w:hAnsi="宋体" w:hint="eastAsia"/>
                <w:szCs w:val="21"/>
              </w:rPr>
              <w:t>缴纳要求：竞选保证金采用牛皮纸或信封密封，在封面注明项目名称、竞选人名称并加盖竞选人公章。</w:t>
            </w:r>
          </w:p>
          <w:p w14:paraId="76E2E11C" w14:textId="77777777" w:rsidR="00D46313" w:rsidRPr="006E28E4" w:rsidRDefault="00D46313" w:rsidP="00D46313">
            <w:pPr>
              <w:numPr>
                <w:ilvl w:val="0"/>
                <w:numId w:val="9"/>
              </w:numPr>
              <w:spacing w:line="360" w:lineRule="auto"/>
              <w:ind w:firstLineChars="190" w:firstLine="399"/>
              <w:rPr>
                <w:rFonts w:ascii="宋体" w:hAnsi="宋体"/>
                <w:szCs w:val="21"/>
              </w:rPr>
            </w:pPr>
            <w:r w:rsidRPr="006E28E4">
              <w:rPr>
                <w:rFonts w:ascii="宋体" w:hAnsi="宋体" w:hint="eastAsia"/>
                <w:szCs w:val="21"/>
              </w:rPr>
              <w:t>竞选保证金有效期与竞选有效期一致。</w:t>
            </w:r>
          </w:p>
          <w:p w14:paraId="3687364B" w14:textId="77777777" w:rsidR="00D46313" w:rsidRPr="006E28E4" w:rsidRDefault="00D46313" w:rsidP="00D46313">
            <w:pPr>
              <w:spacing w:line="360" w:lineRule="auto"/>
              <w:rPr>
                <w:rFonts w:ascii="宋体" w:hAnsi="宋体"/>
                <w:szCs w:val="21"/>
              </w:rPr>
            </w:pPr>
            <w:r w:rsidRPr="006E28E4">
              <w:rPr>
                <w:rFonts w:ascii="宋体" w:hAnsi="宋体" w:hint="eastAsia"/>
                <w:szCs w:val="21"/>
              </w:rPr>
              <w:t>二、竞选保证金的退还</w:t>
            </w:r>
          </w:p>
          <w:p w14:paraId="22B04B15" w14:textId="2EF3EB44" w:rsidR="00D46313" w:rsidRPr="004B73C0" w:rsidRDefault="004B73C0" w:rsidP="004B73C0">
            <w:pPr>
              <w:spacing w:line="360" w:lineRule="auto"/>
              <w:ind w:firstLineChars="190" w:firstLine="399"/>
              <w:rPr>
                <w:rFonts w:ascii="宋体" w:hAnsi="宋体"/>
                <w:szCs w:val="21"/>
              </w:rPr>
            </w:pPr>
            <w:r>
              <w:rPr>
                <w:rFonts w:ascii="宋体" w:hAnsi="宋体" w:hint="eastAsia"/>
                <w:szCs w:val="21"/>
              </w:rPr>
              <w:t>开标结束后退还除第一中选候选人以外的竞选保证金</w:t>
            </w:r>
            <w:r w:rsidR="00D46313" w:rsidRPr="006E28E4">
              <w:rPr>
                <w:rFonts w:ascii="宋体" w:hAnsi="宋体" w:hint="eastAsia"/>
                <w:szCs w:val="21"/>
              </w:rPr>
              <w:t>；合同签订后5</w:t>
            </w:r>
            <w:r>
              <w:rPr>
                <w:rFonts w:ascii="宋体" w:hAnsi="宋体" w:hint="eastAsia"/>
                <w:szCs w:val="21"/>
              </w:rPr>
              <w:t>个工作</w:t>
            </w:r>
            <w:r w:rsidR="00D46313" w:rsidRPr="006E28E4">
              <w:rPr>
                <w:rFonts w:ascii="宋体" w:hAnsi="宋体" w:hint="eastAsia"/>
                <w:szCs w:val="21"/>
              </w:rPr>
              <w:t>日内，比选代理机构向中选人退还竞选保证金。</w:t>
            </w:r>
          </w:p>
        </w:tc>
      </w:tr>
      <w:tr w:rsidR="00C53656" w14:paraId="5B4B426A" w14:textId="77777777">
        <w:trPr>
          <w:jc w:val="center"/>
        </w:trPr>
        <w:tc>
          <w:tcPr>
            <w:tcW w:w="1335" w:type="dxa"/>
            <w:vAlign w:val="center"/>
          </w:tcPr>
          <w:p w14:paraId="2476429A" w14:textId="77777777" w:rsidR="00C53656" w:rsidRDefault="00C53656">
            <w:pPr>
              <w:snapToGrid w:val="0"/>
              <w:spacing w:line="400" w:lineRule="exact"/>
              <w:jc w:val="center"/>
              <w:rPr>
                <w:rFonts w:ascii="宋体" w:hAnsi="宋体"/>
                <w:kern w:val="0"/>
                <w:szCs w:val="21"/>
              </w:rPr>
            </w:pPr>
            <w:r>
              <w:rPr>
                <w:rFonts w:ascii="宋体" w:hAnsi="宋体"/>
                <w:kern w:val="0"/>
                <w:szCs w:val="21"/>
              </w:rPr>
              <w:lastRenderedPageBreak/>
              <w:t>3.5.</w:t>
            </w:r>
            <w:r>
              <w:rPr>
                <w:rFonts w:ascii="宋体" w:hAnsi="宋体" w:hint="eastAsia"/>
                <w:kern w:val="0"/>
                <w:szCs w:val="21"/>
              </w:rPr>
              <w:t>1</w:t>
            </w:r>
          </w:p>
        </w:tc>
        <w:tc>
          <w:tcPr>
            <w:tcW w:w="1644" w:type="dxa"/>
            <w:vAlign w:val="center"/>
          </w:tcPr>
          <w:p w14:paraId="67E5CD1C" w14:textId="77777777" w:rsidR="00C53656" w:rsidRDefault="00C53656">
            <w:pPr>
              <w:snapToGrid w:val="0"/>
              <w:spacing w:line="400" w:lineRule="exact"/>
              <w:jc w:val="center"/>
              <w:rPr>
                <w:rFonts w:ascii="宋体" w:hAnsi="宋体"/>
                <w:kern w:val="0"/>
                <w:szCs w:val="21"/>
              </w:rPr>
            </w:pPr>
            <w:r>
              <w:rPr>
                <w:rFonts w:ascii="宋体" w:hAnsi="宋体"/>
                <w:kern w:val="0"/>
                <w:szCs w:val="21"/>
              </w:rPr>
              <w:t>近年财务状况</w:t>
            </w:r>
          </w:p>
          <w:p w14:paraId="75FA89BA" w14:textId="77777777" w:rsidR="00C53656" w:rsidRDefault="00C53656">
            <w:pPr>
              <w:snapToGrid w:val="0"/>
              <w:spacing w:line="400" w:lineRule="exact"/>
              <w:jc w:val="center"/>
              <w:rPr>
                <w:rFonts w:ascii="宋体" w:hAnsi="宋体"/>
                <w:kern w:val="0"/>
                <w:szCs w:val="21"/>
              </w:rPr>
            </w:pPr>
            <w:r>
              <w:rPr>
                <w:rFonts w:ascii="宋体" w:hAnsi="宋体"/>
                <w:kern w:val="0"/>
                <w:szCs w:val="21"/>
              </w:rPr>
              <w:t>的年份要求</w:t>
            </w:r>
          </w:p>
        </w:tc>
        <w:tc>
          <w:tcPr>
            <w:tcW w:w="6490" w:type="dxa"/>
            <w:vAlign w:val="center"/>
          </w:tcPr>
          <w:p w14:paraId="2782AD9E" w14:textId="77777777" w:rsidR="00C53656" w:rsidRDefault="00C53656">
            <w:pPr>
              <w:snapToGrid w:val="0"/>
              <w:spacing w:afterLines="30" w:after="93" w:line="400" w:lineRule="exact"/>
              <w:ind w:firstLineChars="200" w:firstLine="420"/>
              <w:rPr>
                <w:rFonts w:ascii="宋体" w:hAnsi="宋体"/>
                <w:szCs w:val="21"/>
              </w:rPr>
            </w:pPr>
            <w:r>
              <w:rPr>
                <w:rFonts w:ascii="宋体" w:hAnsi="宋体" w:hint="eastAsia"/>
                <w:kern w:val="0"/>
                <w:szCs w:val="21"/>
              </w:rPr>
              <w:t>即</w:t>
            </w:r>
            <w:r>
              <w:rPr>
                <w:rFonts w:ascii="宋体" w:hAnsi="宋体" w:hint="eastAsia"/>
                <w:kern w:val="0"/>
                <w:szCs w:val="21"/>
                <w:u w:val="single"/>
              </w:rPr>
              <w:t xml:space="preserve"> </w:t>
            </w:r>
            <w:r>
              <w:rPr>
                <w:rFonts w:ascii="宋体" w:hAnsi="宋体"/>
                <w:kern w:val="0"/>
                <w:szCs w:val="21"/>
                <w:u w:val="single"/>
              </w:rPr>
              <w:t>/</w:t>
            </w:r>
            <w:r>
              <w:rPr>
                <w:rFonts w:ascii="宋体" w:hAnsi="宋体" w:hint="eastAsia"/>
                <w:kern w:val="0"/>
                <w:szCs w:val="21"/>
                <w:u w:val="single"/>
              </w:rPr>
              <w:t xml:space="preserve"> </w:t>
            </w:r>
            <w:r>
              <w:rPr>
                <w:rFonts w:ascii="宋体" w:hAnsi="宋体" w:hint="eastAsia"/>
                <w:kern w:val="0"/>
                <w:szCs w:val="21"/>
              </w:rPr>
              <w:t>年度、</w:t>
            </w:r>
            <w:r>
              <w:rPr>
                <w:rFonts w:ascii="宋体" w:hAnsi="宋体" w:hint="eastAsia"/>
                <w:kern w:val="0"/>
                <w:szCs w:val="21"/>
                <w:u w:val="single"/>
              </w:rPr>
              <w:t xml:space="preserve">  </w:t>
            </w:r>
            <w:r>
              <w:rPr>
                <w:rFonts w:ascii="宋体" w:hAnsi="宋体"/>
                <w:kern w:val="0"/>
                <w:szCs w:val="21"/>
                <w:u w:val="single"/>
              </w:rPr>
              <w:t>/</w:t>
            </w:r>
            <w:r>
              <w:rPr>
                <w:rFonts w:ascii="宋体" w:hAnsi="宋体" w:hint="eastAsia"/>
                <w:kern w:val="0"/>
                <w:szCs w:val="21"/>
              </w:rPr>
              <w:t>年度、</w:t>
            </w:r>
            <w:r>
              <w:rPr>
                <w:rFonts w:ascii="宋体" w:hAnsi="宋体" w:hint="eastAsia"/>
                <w:kern w:val="0"/>
                <w:szCs w:val="21"/>
                <w:u w:val="single"/>
              </w:rPr>
              <w:t xml:space="preserve"> </w:t>
            </w:r>
            <w:r>
              <w:rPr>
                <w:rFonts w:ascii="宋体" w:hAnsi="宋体"/>
                <w:kern w:val="0"/>
                <w:szCs w:val="21"/>
                <w:u w:val="single"/>
              </w:rPr>
              <w:t>/</w:t>
            </w:r>
            <w:r>
              <w:rPr>
                <w:rFonts w:ascii="宋体" w:hAnsi="宋体" w:hint="eastAsia"/>
                <w:kern w:val="0"/>
                <w:szCs w:val="21"/>
                <w:u w:val="single"/>
              </w:rPr>
              <w:t xml:space="preserve"> </w:t>
            </w:r>
            <w:r>
              <w:rPr>
                <w:rFonts w:ascii="宋体" w:hAnsi="宋体" w:hint="eastAsia"/>
                <w:kern w:val="0"/>
                <w:szCs w:val="21"/>
              </w:rPr>
              <w:t>年度。</w:t>
            </w:r>
          </w:p>
        </w:tc>
      </w:tr>
      <w:tr w:rsidR="00C53656" w14:paraId="191B90EF" w14:textId="77777777">
        <w:trPr>
          <w:jc w:val="center"/>
        </w:trPr>
        <w:tc>
          <w:tcPr>
            <w:tcW w:w="1335" w:type="dxa"/>
            <w:vAlign w:val="center"/>
          </w:tcPr>
          <w:p w14:paraId="713FC94D" w14:textId="77777777" w:rsidR="00C53656" w:rsidRDefault="00C53656">
            <w:pPr>
              <w:snapToGrid w:val="0"/>
              <w:spacing w:line="400" w:lineRule="exact"/>
              <w:jc w:val="center"/>
              <w:rPr>
                <w:rFonts w:ascii="宋体" w:hAnsi="宋体"/>
                <w:kern w:val="0"/>
                <w:szCs w:val="21"/>
              </w:rPr>
            </w:pPr>
            <w:r>
              <w:rPr>
                <w:rFonts w:ascii="宋体" w:hAnsi="宋体"/>
                <w:kern w:val="0"/>
                <w:szCs w:val="21"/>
              </w:rPr>
              <w:t>3.5.</w:t>
            </w:r>
            <w:r>
              <w:rPr>
                <w:rFonts w:ascii="宋体" w:hAnsi="宋体" w:hint="eastAsia"/>
                <w:kern w:val="0"/>
                <w:szCs w:val="21"/>
              </w:rPr>
              <w:t>2</w:t>
            </w:r>
          </w:p>
        </w:tc>
        <w:tc>
          <w:tcPr>
            <w:tcW w:w="1644" w:type="dxa"/>
            <w:vAlign w:val="center"/>
          </w:tcPr>
          <w:p w14:paraId="371A8549" w14:textId="77777777" w:rsidR="00C53656" w:rsidRDefault="00C53656">
            <w:pPr>
              <w:snapToGrid w:val="0"/>
              <w:spacing w:line="400" w:lineRule="exact"/>
              <w:jc w:val="center"/>
              <w:rPr>
                <w:rFonts w:ascii="宋体" w:hAnsi="宋体"/>
                <w:kern w:val="0"/>
                <w:szCs w:val="21"/>
              </w:rPr>
            </w:pPr>
            <w:r>
              <w:rPr>
                <w:rFonts w:ascii="宋体" w:hAnsi="宋体"/>
                <w:kern w:val="0"/>
                <w:szCs w:val="21"/>
              </w:rPr>
              <w:t>近年完成的</w:t>
            </w:r>
          </w:p>
          <w:p w14:paraId="0F78142B" w14:textId="77777777" w:rsidR="00C53656" w:rsidRDefault="00C53656">
            <w:pPr>
              <w:snapToGrid w:val="0"/>
              <w:spacing w:line="400" w:lineRule="exact"/>
              <w:jc w:val="center"/>
              <w:rPr>
                <w:rFonts w:ascii="宋体" w:hAnsi="宋体"/>
                <w:kern w:val="0"/>
                <w:szCs w:val="21"/>
              </w:rPr>
            </w:pPr>
            <w:r>
              <w:rPr>
                <w:rFonts w:ascii="宋体" w:hAnsi="宋体"/>
                <w:kern w:val="0"/>
                <w:szCs w:val="21"/>
              </w:rPr>
              <w:t>类似项目的</w:t>
            </w:r>
          </w:p>
          <w:p w14:paraId="0CAA7683" w14:textId="77777777" w:rsidR="00C53656" w:rsidRDefault="00C53656">
            <w:pPr>
              <w:snapToGrid w:val="0"/>
              <w:spacing w:afterLines="30" w:after="93" w:line="400" w:lineRule="exact"/>
              <w:jc w:val="center"/>
              <w:rPr>
                <w:rFonts w:ascii="宋体" w:hAnsi="宋体"/>
                <w:kern w:val="0"/>
                <w:szCs w:val="21"/>
              </w:rPr>
            </w:pPr>
            <w:r>
              <w:rPr>
                <w:rFonts w:ascii="宋体" w:hAnsi="宋体"/>
                <w:kern w:val="0"/>
                <w:szCs w:val="21"/>
              </w:rPr>
              <w:t>年份要求</w:t>
            </w:r>
          </w:p>
        </w:tc>
        <w:tc>
          <w:tcPr>
            <w:tcW w:w="6490" w:type="dxa"/>
            <w:vAlign w:val="center"/>
          </w:tcPr>
          <w:p w14:paraId="02913E9C" w14:textId="1E8570F0" w:rsidR="00C53656" w:rsidRDefault="00CC7013" w:rsidP="0005632D">
            <w:pPr>
              <w:snapToGrid w:val="0"/>
              <w:spacing w:line="400" w:lineRule="exact"/>
              <w:ind w:firstLineChars="200" w:firstLine="420"/>
              <w:rPr>
                <w:rFonts w:ascii="宋体" w:hAnsi="宋体"/>
                <w:kern w:val="0"/>
                <w:szCs w:val="21"/>
              </w:rPr>
            </w:pPr>
            <w:r>
              <w:rPr>
                <w:rFonts w:ascii="宋体" w:hAnsi="宋体"/>
                <w:kern w:val="0"/>
                <w:szCs w:val="21"/>
              </w:rPr>
              <w:t>竞选截止日</w:t>
            </w:r>
            <w:r w:rsidR="00C53656">
              <w:rPr>
                <w:rFonts w:ascii="宋体" w:hAnsi="宋体"/>
                <w:kern w:val="0"/>
                <w:szCs w:val="21"/>
              </w:rPr>
              <w:t>前</w:t>
            </w:r>
            <w:r w:rsidR="00C53656">
              <w:rPr>
                <w:rFonts w:ascii="宋体" w:hAnsi="宋体" w:hint="eastAsia"/>
                <w:szCs w:val="21"/>
              </w:rPr>
              <w:t>□3</w:t>
            </w:r>
            <w:r w:rsidR="00C53656">
              <w:rPr>
                <w:rFonts w:ascii="宋体" w:hAnsi="宋体" w:hint="eastAsia"/>
                <w:szCs w:val="21"/>
              </w:rPr>
              <w:sym w:font="Wingdings" w:char="F0FE"/>
            </w:r>
            <w:r w:rsidR="00C53656">
              <w:rPr>
                <w:rFonts w:ascii="宋体" w:hAnsi="宋体" w:hint="eastAsia"/>
                <w:szCs w:val="21"/>
              </w:rPr>
              <w:t>5□8</w:t>
            </w:r>
            <w:r w:rsidR="00C53656">
              <w:rPr>
                <w:rFonts w:ascii="宋体" w:hAnsi="宋体"/>
                <w:szCs w:val="21"/>
              </w:rPr>
              <w:t>年内</w:t>
            </w:r>
            <w:r w:rsidR="00C53656">
              <w:rPr>
                <w:rFonts w:ascii="宋体" w:hAnsi="宋体"/>
                <w:kern w:val="0"/>
                <w:szCs w:val="21"/>
              </w:rPr>
              <w:t>，指</w:t>
            </w:r>
            <w:r w:rsidR="001F1E92">
              <w:rPr>
                <w:rFonts w:ascii="宋体" w:hAnsi="宋体"/>
                <w:kern w:val="0"/>
                <w:szCs w:val="21"/>
                <w:u w:val="single"/>
              </w:rPr>
              <w:t>2015</w:t>
            </w:r>
            <w:r w:rsidR="001F1E92">
              <w:rPr>
                <w:rFonts w:ascii="宋体" w:hAnsi="宋体"/>
                <w:kern w:val="0"/>
                <w:szCs w:val="21"/>
              </w:rPr>
              <w:t>年7</w:t>
            </w:r>
            <w:r w:rsidR="00C53656">
              <w:rPr>
                <w:rFonts w:ascii="宋体" w:hAnsi="宋体" w:hint="eastAsia"/>
                <w:kern w:val="0"/>
                <w:szCs w:val="21"/>
              </w:rPr>
              <w:t>月1日</w:t>
            </w:r>
            <w:r w:rsidR="00C53656">
              <w:rPr>
                <w:rFonts w:ascii="宋体" w:hAnsi="宋体"/>
                <w:kern w:val="0"/>
                <w:szCs w:val="21"/>
              </w:rPr>
              <w:t>起至</w:t>
            </w:r>
            <w:r>
              <w:rPr>
                <w:rFonts w:ascii="宋体" w:hAnsi="宋体" w:hint="eastAsia"/>
                <w:kern w:val="0"/>
                <w:szCs w:val="21"/>
              </w:rPr>
              <w:t>竞选截止日</w:t>
            </w:r>
            <w:r w:rsidR="00C53656">
              <w:rPr>
                <w:rFonts w:ascii="宋体" w:hAnsi="宋体" w:hint="eastAsia"/>
                <w:kern w:val="0"/>
                <w:szCs w:val="21"/>
              </w:rPr>
              <w:t>止</w:t>
            </w:r>
            <w:r w:rsidR="00C53656">
              <w:rPr>
                <w:rFonts w:ascii="宋体" w:hAnsi="宋体"/>
                <w:kern w:val="0"/>
                <w:szCs w:val="21"/>
              </w:rPr>
              <w:t>。</w:t>
            </w:r>
          </w:p>
        </w:tc>
      </w:tr>
      <w:tr w:rsidR="00C53656" w14:paraId="3A6BE93E" w14:textId="77777777">
        <w:trPr>
          <w:jc w:val="center"/>
        </w:trPr>
        <w:tc>
          <w:tcPr>
            <w:tcW w:w="1335" w:type="dxa"/>
            <w:vAlign w:val="center"/>
          </w:tcPr>
          <w:p w14:paraId="5193E563" w14:textId="77777777" w:rsidR="00C53656" w:rsidRDefault="00C53656">
            <w:pPr>
              <w:snapToGrid w:val="0"/>
              <w:spacing w:line="400" w:lineRule="exact"/>
              <w:jc w:val="center"/>
              <w:rPr>
                <w:rFonts w:ascii="宋体" w:hAnsi="宋体"/>
                <w:kern w:val="0"/>
                <w:szCs w:val="21"/>
              </w:rPr>
            </w:pPr>
            <w:r>
              <w:rPr>
                <w:rFonts w:ascii="宋体" w:hAnsi="宋体"/>
                <w:kern w:val="0"/>
                <w:szCs w:val="21"/>
              </w:rPr>
              <w:t>3.6</w:t>
            </w:r>
          </w:p>
        </w:tc>
        <w:tc>
          <w:tcPr>
            <w:tcW w:w="1644" w:type="dxa"/>
            <w:vAlign w:val="center"/>
          </w:tcPr>
          <w:p w14:paraId="31D3D92A" w14:textId="77777777" w:rsidR="00C53656" w:rsidRDefault="00C53656">
            <w:pPr>
              <w:snapToGrid w:val="0"/>
              <w:spacing w:line="400" w:lineRule="exact"/>
              <w:jc w:val="center"/>
              <w:rPr>
                <w:rFonts w:ascii="宋体" w:hAnsi="宋体"/>
                <w:kern w:val="0"/>
                <w:szCs w:val="21"/>
              </w:rPr>
            </w:pPr>
            <w:r>
              <w:rPr>
                <w:rFonts w:ascii="宋体" w:hAnsi="宋体"/>
                <w:kern w:val="0"/>
                <w:szCs w:val="21"/>
              </w:rPr>
              <w:t>是否允许递交</w:t>
            </w:r>
          </w:p>
          <w:p w14:paraId="273EDDB3" w14:textId="004A5D97" w:rsidR="00C53656" w:rsidRDefault="00C53656">
            <w:pPr>
              <w:snapToGrid w:val="0"/>
              <w:spacing w:afterLines="30" w:after="93" w:line="400" w:lineRule="exact"/>
              <w:jc w:val="center"/>
              <w:rPr>
                <w:rFonts w:ascii="宋体" w:hAnsi="宋体"/>
                <w:kern w:val="0"/>
                <w:szCs w:val="21"/>
              </w:rPr>
            </w:pPr>
            <w:r>
              <w:rPr>
                <w:rFonts w:ascii="宋体" w:hAnsi="宋体"/>
                <w:kern w:val="0"/>
                <w:szCs w:val="21"/>
              </w:rPr>
              <w:t>备选</w:t>
            </w:r>
            <w:r w:rsidR="00CD587E">
              <w:rPr>
                <w:rFonts w:ascii="宋体" w:hAnsi="宋体" w:hint="eastAsia"/>
                <w:kern w:val="0"/>
                <w:szCs w:val="21"/>
              </w:rPr>
              <w:t>竞选</w:t>
            </w:r>
            <w:r>
              <w:rPr>
                <w:rFonts w:ascii="宋体" w:hAnsi="宋体"/>
                <w:kern w:val="0"/>
                <w:szCs w:val="21"/>
              </w:rPr>
              <w:t>方案</w:t>
            </w:r>
          </w:p>
        </w:tc>
        <w:tc>
          <w:tcPr>
            <w:tcW w:w="6490" w:type="dxa"/>
            <w:vAlign w:val="center"/>
          </w:tcPr>
          <w:p w14:paraId="31CBF3C5"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szCs w:val="21"/>
              </w:rPr>
              <w:sym w:font="Wingdings" w:char="F0FE"/>
            </w:r>
            <w:r>
              <w:rPr>
                <w:rFonts w:ascii="宋体" w:hAnsi="宋体"/>
                <w:kern w:val="0"/>
                <w:szCs w:val="21"/>
              </w:rPr>
              <w:t>不允许</w:t>
            </w:r>
          </w:p>
          <w:p w14:paraId="78539AF0" w14:textId="77777777" w:rsidR="00C53656" w:rsidRDefault="00C53656">
            <w:pPr>
              <w:snapToGrid w:val="0"/>
              <w:spacing w:line="400" w:lineRule="exact"/>
              <w:ind w:firstLineChars="200" w:firstLine="420"/>
              <w:rPr>
                <w:rFonts w:ascii="宋体" w:hAnsi="宋体"/>
                <w:kern w:val="0"/>
                <w:szCs w:val="21"/>
              </w:rPr>
            </w:pPr>
            <w:proofErr w:type="gramStart"/>
            <w:r>
              <w:rPr>
                <w:rFonts w:ascii="宋体" w:hAnsi="宋体"/>
                <w:kern w:val="0"/>
                <w:szCs w:val="21"/>
              </w:rPr>
              <w:t>口允许</w:t>
            </w:r>
            <w:proofErr w:type="gramEnd"/>
          </w:p>
        </w:tc>
      </w:tr>
      <w:tr w:rsidR="00C53656" w14:paraId="2E74C824" w14:textId="77777777">
        <w:trPr>
          <w:jc w:val="center"/>
        </w:trPr>
        <w:tc>
          <w:tcPr>
            <w:tcW w:w="1335" w:type="dxa"/>
            <w:vAlign w:val="center"/>
          </w:tcPr>
          <w:p w14:paraId="58DFB355" w14:textId="77777777" w:rsidR="00C53656" w:rsidRDefault="00C53656">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14:paraId="18EFAC7B" w14:textId="77777777" w:rsidR="00C53656" w:rsidRDefault="00C53656">
            <w:pPr>
              <w:snapToGrid w:val="0"/>
              <w:spacing w:line="400" w:lineRule="exact"/>
              <w:jc w:val="center"/>
              <w:rPr>
                <w:rFonts w:ascii="宋体" w:hAnsi="宋体"/>
                <w:kern w:val="0"/>
                <w:szCs w:val="21"/>
              </w:rPr>
            </w:pPr>
            <w:r>
              <w:rPr>
                <w:rFonts w:ascii="宋体" w:hAnsi="宋体"/>
                <w:kern w:val="0"/>
                <w:szCs w:val="21"/>
              </w:rPr>
              <w:t>签字盖章要求</w:t>
            </w:r>
          </w:p>
        </w:tc>
        <w:tc>
          <w:tcPr>
            <w:tcW w:w="6490" w:type="dxa"/>
            <w:vAlign w:val="center"/>
          </w:tcPr>
          <w:p w14:paraId="71DFB6CD" w14:textId="7BB56E1C" w:rsidR="00C53656" w:rsidRDefault="007868B8">
            <w:pPr>
              <w:snapToGrid w:val="0"/>
              <w:spacing w:line="400" w:lineRule="exact"/>
              <w:ind w:firstLineChars="200" w:firstLine="420"/>
              <w:rPr>
                <w:rFonts w:ascii="宋体" w:hAnsi="宋体"/>
                <w:szCs w:val="21"/>
              </w:rPr>
            </w:pPr>
            <w:r>
              <w:rPr>
                <w:rFonts w:ascii="宋体" w:hAnsi="宋体" w:cs="宋体" w:hint="eastAsia"/>
                <w:color w:val="000000"/>
                <w:szCs w:val="21"/>
              </w:rPr>
              <w:t>竞选文件格式上要求签字盖章的地方，必须签字盖章，否则按否决</w:t>
            </w:r>
            <w:r w:rsidR="00320175">
              <w:rPr>
                <w:rFonts w:ascii="宋体" w:hAnsi="宋体" w:cs="宋体" w:hint="eastAsia"/>
                <w:color w:val="000000"/>
                <w:szCs w:val="21"/>
              </w:rPr>
              <w:t>竞选</w:t>
            </w:r>
            <w:r>
              <w:rPr>
                <w:rFonts w:ascii="宋体" w:hAnsi="宋体" w:cs="宋体" w:hint="eastAsia"/>
                <w:color w:val="000000"/>
                <w:szCs w:val="21"/>
              </w:rPr>
              <w:t>处理。</w:t>
            </w:r>
          </w:p>
        </w:tc>
      </w:tr>
      <w:tr w:rsidR="00246D85" w14:paraId="71A0478D" w14:textId="77777777">
        <w:trPr>
          <w:jc w:val="center"/>
        </w:trPr>
        <w:tc>
          <w:tcPr>
            <w:tcW w:w="1335" w:type="dxa"/>
            <w:vAlign w:val="center"/>
          </w:tcPr>
          <w:p w14:paraId="512ED5AF" w14:textId="77777777" w:rsidR="00246D85" w:rsidRDefault="00246D85" w:rsidP="00246D85">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14:paraId="0CC874CB" w14:textId="2F9338F8" w:rsidR="00246D85" w:rsidRDefault="00246D85" w:rsidP="00246D85">
            <w:pPr>
              <w:snapToGrid w:val="0"/>
              <w:spacing w:line="400" w:lineRule="exact"/>
              <w:rPr>
                <w:rFonts w:ascii="宋体" w:hAnsi="宋体"/>
                <w:spacing w:val="-6"/>
                <w:kern w:val="0"/>
                <w:szCs w:val="21"/>
              </w:rPr>
            </w:pPr>
            <w:r>
              <w:rPr>
                <w:rFonts w:ascii="宋体" w:hAnsi="宋体"/>
                <w:spacing w:val="-6"/>
                <w:kern w:val="0"/>
                <w:szCs w:val="21"/>
              </w:rPr>
              <w:t>竞选文件的份数</w:t>
            </w:r>
          </w:p>
        </w:tc>
        <w:tc>
          <w:tcPr>
            <w:tcW w:w="6490" w:type="dxa"/>
            <w:vAlign w:val="center"/>
          </w:tcPr>
          <w:p w14:paraId="7952051E" w14:textId="2E339C81" w:rsidR="00246D85" w:rsidRDefault="00246D85" w:rsidP="00246D85">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 xml:space="preserve"> 竞选文件</w:t>
            </w:r>
            <w:r>
              <w:rPr>
                <w:rFonts w:ascii="宋体" w:hAnsi="宋体"/>
                <w:kern w:val="0"/>
                <w:szCs w:val="21"/>
              </w:rPr>
              <w:t>正本</w:t>
            </w:r>
            <w:r>
              <w:rPr>
                <w:rFonts w:ascii="宋体" w:hAnsi="宋体" w:hint="eastAsia"/>
                <w:kern w:val="0"/>
                <w:szCs w:val="21"/>
              </w:rPr>
              <w:t>1份、副本2份，电子版形式（光盘）1份。当副本和正本不一致时，以正本为准。否则由</w:t>
            </w:r>
            <w:r w:rsidR="00855422">
              <w:rPr>
                <w:rFonts w:ascii="宋体" w:hAnsi="宋体" w:hint="eastAsia"/>
                <w:kern w:val="0"/>
                <w:szCs w:val="21"/>
              </w:rPr>
              <w:t>评选</w:t>
            </w:r>
            <w:r>
              <w:rPr>
                <w:rFonts w:ascii="宋体" w:hAnsi="宋体" w:hint="eastAsia"/>
                <w:kern w:val="0"/>
                <w:szCs w:val="21"/>
              </w:rPr>
              <w:t>委员会作否决竞选处理。</w:t>
            </w:r>
          </w:p>
          <w:p w14:paraId="5A9B3A98" w14:textId="77777777" w:rsidR="00246D85" w:rsidRDefault="00246D85" w:rsidP="00246D85">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电子版形式（光盘）中的商务部分：应包含商务部分全部excel格式预算表格，工程量清单综合单价分析表无须装订入竞选文件纸质版中，但清单项目的综合单价分析表（excel格式）必须刻入光盘中。</w:t>
            </w:r>
          </w:p>
          <w:p w14:paraId="0135378A" w14:textId="20E05A1C" w:rsidR="00246D85" w:rsidRDefault="00246D85" w:rsidP="00246D85">
            <w:pPr>
              <w:autoSpaceDE w:val="0"/>
              <w:autoSpaceDN w:val="0"/>
              <w:adjustRightInd w:val="0"/>
              <w:snapToGrid w:val="0"/>
              <w:spacing w:afterLines="30" w:after="93" w:line="400" w:lineRule="exact"/>
              <w:ind w:firstLineChars="200" w:firstLine="420"/>
              <w:rPr>
                <w:rFonts w:ascii="宋体" w:hAnsi="宋体"/>
                <w:i/>
                <w:kern w:val="0"/>
                <w:szCs w:val="21"/>
              </w:rPr>
            </w:pPr>
            <w:r>
              <w:rPr>
                <w:rFonts w:ascii="宋体" w:hAnsi="宋体" w:hint="eastAsia"/>
                <w:kern w:val="0"/>
                <w:szCs w:val="21"/>
              </w:rPr>
              <w:t>注：在核发中</w:t>
            </w:r>
            <w:r w:rsidR="007868B8">
              <w:rPr>
                <w:rFonts w:ascii="宋体" w:hAnsi="宋体" w:hint="eastAsia"/>
                <w:kern w:val="0"/>
                <w:szCs w:val="21"/>
              </w:rPr>
              <w:t>选</w:t>
            </w:r>
            <w:r>
              <w:rPr>
                <w:rFonts w:ascii="宋体" w:hAnsi="宋体" w:hint="eastAsia"/>
                <w:kern w:val="0"/>
                <w:szCs w:val="21"/>
              </w:rPr>
              <w:t>通知书时，中</w:t>
            </w:r>
            <w:r w:rsidR="00320175">
              <w:rPr>
                <w:rFonts w:ascii="宋体" w:hAnsi="宋体" w:hint="eastAsia"/>
                <w:kern w:val="0"/>
                <w:szCs w:val="21"/>
              </w:rPr>
              <w:t>选</w:t>
            </w:r>
            <w:r>
              <w:rPr>
                <w:rFonts w:ascii="宋体" w:hAnsi="宋体" w:hint="eastAsia"/>
                <w:kern w:val="0"/>
                <w:szCs w:val="21"/>
              </w:rPr>
              <w:t>人应另外补充一式</w:t>
            </w:r>
            <w:r>
              <w:rPr>
                <w:rFonts w:ascii="宋体" w:hAnsi="宋体" w:hint="eastAsia"/>
                <w:kern w:val="0"/>
                <w:szCs w:val="21"/>
                <w:u w:val="single"/>
              </w:rPr>
              <w:t xml:space="preserve"> 6 </w:t>
            </w:r>
            <w:r>
              <w:rPr>
                <w:rFonts w:ascii="宋体" w:hAnsi="宋体" w:hint="eastAsia"/>
                <w:kern w:val="0"/>
                <w:szCs w:val="21"/>
              </w:rPr>
              <w:t>份竞选文件（除需增加的工程量清单综合单价分析表外，其他内容必须与竞选时提交的竞选文件相一致）。</w:t>
            </w:r>
          </w:p>
        </w:tc>
      </w:tr>
      <w:tr w:rsidR="00246D85" w14:paraId="0BB5CBBC" w14:textId="77777777">
        <w:trPr>
          <w:trHeight w:val="615"/>
          <w:jc w:val="center"/>
        </w:trPr>
        <w:tc>
          <w:tcPr>
            <w:tcW w:w="1335" w:type="dxa"/>
            <w:vAlign w:val="center"/>
          </w:tcPr>
          <w:p w14:paraId="2CE5E2B0" w14:textId="77777777" w:rsidR="00246D85" w:rsidRDefault="00246D85" w:rsidP="00246D85">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14:paraId="0A363FB3" w14:textId="77777777" w:rsidR="00246D85" w:rsidRDefault="00246D85" w:rsidP="00246D85">
            <w:pPr>
              <w:snapToGrid w:val="0"/>
              <w:spacing w:line="400" w:lineRule="exact"/>
              <w:jc w:val="center"/>
              <w:rPr>
                <w:rFonts w:ascii="宋体" w:hAnsi="宋体"/>
                <w:kern w:val="0"/>
                <w:szCs w:val="21"/>
              </w:rPr>
            </w:pPr>
            <w:r>
              <w:rPr>
                <w:rFonts w:ascii="宋体" w:hAnsi="宋体"/>
                <w:kern w:val="0"/>
                <w:szCs w:val="21"/>
              </w:rPr>
              <w:t>装订要求</w:t>
            </w:r>
          </w:p>
        </w:tc>
        <w:tc>
          <w:tcPr>
            <w:tcW w:w="6490" w:type="dxa"/>
            <w:vAlign w:val="center"/>
          </w:tcPr>
          <w:p w14:paraId="0B2F3D4F" w14:textId="479EC8E7" w:rsidR="00246D85" w:rsidRDefault="00246D85" w:rsidP="00246D85">
            <w:pPr>
              <w:adjustRightInd w:val="0"/>
              <w:snapToGrid w:val="0"/>
              <w:spacing w:line="400" w:lineRule="exact"/>
              <w:ind w:firstLineChars="200" w:firstLine="420"/>
              <w:rPr>
                <w:rFonts w:ascii="宋体" w:hAnsi="宋体"/>
                <w:szCs w:val="21"/>
              </w:rPr>
            </w:pPr>
            <w:r>
              <w:rPr>
                <w:rFonts w:ascii="宋体" w:hAnsi="宋体"/>
                <w:szCs w:val="21"/>
              </w:rPr>
              <w:t>1、</w:t>
            </w:r>
            <w:r w:rsidR="004B73C0">
              <w:rPr>
                <w:rFonts w:ascii="宋体" w:hAnsi="宋体" w:hint="eastAsia"/>
                <w:szCs w:val="21"/>
              </w:rPr>
              <w:t>竞选</w:t>
            </w:r>
            <w:r w:rsidR="002E1CCB">
              <w:rPr>
                <w:rFonts w:ascii="宋体" w:hAnsi="宋体" w:hint="eastAsia"/>
                <w:szCs w:val="21"/>
              </w:rPr>
              <w:t>人</w:t>
            </w:r>
            <w:r>
              <w:rPr>
                <w:rFonts w:ascii="宋体" w:hAnsi="宋体"/>
                <w:szCs w:val="21"/>
              </w:rPr>
              <w:t>应将</w:t>
            </w:r>
            <w:r>
              <w:rPr>
                <w:rFonts w:ascii="宋体" w:hAnsi="宋体" w:hint="eastAsia"/>
                <w:szCs w:val="21"/>
              </w:rPr>
              <w:t>竞选函部分</w:t>
            </w:r>
            <w:r>
              <w:rPr>
                <w:rFonts w:ascii="宋体" w:hAnsi="宋体"/>
                <w:szCs w:val="21"/>
              </w:rPr>
              <w:t>、商务部分、</w:t>
            </w:r>
            <w:r>
              <w:rPr>
                <w:rFonts w:ascii="宋体" w:hAnsi="宋体" w:hint="eastAsia"/>
                <w:kern w:val="0"/>
                <w:szCs w:val="21"/>
              </w:rPr>
              <w:t>资格审查部分</w:t>
            </w:r>
            <w:r>
              <w:rPr>
                <w:rFonts w:ascii="宋体" w:hAnsi="宋体"/>
                <w:szCs w:val="21"/>
              </w:rPr>
              <w:t>各自分别装订成册</w:t>
            </w:r>
            <w:r>
              <w:rPr>
                <w:rFonts w:ascii="宋体" w:hAnsi="宋体" w:hint="eastAsia"/>
                <w:szCs w:val="21"/>
              </w:rPr>
              <w:t>，竞选保函部分（如有）无需装订</w:t>
            </w:r>
            <w:r>
              <w:rPr>
                <w:rFonts w:ascii="宋体" w:hAnsi="宋体"/>
                <w:szCs w:val="21"/>
              </w:rPr>
              <w:t>。</w:t>
            </w:r>
          </w:p>
          <w:p w14:paraId="2E4FBB7E"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szCs w:val="21"/>
              </w:rPr>
              <w:t>2、装订</w:t>
            </w:r>
          </w:p>
          <w:p w14:paraId="43D8A8AA"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hint="eastAsia"/>
                <w:szCs w:val="21"/>
              </w:rPr>
              <w:t>（1）竞选保函部分（如有）的装订要求</w:t>
            </w:r>
          </w:p>
          <w:p w14:paraId="69CB5E11"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hint="eastAsia"/>
                <w:szCs w:val="21"/>
              </w:rPr>
              <w:t>应按照第八章规定的格式提供，无需装订，不编页码。</w:t>
            </w:r>
          </w:p>
          <w:p w14:paraId="39E4A9FD"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竞选</w:t>
            </w:r>
            <w:proofErr w:type="gramStart"/>
            <w:r>
              <w:rPr>
                <w:rFonts w:ascii="宋体" w:hAnsi="宋体" w:hint="eastAsia"/>
                <w:szCs w:val="21"/>
              </w:rPr>
              <w:t>函部分</w:t>
            </w:r>
            <w:proofErr w:type="gramEnd"/>
            <w:r>
              <w:rPr>
                <w:rFonts w:ascii="宋体" w:hAnsi="宋体"/>
                <w:szCs w:val="21"/>
              </w:rPr>
              <w:t>的装订要求</w:t>
            </w:r>
          </w:p>
          <w:p w14:paraId="145A1366"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应按照第八章规定格式装订成册，并应编制目录，逐页标注页码。</w:t>
            </w:r>
          </w:p>
          <w:p w14:paraId="5EA6E447" w14:textId="77777777" w:rsidR="00246D85" w:rsidRDefault="00246D85" w:rsidP="00246D85">
            <w:pPr>
              <w:adjustRightInd w:val="0"/>
              <w:snapToGrid w:val="0"/>
              <w:spacing w:line="400" w:lineRule="exact"/>
              <w:ind w:firstLineChars="200" w:firstLine="420"/>
              <w:rPr>
                <w:rFonts w:ascii="宋体" w:hAnsi="宋体"/>
                <w:kern w:val="0"/>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kern w:val="0"/>
                <w:szCs w:val="21"/>
              </w:rPr>
              <w:t>资格审查部分</w:t>
            </w:r>
            <w:r>
              <w:rPr>
                <w:rFonts w:ascii="宋体" w:hAnsi="宋体"/>
                <w:kern w:val="0"/>
                <w:szCs w:val="21"/>
              </w:rPr>
              <w:t>的装订要求</w:t>
            </w:r>
          </w:p>
          <w:p w14:paraId="439068C9"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szCs w:val="21"/>
              </w:rPr>
              <w:lastRenderedPageBreak/>
              <w:t>应按照第八章规定格式装订成册，并应编制目录，逐页标注页码</w:t>
            </w:r>
            <w:r>
              <w:rPr>
                <w:rFonts w:ascii="宋体" w:hAnsi="宋体" w:hint="eastAsia"/>
                <w:szCs w:val="21"/>
              </w:rPr>
              <w:t>。</w:t>
            </w:r>
          </w:p>
          <w:p w14:paraId="1610BD91" w14:textId="77777777" w:rsidR="00246D85" w:rsidRDefault="00246D85" w:rsidP="00246D85">
            <w:pPr>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）商务部分的装订要求</w:t>
            </w:r>
          </w:p>
          <w:p w14:paraId="4BD37ED7" w14:textId="7DD6BF6F" w:rsidR="00246D85" w:rsidRDefault="00246D85" w:rsidP="002E1CCB">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w:t>
            </w:r>
            <w:r>
              <w:rPr>
                <w:rFonts w:ascii="宋体" w:hAnsi="宋体" w:hint="eastAsia"/>
                <w:szCs w:val="21"/>
              </w:rPr>
              <w:t>，逐页标注页码。</w:t>
            </w:r>
          </w:p>
        </w:tc>
      </w:tr>
      <w:tr w:rsidR="0037558A" w14:paraId="3A8D65B4" w14:textId="77777777">
        <w:trPr>
          <w:jc w:val="center"/>
        </w:trPr>
        <w:tc>
          <w:tcPr>
            <w:tcW w:w="1335" w:type="dxa"/>
            <w:vAlign w:val="center"/>
          </w:tcPr>
          <w:p w14:paraId="5855A5AA" w14:textId="77777777" w:rsidR="0037558A" w:rsidRDefault="0037558A" w:rsidP="0037558A">
            <w:pPr>
              <w:snapToGrid w:val="0"/>
              <w:spacing w:line="400" w:lineRule="exact"/>
              <w:jc w:val="center"/>
              <w:rPr>
                <w:rFonts w:ascii="宋体" w:hAnsi="宋体"/>
                <w:kern w:val="0"/>
                <w:szCs w:val="21"/>
              </w:rPr>
            </w:pPr>
            <w:r>
              <w:rPr>
                <w:rFonts w:ascii="宋体" w:hAnsi="宋体"/>
                <w:kern w:val="0"/>
                <w:szCs w:val="21"/>
              </w:rPr>
              <w:lastRenderedPageBreak/>
              <w:t>4.1.1</w:t>
            </w:r>
          </w:p>
        </w:tc>
        <w:tc>
          <w:tcPr>
            <w:tcW w:w="1644" w:type="dxa"/>
            <w:vAlign w:val="center"/>
          </w:tcPr>
          <w:p w14:paraId="68C157B4" w14:textId="1A1D82EE" w:rsidR="0037558A" w:rsidRDefault="0037558A" w:rsidP="0037558A">
            <w:pPr>
              <w:snapToGrid w:val="0"/>
              <w:spacing w:line="400" w:lineRule="exact"/>
              <w:jc w:val="center"/>
              <w:rPr>
                <w:rFonts w:ascii="宋体" w:hAnsi="宋体"/>
                <w:spacing w:val="-6"/>
                <w:kern w:val="0"/>
                <w:szCs w:val="21"/>
              </w:rPr>
            </w:pPr>
            <w:r>
              <w:rPr>
                <w:rFonts w:ascii="宋体" w:hAnsi="宋体"/>
                <w:spacing w:val="-6"/>
                <w:kern w:val="0"/>
                <w:szCs w:val="21"/>
              </w:rPr>
              <w:t>竞选文件的密封</w:t>
            </w:r>
          </w:p>
        </w:tc>
        <w:tc>
          <w:tcPr>
            <w:tcW w:w="6490" w:type="dxa"/>
            <w:vAlign w:val="center"/>
          </w:tcPr>
          <w:p w14:paraId="2A04539A" w14:textId="68456B60" w:rsidR="0037558A" w:rsidRDefault="0037558A" w:rsidP="0037558A">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竞选文件</w:t>
            </w:r>
            <w:r>
              <w:rPr>
                <w:rFonts w:ascii="宋体" w:hAnsi="宋体"/>
                <w:szCs w:val="21"/>
              </w:rPr>
              <w:t>袋使用“</w:t>
            </w:r>
            <w:r>
              <w:rPr>
                <w:rFonts w:ascii="宋体" w:hAnsi="宋体" w:hint="eastAsia"/>
                <w:szCs w:val="21"/>
              </w:rPr>
              <w:t>竞选</w:t>
            </w:r>
            <w:r>
              <w:rPr>
                <w:rFonts w:ascii="宋体" w:hAnsi="宋体"/>
                <w:szCs w:val="21"/>
              </w:rPr>
              <w:t>保函部分”袋</w:t>
            </w:r>
            <w:r>
              <w:rPr>
                <w:rFonts w:ascii="宋体" w:hAnsi="宋体" w:hint="eastAsia"/>
                <w:szCs w:val="21"/>
              </w:rPr>
              <w:t>（如有）</w:t>
            </w:r>
            <w:r>
              <w:rPr>
                <w:rFonts w:ascii="宋体" w:hAnsi="宋体"/>
                <w:szCs w:val="21"/>
              </w:rPr>
              <w:t>、“</w:t>
            </w:r>
            <w:r>
              <w:rPr>
                <w:rFonts w:ascii="宋体" w:hAnsi="宋体" w:hint="eastAsia"/>
                <w:szCs w:val="21"/>
              </w:rPr>
              <w:t>竞选函</w:t>
            </w:r>
            <w:r>
              <w:rPr>
                <w:rFonts w:ascii="宋体" w:hAnsi="宋体"/>
                <w:szCs w:val="21"/>
              </w:rPr>
              <w:t>部分”袋、“商务部分”袋、“</w:t>
            </w:r>
            <w:r>
              <w:rPr>
                <w:rFonts w:ascii="宋体" w:hAnsi="宋体" w:hint="eastAsia"/>
                <w:szCs w:val="21"/>
              </w:rPr>
              <w:t>资格审查部分</w:t>
            </w:r>
            <w:r>
              <w:rPr>
                <w:rFonts w:ascii="宋体" w:hAnsi="宋体"/>
                <w:szCs w:val="21"/>
              </w:rPr>
              <w:t>”袋以及“</w:t>
            </w:r>
            <w:r>
              <w:rPr>
                <w:rFonts w:ascii="宋体" w:hAnsi="宋体" w:hint="eastAsia"/>
                <w:szCs w:val="21"/>
              </w:rPr>
              <w:t>竞选文件</w:t>
            </w:r>
            <w:r>
              <w:rPr>
                <w:rFonts w:ascii="宋体" w:hAnsi="宋体"/>
                <w:szCs w:val="21"/>
              </w:rPr>
              <w:t>”大袋。</w:t>
            </w:r>
          </w:p>
          <w:p w14:paraId="74A593EE" w14:textId="77777777" w:rsidR="002E1CCB" w:rsidRDefault="0037558A" w:rsidP="0037558A">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 xml:space="preserve"> 竞选</w:t>
            </w:r>
            <w:r>
              <w:rPr>
                <w:rFonts w:ascii="宋体" w:hAnsi="宋体"/>
                <w:szCs w:val="21"/>
              </w:rPr>
              <w:t>保函正本</w:t>
            </w:r>
            <w:r>
              <w:rPr>
                <w:rFonts w:ascii="宋体" w:hAnsi="宋体"/>
                <w:kern w:val="0"/>
                <w:szCs w:val="21"/>
              </w:rPr>
              <w:t>复印件装入</w:t>
            </w:r>
            <w:r>
              <w:rPr>
                <w:rFonts w:ascii="宋体" w:hAnsi="宋体"/>
                <w:szCs w:val="21"/>
              </w:rPr>
              <w:t>“</w:t>
            </w:r>
            <w:r>
              <w:rPr>
                <w:rFonts w:ascii="宋体" w:hAnsi="宋体" w:hint="eastAsia"/>
                <w:szCs w:val="21"/>
              </w:rPr>
              <w:t>竞选</w:t>
            </w:r>
            <w:r>
              <w:rPr>
                <w:rFonts w:ascii="宋体" w:hAnsi="宋体"/>
                <w:szCs w:val="21"/>
              </w:rPr>
              <w:t>保函部分”袋</w:t>
            </w:r>
            <w:r>
              <w:rPr>
                <w:rFonts w:ascii="宋体" w:hAnsi="宋体" w:hint="eastAsia"/>
                <w:szCs w:val="21"/>
              </w:rPr>
              <w:t>，单独封装</w:t>
            </w:r>
            <w:r>
              <w:rPr>
                <w:rFonts w:ascii="宋体" w:hAnsi="宋体"/>
                <w:szCs w:val="21"/>
              </w:rPr>
              <w:t>并在袋上加盖</w:t>
            </w:r>
            <w:r>
              <w:rPr>
                <w:rFonts w:ascii="宋体" w:hAnsi="宋体" w:hint="eastAsia"/>
                <w:szCs w:val="21"/>
              </w:rPr>
              <w:t>竞选</w:t>
            </w:r>
            <w:r>
              <w:rPr>
                <w:rFonts w:ascii="宋体" w:hAnsi="宋体"/>
                <w:szCs w:val="21"/>
              </w:rPr>
              <w:t>人单位</w:t>
            </w:r>
            <w:r>
              <w:rPr>
                <w:rFonts w:ascii="宋体" w:hAnsi="宋体" w:hint="eastAsia"/>
                <w:szCs w:val="21"/>
              </w:rPr>
              <w:t>法人</w:t>
            </w:r>
            <w:r>
              <w:rPr>
                <w:rFonts w:ascii="宋体" w:hAnsi="宋体"/>
                <w:szCs w:val="21"/>
              </w:rPr>
              <w:t>章，同时应按本表第4.1.2项的规定写明相应内容。</w:t>
            </w:r>
          </w:p>
          <w:p w14:paraId="030810BE" w14:textId="4A352A53" w:rsidR="0037558A" w:rsidRDefault="0037558A" w:rsidP="0037558A">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 xml:space="preserve"> 竞选</w:t>
            </w:r>
            <w:proofErr w:type="gramStart"/>
            <w:r>
              <w:rPr>
                <w:rFonts w:ascii="宋体" w:hAnsi="宋体" w:hint="eastAsia"/>
                <w:szCs w:val="21"/>
              </w:rPr>
              <w:t>函</w:t>
            </w:r>
            <w:r>
              <w:rPr>
                <w:rFonts w:ascii="宋体" w:hAnsi="宋体"/>
                <w:szCs w:val="21"/>
              </w:rPr>
              <w:t>部分</w:t>
            </w:r>
            <w:proofErr w:type="gramEnd"/>
            <w:r>
              <w:rPr>
                <w:rFonts w:ascii="宋体" w:hAnsi="宋体"/>
                <w:szCs w:val="21"/>
              </w:rPr>
              <w:t>装入“</w:t>
            </w:r>
            <w:r>
              <w:rPr>
                <w:rFonts w:ascii="宋体" w:hAnsi="宋体" w:hint="eastAsia"/>
                <w:szCs w:val="21"/>
              </w:rPr>
              <w:t>竞选函</w:t>
            </w:r>
            <w:r>
              <w:rPr>
                <w:rFonts w:ascii="宋体" w:hAnsi="宋体"/>
                <w:szCs w:val="21"/>
              </w:rPr>
              <w:t>部分”袋中，密封并在袋上加盖</w:t>
            </w:r>
            <w:r>
              <w:rPr>
                <w:rFonts w:ascii="宋体" w:hAnsi="宋体" w:hint="eastAsia"/>
                <w:szCs w:val="21"/>
              </w:rPr>
              <w:t>竞选</w:t>
            </w:r>
            <w:r>
              <w:rPr>
                <w:rFonts w:ascii="宋体" w:hAnsi="宋体"/>
                <w:szCs w:val="21"/>
              </w:rPr>
              <w:t>人单位</w:t>
            </w:r>
            <w:r>
              <w:rPr>
                <w:rFonts w:ascii="宋体" w:hAnsi="宋体" w:hint="eastAsia"/>
                <w:szCs w:val="21"/>
              </w:rPr>
              <w:t>法人</w:t>
            </w:r>
            <w:r>
              <w:rPr>
                <w:rFonts w:ascii="宋体" w:hAnsi="宋体"/>
                <w:szCs w:val="21"/>
              </w:rPr>
              <w:t>章。</w:t>
            </w:r>
          </w:p>
          <w:p w14:paraId="6776FBAC" w14:textId="77777777" w:rsidR="0037558A" w:rsidRDefault="0037558A" w:rsidP="0037558A">
            <w:pPr>
              <w:spacing w:line="400" w:lineRule="exact"/>
              <w:ind w:firstLineChars="200" w:firstLine="420"/>
              <w:rPr>
                <w:rFonts w:ascii="宋体" w:hAnsi="宋体"/>
                <w:szCs w:val="21"/>
              </w:rPr>
            </w:pPr>
            <w:r>
              <w:rPr>
                <w:rFonts w:ascii="宋体" w:hAnsi="宋体"/>
                <w:szCs w:val="21"/>
              </w:rPr>
              <w:t>4.</w:t>
            </w:r>
            <w:r>
              <w:rPr>
                <w:rFonts w:ascii="宋体" w:hAnsi="宋体" w:hint="eastAsia"/>
                <w:szCs w:val="21"/>
              </w:rPr>
              <w:t xml:space="preserve"> </w:t>
            </w:r>
            <w:r>
              <w:rPr>
                <w:rFonts w:ascii="宋体" w:hAnsi="宋体"/>
                <w:spacing w:val="4"/>
                <w:szCs w:val="21"/>
              </w:rPr>
              <w:t>商务部分装入“商务部分”袋中，密封并在袋上加盖</w:t>
            </w:r>
            <w:r>
              <w:rPr>
                <w:rFonts w:ascii="宋体" w:hAnsi="宋体" w:hint="eastAsia"/>
                <w:spacing w:val="4"/>
                <w:szCs w:val="21"/>
              </w:rPr>
              <w:t>竞选</w:t>
            </w:r>
            <w:r>
              <w:rPr>
                <w:rFonts w:ascii="宋体" w:hAnsi="宋体"/>
                <w:spacing w:val="4"/>
                <w:szCs w:val="21"/>
              </w:rPr>
              <w:t>人单</w:t>
            </w:r>
            <w:r>
              <w:rPr>
                <w:rFonts w:ascii="宋体" w:hAnsi="宋体"/>
                <w:szCs w:val="21"/>
              </w:rPr>
              <w:t>位</w:t>
            </w:r>
            <w:r>
              <w:rPr>
                <w:rFonts w:ascii="宋体" w:hAnsi="宋体" w:hint="eastAsia"/>
                <w:szCs w:val="21"/>
              </w:rPr>
              <w:t>法人</w:t>
            </w:r>
            <w:r>
              <w:rPr>
                <w:rFonts w:ascii="宋体" w:hAnsi="宋体"/>
                <w:szCs w:val="21"/>
              </w:rPr>
              <w:t>章。</w:t>
            </w:r>
          </w:p>
          <w:p w14:paraId="1124D795" w14:textId="35D3D5B7" w:rsidR="0037558A" w:rsidRDefault="002E1CCB" w:rsidP="0037558A">
            <w:pPr>
              <w:spacing w:line="400" w:lineRule="exact"/>
              <w:ind w:firstLineChars="200" w:firstLine="420"/>
              <w:rPr>
                <w:rFonts w:ascii="宋体" w:hAnsi="宋体"/>
                <w:szCs w:val="21"/>
              </w:rPr>
            </w:pPr>
            <w:r>
              <w:rPr>
                <w:rFonts w:ascii="宋体" w:hAnsi="宋体"/>
                <w:szCs w:val="21"/>
              </w:rPr>
              <w:t>5</w:t>
            </w:r>
            <w:r w:rsidR="0037558A">
              <w:rPr>
                <w:rFonts w:ascii="宋体" w:hAnsi="宋体"/>
                <w:szCs w:val="21"/>
              </w:rPr>
              <w:t>.</w:t>
            </w:r>
            <w:r w:rsidR="0037558A">
              <w:rPr>
                <w:rFonts w:ascii="宋体" w:hAnsi="宋体" w:hint="eastAsia"/>
                <w:szCs w:val="21"/>
              </w:rPr>
              <w:t xml:space="preserve"> </w:t>
            </w:r>
            <w:r w:rsidR="0037558A">
              <w:rPr>
                <w:rFonts w:ascii="宋体" w:hAnsi="宋体"/>
                <w:szCs w:val="21"/>
              </w:rPr>
              <w:t>“</w:t>
            </w:r>
            <w:r w:rsidR="0037558A">
              <w:rPr>
                <w:rFonts w:ascii="宋体" w:hAnsi="宋体" w:hint="eastAsia"/>
                <w:szCs w:val="21"/>
              </w:rPr>
              <w:t>竞选函</w:t>
            </w:r>
            <w:r w:rsidR="0037558A">
              <w:rPr>
                <w:rFonts w:ascii="宋体" w:hAnsi="宋体"/>
                <w:szCs w:val="21"/>
              </w:rPr>
              <w:t>部分”、“商务部分”等小袋装入“</w:t>
            </w:r>
            <w:r w:rsidR="0037558A">
              <w:rPr>
                <w:rFonts w:ascii="宋体" w:hAnsi="宋体" w:hint="eastAsia"/>
                <w:szCs w:val="21"/>
              </w:rPr>
              <w:t>竞选文件</w:t>
            </w:r>
            <w:r w:rsidR="0037558A">
              <w:rPr>
                <w:rFonts w:ascii="宋体" w:hAnsi="宋体"/>
                <w:szCs w:val="21"/>
              </w:rPr>
              <w:t>”大袋中，密封并在大袋上加盖</w:t>
            </w:r>
            <w:r w:rsidR="0037558A">
              <w:rPr>
                <w:rFonts w:ascii="宋体" w:hAnsi="宋体" w:hint="eastAsia"/>
                <w:szCs w:val="21"/>
              </w:rPr>
              <w:t>竞选</w:t>
            </w:r>
            <w:r w:rsidR="0037558A">
              <w:rPr>
                <w:rFonts w:ascii="宋体" w:hAnsi="宋体"/>
                <w:szCs w:val="21"/>
              </w:rPr>
              <w:t>人单位</w:t>
            </w:r>
            <w:r w:rsidR="0037558A">
              <w:rPr>
                <w:rFonts w:ascii="宋体" w:hAnsi="宋体" w:hint="eastAsia"/>
                <w:szCs w:val="21"/>
              </w:rPr>
              <w:t>法人</w:t>
            </w:r>
            <w:r w:rsidR="0037558A">
              <w:rPr>
                <w:rFonts w:ascii="宋体" w:hAnsi="宋体"/>
                <w:szCs w:val="21"/>
              </w:rPr>
              <w:t>章，同时“</w:t>
            </w:r>
            <w:r w:rsidR="0037558A">
              <w:rPr>
                <w:rFonts w:ascii="宋体" w:hAnsi="宋体" w:hint="eastAsia"/>
                <w:szCs w:val="21"/>
              </w:rPr>
              <w:t>竞选文件</w:t>
            </w:r>
            <w:r w:rsidR="0037558A">
              <w:rPr>
                <w:rFonts w:ascii="宋体" w:hAnsi="宋体"/>
                <w:szCs w:val="21"/>
              </w:rPr>
              <w:t>”大袋应按本表第4.1.2项的规定写明相应内容。</w:t>
            </w:r>
            <w:r w:rsidR="0037558A">
              <w:rPr>
                <w:rFonts w:ascii="宋体" w:hAnsi="宋体" w:hint="eastAsia"/>
                <w:szCs w:val="21"/>
              </w:rPr>
              <w:t>大袋未按要求密封的，比选人或代理机构应该拒收。</w:t>
            </w:r>
          </w:p>
          <w:p w14:paraId="4D6F302B" w14:textId="77777777" w:rsidR="0037558A" w:rsidRDefault="0037558A" w:rsidP="0037558A">
            <w:pPr>
              <w:adjustRightInd w:val="0"/>
              <w:snapToGrid w:val="0"/>
              <w:spacing w:line="400" w:lineRule="exact"/>
              <w:ind w:firstLineChars="200" w:firstLine="420"/>
              <w:rPr>
                <w:rFonts w:ascii="宋体" w:hAnsi="宋体"/>
                <w:szCs w:val="21"/>
              </w:rPr>
            </w:pPr>
            <w:r>
              <w:rPr>
                <w:rFonts w:ascii="宋体" w:hAnsi="宋体" w:hint="eastAsia"/>
                <w:szCs w:val="21"/>
              </w:rPr>
              <w:t>7</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资格审查部分</w:t>
            </w:r>
            <w:r>
              <w:rPr>
                <w:rFonts w:ascii="宋体" w:hAnsi="宋体"/>
                <w:szCs w:val="21"/>
              </w:rPr>
              <w:t>”单独封装，密封并在袋上加盖</w:t>
            </w:r>
            <w:r>
              <w:rPr>
                <w:rFonts w:ascii="宋体" w:hAnsi="宋体" w:hint="eastAsia"/>
                <w:szCs w:val="21"/>
              </w:rPr>
              <w:t>竞选</w:t>
            </w:r>
            <w:r>
              <w:rPr>
                <w:rFonts w:ascii="宋体" w:hAnsi="宋体"/>
                <w:szCs w:val="21"/>
              </w:rPr>
              <w:t>人单位</w:t>
            </w:r>
            <w:r>
              <w:rPr>
                <w:rFonts w:ascii="宋体" w:hAnsi="宋体" w:hint="eastAsia"/>
                <w:szCs w:val="21"/>
              </w:rPr>
              <w:t>法人</w:t>
            </w:r>
            <w:r>
              <w:rPr>
                <w:rFonts w:ascii="宋体" w:hAnsi="宋体"/>
                <w:szCs w:val="21"/>
              </w:rPr>
              <w:t>章，同时应按本表第4.1.2项的规定写明相应内容。</w:t>
            </w:r>
          </w:p>
          <w:p w14:paraId="5EA9FE4B" w14:textId="0427F82F" w:rsidR="0037558A" w:rsidRDefault="0037558A" w:rsidP="0037558A">
            <w:pPr>
              <w:adjustRightInd w:val="0"/>
              <w:snapToGrid w:val="0"/>
              <w:spacing w:line="400" w:lineRule="exact"/>
              <w:ind w:firstLineChars="200" w:firstLine="420"/>
              <w:rPr>
                <w:rFonts w:ascii="宋体" w:hAnsi="宋体"/>
                <w:szCs w:val="21"/>
              </w:rPr>
            </w:pPr>
            <w:r>
              <w:rPr>
                <w:rFonts w:ascii="宋体" w:hAnsi="宋体" w:hint="eastAsia"/>
                <w:szCs w:val="21"/>
              </w:rPr>
              <w:t>注：“竞选函部分”袋、</w:t>
            </w:r>
            <w:r w:rsidR="002E1CCB">
              <w:rPr>
                <w:rFonts w:ascii="宋体" w:hAnsi="宋体" w:hint="eastAsia"/>
                <w:szCs w:val="21"/>
              </w:rPr>
              <w:t xml:space="preserve"> </w:t>
            </w:r>
            <w:proofErr w:type="gramStart"/>
            <w:r>
              <w:rPr>
                <w:rFonts w:ascii="宋体" w:hAnsi="宋体" w:hint="eastAsia"/>
                <w:szCs w:val="21"/>
              </w:rPr>
              <w:t>“商务部分”袋只为</w:t>
            </w:r>
            <w:proofErr w:type="gramEnd"/>
            <w:r>
              <w:rPr>
                <w:rFonts w:ascii="宋体" w:hAnsi="宋体" w:hint="eastAsia"/>
                <w:szCs w:val="21"/>
              </w:rPr>
              <w:t>方便竞选文件分装，不作为判定密封合格与否的条件。但为了方便开标，请各竞选人主动配合，按要求分装。</w:t>
            </w:r>
          </w:p>
        </w:tc>
      </w:tr>
      <w:tr w:rsidR="0037558A" w14:paraId="7FDE1A15" w14:textId="77777777">
        <w:trPr>
          <w:jc w:val="center"/>
        </w:trPr>
        <w:tc>
          <w:tcPr>
            <w:tcW w:w="1335" w:type="dxa"/>
            <w:vAlign w:val="center"/>
          </w:tcPr>
          <w:p w14:paraId="5D8377CA" w14:textId="77777777" w:rsidR="0037558A" w:rsidRDefault="0037558A" w:rsidP="0037558A">
            <w:pPr>
              <w:snapToGrid w:val="0"/>
              <w:spacing w:line="400" w:lineRule="exact"/>
              <w:jc w:val="center"/>
              <w:rPr>
                <w:rFonts w:ascii="宋体" w:hAnsi="宋体"/>
                <w:kern w:val="0"/>
                <w:szCs w:val="21"/>
              </w:rPr>
            </w:pPr>
            <w:r>
              <w:rPr>
                <w:rFonts w:ascii="宋体" w:hAnsi="宋体"/>
                <w:kern w:val="0"/>
                <w:szCs w:val="21"/>
              </w:rPr>
              <w:t>4.1.2</w:t>
            </w:r>
          </w:p>
        </w:tc>
        <w:tc>
          <w:tcPr>
            <w:tcW w:w="1644" w:type="dxa"/>
            <w:vAlign w:val="center"/>
          </w:tcPr>
          <w:p w14:paraId="17977294" w14:textId="77777777" w:rsidR="0037558A" w:rsidRDefault="0037558A" w:rsidP="0037558A">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14:paraId="2E53B72B" w14:textId="77777777" w:rsidR="0037558A" w:rsidRDefault="0037558A" w:rsidP="0037558A">
            <w:pPr>
              <w:snapToGrid w:val="0"/>
              <w:spacing w:line="400" w:lineRule="exact"/>
              <w:ind w:leftChars="200" w:left="420"/>
              <w:rPr>
                <w:rFonts w:ascii="宋体" w:hAnsi="宋体" w:cs="宋体"/>
                <w:kern w:val="0"/>
                <w:szCs w:val="21"/>
              </w:rPr>
            </w:pPr>
            <w:r>
              <w:rPr>
                <w:rFonts w:ascii="宋体" w:hAnsi="宋体" w:cs="宋体" w:hint="eastAsia"/>
                <w:kern w:val="0"/>
                <w:szCs w:val="21"/>
              </w:rPr>
              <w:t>应在“竞选文件”大袋和“资格审查资料”封套上写明如下内容：竞选人的地址：</w:t>
            </w:r>
            <w:r>
              <w:rPr>
                <w:rFonts w:ascii="宋体" w:hAnsi="宋体" w:cs="宋体" w:hint="eastAsia"/>
                <w:b/>
                <w:kern w:val="0"/>
                <w:szCs w:val="21"/>
                <w:u w:val="single"/>
              </w:rPr>
              <w:t xml:space="preserve">                          </w:t>
            </w:r>
          </w:p>
          <w:p w14:paraId="5CA6A75D" w14:textId="77777777" w:rsidR="0037558A" w:rsidRDefault="0037558A" w:rsidP="0037558A">
            <w:pPr>
              <w:snapToGrid w:val="0"/>
              <w:spacing w:line="400" w:lineRule="exact"/>
              <w:ind w:firstLineChars="200" w:firstLine="420"/>
              <w:rPr>
                <w:rFonts w:ascii="宋体" w:hAnsi="宋体" w:cs="宋体"/>
                <w:kern w:val="0"/>
                <w:szCs w:val="21"/>
              </w:rPr>
            </w:pPr>
            <w:r>
              <w:rPr>
                <w:rFonts w:ascii="宋体" w:hAnsi="宋体" w:cs="宋体" w:hint="eastAsia"/>
                <w:kern w:val="0"/>
                <w:szCs w:val="21"/>
              </w:rPr>
              <w:t>竞选人名称：</w:t>
            </w:r>
            <w:r>
              <w:rPr>
                <w:rFonts w:ascii="宋体" w:hAnsi="宋体" w:cs="宋体" w:hint="eastAsia"/>
                <w:b/>
                <w:kern w:val="0"/>
                <w:szCs w:val="21"/>
              </w:rPr>
              <w:t xml:space="preserve"> </w:t>
            </w:r>
            <w:r>
              <w:rPr>
                <w:rFonts w:ascii="宋体" w:hAnsi="宋体" w:cs="宋体" w:hint="eastAsia"/>
                <w:b/>
                <w:kern w:val="0"/>
                <w:szCs w:val="21"/>
                <w:u w:val="single"/>
              </w:rPr>
              <w:t xml:space="preserve">                             </w:t>
            </w:r>
            <w:r>
              <w:rPr>
                <w:rFonts w:ascii="宋体" w:hAnsi="宋体" w:cs="宋体" w:hint="eastAsia"/>
                <w:b/>
                <w:kern w:val="0"/>
                <w:szCs w:val="21"/>
              </w:rPr>
              <w:t xml:space="preserve"> </w:t>
            </w:r>
          </w:p>
          <w:p w14:paraId="006F8437" w14:textId="77777777" w:rsidR="0037558A" w:rsidRDefault="0037558A" w:rsidP="0037558A">
            <w:pPr>
              <w:snapToGrid w:val="0"/>
              <w:spacing w:line="400" w:lineRule="exact"/>
              <w:ind w:firstLineChars="200" w:firstLine="420"/>
              <w:rPr>
                <w:rFonts w:ascii="宋体" w:hAnsi="宋体" w:cs="宋体"/>
                <w:kern w:val="0"/>
                <w:szCs w:val="21"/>
              </w:rPr>
            </w:pPr>
            <w:r>
              <w:rPr>
                <w:rFonts w:ascii="宋体" w:hAnsi="宋体" w:cs="宋体" w:hint="eastAsia"/>
                <w:kern w:val="0"/>
                <w:szCs w:val="21"/>
              </w:rPr>
              <w:t>项目名称：</w:t>
            </w:r>
            <w:r>
              <w:rPr>
                <w:rFonts w:ascii="宋体" w:hAnsi="宋体" w:cs="宋体" w:hint="eastAsia"/>
                <w:kern w:val="0"/>
                <w:szCs w:val="21"/>
                <w:u w:val="single"/>
              </w:rPr>
              <w:t xml:space="preserve">                                 </w:t>
            </w:r>
            <w:r>
              <w:rPr>
                <w:rFonts w:ascii="宋体" w:hAnsi="宋体" w:cs="宋体" w:hint="eastAsia"/>
                <w:kern w:val="0"/>
                <w:szCs w:val="21"/>
              </w:rPr>
              <w:t>竞选文件</w:t>
            </w:r>
          </w:p>
          <w:p w14:paraId="104D485F" w14:textId="7C37B36A" w:rsidR="0037558A" w:rsidRDefault="0037558A" w:rsidP="0037558A">
            <w:pPr>
              <w:snapToGrid w:val="0"/>
              <w:spacing w:line="400" w:lineRule="exact"/>
              <w:ind w:firstLineChars="200" w:firstLine="420"/>
              <w:rPr>
                <w:rFonts w:ascii="宋体" w:hAnsi="宋体"/>
                <w:szCs w:val="21"/>
              </w:rPr>
            </w:pPr>
            <w:r>
              <w:rPr>
                <w:rFonts w:ascii="宋体" w:hAnsi="宋体" w:cs="宋体" w:hint="eastAsia"/>
                <w:kern w:val="0"/>
                <w:szCs w:val="21"/>
              </w:rPr>
              <w:t>在</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分（规定的开标时间）前不得开启。</w:t>
            </w:r>
          </w:p>
        </w:tc>
      </w:tr>
      <w:tr w:rsidR="0037558A" w14:paraId="5453E803" w14:textId="77777777">
        <w:trPr>
          <w:jc w:val="center"/>
        </w:trPr>
        <w:tc>
          <w:tcPr>
            <w:tcW w:w="1335" w:type="dxa"/>
            <w:vAlign w:val="center"/>
          </w:tcPr>
          <w:p w14:paraId="069B92F7" w14:textId="77777777" w:rsidR="0037558A" w:rsidRDefault="0037558A" w:rsidP="0037558A">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14:paraId="1961C09C" w14:textId="7FEAE3CA" w:rsidR="0037558A" w:rsidRDefault="0037558A" w:rsidP="0037558A">
            <w:pPr>
              <w:snapToGrid w:val="0"/>
              <w:spacing w:line="400" w:lineRule="exact"/>
              <w:jc w:val="center"/>
              <w:rPr>
                <w:rFonts w:ascii="宋体" w:hAnsi="宋体"/>
                <w:kern w:val="0"/>
                <w:szCs w:val="21"/>
              </w:rPr>
            </w:pPr>
            <w:r>
              <w:rPr>
                <w:rFonts w:ascii="宋体" w:hAnsi="宋体"/>
                <w:kern w:val="0"/>
                <w:szCs w:val="21"/>
              </w:rPr>
              <w:t>递交竞选文件地点</w:t>
            </w:r>
          </w:p>
        </w:tc>
        <w:tc>
          <w:tcPr>
            <w:tcW w:w="6490" w:type="dxa"/>
            <w:vAlign w:val="center"/>
          </w:tcPr>
          <w:p w14:paraId="2C91115D" w14:textId="74666897" w:rsidR="0037558A" w:rsidRPr="00371EFF" w:rsidRDefault="0037558A" w:rsidP="0037558A">
            <w:pPr>
              <w:snapToGrid w:val="0"/>
              <w:spacing w:line="400" w:lineRule="exact"/>
              <w:ind w:firstLineChars="200" w:firstLine="420"/>
              <w:rPr>
                <w:rFonts w:ascii="宋体" w:hAnsi="宋体"/>
                <w:bCs/>
                <w:szCs w:val="21"/>
              </w:rPr>
            </w:pPr>
            <w:r>
              <w:rPr>
                <w:rFonts w:ascii="宋体" w:hAnsi="宋体" w:hint="eastAsia"/>
                <w:szCs w:val="21"/>
              </w:rPr>
              <w:t>重庆</w:t>
            </w:r>
            <w:proofErr w:type="gramStart"/>
            <w:r>
              <w:rPr>
                <w:rFonts w:ascii="宋体" w:hAnsi="宋体" w:hint="eastAsia"/>
                <w:szCs w:val="21"/>
              </w:rPr>
              <w:t>两江新区</w:t>
            </w:r>
            <w:proofErr w:type="gramEnd"/>
            <w:r>
              <w:rPr>
                <w:rFonts w:ascii="宋体" w:hAnsi="宋体" w:hint="eastAsia"/>
                <w:szCs w:val="21"/>
              </w:rPr>
              <w:t>水土高新技术产业园建设投资有限公司403室</w:t>
            </w:r>
          </w:p>
        </w:tc>
      </w:tr>
      <w:tr w:rsidR="00C53656" w14:paraId="330FD060" w14:textId="77777777">
        <w:trPr>
          <w:jc w:val="center"/>
        </w:trPr>
        <w:tc>
          <w:tcPr>
            <w:tcW w:w="1335" w:type="dxa"/>
            <w:vAlign w:val="center"/>
          </w:tcPr>
          <w:p w14:paraId="31F8A304" w14:textId="77777777" w:rsidR="00C53656" w:rsidRDefault="00C53656">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14:paraId="2A92A7D2" w14:textId="17C7562E" w:rsidR="00C53656" w:rsidRDefault="00C53656">
            <w:pPr>
              <w:snapToGrid w:val="0"/>
              <w:spacing w:line="400" w:lineRule="exact"/>
              <w:jc w:val="center"/>
              <w:rPr>
                <w:rFonts w:ascii="宋体" w:hAnsi="宋体"/>
                <w:kern w:val="0"/>
                <w:szCs w:val="21"/>
              </w:rPr>
            </w:pPr>
            <w:r>
              <w:rPr>
                <w:rFonts w:ascii="宋体" w:hAnsi="宋体"/>
                <w:kern w:val="0"/>
                <w:szCs w:val="21"/>
              </w:rPr>
              <w:t>是否退还</w:t>
            </w:r>
            <w:r w:rsidR="001762AF">
              <w:rPr>
                <w:rFonts w:ascii="宋体" w:hAnsi="宋体"/>
                <w:kern w:val="0"/>
                <w:szCs w:val="21"/>
              </w:rPr>
              <w:t>竞选文件</w:t>
            </w:r>
          </w:p>
        </w:tc>
        <w:tc>
          <w:tcPr>
            <w:tcW w:w="6490" w:type="dxa"/>
            <w:vAlign w:val="center"/>
          </w:tcPr>
          <w:p w14:paraId="573CF52F"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proofErr w:type="gramStart"/>
            <w:r>
              <w:rPr>
                <w:rFonts w:ascii="宋体" w:hAnsi="宋体"/>
                <w:kern w:val="0"/>
                <w:szCs w:val="21"/>
              </w:rPr>
              <w:t>否</w:t>
            </w:r>
            <w:proofErr w:type="gramEnd"/>
          </w:p>
          <w:p w14:paraId="5896FA5E" w14:textId="77777777" w:rsidR="00C53656" w:rsidRDefault="00C53656">
            <w:pPr>
              <w:snapToGrid w:val="0"/>
              <w:spacing w:afterLines="10" w:after="31"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tc>
      </w:tr>
      <w:tr w:rsidR="00C53656" w14:paraId="32421A9F" w14:textId="77777777">
        <w:trPr>
          <w:jc w:val="center"/>
        </w:trPr>
        <w:tc>
          <w:tcPr>
            <w:tcW w:w="1335" w:type="dxa"/>
            <w:vAlign w:val="center"/>
          </w:tcPr>
          <w:p w14:paraId="00B9BFC1" w14:textId="77777777" w:rsidR="00C53656" w:rsidRDefault="00C53656">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vAlign w:val="center"/>
          </w:tcPr>
          <w:p w14:paraId="70FE1086" w14:textId="77777777" w:rsidR="00C53656" w:rsidRDefault="00C53656">
            <w:pPr>
              <w:snapToGrid w:val="0"/>
              <w:spacing w:line="400" w:lineRule="exact"/>
              <w:jc w:val="center"/>
              <w:rPr>
                <w:rFonts w:ascii="宋体" w:hAnsi="宋体"/>
                <w:kern w:val="0"/>
                <w:szCs w:val="21"/>
              </w:rPr>
            </w:pPr>
            <w:r>
              <w:rPr>
                <w:rFonts w:ascii="宋体" w:hAnsi="宋体"/>
                <w:kern w:val="0"/>
                <w:szCs w:val="21"/>
              </w:rPr>
              <w:t>开标时间</w:t>
            </w:r>
            <w:proofErr w:type="gramStart"/>
            <w:r>
              <w:rPr>
                <w:rFonts w:ascii="宋体" w:hAnsi="宋体"/>
                <w:kern w:val="0"/>
                <w:szCs w:val="21"/>
              </w:rPr>
              <w:t>和</w:t>
            </w:r>
            <w:proofErr w:type="gramEnd"/>
          </w:p>
          <w:p w14:paraId="5DCCD479" w14:textId="77777777" w:rsidR="00C53656" w:rsidRDefault="00C53656">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14:paraId="16000BA3" w14:textId="0EB0E102" w:rsidR="00C53656" w:rsidRDefault="00C53656">
            <w:pPr>
              <w:snapToGrid w:val="0"/>
              <w:spacing w:line="400" w:lineRule="exact"/>
              <w:ind w:firstLineChars="200" w:firstLine="420"/>
              <w:rPr>
                <w:rFonts w:ascii="宋体" w:hAnsi="宋体"/>
                <w:kern w:val="0"/>
                <w:szCs w:val="21"/>
              </w:rPr>
            </w:pPr>
            <w:r>
              <w:rPr>
                <w:rFonts w:ascii="宋体" w:hAnsi="宋体"/>
                <w:kern w:val="0"/>
                <w:szCs w:val="21"/>
              </w:rPr>
              <w:t>开标时间：同</w:t>
            </w:r>
            <w:r w:rsidR="00320175">
              <w:rPr>
                <w:rFonts w:ascii="宋体" w:hAnsi="宋体" w:hint="eastAsia"/>
                <w:kern w:val="0"/>
                <w:szCs w:val="21"/>
              </w:rPr>
              <w:t>竞选</w:t>
            </w:r>
            <w:r>
              <w:rPr>
                <w:rFonts w:ascii="宋体" w:hAnsi="宋体"/>
                <w:kern w:val="0"/>
                <w:szCs w:val="21"/>
              </w:rPr>
              <w:t>截止时间</w:t>
            </w:r>
          </w:p>
          <w:p w14:paraId="00575AC6" w14:textId="356EF1F6" w:rsidR="00C53656" w:rsidRDefault="0037558A">
            <w:pPr>
              <w:snapToGrid w:val="0"/>
              <w:spacing w:line="400" w:lineRule="exact"/>
              <w:ind w:firstLineChars="200" w:firstLine="420"/>
              <w:rPr>
                <w:rFonts w:ascii="宋体" w:hAnsi="宋体"/>
                <w:bCs/>
                <w:szCs w:val="21"/>
              </w:rPr>
            </w:pPr>
            <w:r>
              <w:rPr>
                <w:rFonts w:ascii="宋体" w:hAnsi="宋体" w:cs="宋体" w:hint="eastAsia"/>
                <w:kern w:val="0"/>
                <w:szCs w:val="21"/>
              </w:rPr>
              <w:t>开标地点：重庆</w:t>
            </w:r>
            <w:proofErr w:type="gramStart"/>
            <w:r>
              <w:rPr>
                <w:rFonts w:ascii="宋体" w:hAnsi="宋体" w:cs="宋体" w:hint="eastAsia"/>
                <w:kern w:val="0"/>
                <w:szCs w:val="21"/>
              </w:rPr>
              <w:t>两江新区</w:t>
            </w:r>
            <w:proofErr w:type="gramEnd"/>
            <w:r>
              <w:rPr>
                <w:rFonts w:ascii="宋体" w:hAnsi="宋体" w:cs="宋体" w:hint="eastAsia"/>
                <w:kern w:val="0"/>
                <w:szCs w:val="21"/>
              </w:rPr>
              <w:t>水土高新技术产业园建设投资有限公司</w:t>
            </w:r>
            <w:r>
              <w:rPr>
                <w:rFonts w:ascii="宋体" w:hAnsi="宋体" w:cs="宋体" w:hint="eastAsia"/>
                <w:kern w:val="0"/>
                <w:szCs w:val="21"/>
              </w:rPr>
              <w:lastRenderedPageBreak/>
              <w:t>403室</w:t>
            </w:r>
            <w:r>
              <w:rPr>
                <w:rFonts w:ascii="宋体" w:hAnsi="宋体" w:hint="eastAsia"/>
                <w:bCs/>
                <w:szCs w:val="21"/>
              </w:rPr>
              <w:t>。</w:t>
            </w:r>
          </w:p>
        </w:tc>
      </w:tr>
      <w:tr w:rsidR="0037558A" w14:paraId="37B4B3C6" w14:textId="77777777">
        <w:trPr>
          <w:jc w:val="center"/>
        </w:trPr>
        <w:tc>
          <w:tcPr>
            <w:tcW w:w="1335" w:type="dxa"/>
            <w:vAlign w:val="center"/>
          </w:tcPr>
          <w:p w14:paraId="490D153F" w14:textId="77777777" w:rsidR="0037558A" w:rsidRDefault="0037558A" w:rsidP="0037558A">
            <w:pPr>
              <w:snapToGrid w:val="0"/>
              <w:spacing w:line="400" w:lineRule="exact"/>
              <w:jc w:val="center"/>
              <w:rPr>
                <w:rFonts w:ascii="宋体" w:hAnsi="宋体"/>
                <w:szCs w:val="21"/>
              </w:rPr>
            </w:pPr>
            <w:r>
              <w:rPr>
                <w:rFonts w:ascii="宋体" w:hAnsi="宋体" w:hint="eastAsia"/>
                <w:szCs w:val="21"/>
              </w:rPr>
              <w:lastRenderedPageBreak/>
              <w:t>5.2</w:t>
            </w:r>
          </w:p>
        </w:tc>
        <w:tc>
          <w:tcPr>
            <w:tcW w:w="1644" w:type="dxa"/>
            <w:vAlign w:val="center"/>
          </w:tcPr>
          <w:p w14:paraId="15F4F685" w14:textId="77777777" w:rsidR="0037558A" w:rsidRDefault="0037558A" w:rsidP="0037558A">
            <w:pPr>
              <w:snapToGrid w:val="0"/>
              <w:spacing w:line="400" w:lineRule="exact"/>
              <w:jc w:val="center"/>
              <w:rPr>
                <w:rFonts w:ascii="宋体" w:hAnsi="宋体"/>
                <w:szCs w:val="21"/>
              </w:rPr>
            </w:pPr>
            <w:r>
              <w:rPr>
                <w:rFonts w:ascii="宋体" w:hAnsi="宋体" w:hint="eastAsia"/>
                <w:szCs w:val="21"/>
              </w:rPr>
              <w:t>开标程序</w:t>
            </w:r>
          </w:p>
        </w:tc>
        <w:tc>
          <w:tcPr>
            <w:tcW w:w="6490" w:type="dxa"/>
            <w:vAlign w:val="center"/>
          </w:tcPr>
          <w:p w14:paraId="49F838B6"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主持人按下列程序进行开标：</w:t>
            </w:r>
          </w:p>
          <w:p w14:paraId="52A47BC7"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1、宣布开标纪律；</w:t>
            </w:r>
          </w:p>
          <w:p w14:paraId="0B2D5D15"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2、宣布开标人、唱标人、记录人、</w:t>
            </w:r>
            <w:proofErr w:type="gramStart"/>
            <w:r>
              <w:rPr>
                <w:rFonts w:ascii="宋体" w:hAnsi="宋体" w:hint="eastAsia"/>
                <w:kern w:val="0"/>
                <w:szCs w:val="21"/>
              </w:rPr>
              <w:t>监标人</w:t>
            </w:r>
            <w:proofErr w:type="gramEnd"/>
            <w:r>
              <w:rPr>
                <w:rFonts w:ascii="宋体" w:hAnsi="宋体" w:hint="eastAsia"/>
                <w:kern w:val="0"/>
                <w:szCs w:val="21"/>
              </w:rPr>
              <w:t>等有关人员姓名；</w:t>
            </w:r>
          </w:p>
          <w:p w14:paraId="6658B5A9"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3、公布在竞选截止时间前递交竞选文件的竞选人名称，并点名确认竞选人是否派人到场；</w:t>
            </w:r>
          </w:p>
          <w:p w14:paraId="743DF5B9" w14:textId="77777777" w:rsidR="0037558A" w:rsidRPr="0096520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4、核验参加开标会议的竞选人的法定代表人或委托代理人本人身份证（原件），核验被授权代理人的授权委托书（原件），以确认其身份合法有效；</w:t>
            </w:r>
            <w:r w:rsidRPr="0096520A">
              <w:rPr>
                <w:rFonts w:ascii="宋体" w:hAnsi="宋体" w:hint="eastAsia"/>
                <w:kern w:val="0"/>
                <w:szCs w:val="21"/>
              </w:rPr>
              <w:t>否则，比选人当场退还竞选文件。</w:t>
            </w:r>
          </w:p>
          <w:p w14:paraId="0808B88A"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sidRPr="0096520A">
              <w:rPr>
                <w:rFonts w:ascii="宋体" w:hAnsi="宋体" w:hint="eastAsia"/>
                <w:kern w:val="0"/>
                <w:szCs w:val="21"/>
              </w:rPr>
              <w:t>项目经理必须以授权委托代理人身份出席开标会，并现场核验其身份证（原件）。开标过程中发现授权委托代理人与所派项目经理不一致，当场退还其竞选文件。</w:t>
            </w:r>
          </w:p>
          <w:p w14:paraId="519C4333" w14:textId="11BBA6A6" w:rsidR="0037558A" w:rsidRPr="0096520A" w:rsidRDefault="0037558A" w:rsidP="004E3FD0">
            <w:pPr>
              <w:widowControl/>
              <w:adjustRightInd w:val="0"/>
              <w:snapToGrid w:val="0"/>
              <w:ind w:firstLineChars="200" w:firstLine="420"/>
              <w:rPr>
                <w:rFonts w:ascii="宋体" w:hAnsi="宋体"/>
                <w:kern w:val="0"/>
                <w:szCs w:val="21"/>
              </w:rPr>
            </w:pPr>
            <w:r w:rsidRPr="0096520A">
              <w:rPr>
                <w:rFonts w:ascii="宋体" w:hAnsi="宋体" w:hint="eastAsia"/>
                <w:kern w:val="0"/>
                <w:szCs w:val="21"/>
              </w:rPr>
              <w:t>5、</w:t>
            </w:r>
            <w:r w:rsidR="0096520A" w:rsidRPr="0096520A">
              <w:rPr>
                <w:rFonts w:ascii="宋体" w:hAnsi="宋体" w:hint="eastAsia"/>
                <w:kern w:val="0"/>
                <w:szCs w:val="21"/>
              </w:rPr>
              <w:t>核验竞选保证金缴纳情况。</w:t>
            </w:r>
          </w:p>
          <w:p w14:paraId="72CAD6CA"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6、密封情况检查：竞选人或者其推选的代表检查竞选文件的密封情况并确认；</w:t>
            </w:r>
          </w:p>
          <w:p w14:paraId="6A9EE65C"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7、设有最高限价，公布最高限价；</w:t>
            </w:r>
          </w:p>
          <w:p w14:paraId="6CF855AC" w14:textId="77777777"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8、开启竞选文件顺序：随机开启；</w:t>
            </w:r>
          </w:p>
          <w:p w14:paraId="0DFBAA2A" w14:textId="2B49A46D" w:rsidR="0037558A" w:rsidRDefault="0037558A" w:rsidP="0037558A">
            <w:pPr>
              <w:adjustRightInd w:val="0"/>
              <w:spacing w:line="400" w:lineRule="exact"/>
              <w:ind w:firstLineChars="200" w:firstLine="420"/>
              <w:textAlignment w:val="baseline"/>
              <w:rPr>
                <w:rFonts w:ascii="宋体" w:hAnsi="宋体"/>
                <w:kern w:val="0"/>
                <w:szCs w:val="21"/>
              </w:rPr>
            </w:pPr>
            <w:r>
              <w:rPr>
                <w:rFonts w:ascii="宋体" w:hAnsi="宋体" w:hint="eastAsia"/>
                <w:kern w:val="0"/>
                <w:szCs w:val="21"/>
              </w:rPr>
              <w:t>9、逐单位随机开启竞选文件。开启资格审查部分袋、竞选文件大袋及竞选</w:t>
            </w:r>
            <w:proofErr w:type="gramStart"/>
            <w:r>
              <w:rPr>
                <w:rFonts w:ascii="宋体" w:hAnsi="宋体" w:hint="eastAsia"/>
                <w:kern w:val="0"/>
                <w:szCs w:val="21"/>
              </w:rPr>
              <w:t>函部分袋</w:t>
            </w:r>
            <w:proofErr w:type="gramEnd"/>
            <w:r>
              <w:rPr>
                <w:rFonts w:ascii="宋体" w:hAnsi="宋体" w:hint="eastAsia"/>
                <w:kern w:val="0"/>
                <w:szCs w:val="21"/>
              </w:rPr>
              <w:t>、商务部分袋；公布竞选人名称、标段名称、竞选报价、质量要求、工期及其他内容并记录在案；</w:t>
            </w:r>
          </w:p>
          <w:p w14:paraId="5E9BCC74" w14:textId="4A6634B1" w:rsidR="0037558A" w:rsidRDefault="0037558A" w:rsidP="0037558A">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1</w:t>
            </w:r>
            <w:r w:rsidR="002E1CCB">
              <w:rPr>
                <w:rFonts w:ascii="宋体" w:hAnsi="宋体"/>
                <w:kern w:val="0"/>
                <w:szCs w:val="21"/>
              </w:rPr>
              <w:t>0</w:t>
            </w:r>
            <w:r w:rsidR="002E1CCB">
              <w:rPr>
                <w:rFonts w:ascii="宋体" w:hAnsi="宋体" w:hint="eastAsia"/>
                <w:kern w:val="0"/>
                <w:szCs w:val="21"/>
              </w:rPr>
              <w:t>、</w:t>
            </w:r>
            <w:r>
              <w:rPr>
                <w:rFonts w:ascii="宋体" w:hAnsi="宋体" w:hint="eastAsia"/>
                <w:kern w:val="0"/>
                <w:szCs w:val="21"/>
              </w:rPr>
              <w:t xml:space="preserve"> 竞选人代表、比选人代表、</w:t>
            </w:r>
            <w:proofErr w:type="gramStart"/>
            <w:r>
              <w:rPr>
                <w:rFonts w:ascii="宋体" w:hAnsi="宋体" w:hint="eastAsia"/>
                <w:kern w:val="0"/>
                <w:szCs w:val="21"/>
              </w:rPr>
              <w:t>监标人</w:t>
            </w:r>
            <w:proofErr w:type="gramEnd"/>
            <w:r>
              <w:rPr>
                <w:rFonts w:ascii="宋体" w:hAnsi="宋体" w:hint="eastAsia"/>
                <w:kern w:val="0"/>
                <w:szCs w:val="21"/>
              </w:rPr>
              <w:t>、记录人等有关人员在开标记录上签字确认；</w:t>
            </w:r>
          </w:p>
          <w:p w14:paraId="3A1E4E75" w14:textId="1A81A5B2" w:rsidR="0037558A" w:rsidRPr="0096520A" w:rsidRDefault="0037558A" w:rsidP="0037558A">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1</w:t>
            </w:r>
            <w:r w:rsidR="002E1CCB">
              <w:rPr>
                <w:rFonts w:ascii="宋体" w:hAnsi="宋体"/>
                <w:kern w:val="0"/>
                <w:szCs w:val="21"/>
              </w:rPr>
              <w:t>1</w:t>
            </w:r>
            <w:r w:rsidR="002E1CCB">
              <w:rPr>
                <w:rFonts w:ascii="宋体" w:hAnsi="宋体" w:hint="eastAsia"/>
                <w:kern w:val="0"/>
                <w:szCs w:val="21"/>
              </w:rPr>
              <w:t>、</w:t>
            </w:r>
            <w:r>
              <w:rPr>
                <w:rFonts w:ascii="宋体" w:hAnsi="宋体" w:hint="eastAsia"/>
                <w:kern w:val="0"/>
                <w:szCs w:val="21"/>
              </w:rPr>
              <w:t xml:space="preserve"> 开标结束。</w:t>
            </w:r>
          </w:p>
        </w:tc>
      </w:tr>
      <w:tr w:rsidR="00C53656" w14:paraId="33B6E51C" w14:textId="77777777">
        <w:trPr>
          <w:jc w:val="center"/>
        </w:trPr>
        <w:tc>
          <w:tcPr>
            <w:tcW w:w="1335" w:type="dxa"/>
            <w:vAlign w:val="center"/>
          </w:tcPr>
          <w:p w14:paraId="2A618188" w14:textId="77777777" w:rsidR="00C53656" w:rsidRDefault="00C53656">
            <w:pPr>
              <w:snapToGrid w:val="0"/>
              <w:spacing w:line="400" w:lineRule="exact"/>
              <w:jc w:val="center"/>
              <w:rPr>
                <w:rFonts w:ascii="宋体" w:hAnsi="宋体"/>
                <w:kern w:val="0"/>
                <w:szCs w:val="21"/>
              </w:rPr>
            </w:pPr>
            <w:r>
              <w:rPr>
                <w:rFonts w:ascii="宋体" w:hAnsi="宋体"/>
                <w:kern w:val="0"/>
                <w:szCs w:val="21"/>
              </w:rPr>
              <w:t>6.1.1</w:t>
            </w:r>
          </w:p>
        </w:tc>
        <w:tc>
          <w:tcPr>
            <w:tcW w:w="1644" w:type="dxa"/>
            <w:vAlign w:val="center"/>
          </w:tcPr>
          <w:p w14:paraId="79B306A2" w14:textId="6E9DB14E" w:rsidR="00C53656" w:rsidRDefault="00D63305">
            <w:pPr>
              <w:snapToGrid w:val="0"/>
              <w:spacing w:line="400" w:lineRule="exact"/>
              <w:jc w:val="center"/>
              <w:rPr>
                <w:rFonts w:ascii="宋体" w:hAnsi="宋体"/>
                <w:kern w:val="0"/>
                <w:szCs w:val="21"/>
              </w:rPr>
            </w:pPr>
            <w:r>
              <w:rPr>
                <w:rFonts w:ascii="宋体" w:hAnsi="宋体"/>
                <w:kern w:val="0"/>
                <w:szCs w:val="21"/>
              </w:rPr>
              <w:t>评选委员会</w:t>
            </w:r>
            <w:r w:rsidR="00C53656">
              <w:rPr>
                <w:rFonts w:ascii="宋体" w:hAnsi="宋体"/>
                <w:kern w:val="0"/>
                <w:szCs w:val="21"/>
              </w:rPr>
              <w:t>的组建</w:t>
            </w:r>
          </w:p>
        </w:tc>
        <w:tc>
          <w:tcPr>
            <w:tcW w:w="6490" w:type="dxa"/>
            <w:vAlign w:val="center"/>
          </w:tcPr>
          <w:p w14:paraId="5D5C692D" w14:textId="77777777" w:rsidR="0037558A" w:rsidRDefault="0037558A">
            <w:pPr>
              <w:autoSpaceDE w:val="0"/>
              <w:autoSpaceDN w:val="0"/>
              <w:adjustRightInd w:val="0"/>
              <w:spacing w:line="360" w:lineRule="auto"/>
              <w:ind w:right="-20"/>
              <w:rPr>
                <w:rFonts w:ascii="宋体" w:hAnsi="宋体" w:cs="宋体"/>
                <w:color w:val="000000"/>
                <w:szCs w:val="21"/>
              </w:rPr>
            </w:pPr>
            <w:r>
              <w:rPr>
                <w:rFonts w:ascii="宋体" w:hAnsi="宋体" w:cs="宋体" w:hint="eastAsia"/>
                <w:color w:val="000000"/>
                <w:szCs w:val="21"/>
              </w:rPr>
              <w:t>1.评选委员会构成: 3人；</w:t>
            </w:r>
          </w:p>
          <w:p w14:paraId="641278F3" w14:textId="6EF628A3" w:rsidR="00C53656" w:rsidRDefault="0037558A" w:rsidP="00DC7E67">
            <w:pPr>
              <w:autoSpaceDE w:val="0"/>
              <w:autoSpaceDN w:val="0"/>
              <w:adjustRightInd w:val="0"/>
              <w:snapToGrid w:val="0"/>
              <w:spacing w:line="400" w:lineRule="exact"/>
              <w:rPr>
                <w:rFonts w:ascii="宋体" w:hAnsi="宋体"/>
                <w:kern w:val="0"/>
                <w:szCs w:val="21"/>
              </w:rPr>
            </w:pPr>
            <w:r>
              <w:rPr>
                <w:rFonts w:ascii="宋体" w:hAnsi="宋体" w:hint="eastAsia"/>
                <w:spacing w:val="4"/>
                <w:kern w:val="0"/>
                <w:szCs w:val="21"/>
              </w:rPr>
              <w:t>2</w:t>
            </w:r>
            <w:r>
              <w:rPr>
                <w:rFonts w:ascii="宋体" w:hAnsi="宋体"/>
                <w:spacing w:val="4"/>
                <w:kern w:val="0"/>
                <w:szCs w:val="21"/>
              </w:rPr>
              <w:t xml:space="preserve">. </w:t>
            </w:r>
            <w:r w:rsidR="00C53656">
              <w:rPr>
                <w:rFonts w:ascii="宋体" w:hAnsi="宋体" w:hint="eastAsia"/>
                <w:spacing w:val="4"/>
                <w:kern w:val="0"/>
                <w:szCs w:val="21"/>
              </w:rPr>
              <w:t>由</w:t>
            </w:r>
            <w:r w:rsidR="00CC7013">
              <w:rPr>
                <w:rFonts w:ascii="宋体" w:hAnsi="宋体" w:hint="eastAsia"/>
                <w:spacing w:val="4"/>
                <w:kern w:val="0"/>
                <w:szCs w:val="21"/>
              </w:rPr>
              <w:t>比选人</w:t>
            </w:r>
            <w:r w:rsidR="00C53656">
              <w:rPr>
                <w:rFonts w:ascii="宋体" w:hAnsi="宋体" w:hint="eastAsia"/>
                <w:spacing w:val="4"/>
                <w:kern w:val="0"/>
                <w:szCs w:val="21"/>
              </w:rPr>
              <w:t>按法律法规及相关规定依法组建</w:t>
            </w:r>
            <w:r w:rsidR="00D63305">
              <w:rPr>
                <w:rFonts w:ascii="宋体" w:hAnsi="宋体" w:hint="eastAsia"/>
                <w:spacing w:val="4"/>
                <w:kern w:val="0"/>
                <w:szCs w:val="21"/>
              </w:rPr>
              <w:t>评选委员会</w:t>
            </w:r>
            <w:r w:rsidR="00C53656">
              <w:rPr>
                <w:rFonts w:ascii="宋体" w:hAnsi="宋体" w:hint="eastAsia"/>
                <w:kern w:val="0"/>
                <w:szCs w:val="21"/>
              </w:rPr>
              <w:t>。</w:t>
            </w:r>
          </w:p>
        </w:tc>
      </w:tr>
      <w:tr w:rsidR="00C53656" w14:paraId="40D6F9B6" w14:textId="77777777">
        <w:trPr>
          <w:jc w:val="center"/>
        </w:trPr>
        <w:tc>
          <w:tcPr>
            <w:tcW w:w="1335" w:type="dxa"/>
            <w:vAlign w:val="center"/>
          </w:tcPr>
          <w:p w14:paraId="0A802D0E" w14:textId="77777777" w:rsidR="00C53656" w:rsidRDefault="00C53656">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14:paraId="724D294E" w14:textId="36CB118D" w:rsidR="00C53656" w:rsidRDefault="00C53656">
            <w:pPr>
              <w:snapToGrid w:val="0"/>
              <w:spacing w:afterLines="20" w:after="62" w:line="400" w:lineRule="exact"/>
              <w:jc w:val="center"/>
              <w:rPr>
                <w:rFonts w:ascii="宋体" w:hAnsi="宋体"/>
                <w:kern w:val="0"/>
                <w:szCs w:val="21"/>
              </w:rPr>
            </w:pPr>
            <w:r>
              <w:rPr>
                <w:rFonts w:ascii="宋体" w:hAnsi="宋体"/>
                <w:kern w:val="0"/>
                <w:szCs w:val="21"/>
              </w:rPr>
              <w:t>是否授权</w:t>
            </w:r>
            <w:r w:rsidR="00D63305">
              <w:rPr>
                <w:rFonts w:ascii="宋体" w:hAnsi="宋体"/>
                <w:kern w:val="0"/>
                <w:szCs w:val="21"/>
              </w:rPr>
              <w:t>评选委员会</w:t>
            </w:r>
            <w:r>
              <w:rPr>
                <w:rFonts w:ascii="宋体" w:hAnsi="宋体"/>
                <w:kern w:val="0"/>
                <w:szCs w:val="21"/>
              </w:rPr>
              <w:t>确定中</w:t>
            </w:r>
            <w:r w:rsidR="0037558A">
              <w:rPr>
                <w:rFonts w:ascii="宋体" w:hAnsi="宋体" w:hint="eastAsia"/>
                <w:kern w:val="0"/>
                <w:szCs w:val="21"/>
              </w:rPr>
              <w:t>选</w:t>
            </w:r>
            <w:r>
              <w:rPr>
                <w:rFonts w:ascii="宋体" w:hAnsi="宋体"/>
                <w:kern w:val="0"/>
                <w:szCs w:val="21"/>
              </w:rPr>
              <w:t>人</w:t>
            </w:r>
          </w:p>
        </w:tc>
        <w:tc>
          <w:tcPr>
            <w:tcW w:w="6490" w:type="dxa"/>
            <w:vAlign w:val="center"/>
          </w:tcPr>
          <w:p w14:paraId="15369085"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p w14:paraId="69530978" w14:textId="276D152E"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sym w:font="Wingdings" w:char="F0FE"/>
            </w:r>
            <w:r>
              <w:rPr>
                <w:rFonts w:ascii="宋体" w:hAnsi="宋体" w:hint="eastAsia"/>
                <w:kern w:val="0"/>
                <w:szCs w:val="21"/>
              </w:rPr>
              <w:t>A</w:t>
            </w: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由低到高排名前三名为</w:t>
            </w:r>
            <w:r w:rsidR="0037558A">
              <w:rPr>
                <w:rFonts w:ascii="宋体" w:hAnsi="宋体"/>
                <w:kern w:val="0"/>
                <w:szCs w:val="21"/>
              </w:rPr>
              <w:t>中选候选人</w:t>
            </w:r>
            <w:r>
              <w:rPr>
                <w:rFonts w:ascii="宋体" w:hAnsi="宋体"/>
                <w:kern w:val="0"/>
                <w:szCs w:val="21"/>
              </w:rPr>
              <w:t>。</w:t>
            </w:r>
          </w:p>
          <w:p w14:paraId="319F218D" w14:textId="1ED26014" w:rsidR="00C53656" w:rsidRDefault="00C53656">
            <w:pPr>
              <w:snapToGrid w:val="0"/>
              <w:spacing w:line="400" w:lineRule="exact"/>
              <w:ind w:firstLineChars="200" w:firstLine="420"/>
              <w:rPr>
                <w:rFonts w:ascii="宋体" w:hAnsi="宋体"/>
                <w:i/>
                <w:kern w:val="0"/>
                <w:szCs w:val="21"/>
              </w:rPr>
            </w:pPr>
            <w:r>
              <w:rPr>
                <w:rFonts w:ascii="宋体" w:hAnsi="宋体" w:hint="eastAsia"/>
                <w:kern w:val="0"/>
                <w:szCs w:val="21"/>
              </w:rPr>
              <w:t>□B</w:t>
            </w:r>
            <w:r>
              <w:rPr>
                <w:rFonts w:ascii="宋体" w:hAnsi="宋体"/>
                <w:kern w:val="0"/>
                <w:szCs w:val="21"/>
              </w:rPr>
              <w:t>否，推荐经评审综合得分由高到低排名前三名为</w:t>
            </w:r>
            <w:r w:rsidR="0037558A">
              <w:rPr>
                <w:rFonts w:ascii="宋体" w:hAnsi="宋体"/>
                <w:kern w:val="0"/>
                <w:szCs w:val="21"/>
              </w:rPr>
              <w:t>中选候选人</w:t>
            </w:r>
            <w:r>
              <w:rPr>
                <w:rFonts w:ascii="宋体" w:hAnsi="宋体"/>
                <w:kern w:val="0"/>
                <w:szCs w:val="21"/>
              </w:rPr>
              <w:t>。</w:t>
            </w:r>
          </w:p>
        </w:tc>
      </w:tr>
      <w:tr w:rsidR="00C53656" w14:paraId="2975C5E1" w14:textId="77777777">
        <w:trPr>
          <w:jc w:val="center"/>
        </w:trPr>
        <w:tc>
          <w:tcPr>
            <w:tcW w:w="1335" w:type="dxa"/>
            <w:vAlign w:val="center"/>
          </w:tcPr>
          <w:p w14:paraId="12368CA4"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vAlign w:val="center"/>
          </w:tcPr>
          <w:p w14:paraId="51BE3B08" w14:textId="07BC94FE" w:rsidR="00C53656" w:rsidRDefault="00C53656">
            <w:pPr>
              <w:snapToGrid w:val="0"/>
              <w:spacing w:afterLines="20" w:after="62" w:line="400" w:lineRule="exact"/>
              <w:jc w:val="center"/>
              <w:rPr>
                <w:rFonts w:ascii="宋体" w:hAnsi="宋体"/>
                <w:kern w:val="0"/>
                <w:szCs w:val="21"/>
              </w:rPr>
            </w:pPr>
            <w:r>
              <w:rPr>
                <w:rFonts w:ascii="宋体" w:hAnsi="宋体"/>
                <w:kern w:val="0"/>
                <w:szCs w:val="21"/>
              </w:rPr>
              <w:t>中</w:t>
            </w:r>
            <w:r w:rsidR="0037558A">
              <w:rPr>
                <w:rFonts w:ascii="宋体" w:hAnsi="宋体" w:hint="eastAsia"/>
                <w:kern w:val="0"/>
                <w:szCs w:val="21"/>
              </w:rPr>
              <w:t>选</w:t>
            </w:r>
            <w:r>
              <w:rPr>
                <w:rFonts w:ascii="宋体" w:hAnsi="宋体"/>
                <w:kern w:val="0"/>
                <w:szCs w:val="21"/>
              </w:rPr>
              <w:t>公示</w:t>
            </w:r>
          </w:p>
        </w:tc>
        <w:tc>
          <w:tcPr>
            <w:tcW w:w="6490" w:type="dxa"/>
            <w:vAlign w:val="center"/>
          </w:tcPr>
          <w:p w14:paraId="09EB7861" w14:textId="5D7766C8" w:rsidR="00C53656" w:rsidRDefault="00C53656">
            <w:pPr>
              <w:snapToGrid w:val="0"/>
              <w:spacing w:line="400" w:lineRule="exact"/>
              <w:ind w:firstLineChars="200" w:firstLine="420"/>
              <w:rPr>
                <w:rFonts w:ascii="宋体" w:hAnsi="宋体"/>
                <w:kern w:val="0"/>
                <w:szCs w:val="21"/>
              </w:rPr>
            </w:pPr>
            <w:r>
              <w:rPr>
                <w:rFonts w:ascii="宋体" w:hAnsi="宋体" w:cs="宋体" w:hint="eastAsia"/>
                <w:szCs w:val="21"/>
              </w:rPr>
              <w:t>为深化信息公开，接受社会监督，本项目将按照《招标公告和公示信息发布管理办法》（</w:t>
            </w:r>
            <w:proofErr w:type="gramStart"/>
            <w:r>
              <w:rPr>
                <w:rFonts w:ascii="宋体" w:hAnsi="宋体" w:cs="宋体" w:hint="eastAsia"/>
                <w:szCs w:val="21"/>
              </w:rPr>
              <w:t>国家发改委令</w:t>
            </w:r>
            <w:proofErr w:type="gramEnd"/>
            <w:r>
              <w:rPr>
                <w:rFonts w:ascii="宋体" w:hAnsi="宋体" w:cs="宋体" w:hint="eastAsia"/>
                <w:szCs w:val="21"/>
              </w:rPr>
              <w:t>第10号）的要求，</w:t>
            </w:r>
            <w:r w:rsidR="00CC7013">
              <w:rPr>
                <w:rFonts w:ascii="宋体" w:hAnsi="宋体" w:cs="宋体" w:hint="eastAsia"/>
                <w:szCs w:val="21"/>
              </w:rPr>
              <w:t>比选人</w:t>
            </w:r>
            <w:r>
              <w:rPr>
                <w:rFonts w:ascii="宋体" w:hAnsi="宋体" w:cs="宋体" w:hint="eastAsia"/>
                <w:szCs w:val="21"/>
              </w:rPr>
              <w:t>在收到</w:t>
            </w:r>
            <w:r w:rsidR="00855422">
              <w:rPr>
                <w:rFonts w:ascii="宋体" w:hAnsi="宋体" w:cs="宋体" w:hint="eastAsia"/>
                <w:szCs w:val="21"/>
              </w:rPr>
              <w:t>评选</w:t>
            </w:r>
            <w:r>
              <w:rPr>
                <w:rFonts w:ascii="宋体" w:hAnsi="宋体" w:cs="宋体" w:hint="eastAsia"/>
                <w:szCs w:val="21"/>
              </w:rPr>
              <w:t>报告后3日内将</w:t>
            </w:r>
            <w:r w:rsidR="00855422">
              <w:rPr>
                <w:rFonts w:ascii="宋体" w:hAnsi="宋体" w:cs="宋体" w:hint="eastAsia"/>
                <w:szCs w:val="21"/>
              </w:rPr>
              <w:t>评选</w:t>
            </w:r>
            <w:r>
              <w:rPr>
                <w:rFonts w:ascii="宋体" w:hAnsi="宋体" w:cs="宋体" w:hint="eastAsia"/>
                <w:szCs w:val="21"/>
              </w:rPr>
              <w:t>结果在</w:t>
            </w:r>
            <w:r w:rsidR="0037558A">
              <w:rPr>
                <w:rFonts w:ascii="宋体" w:hAnsi="宋体" w:hint="eastAsia"/>
                <w:snapToGrid w:val="0"/>
                <w:kern w:val="0"/>
              </w:rPr>
              <w:t>重庆</w:t>
            </w:r>
            <w:proofErr w:type="gramStart"/>
            <w:r w:rsidR="0037558A">
              <w:rPr>
                <w:rFonts w:ascii="宋体" w:hAnsi="宋体" w:hint="eastAsia"/>
                <w:snapToGrid w:val="0"/>
                <w:kern w:val="0"/>
              </w:rPr>
              <w:t>两江新区</w:t>
            </w:r>
            <w:proofErr w:type="gramEnd"/>
            <w:r w:rsidR="0037558A">
              <w:rPr>
                <w:rFonts w:ascii="宋体" w:hAnsi="宋体" w:hint="eastAsia"/>
                <w:snapToGrid w:val="0"/>
                <w:kern w:val="0"/>
              </w:rPr>
              <w:t>水土高新技术产业园（http://www.cqstgxy.com/）</w:t>
            </w:r>
            <w:r>
              <w:rPr>
                <w:rFonts w:ascii="宋体" w:hAnsi="宋体" w:cs="宋体" w:hint="eastAsia"/>
                <w:szCs w:val="21"/>
              </w:rPr>
              <w:t>上进行公示，公示期为3个工作日。公</w:t>
            </w:r>
            <w:r>
              <w:rPr>
                <w:rFonts w:ascii="宋体" w:hAnsi="宋体" w:cs="宋体" w:hint="eastAsia"/>
                <w:szCs w:val="21"/>
              </w:rPr>
              <w:lastRenderedPageBreak/>
              <w:t>示内容包括</w:t>
            </w:r>
            <w:r w:rsidR="0037558A">
              <w:rPr>
                <w:rFonts w:ascii="宋体" w:hAnsi="宋体" w:cs="宋体" w:hint="eastAsia"/>
                <w:szCs w:val="21"/>
              </w:rPr>
              <w:t>中选候选人</w:t>
            </w:r>
            <w:r>
              <w:rPr>
                <w:rFonts w:ascii="宋体" w:hAnsi="宋体" w:cs="宋体" w:hint="eastAsia"/>
                <w:szCs w:val="21"/>
              </w:rPr>
              <w:t>名称、排序、得分（如有）、</w:t>
            </w:r>
            <w:r w:rsidR="00D46313">
              <w:rPr>
                <w:rFonts w:ascii="宋体" w:hAnsi="宋体" w:cs="宋体" w:hint="eastAsia"/>
                <w:szCs w:val="21"/>
              </w:rPr>
              <w:t>竞选报价</w:t>
            </w:r>
            <w:r>
              <w:rPr>
                <w:rFonts w:ascii="宋体" w:hAnsi="宋体" w:cs="宋体" w:hint="eastAsia"/>
                <w:szCs w:val="21"/>
              </w:rPr>
              <w:t>、质量、工期；</w:t>
            </w:r>
            <w:r w:rsidR="0037558A">
              <w:rPr>
                <w:rFonts w:ascii="宋体" w:hAnsi="宋体" w:cs="宋体" w:hint="eastAsia"/>
                <w:szCs w:val="21"/>
              </w:rPr>
              <w:t>中选候选人</w:t>
            </w:r>
            <w:r>
              <w:rPr>
                <w:rFonts w:ascii="宋体" w:hAnsi="宋体" w:cs="宋体" w:hint="eastAsia"/>
                <w:szCs w:val="21"/>
              </w:rPr>
              <w:t>资质、</w:t>
            </w:r>
            <w:r w:rsidR="0037558A">
              <w:rPr>
                <w:rFonts w:ascii="宋体" w:hAnsi="宋体" w:cs="宋体" w:hint="eastAsia"/>
                <w:szCs w:val="21"/>
              </w:rPr>
              <w:t>竞选</w:t>
            </w:r>
            <w:r>
              <w:rPr>
                <w:rFonts w:ascii="宋体" w:hAnsi="宋体" w:cs="宋体" w:hint="eastAsia"/>
                <w:szCs w:val="21"/>
              </w:rPr>
              <w:t>业绩（如有），</w:t>
            </w:r>
            <w:r w:rsidR="0037558A">
              <w:rPr>
                <w:rFonts w:ascii="宋体" w:hAnsi="宋体" w:cs="宋体" w:hint="eastAsia"/>
                <w:szCs w:val="21"/>
              </w:rPr>
              <w:t>中选候选人</w:t>
            </w:r>
            <w:r>
              <w:rPr>
                <w:rFonts w:ascii="宋体" w:hAnsi="宋体" w:cs="宋体" w:hint="eastAsia"/>
                <w:szCs w:val="21"/>
              </w:rPr>
              <w:t>项目经理姓名及其相关证书名称和编号、</w:t>
            </w:r>
            <w:r w:rsidR="00320175">
              <w:rPr>
                <w:rFonts w:ascii="宋体" w:hAnsi="宋体" w:cs="宋体" w:hint="eastAsia"/>
                <w:szCs w:val="21"/>
              </w:rPr>
              <w:t>竞选</w:t>
            </w:r>
            <w:r>
              <w:rPr>
                <w:rFonts w:ascii="宋体" w:hAnsi="宋体" w:cs="宋体" w:hint="eastAsia"/>
                <w:szCs w:val="21"/>
              </w:rPr>
              <w:t>业绩（如有）；</w:t>
            </w:r>
            <w:r w:rsidR="00D63305">
              <w:rPr>
                <w:rFonts w:ascii="宋体" w:hAnsi="宋体" w:cs="宋体" w:hint="eastAsia"/>
                <w:szCs w:val="21"/>
              </w:rPr>
              <w:t>否决竞选</w:t>
            </w:r>
            <w:r>
              <w:rPr>
                <w:rFonts w:ascii="宋体" w:hAnsi="宋体" w:cs="宋体" w:hint="eastAsia"/>
                <w:szCs w:val="21"/>
              </w:rPr>
              <w:t>情况及理由；提出异议、投诉的渠道和方式。</w:t>
            </w:r>
          </w:p>
        </w:tc>
      </w:tr>
      <w:tr w:rsidR="00C53656" w14:paraId="5CE051FB" w14:textId="77777777">
        <w:trPr>
          <w:jc w:val="center"/>
        </w:trPr>
        <w:tc>
          <w:tcPr>
            <w:tcW w:w="1335" w:type="dxa"/>
            <w:vAlign w:val="center"/>
          </w:tcPr>
          <w:p w14:paraId="26351BC3" w14:textId="77777777" w:rsidR="00C53656" w:rsidRDefault="00C53656">
            <w:pPr>
              <w:snapToGrid w:val="0"/>
              <w:spacing w:line="400" w:lineRule="exact"/>
              <w:jc w:val="center"/>
              <w:rPr>
                <w:rFonts w:ascii="宋体" w:hAnsi="宋体"/>
                <w:kern w:val="0"/>
                <w:szCs w:val="21"/>
              </w:rPr>
            </w:pPr>
            <w:r>
              <w:rPr>
                <w:rFonts w:ascii="宋体" w:hAnsi="宋体"/>
                <w:kern w:val="0"/>
                <w:szCs w:val="21"/>
              </w:rPr>
              <w:lastRenderedPageBreak/>
              <w:t>7.3.1</w:t>
            </w:r>
          </w:p>
        </w:tc>
        <w:tc>
          <w:tcPr>
            <w:tcW w:w="1644" w:type="dxa"/>
            <w:vAlign w:val="center"/>
          </w:tcPr>
          <w:p w14:paraId="5E76C534" w14:textId="77777777" w:rsidR="00C53656" w:rsidRDefault="00C53656">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14:paraId="0D785308" w14:textId="782821B2"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1、中</w:t>
            </w:r>
            <w:r w:rsidR="0037558A">
              <w:rPr>
                <w:rFonts w:ascii="宋体" w:hAnsi="宋体" w:hint="eastAsia"/>
                <w:kern w:val="0"/>
                <w:szCs w:val="21"/>
              </w:rPr>
              <w:t>选</w:t>
            </w:r>
            <w:r>
              <w:rPr>
                <w:rFonts w:ascii="宋体" w:hAnsi="宋体" w:hint="eastAsia"/>
                <w:kern w:val="0"/>
                <w:szCs w:val="21"/>
              </w:rPr>
              <w:t>人是否提供履约担保：提供。</w:t>
            </w:r>
          </w:p>
          <w:p w14:paraId="5C16060A" w14:textId="36A1A466"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2、中</w:t>
            </w:r>
            <w:r w:rsidR="0037558A">
              <w:rPr>
                <w:rFonts w:ascii="宋体" w:hAnsi="宋体" w:hint="eastAsia"/>
                <w:kern w:val="0"/>
                <w:szCs w:val="21"/>
              </w:rPr>
              <w:t>选</w:t>
            </w:r>
            <w:r>
              <w:rPr>
                <w:rFonts w:ascii="宋体" w:hAnsi="宋体" w:hint="eastAsia"/>
                <w:kern w:val="0"/>
                <w:szCs w:val="21"/>
              </w:rPr>
              <w:t>人提供履约担保的形式、金额及期限：</w:t>
            </w:r>
          </w:p>
          <w:p w14:paraId="53F286F2"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（1）履约担保的形式：现金或不可撤销的见索即付银行保函；</w:t>
            </w:r>
          </w:p>
          <w:p w14:paraId="1A2FDF89" w14:textId="63294526" w:rsidR="00C53656" w:rsidRPr="0005632D" w:rsidRDefault="00C53656" w:rsidP="0005632D">
            <w:pPr>
              <w:snapToGrid w:val="0"/>
              <w:spacing w:line="400" w:lineRule="exact"/>
              <w:ind w:firstLineChars="200" w:firstLine="420"/>
              <w:rPr>
                <w:rFonts w:ascii="宋体" w:hAnsi="宋体"/>
                <w:kern w:val="0"/>
                <w:szCs w:val="21"/>
                <w:u w:val="single"/>
              </w:rPr>
            </w:pPr>
            <w:r>
              <w:rPr>
                <w:rFonts w:ascii="宋体" w:hAnsi="宋体" w:hint="eastAsia"/>
                <w:kern w:val="0"/>
                <w:szCs w:val="21"/>
              </w:rPr>
              <w:t>（2）履约担保的金额：</w:t>
            </w:r>
            <w:r>
              <w:rPr>
                <w:rFonts w:ascii="宋体" w:hAnsi="宋体" w:hint="eastAsia"/>
                <w:kern w:val="0"/>
                <w:szCs w:val="21"/>
                <w:u w:val="single"/>
              </w:rPr>
              <w:t>合同暂定金额的10%</w:t>
            </w:r>
            <w:r>
              <w:rPr>
                <w:rFonts w:ascii="宋体" w:hAnsi="宋体" w:hint="eastAsia"/>
                <w:kern w:val="0"/>
                <w:szCs w:val="21"/>
              </w:rPr>
              <w:t>；</w:t>
            </w:r>
            <w:r w:rsidR="000F32EF">
              <w:rPr>
                <w:rFonts w:ascii="宋体" w:hAnsi="宋体" w:hint="eastAsia"/>
                <w:szCs w:val="21"/>
              </w:rPr>
              <w:t>若中</w:t>
            </w:r>
            <w:r w:rsidR="0037558A">
              <w:rPr>
                <w:rFonts w:ascii="宋体" w:hAnsi="宋体" w:hint="eastAsia"/>
                <w:szCs w:val="21"/>
              </w:rPr>
              <w:t>选</w:t>
            </w:r>
            <w:r w:rsidR="000F32EF">
              <w:rPr>
                <w:rFonts w:ascii="宋体" w:hAnsi="宋体"/>
                <w:szCs w:val="21"/>
              </w:rPr>
              <w:t>为中小型企业，履约保证金</w:t>
            </w:r>
            <w:r w:rsidR="000F32EF">
              <w:rPr>
                <w:rFonts w:ascii="宋体" w:hAnsi="宋体" w:hint="eastAsia"/>
                <w:szCs w:val="21"/>
              </w:rPr>
              <w:t>缴纳</w:t>
            </w:r>
            <w:r w:rsidR="000F32EF">
              <w:rPr>
                <w:rFonts w:ascii="宋体" w:hAnsi="宋体"/>
                <w:szCs w:val="21"/>
              </w:rPr>
              <w:t>可采用</w:t>
            </w:r>
            <w:r w:rsidR="000F32EF">
              <w:rPr>
                <w:rFonts w:ascii="宋体" w:hAnsi="宋体" w:hint="eastAsia"/>
                <w:szCs w:val="21"/>
              </w:rPr>
              <w:t>银行</w:t>
            </w:r>
            <w:r w:rsidR="000F32EF">
              <w:rPr>
                <w:rFonts w:ascii="宋体" w:hAnsi="宋体"/>
                <w:szCs w:val="21"/>
              </w:rPr>
              <w:t>保函</w:t>
            </w:r>
            <w:r w:rsidR="000F32EF">
              <w:rPr>
                <w:rFonts w:ascii="宋体" w:hAnsi="宋体" w:hint="eastAsia"/>
                <w:szCs w:val="21"/>
              </w:rPr>
              <w:t>（中小</w:t>
            </w:r>
            <w:r w:rsidR="000F32EF">
              <w:rPr>
                <w:rFonts w:ascii="宋体" w:hAnsi="宋体"/>
                <w:szCs w:val="21"/>
              </w:rPr>
              <w:t>企业的认定标准</w:t>
            </w:r>
            <w:r w:rsidR="000F32EF">
              <w:rPr>
                <w:rFonts w:ascii="宋体" w:hAnsi="宋体" w:hint="eastAsia"/>
                <w:szCs w:val="21"/>
              </w:rPr>
              <w:t>按照《关于</w:t>
            </w:r>
            <w:r w:rsidR="000F32EF">
              <w:rPr>
                <w:rFonts w:ascii="宋体" w:hAnsi="宋体"/>
                <w:szCs w:val="21"/>
              </w:rPr>
              <w:t>印发中小企业划型标准规定的通知</w:t>
            </w:r>
            <w:r w:rsidR="000F32EF">
              <w:rPr>
                <w:rFonts w:ascii="宋体" w:hAnsi="宋体" w:hint="eastAsia"/>
                <w:szCs w:val="21"/>
              </w:rPr>
              <w:t>》（工信部</w:t>
            </w:r>
            <w:r w:rsidR="000F32EF">
              <w:rPr>
                <w:rFonts w:ascii="宋体" w:hAnsi="宋体"/>
                <w:szCs w:val="21"/>
              </w:rPr>
              <w:t>联企业</w:t>
            </w:r>
            <w:r w:rsidR="000F32EF">
              <w:rPr>
                <w:rFonts w:ascii="宋体" w:hAnsi="宋体" w:hint="eastAsia"/>
                <w:szCs w:val="21"/>
              </w:rPr>
              <w:t>〔2011〕300号）</w:t>
            </w:r>
            <w:r w:rsidR="000F32EF">
              <w:rPr>
                <w:rFonts w:ascii="宋体" w:hAnsi="宋体"/>
                <w:szCs w:val="21"/>
              </w:rPr>
              <w:t>执行</w:t>
            </w:r>
            <w:r w:rsidR="000F32EF">
              <w:rPr>
                <w:rFonts w:ascii="宋体" w:hAnsi="宋体" w:hint="eastAsia"/>
                <w:szCs w:val="21"/>
              </w:rPr>
              <w:t>，</w:t>
            </w:r>
            <w:r w:rsidR="000F32EF">
              <w:rPr>
                <w:rFonts w:ascii="宋体" w:hAnsi="宋体"/>
                <w:szCs w:val="21"/>
              </w:rPr>
              <w:t>如有新</w:t>
            </w:r>
            <w:proofErr w:type="gramStart"/>
            <w:r w:rsidR="000F32EF">
              <w:rPr>
                <w:rFonts w:ascii="宋体" w:hAnsi="宋体"/>
                <w:szCs w:val="21"/>
              </w:rPr>
              <w:t>规</w:t>
            </w:r>
            <w:proofErr w:type="gramEnd"/>
            <w:r w:rsidR="000F32EF">
              <w:rPr>
                <w:rFonts w:ascii="宋体" w:hAnsi="宋体"/>
                <w:szCs w:val="21"/>
              </w:rPr>
              <w:t>，按照新</w:t>
            </w:r>
            <w:proofErr w:type="gramStart"/>
            <w:r w:rsidR="000F32EF">
              <w:rPr>
                <w:rFonts w:ascii="宋体" w:hAnsi="宋体"/>
                <w:szCs w:val="21"/>
              </w:rPr>
              <w:t>规</w:t>
            </w:r>
            <w:proofErr w:type="gramEnd"/>
            <w:r w:rsidR="000F32EF">
              <w:rPr>
                <w:rFonts w:ascii="宋体" w:hAnsi="宋体"/>
                <w:szCs w:val="21"/>
              </w:rPr>
              <w:t>执行</w:t>
            </w:r>
            <w:r w:rsidR="000F32EF">
              <w:rPr>
                <w:rFonts w:ascii="宋体" w:hAnsi="宋体" w:hint="eastAsia"/>
                <w:szCs w:val="21"/>
              </w:rPr>
              <w:t>）</w:t>
            </w:r>
            <w:r w:rsidR="000F32EF">
              <w:rPr>
                <w:rFonts w:ascii="宋体" w:hAnsi="宋体" w:hint="eastAsia"/>
                <w:kern w:val="0"/>
                <w:szCs w:val="21"/>
                <w:u w:val="single"/>
              </w:rPr>
              <w:t>。</w:t>
            </w:r>
          </w:p>
          <w:p w14:paraId="399F5AA5" w14:textId="027159DF" w:rsidR="00C53656" w:rsidRDefault="00C53656">
            <w:pPr>
              <w:snapToGrid w:val="0"/>
              <w:spacing w:line="400" w:lineRule="exact"/>
              <w:ind w:firstLineChars="200" w:firstLine="420"/>
              <w:rPr>
                <w:rFonts w:ascii="宋体" w:hAnsi="宋体"/>
                <w:i/>
                <w:kern w:val="0"/>
                <w:szCs w:val="21"/>
              </w:rPr>
            </w:pPr>
            <w:r>
              <w:rPr>
                <w:rFonts w:ascii="宋体" w:hAnsi="宋体" w:hint="eastAsia"/>
                <w:i/>
                <w:kern w:val="0"/>
                <w:szCs w:val="21"/>
                <w:u w:val="single"/>
              </w:rPr>
              <w:t>[提示：不超过中</w:t>
            </w:r>
            <w:r w:rsidR="0037558A">
              <w:rPr>
                <w:rFonts w:ascii="宋体" w:hAnsi="宋体" w:hint="eastAsia"/>
                <w:i/>
                <w:kern w:val="0"/>
                <w:szCs w:val="21"/>
                <w:u w:val="single"/>
              </w:rPr>
              <w:t>选</w:t>
            </w:r>
            <w:r>
              <w:rPr>
                <w:rFonts w:ascii="宋体" w:hAnsi="宋体" w:hint="eastAsia"/>
                <w:i/>
                <w:kern w:val="0"/>
                <w:szCs w:val="21"/>
                <w:u w:val="single"/>
              </w:rPr>
              <w:t>合同金额的10%，红名单中的中</w:t>
            </w:r>
            <w:r w:rsidR="0037558A">
              <w:rPr>
                <w:rFonts w:ascii="宋体" w:hAnsi="宋体" w:hint="eastAsia"/>
                <w:i/>
                <w:kern w:val="0"/>
                <w:szCs w:val="21"/>
                <w:u w:val="single"/>
              </w:rPr>
              <w:t>选</w:t>
            </w:r>
            <w:r>
              <w:rPr>
                <w:rFonts w:ascii="宋体" w:hAnsi="宋体" w:hint="eastAsia"/>
                <w:i/>
                <w:kern w:val="0"/>
                <w:szCs w:val="21"/>
                <w:u w:val="single"/>
              </w:rPr>
              <w:t>人履约担保金额减半]</w:t>
            </w:r>
          </w:p>
          <w:p w14:paraId="3165378C"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（3）履约担保的提交时间：见专用合同条款。</w:t>
            </w:r>
          </w:p>
          <w:p w14:paraId="1310B3E7" w14:textId="77777777" w:rsidR="00C53656" w:rsidRDefault="00C53656">
            <w:pPr>
              <w:snapToGrid w:val="0"/>
              <w:spacing w:line="400" w:lineRule="exact"/>
              <w:ind w:firstLineChars="200" w:firstLine="420"/>
              <w:rPr>
                <w:rFonts w:ascii="宋体" w:hAnsi="宋体"/>
                <w:kern w:val="0"/>
                <w:szCs w:val="21"/>
              </w:rPr>
            </w:pPr>
            <w:r>
              <w:rPr>
                <w:rFonts w:ascii="宋体" w:hAnsi="宋体" w:hint="eastAsia"/>
                <w:kern w:val="0"/>
                <w:szCs w:val="21"/>
              </w:rPr>
              <w:t>（4）履约担保的期限：见专用合同条款。</w:t>
            </w:r>
          </w:p>
          <w:p w14:paraId="02D267AF" w14:textId="77777777" w:rsidR="00C53656" w:rsidRDefault="00C53656">
            <w:pPr>
              <w:snapToGrid w:val="0"/>
              <w:spacing w:afterLines="20" w:after="62" w:line="400" w:lineRule="exact"/>
              <w:ind w:firstLineChars="200" w:firstLine="420"/>
              <w:rPr>
                <w:rFonts w:ascii="宋体" w:hAnsi="宋体"/>
                <w:kern w:val="0"/>
                <w:szCs w:val="21"/>
              </w:rPr>
            </w:pPr>
            <w:r>
              <w:rPr>
                <w:rFonts w:ascii="宋体" w:hAnsi="宋体" w:hint="eastAsia"/>
                <w:kern w:val="0"/>
                <w:szCs w:val="21"/>
              </w:rPr>
              <w:t>（5）履约担保的退还时间：见专用合同条款。</w:t>
            </w:r>
          </w:p>
        </w:tc>
      </w:tr>
      <w:tr w:rsidR="00C53656" w14:paraId="68488F62" w14:textId="77777777">
        <w:trPr>
          <w:jc w:val="center"/>
        </w:trPr>
        <w:tc>
          <w:tcPr>
            <w:tcW w:w="1335" w:type="dxa"/>
            <w:vAlign w:val="center"/>
          </w:tcPr>
          <w:p w14:paraId="24B5E6E0" w14:textId="77777777" w:rsidR="00C53656" w:rsidRDefault="00C53656">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14:paraId="7166DDF0" w14:textId="51917E47" w:rsidR="00C53656" w:rsidRDefault="00C53656">
            <w:pPr>
              <w:snapToGrid w:val="0"/>
              <w:spacing w:line="400" w:lineRule="exact"/>
              <w:jc w:val="center"/>
              <w:rPr>
                <w:rFonts w:ascii="宋体" w:hAnsi="宋体"/>
                <w:kern w:val="0"/>
                <w:szCs w:val="21"/>
              </w:rPr>
            </w:pPr>
            <w:r>
              <w:rPr>
                <w:rFonts w:ascii="宋体" w:hAnsi="宋体"/>
                <w:kern w:val="0"/>
                <w:szCs w:val="21"/>
              </w:rPr>
              <w:t>重新</w:t>
            </w:r>
            <w:r w:rsidR="0037558A">
              <w:rPr>
                <w:rFonts w:ascii="宋体" w:hAnsi="宋体" w:hint="eastAsia"/>
                <w:kern w:val="0"/>
                <w:szCs w:val="21"/>
              </w:rPr>
              <w:t>比选</w:t>
            </w:r>
          </w:p>
        </w:tc>
        <w:tc>
          <w:tcPr>
            <w:tcW w:w="6490" w:type="dxa"/>
            <w:vAlign w:val="center"/>
          </w:tcPr>
          <w:p w14:paraId="125D33BB" w14:textId="55A64176" w:rsidR="00C53656" w:rsidRDefault="00C53656">
            <w:pPr>
              <w:snapToGrid w:val="0"/>
              <w:spacing w:line="400" w:lineRule="exact"/>
              <w:ind w:firstLineChars="200" w:firstLine="420"/>
              <w:rPr>
                <w:rFonts w:ascii="宋体" w:hAnsi="宋体"/>
                <w:kern w:val="0"/>
                <w:szCs w:val="21"/>
              </w:rPr>
            </w:pPr>
            <w:r>
              <w:rPr>
                <w:rFonts w:ascii="宋体" w:hAnsi="宋体"/>
                <w:kern w:val="0"/>
                <w:szCs w:val="21"/>
              </w:rPr>
              <w:t>1.按</w:t>
            </w:r>
            <w:r w:rsidR="00CC7013">
              <w:rPr>
                <w:rFonts w:ascii="宋体" w:hAnsi="宋体"/>
                <w:kern w:val="0"/>
                <w:szCs w:val="21"/>
              </w:rPr>
              <w:t>竞选人</w:t>
            </w:r>
            <w:r>
              <w:rPr>
                <w:rFonts w:ascii="宋体" w:hAnsi="宋体"/>
                <w:kern w:val="0"/>
                <w:szCs w:val="21"/>
              </w:rPr>
              <w:t>须知第8.1（1）执行；</w:t>
            </w:r>
          </w:p>
          <w:p w14:paraId="1C964402" w14:textId="662A2A46" w:rsidR="00C53656" w:rsidRDefault="00C53656">
            <w:pPr>
              <w:snapToGrid w:val="0"/>
              <w:spacing w:line="400" w:lineRule="exact"/>
              <w:ind w:firstLineChars="200" w:firstLine="420"/>
              <w:rPr>
                <w:rFonts w:ascii="宋体" w:hAnsi="宋体"/>
                <w:kern w:val="0"/>
                <w:szCs w:val="21"/>
              </w:rPr>
            </w:pPr>
            <w:r>
              <w:rPr>
                <w:rFonts w:ascii="宋体" w:hAnsi="宋体"/>
                <w:kern w:val="0"/>
                <w:szCs w:val="21"/>
              </w:rPr>
              <w:t>2.按</w:t>
            </w:r>
            <w:r w:rsidR="00CC7013">
              <w:rPr>
                <w:rFonts w:ascii="宋体" w:hAnsi="宋体"/>
                <w:kern w:val="0"/>
                <w:szCs w:val="21"/>
              </w:rPr>
              <w:t>竞选人</w:t>
            </w:r>
            <w:r>
              <w:rPr>
                <w:rFonts w:ascii="宋体" w:hAnsi="宋体"/>
                <w:kern w:val="0"/>
                <w:szCs w:val="21"/>
              </w:rPr>
              <w:t>须知第8.1（2）执行；</w:t>
            </w:r>
          </w:p>
          <w:p w14:paraId="4BBBC79C" w14:textId="7AA4BA89" w:rsidR="00C53656" w:rsidRDefault="00C53656">
            <w:pPr>
              <w:widowControl/>
              <w:spacing w:line="400" w:lineRule="exact"/>
              <w:ind w:firstLineChars="200" w:firstLine="420"/>
              <w:rPr>
                <w:rFonts w:ascii="宋体" w:hAnsi="宋体"/>
                <w:snapToGrid w:val="0"/>
                <w:kern w:val="0"/>
                <w:szCs w:val="21"/>
              </w:rPr>
            </w:pPr>
            <w:r>
              <w:rPr>
                <w:rFonts w:ascii="宋体" w:hAnsi="宋体"/>
                <w:snapToGrid w:val="0"/>
                <w:kern w:val="0"/>
                <w:szCs w:val="21"/>
              </w:rPr>
              <w:t>3.</w:t>
            </w:r>
            <w:r>
              <w:rPr>
                <w:rFonts w:ascii="宋体" w:hAnsi="宋体"/>
                <w:kern w:val="0"/>
                <w:szCs w:val="21"/>
              </w:rPr>
              <w:t>按</w:t>
            </w:r>
            <w:r w:rsidR="00CC7013">
              <w:rPr>
                <w:rFonts w:ascii="宋体" w:hAnsi="宋体"/>
                <w:kern w:val="0"/>
                <w:szCs w:val="21"/>
              </w:rPr>
              <w:t>竞选人</w:t>
            </w:r>
            <w:r>
              <w:rPr>
                <w:rFonts w:ascii="宋体" w:hAnsi="宋体"/>
                <w:kern w:val="0"/>
                <w:szCs w:val="21"/>
              </w:rPr>
              <w:t>须知第8.1（3）执行；</w:t>
            </w:r>
          </w:p>
          <w:p w14:paraId="7DE57F10" w14:textId="1C950452" w:rsidR="00C53656" w:rsidRDefault="00C53656">
            <w:pPr>
              <w:widowControl/>
              <w:spacing w:afterLines="20" w:after="62" w:line="400" w:lineRule="exact"/>
              <w:ind w:firstLineChars="200" w:firstLine="420"/>
              <w:rPr>
                <w:rFonts w:ascii="宋体" w:hAnsi="宋体"/>
                <w:kern w:val="0"/>
                <w:szCs w:val="21"/>
              </w:rPr>
            </w:pPr>
            <w:r>
              <w:rPr>
                <w:rFonts w:ascii="宋体" w:hAnsi="宋体"/>
                <w:snapToGrid w:val="0"/>
                <w:kern w:val="0"/>
                <w:szCs w:val="21"/>
              </w:rPr>
              <w:t>4.</w:t>
            </w:r>
            <w:r>
              <w:rPr>
                <w:rFonts w:ascii="宋体" w:hAnsi="宋体"/>
                <w:kern w:val="0"/>
                <w:szCs w:val="21"/>
              </w:rPr>
              <w:t>按</w:t>
            </w:r>
            <w:r w:rsidR="00CC7013">
              <w:rPr>
                <w:rFonts w:ascii="宋体" w:hAnsi="宋体"/>
                <w:kern w:val="0"/>
                <w:szCs w:val="21"/>
              </w:rPr>
              <w:t>竞选人</w:t>
            </w:r>
            <w:r>
              <w:rPr>
                <w:rFonts w:ascii="宋体" w:hAnsi="宋体"/>
                <w:kern w:val="0"/>
                <w:szCs w:val="21"/>
              </w:rPr>
              <w:t>须知第8.1（4）执行。</w:t>
            </w:r>
          </w:p>
        </w:tc>
      </w:tr>
      <w:tr w:rsidR="00C53656" w14:paraId="28944954" w14:textId="77777777">
        <w:trPr>
          <w:jc w:val="center"/>
        </w:trPr>
        <w:tc>
          <w:tcPr>
            <w:tcW w:w="1335" w:type="dxa"/>
            <w:vAlign w:val="center"/>
          </w:tcPr>
          <w:p w14:paraId="42B18522" w14:textId="77777777" w:rsidR="00C53656" w:rsidRDefault="00C53656">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14:paraId="2F4D3DB9" w14:textId="19028EA6" w:rsidR="00C53656" w:rsidRDefault="00C53656">
            <w:pPr>
              <w:snapToGrid w:val="0"/>
              <w:spacing w:line="400" w:lineRule="exact"/>
              <w:jc w:val="center"/>
            </w:pPr>
            <w:bookmarkStart w:id="89" w:name="_Toc430530434"/>
            <w:bookmarkStart w:id="90" w:name="_Toc509218709"/>
            <w:bookmarkStart w:id="91" w:name="_Toc536628250"/>
            <w:bookmarkStart w:id="92" w:name="_Toc13210670"/>
            <w:bookmarkStart w:id="93" w:name="_Toc16930431"/>
            <w:r>
              <w:rPr>
                <w:rFonts w:ascii="宋体" w:hAnsi="宋体"/>
                <w:kern w:val="0"/>
                <w:szCs w:val="21"/>
              </w:rPr>
              <w:t>二次</w:t>
            </w:r>
            <w:r w:rsidR="0037558A">
              <w:rPr>
                <w:rFonts w:ascii="宋体" w:hAnsi="宋体" w:hint="eastAsia"/>
                <w:kern w:val="0"/>
                <w:szCs w:val="21"/>
              </w:rPr>
              <w:t>比选</w:t>
            </w:r>
            <w:r>
              <w:rPr>
                <w:rFonts w:ascii="宋体" w:hAnsi="宋体"/>
                <w:kern w:val="0"/>
                <w:szCs w:val="21"/>
              </w:rPr>
              <w:t>和不再</w:t>
            </w:r>
            <w:bookmarkEnd w:id="89"/>
            <w:bookmarkEnd w:id="90"/>
            <w:bookmarkEnd w:id="91"/>
            <w:bookmarkEnd w:id="92"/>
            <w:bookmarkEnd w:id="93"/>
            <w:r w:rsidR="0037558A">
              <w:rPr>
                <w:rFonts w:ascii="宋体" w:hAnsi="宋体" w:hint="eastAsia"/>
                <w:kern w:val="0"/>
                <w:szCs w:val="21"/>
              </w:rPr>
              <w:t>比选</w:t>
            </w:r>
          </w:p>
        </w:tc>
        <w:tc>
          <w:tcPr>
            <w:tcW w:w="6490" w:type="dxa"/>
            <w:vAlign w:val="center"/>
          </w:tcPr>
          <w:p w14:paraId="4145A9EA" w14:textId="095288EA" w:rsidR="00C53656" w:rsidRDefault="00C53656">
            <w:pPr>
              <w:autoSpaceDE w:val="0"/>
              <w:autoSpaceDN w:val="0"/>
              <w:adjustRightInd w:val="0"/>
              <w:snapToGrid w:val="0"/>
              <w:spacing w:afterLines="20" w:after="62" w:line="400" w:lineRule="exact"/>
              <w:ind w:firstLineChars="200" w:firstLine="420"/>
              <w:rPr>
                <w:rFonts w:ascii="宋体" w:hAnsi="宋体"/>
                <w:snapToGrid w:val="0"/>
                <w:kern w:val="0"/>
                <w:szCs w:val="21"/>
              </w:rPr>
            </w:pPr>
            <w:r>
              <w:rPr>
                <w:rFonts w:ascii="宋体" w:hAnsi="宋体"/>
                <w:snapToGrid w:val="0"/>
                <w:kern w:val="0"/>
                <w:szCs w:val="21"/>
              </w:rPr>
              <w:t>重新</w:t>
            </w:r>
            <w:r w:rsidR="0037558A">
              <w:rPr>
                <w:rFonts w:ascii="宋体" w:hAnsi="宋体" w:hint="eastAsia"/>
                <w:snapToGrid w:val="0"/>
                <w:kern w:val="0"/>
                <w:szCs w:val="21"/>
              </w:rPr>
              <w:t>比选</w:t>
            </w:r>
            <w:r>
              <w:rPr>
                <w:rFonts w:ascii="宋体" w:hAnsi="宋体"/>
                <w:snapToGrid w:val="0"/>
                <w:kern w:val="0"/>
                <w:szCs w:val="21"/>
              </w:rPr>
              <w:t>后</w:t>
            </w:r>
            <w:r w:rsidR="00CC7013">
              <w:rPr>
                <w:rFonts w:ascii="宋体" w:hAnsi="宋体"/>
                <w:snapToGrid w:val="0"/>
                <w:kern w:val="0"/>
                <w:szCs w:val="21"/>
              </w:rPr>
              <w:t>竞选人</w:t>
            </w:r>
            <w:r>
              <w:rPr>
                <w:rFonts w:ascii="宋体" w:hAnsi="宋体"/>
                <w:snapToGrid w:val="0"/>
                <w:kern w:val="0"/>
                <w:szCs w:val="21"/>
              </w:rPr>
              <w:t>仍少于3个，按法定程序开标和评</w:t>
            </w:r>
            <w:r w:rsidR="0037558A">
              <w:rPr>
                <w:rFonts w:ascii="宋体" w:hAnsi="宋体" w:hint="eastAsia"/>
                <w:snapToGrid w:val="0"/>
                <w:kern w:val="0"/>
                <w:szCs w:val="21"/>
              </w:rPr>
              <w:t>选</w:t>
            </w:r>
            <w:r>
              <w:rPr>
                <w:rFonts w:ascii="宋体" w:hAnsi="宋体"/>
                <w:snapToGrid w:val="0"/>
                <w:kern w:val="0"/>
                <w:szCs w:val="21"/>
              </w:rPr>
              <w:t>，确定中</w:t>
            </w:r>
            <w:r w:rsidR="0037558A">
              <w:rPr>
                <w:rFonts w:ascii="宋体" w:hAnsi="宋体" w:hint="eastAsia"/>
                <w:snapToGrid w:val="0"/>
                <w:kern w:val="0"/>
                <w:szCs w:val="21"/>
              </w:rPr>
              <w:t>选</w:t>
            </w:r>
            <w:r>
              <w:rPr>
                <w:rFonts w:ascii="宋体" w:hAnsi="宋体"/>
                <w:snapToGrid w:val="0"/>
                <w:kern w:val="0"/>
                <w:szCs w:val="21"/>
              </w:rPr>
              <w:t>人。经评审无合格</w:t>
            </w:r>
            <w:r w:rsidR="00CC7013">
              <w:rPr>
                <w:rFonts w:ascii="宋体" w:hAnsi="宋体"/>
                <w:snapToGrid w:val="0"/>
                <w:kern w:val="0"/>
                <w:szCs w:val="21"/>
              </w:rPr>
              <w:t>竞选人</w:t>
            </w:r>
            <w:r>
              <w:rPr>
                <w:rFonts w:ascii="宋体" w:hAnsi="宋体"/>
                <w:snapToGrid w:val="0"/>
                <w:kern w:val="0"/>
                <w:szCs w:val="21"/>
              </w:rPr>
              <w:t>，属于必须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sidR="0037558A">
              <w:rPr>
                <w:rFonts w:ascii="宋体" w:hAnsi="宋体" w:hint="eastAsia"/>
                <w:snapToGrid w:val="0"/>
                <w:kern w:val="0"/>
                <w:szCs w:val="21"/>
              </w:rPr>
              <w:t>比选</w:t>
            </w:r>
            <w:r w:rsidR="00926A6A">
              <w:rPr>
                <w:rFonts w:ascii="宋体" w:hAnsi="宋体" w:hint="eastAsia"/>
                <w:snapToGrid w:val="0"/>
                <w:kern w:val="0"/>
                <w:szCs w:val="21"/>
              </w:rPr>
              <w:t>；</w:t>
            </w:r>
            <w:r w:rsidR="00926A6A" w:rsidRPr="00DC7E67">
              <w:rPr>
                <w:rFonts w:ascii="宋体" w:hAnsi="宋体" w:cs="宋体" w:hint="eastAsia"/>
                <w:snapToGrid w:val="0"/>
                <w:color w:val="FF0000"/>
                <w:kern w:val="0"/>
                <w:szCs w:val="21"/>
              </w:rPr>
              <w:t>其他项目，</w:t>
            </w:r>
            <w:r w:rsidR="00CC7013">
              <w:rPr>
                <w:rFonts w:ascii="宋体" w:hAnsi="宋体" w:cs="宋体" w:hint="eastAsia"/>
                <w:snapToGrid w:val="0"/>
                <w:color w:val="FF0000"/>
                <w:kern w:val="0"/>
                <w:szCs w:val="21"/>
              </w:rPr>
              <w:t>比选人</w:t>
            </w:r>
            <w:r w:rsidR="00926A6A" w:rsidRPr="00DC7E67">
              <w:rPr>
                <w:rFonts w:ascii="宋体" w:hAnsi="宋体" w:cs="宋体" w:hint="eastAsia"/>
                <w:snapToGrid w:val="0"/>
                <w:color w:val="FF0000"/>
                <w:kern w:val="0"/>
                <w:szCs w:val="21"/>
              </w:rPr>
              <w:t>可以自行决定不再</w:t>
            </w:r>
            <w:r w:rsidR="0037558A">
              <w:rPr>
                <w:rFonts w:ascii="宋体" w:hAnsi="宋体" w:cs="宋体" w:hint="eastAsia"/>
                <w:snapToGrid w:val="0"/>
                <w:color w:val="FF0000"/>
                <w:kern w:val="0"/>
                <w:szCs w:val="21"/>
              </w:rPr>
              <w:t>比选</w:t>
            </w:r>
            <w:r w:rsidR="00926A6A" w:rsidRPr="00DC7E67">
              <w:rPr>
                <w:rFonts w:ascii="宋体" w:hAnsi="宋体" w:cs="宋体" w:hint="eastAsia"/>
                <w:snapToGrid w:val="0"/>
                <w:color w:val="FF0000"/>
                <w:kern w:val="0"/>
                <w:szCs w:val="21"/>
              </w:rPr>
              <w:t>。</w:t>
            </w:r>
          </w:p>
        </w:tc>
      </w:tr>
      <w:tr w:rsidR="00C53656" w14:paraId="5C601132" w14:textId="77777777">
        <w:trPr>
          <w:jc w:val="center"/>
        </w:trPr>
        <w:tc>
          <w:tcPr>
            <w:tcW w:w="1335" w:type="dxa"/>
            <w:vAlign w:val="center"/>
          </w:tcPr>
          <w:p w14:paraId="5BCDF4C1" w14:textId="77777777" w:rsidR="00C53656" w:rsidRDefault="00C53656">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14:paraId="073376C5" w14:textId="77777777" w:rsidR="00C53656" w:rsidRDefault="00C53656">
            <w:pPr>
              <w:snapToGrid w:val="0"/>
              <w:spacing w:line="400" w:lineRule="exact"/>
              <w:jc w:val="center"/>
              <w:rPr>
                <w:rFonts w:ascii="宋体" w:hAnsi="宋体"/>
                <w:kern w:val="0"/>
                <w:szCs w:val="21"/>
              </w:rPr>
            </w:pPr>
            <w:r>
              <w:rPr>
                <w:rFonts w:ascii="宋体" w:hAnsi="宋体"/>
                <w:kern w:val="0"/>
                <w:szCs w:val="21"/>
              </w:rPr>
              <w:t>需要补充的其他内容</w:t>
            </w:r>
          </w:p>
        </w:tc>
      </w:tr>
      <w:tr w:rsidR="00C53656" w14:paraId="46D56560" w14:textId="77777777">
        <w:trPr>
          <w:jc w:val="center"/>
        </w:trPr>
        <w:tc>
          <w:tcPr>
            <w:tcW w:w="1335" w:type="dxa"/>
            <w:vAlign w:val="center"/>
          </w:tcPr>
          <w:p w14:paraId="6C809CC1" w14:textId="3E5B27C3" w:rsidR="00C53656" w:rsidRDefault="00C53656">
            <w:pPr>
              <w:snapToGrid w:val="0"/>
              <w:spacing w:line="400" w:lineRule="exact"/>
              <w:jc w:val="center"/>
              <w:rPr>
                <w:rFonts w:ascii="宋体" w:hAnsi="宋体"/>
                <w:kern w:val="0"/>
                <w:szCs w:val="21"/>
              </w:rPr>
            </w:pPr>
          </w:p>
        </w:tc>
        <w:tc>
          <w:tcPr>
            <w:tcW w:w="1644" w:type="dxa"/>
            <w:vAlign w:val="center"/>
          </w:tcPr>
          <w:p w14:paraId="1D0A800B" w14:textId="4A114ADE" w:rsidR="00C53656" w:rsidRDefault="00C53656">
            <w:pPr>
              <w:snapToGrid w:val="0"/>
              <w:spacing w:line="400" w:lineRule="exact"/>
              <w:jc w:val="center"/>
              <w:rPr>
                <w:rFonts w:ascii="宋体" w:hAnsi="宋体"/>
                <w:kern w:val="0"/>
                <w:szCs w:val="21"/>
              </w:rPr>
            </w:pPr>
          </w:p>
        </w:tc>
        <w:tc>
          <w:tcPr>
            <w:tcW w:w="6490" w:type="dxa"/>
            <w:vAlign w:val="center"/>
          </w:tcPr>
          <w:p w14:paraId="1DEDCCC5" w14:textId="792FD69F" w:rsidR="00C53656" w:rsidRDefault="00C53656">
            <w:pPr>
              <w:snapToGrid w:val="0"/>
              <w:spacing w:afterLines="40" w:after="124" w:line="400" w:lineRule="exact"/>
              <w:ind w:firstLineChars="200" w:firstLine="420"/>
              <w:rPr>
                <w:rFonts w:ascii="宋体" w:hAnsi="宋体"/>
                <w:kern w:val="0"/>
                <w:szCs w:val="21"/>
              </w:rPr>
            </w:pPr>
          </w:p>
        </w:tc>
      </w:tr>
      <w:tr w:rsidR="00C53656" w14:paraId="5ADEBDCA" w14:textId="77777777">
        <w:trPr>
          <w:jc w:val="center"/>
        </w:trPr>
        <w:tc>
          <w:tcPr>
            <w:tcW w:w="1335" w:type="dxa"/>
            <w:vAlign w:val="center"/>
          </w:tcPr>
          <w:p w14:paraId="039EFC7B" w14:textId="3B498993" w:rsidR="00C53656" w:rsidRDefault="00C53656" w:rsidP="0005632D">
            <w:pPr>
              <w:snapToGrid w:val="0"/>
              <w:spacing w:line="400" w:lineRule="exact"/>
              <w:jc w:val="center"/>
              <w:rPr>
                <w:rFonts w:ascii="宋体" w:hAnsi="宋体"/>
                <w:kern w:val="0"/>
                <w:szCs w:val="21"/>
              </w:rPr>
            </w:pPr>
            <w:r>
              <w:rPr>
                <w:rFonts w:ascii="宋体" w:hAnsi="宋体"/>
                <w:kern w:val="0"/>
                <w:szCs w:val="21"/>
              </w:rPr>
              <w:t>10.</w:t>
            </w:r>
            <w:r w:rsidR="000F32EF">
              <w:rPr>
                <w:rFonts w:ascii="宋体" w:hAnsi="宋体"/>
                <w:kern w:val="0"/>
                <w:szCs w:val="21"/>
              </w:rPr>
              <w:t>1</w:t>
            </w:r>
          </w:p>
        </w:tc>
        <w:tc>
          <w:tcPr>
            <w:tcW w:w="1644" w:type="dxa"/>
            <w:vAlign w:val="center"/>
          </w:tcPr>
          <w:p w14:paraId="05489DAE"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项目经理答辩</w:t>
            </w:r>
          </w:p>
        </w:tc>
        <w:tc>
          <w:tcPr>
            <w:tcW w:w="6490" w:type="dxa"/>
            <w:vAlign w:val="center"/>
          </w:tcPr>
          <w:p w14:paraId="4DD5C904" w14:textId="77777777" w:rsidR="00C53656" w:rsidRDefault="00C53656">
            <w:pPr>
              <w:snapToGrid w:val="0"/>
              <w:spacing w:line="400" w:lineRule="exact"/>
              <w:ind w:firstLineChars="200" w:firstLine="420"/>
              <w:rPr>
                <w:rFonts w:ascii="宋体" w:hAnsi="宋体"/>
                <w:kern w:val="0"/>
                <w:szCs w:val="21"/>
              </w:rPr>
            </w:pPr>
            <w:r>
              <w:rPr>
                <w:rFonts w:ascii="宋体" w:hAnsi="宋体"/>
                <w:kern w:val="0"/>
                <w:szCs w:val="21"/>
              </w:rPr>
              <w:t>项目经理答辩</w:t>
            </w:r>
            <w:r>
              <w:rPr>
                <w:rFonts w:ascii="宋体" w:hAnsi="宋体" w:hint="eastAsia"/>
                <w:kern w:val="0"/>
                <w:szCs w:val="21"/>
              </w:rPr>
              <w:t>（综合评估法可选用）</w:t>
            </w:r>
            <w:r>
              <w:rPr>
                <w:rFonts w:ascii="宋体" w:hAnsi="宋体"/>
                <w:kern w:val="0"/>
                <w:szCs w:val="21"/>
              </w:rPr>
              <w:t>：</w:t>
            </w:r>
            <w:r>
              <w:rPr>
                <w:rFonts w:ascii="宋体" w:hAnsi="宋体" w:hint="eastAsia"/>
                <w:kern w:val="0"/>
                <w:szCs w:val="21"/>
              </w:rPr>
              <w:t>□</w:t>
            </w:r>
            <w:r>
              <w:rPr>
                <w:rFonts w:ascii="宋体" w:hAnsi="宋体"/>
                <w:kern w:val="0"/>
                <w:szCs w:val="21"/>
              </w:rPr>
              <w:t>有</w:t>
            </w:r>
            <w:r>
              <w:rPr>
                <w:rFonts w:ascii="宋体" w:hAnsi="宋体" w:hint="eastAsia"/>
                <w:kern w:val="0"/>
                <w:szCs w:val="21"/>
              </w:rPr>
              <w:t>；</w:t>
            </w:r>
            <w:r>
              <w:rPr>
                <w:rFonts w:ascii="宋体" w:hAnsi="宋体" w:hint="eastAsia"/>
                <w:kern w:val="0"/>
                <w:szCs w:val="21"/>
              </w:rPr>
              <w:sym w:font="Wingdings" w:char="F0FE"/>
            </w:r>
            <w:r>
              <w:rPr>
                <w:rFonts w:ascii="宋体" w:hAnsi="宋体"/>
                <w:kern w:val="0"/>
                <w:szCs w:val="21"/>
              </w:rPr>
              <w:t>无。</w:t>
            </w:r>
          </w:p>
          <w:p w14:paraId="1D8D901F" w14:textId="581E609B" w:rsidR="00C53656" w:rsidRDefault="00CC7013">
            <w:pPr>
              <w:widowControl/>
              <w:spacing w:afterLines="40" w:after="124" w:line="400" w:lineRule="exact"/>
              <w:ind w:firstLineChars="200" w:firstLine="420"/>
              <w:rPr>
                <w:rFonts w:ascii="宋体" w:hAnsi="宋体"/>
                <w:kern w:val="0"/>
                <w:szCs w:val="21"/>
              </w:rPr>
            </w:pPr>
            <w:r>
              <w:rPr>
                <w:rFonts w:ascii="宋体" w:hAnsi="宋体"/>
                <w:kern w:val="0"/>
                <w:szCs w:val="21"/>
              </w:rPr>
              <w:t>比选人</w:t>
            </w:r>
            <w:r w:rsidR="00C53656">
              <w:rPr>
                <w:rFonts w:ascii="宋体" w:hAnsi="宋体"/>
                <w:kern w:val="0"/>
                <w:szCs w:val="21"/>
              </w:rPr>
              <w:t>设有项目经理答辩的，则整个答辩过程均通过语音系统来完成，项目经理不得与</w:t>
            </w:r>
            <w:r w:rsidR="00D63305">
              <w:rPr>
                <w:rFonts w:ascii="宋体" w:hAnsi="宋体"/>
                <w:kern w:val="0"/>
                <w:szCs w:val="21"/>
              </w:rPr>
              <w:t>评选委员会</w:t>
            </w:r>
            <w:r w:rsidR="00C53656">
              <w:rPr>
                <w:rFonts w:ascii="宋体" w:hAnsi="宋体"/>
                <w:kern w:val="0"/>
                <w:szCs w:val="21"/>
              </w:rPr>
              <w:t>面对面接触。项目经理不参与答辩的</w:t>
            </w:r>
            <w:r w:rsidR="00C53656">
              <w:rPr>
                <w:rFonts w:ascii="宋体" w:hAnsi="宋体" w:hint="eastAsia"/>
                <w:kern w:val="0"/>
                <w:szCs w:val="21"/>
              </w:rPr>
              <w:t>，</w:t>
            </w:r>
            <w:r w:rsidR="00C53656">
              <w:rPr>
                <w:rFonts w:ascii="宋体" w:hAnsi="宋体"/>
                <w:kern w:val="0"/>
                <w:szCs w:val="21"/>
              </w:rPr>
              <w:t>项目经理答辩部分分值由</w:t>
            </w:r>
            <w:r w:rsidR="00D63305">
              <w:rPr>
                <w:rFonts w:ascii="宋体" w:hAnsi="宋体"/>
                <w:kern w:val="0"/>
                <w:szCs w:val="21"/>
              </w:rPr>
              <w:t>评选委员会</w:t>
            </w:r>
            <w:r w:rsidR="00C53656">
              <w:rPr>
                <w:rFonts w:ascii="宋体" w:hAnsi="宋体"/>
                <w:kern w:val="0"/>
                <w:szCs w:val="21"/>
              </w:rPr>
              <w:t>按零分计取</w:t>
            </w:r>
            <w:r w:rsidR="00C53656">
              <w:rPr>
                <w:rFonts w:ascii="宋体" w:hAnsi="宋体" w:hint="eastAsia"/>
                <w:kern w:val="0"/>
                <w:szCs w:val="21"/>
              </w:rPr>
              <w:t>。</w:t>
            </w:r>
          </w:p>
        </w:tc>
      </w:tr>
      <w:tr w:rsidR="00C53656" w14:paraId="0BFB274E" w14:textId="77777777">
        <w:trPr>
          <w:jc w:val="center"/>
        </w:trPr>
        <w:tc>
          <w:tcPr>
            <w:tcW w:w="1335" w:type="dxa"/>
            <w:vAlign w:val="center"/>
          </w:tcPr>
          <w:p w14:paraId="2E23E7FE" w14:textId="206CF13A" w:rsidR="00C53656" w:rsidRDefault="00C53656" w:rsidP="0005632D">
            <w:pPr>
              <w:snapToGrid w:val="0"/>
              <w:spacing w:line="400" w:lineRule="exact"/>
              <w:jc w:val="center"/>
              <w:rPr>
                <w:rFonts w:ascii="宋体" w:hAnsi="宋体"/>
                <w:kern w:val="0"/>
                <w:szCs w:val="21"/>
              </w:rPr>
            </w:pPr>
            <w:r>
              <w:rPr>
                <w:rFonts w:ascii="宋体" w:hAnsi="宋体"/>
                <w:kern w:val="0"/>
                <w:szCs w:val="21"/>
              </w:rPr>
              <w:lastRenderedPageBreak/>
              <w:t>10.</w:t>
            </w:r>
            <w:r w:rsidR="000F32EF">
              <w:rPr>
                <w:rFonts w:ascii="宋体" w:hAnsi="宋体"/>
                <w:kern w:val="0"/>
                <w:szCs w:val="21"/>
              </w:rPr>
              <w:t>2</w:t>
            </w:r>
          </w:p>
        </w:tc>
        <w:tc>
          <w:tcPr>
            <w:tcW w:w="1644" w:type="dxa"/>
            <w:vAlign w:val="center"/>
          </w:tcPr>
          <w:p w14:paraId="3287CD8C" w14:textId="77777777" w:rsidR="00C53656" w:rsidRDefault="00C53656">
            <w:pPr>
              <w:snapToGrid w:val="0"/>
              <w:spacing w:line="400" w:lineRule="exact"/>
              <w:jc w:val="center"/>
              <w:rPr>
                <w:rFonts w:ascii="宋体" w:hAnsi="宋体"/>
                <w:kern w:val="0"/>
                <w:szCs w:val="21"/>
              </w:rPr>
            </w:pPr>
            <w:r>
              <w:rPr>
                <w:rFonts w:ascii="宋体" w:hAnsi="宋体"/>
                <w:kern w:val="0"/>
                <w:szCs w:val="21"/>
              </w:rPr>
              <w:t>投诉处理</w:t>
            </w:r>
          </w:p>
        </w:tc>
        <w:tc>
          <w:tcPr>
            <w:tcW w:w="6490" w:type="dxa"/>
            <w:vAlign w:val="center"/>
          </w:tcPr>
          <w:p w14:paraId="1EE53845" w14:textId="75C5B2D5" w:rsidR="00C53656" w:rsidRDefault="00C53656">
            <w:pPr>
              <w:widowControl/>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w:t>
            </w:r>
            <w:r w:rsidR="00CC7013">
              <w:rPr>
                <w:rFonts w:ascii="宋体" w:hAnsi="宋体"/>
                <w:kern w:val="0"/>
                <w:szCs w:val="21"/>
              </w:rPr>
              <w:t>竞选人</w:t>
            </w:r>
            <w:r>
              <w:rPr>
                <w:rFonts w:ascii="宋体" w:hAnsi="宋体"/>
                <w:kern w:val="0"/>
                <w:szCs w:val="21"/>
              </w:rPr>
              <w:t>或者其他利害关系人就本项目的评</w:t>
            </w:r>
            <w:r w:rsidR="0037558A">
              <w:rPr>
                <w:rFonts w:ascii="宋体" w:hAnsi="宋体" w:hint="eastAsia"/>
                <w:kern w:val="0"/>
                <w:szCs w:val="21"/>
              </w:rPr>
              <w:t>选</w:t>
            </w:r>
            <w:r>
              <w:rPr>
                <w:rFonts w:ascii="宋体" w:hAnsi="宋体"/>
                <w:kern w:val="0"/>
                <w:szCs w:val="21"/>
              </w:rPr>
              <w:t>结果等事项提出异议或投诉</w:t>
            </w:r>
            <w:r>
              <w:rPr>
                <w:rFonts w:ascii="宋体" w:hAnsi="宋体" w:hint="eastAsia"/>
                <w:kern w:val="0"/>
                <w:szCs w:val="21"/>
              </w:rPr>
              <w:t>的</w:t>
            </w:r>
            <w:r>
              <w:rPr>
                <w:rFonts w:ascii="宋体" w:hAnsi="宋体"/>
                <w:kern w:val="0"/>
                <w:szCs w:val="21"/>
              </w:rPr>
              <w:t>，应当先向</w:t>
            </w:r>
            <w:r w:rsidR="00CC7013">
              <w:rPr>
                <w:rFonts w:ascii="宋体" w:hAnsi="宋体"/>
                <w:kern w:val="0"/>
                <w:szCs w:val="21"/>
              </w:rPr>
              <w:t>比选人</w:t>
            </w:r>
            <w:r>
              <w:rPr>
                <w:rFonts w:ascii="宋体" w:hAnsi="宋体"/>
                <w:kern w:val="0"/>
                <w:szCs w:val="21"/>
              </w:rPr>
              <w:t>提出异议；</w:t>
            </w:r>
            <w:r w:rsidR="00CC7013">
              <w:rPr>
                <w:rFonts w:ascii="宋体" w:hAnsi="宋体"/>
                <w:kern w:val="0"/>
                <w:szCs w:val="21"/>
              </w:rPr>
              <w:t>比选人</w:t>
            </w:r>
            <w:r>
              <w:rPr>
                <w:rFonts w:ascii="宋体" w:hAnsi="宋体"/>
                <w:kern w:val="0"/>
                <w:szCs w:val="21"/>
              </w:rPr>
              <w:t>应当在规定时间内答复；对</w:t>
            </w:r>
            <w:r w:rsidR="00CC7013">
              <w:rPr>
                <w:rFonts w:ascii="宋体" w:hAnsi="宋体"/>
                <w:kern w:val="0"/>
                <w:szCs w:val="21"/>
              </w:rPr>
              <w:t>比选人</w:t>
            </w:r>
            <w:r>
              <w:rPr>
                <w:rFonts w:ascii="宋体" w:hAnsi="宋体"/>
                <w:kern w:val="0"/>
                <w:szCs w:val="21"/>
              </w:rPr>
              <w:t>的答复不满意，可向行政监督部门投诉。</w:t>
            </w:r>
          </w:p>
          <w:p w14:paraId="5AAC82AF" w14:textId="77777777" w:rsidR="00C53656" w:rsidRDefault="00C53656">
            <w:pPr>
              <w:widowControl/>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ascii="宋体" w:hAnsi="宋体"/>
                <w:kern w:val="0"/>
                <w:szCs w:val="21"/>
              </w:rPr>
              <w:t>行政监督部门依照《</w:t>
            </w:r>
            <w:r>
              <w:rPr>
                <w:rFonts w:ascii="宋体" w:hAnsi="宋体" w:hint="eastAsia"/>
                <w:kern w:val="0"/>
                <w:szCs w:val="21"/>
              </w:rPr>
              <w:t>中华人民共和国</w:t>
            </w:r>
            <w:r>
              <w:rPr>
                <w:rFonts w:ascii="宋体" w:hAnsi="宋体"/>
                <w:kern w:val="0"/>
                <w:szCs w:val="21"/>
              </w:rPr>
              <w:t>招标投标法》、《</w:t>
            </w:r>
            <w:r>
              <w:rPr>
                <w:rFonts w:ascii="宋体" w:hAnsi="宋体" w:hint="eastAsia"/>
                <w:kern w:val="0"/>
                <w:szCs w:val="21"/>
              </w:rPr>
              <w:t>中华人民共和国</w:t>
            </w:r>
            <w:r>
              <w:rPr>
                <w:rFonts w:ascii="宋体" w:hAnsi="宋体"/>
                <w:kern w:val="0"/>
                <w:szCs w:val="21"/>
              </w:rPr>
              <w:t>招标投标法实施条例》、《重庆市招标投标条例》、《工程建设项目招标投标活动投诉处理办法》（七</w:t>
            </w:r>
            <w:proofErr w:type="gramStart"/>
            <w:r>
              <w:rPr>
                <w:rFonts w:ascii="宋体" w:hAnsi="宋体"/>
                <w:kern w:val="0"/>
                <w:szCs w:val="21"/>
              </w:rPr>
              <w:t>部委令</w:t>
            </w:r>
            <w:proofErr w:type="gramEnd"/>
            <w:r>
              <w:rPr>
                <w:rFonts w:ascii="宋体" w:hAnsi="宋体"/>
                <w:kern w:val="0"/>
                <w:szCs w:val="21"/>
              </w:rPr>
              <w:t>第11号（根据</w:t>
            </w:r>
            <w:proofErr w:type="gramStart"/>
            <w:r>
              <w:rPr>
                <w:rFonts w:ascii="宋体" w:hAnsi="宋体"/>
                <w:kern w:val="0"/>
                <w:szCs w:val="21"/>
              </w:rPr>
              <w:t>九部门</w:t>
            </w:r>
            <w:proofErr w:type="gramEnd"/>
            <w:r>
              <w:rPr>
                <w:rFonts w:ascii="宋体" w:hAnsi="宋体"/>
                <w:kern w:val="0"/>
                <w:szCs w:val="21"/>
              </w:rPr>
              <w:t>2013年第23号令修正））、《重庆市招标投标活动投诉处理实施细则》（</w:t>
            </w:r>
            <w:proofErr w:type="gramStart"/>
            <w:r>
              <w:rPr>
                <w:rFonts w:ascii="宋体" w:hAnsi="宋体"/>
                <w:kern w:val="0"/>
                <w:szCs w:val="21"/>
              </w:rPr>
              <w:t>渝发改</w:t>
            </w:r>
            <w:proofErr w:type="gramEnd"/>
            <w:r>
              <w:rPr>
                <w:rFonts w:ascii="宋体" w:hAnsi="宋体"/>
                <w:kern w:val="0"/>
                <w:szCs w:val="21"/>
              </w:rPr>
              <w:t>标</w:t>
            </w:r>
            <w:r>
              <w:rPr>
                <w:rFonts w:ascii="宋体" w:hAnsi="宋体" w:hint="eastAsia"/>
                <w:kern w:val="0"/>
                <w:szCs w:val="21"/>
              </w:rPr>
              <w:t>〔</w:t>
            </w:r>
            <w:r>
              <w:rPr>
                <w:rFonts w:ascii="宋体" w:hAnsi="宋体"/>
                <w:kern w:val="0"/>
                <w:szCs w:val="21"/>
              </w:rPr>
              <w:t>2014</w:t>
            </w:r>
            <w:r>
              <w:rPr>
                <w:rFonts w:ascii="宋体" w:hAnsi="宋体" w:hint="eastAsia"/>
                <w:kern w:val="0"/>
                <w:szCs w:val="21"/>
              </w:rPr>
              <w:t>〕</w:t>
            </w:r>
            <w:r>
              <w:rPr>
                <w:rFonts w:ascii="宋体" w:hAnsi="宋体"/>
                <w:kern w:val="0"/>
                <w:szCs w:val="21"/>
              </w:rPr>
              <w:t>1168号）等法律法规文件处理投诉。</w:t>
            </w:r>
          </w:p>
          <w:p w14:paraId="271E68B0" w14:textId="3C6A79EF" w:rsidR="006158D8" w:rsidRDefault="00C53656" w:rsidP="00371EFF">
            <w:pPr>
              <w:snapToGrid w:val="0"/>
              <w:spacing w:afterLines="40" w:after="124" w:line="400" w:lineRule="exact"/>
              <w:ind w:firstLineChars="200" w:firstLine="420"/>
              <w:rPr>
                <w:rFonts w:ascii="宋体" w:hAnsi="宋体"/>
                <w:kern w:val="0"/>
                <w:szCs w:val="21"/>
              </w:rPr>
            </w:pPr>
            <w:r>
              <w:rPr>
                <w:rFonts w:ascii="宋体" w:hAnsi="宋体" w:hint="eastAsia"/>
                <w:kern w:val="0"/>
                <w:szCs w:val="21"/>
              </w:rPr>
              <w:t>3. 根据《重庆市工程建设领域招标投标信用管理暂行办法》的规定，</w:t>
            </w:r>
            <w:r w:rsidR="00CC7013">
              <w:rPr>
                <w:rFonts w:ascii="宋体" w:hAnsi="宋体" w:hint="eastAsia"/>
                <w:kern w:val="0"/>
                <w:szCs w:val="21"/>
              </w:rPr>
              <w:t>竞选人</w:t>
            </w:r>
            <w:r>
              <w:rPr>
                <w:rFonts w:ascii="宋体" w:hAnsi="宋体" w:hint="eastAsia"/>
                <w:kern w:val="0"/>
                <w:szCs w:val="21"/>
              </w:rPr>
              <w:t>捏造事实、伪造材料，或者以非法手段获取证明材料进行质疑或者投诉的，将被列入黑名单管理；</w:t>
            </w:r>
            <w:r>
              <w:rPr>
                <w:rFonts w:ascii="宋体" w:hAnsi="宋体"/>
                <w:kern w:val="0"/>
                <w:szCs w:val="21"/>
              </w:rPr>
              <w:t>给他人造成损失的，依法承担赔偿责任。</w:t>
            </w:r>
          </w:p>
          <w:p w14:paraId="54A2FE1B" w14:textId="5BD496AC" w:rsidR="001D3705" w:rsidRPr="00371EFF" w:rsidRDefault="00D119A7" w:rsidP="00371EFF">
            <w:pPr>
              <w:snapToGrid w:val="0"/>
              <w:spacing w:afterLines="40" w:after="124" w:line="400" w:lineRule="exact"/>
              <w:ind w:firstLineChars="200" w:firstLine="422"/>
              <w:rPr>
                <w:rFonts w:ascii="宋体" w:hAnsi="宋体"/>
                <w:kern w:val="0"/>
                <w:szCs w:val="21"/>
              </w:rPr>
            </w:pPr>
            <w:r w:rsidRPr="00DC7E67">
              <w:rPr>
                <w:rFonts w:ascii="宋体" w:hAnsi="宋体"/>
                <w:b/>
                <w:color w:val="FF0000"/>
                <w:kern w:val="0"/>
                <w:szCs w:val="21"/>
              </w:rPr>
              <w:t>4.任何</w:t>
            </w:r>
            <w:r w:rsidRPr="00DC7E67">
              <w:rPr>
                <w:rFonts w:ascii="宋体" w:hAnsi="宋体" w:hint="eastAsia"/>
                <w:b/>
                <w:color w:val="FF0000"/>
                <w:kern w:val="0"/>
                <w:szCs w:val="21"/>
              </w:rPr>
              <w:t>非正式有效渠道</w:t>
            </w:r>
            <w:r w:rsidRPr="00DC7E67">
              <w:rPr>
                <w:rFonts w:ascii="宋体" w:hAnsi="宋体"/>
                <w:b/>
                <w:color w:val="FF0000"/>
                <w:kern w:val="0"/>
                <w:szCs w:val="21"/>
              </w:rPr>
              <w:t>的异议</w:t>
            </w:r>
            <w:r w:rsidRPr="00DC7E67">
              <w:rPr>
                <w:rFonts w:ascii="宋体" w:hAnsi="宋体" w:hint="eastAsia"/>
                <w:b/>
                <w:color w:val="FF0000"/>
                <w:kern w:val="0"/>
                <w:szCs w:val="21"/>
              </w:rPr>
              <w:t>或</w:t>
            </w:r>
            <w:r w:rsidRPr="00DC7E67">
              <w:rPr>
                <w:rFonts w:ascii="宋体" w:hAnsi="宋体"/>
                <w:b/>
                <w:color w:val="FF0000"/>
                <w:kern w:val="0"/>
                <w:szCs w:val="21"/>
              </w:rPr>
              <w:t>投诉，</w:t>
            </w:r>
            <w:r w:rsidR="00CC7013">
              <w:rPr>
                <w:rFonts w:ascii="宋体" w:hAnsi="宋体"/>
                <w:b/>
                <w:color w:val="FF0000"/>
                <w:kern w:val="0"/>
                <w:szCs w:val="21"/>
              </w:rPr>
              <w:t>比选人</w:t>
            </w:r>
            <w:r w:rsidRPr="00DC7E67">
              <w:rPr>
                <w:rFonts w:ascii="宋体" w:hAnsi="宋体"/>
                <w:b/>
                <w:color w:val="FF0000"/>
                <w:kern w:val="0"/>
                <w:szCs w:val="21"/>
              </w:rPr>
              <w:t>均不予受理。</w:t>
            </w:r>
          </w:p>
        </w:tc>
      </w:tr>
      <w:tr w:rsidR="00C53656" w14:paraId="529A2B7F" w14:textId="77777777">
        <w:trPr>
          <w:jc w:val="center"/>
        </w:trPr>
        <w:tc>
          <w:tcPr>
            <w:tcW w:w="1335" w:type="dxa"/>
            <w:vAlign w:val="center"/>
          </w:tcPr>
          <w:p w14:paraId="3D1F987A" w14:textId="05A51DF4" w:rsidR="00C53656" w:rsidRDefault="00C53656" w:rsidP="0005632D">
            <w:pPr>
              <w:snapToGrid w:val="0"/>
              <w:spacing w:line="400" w:lineRule="exact"/>
              <w:jc w:val="center"/>
              <w:rPr>
                <w:rFonts w:ascii="宋体" w:hAnsi="宋体"/>
                <w:kern w:val="0"/>
                <w:szCs w:val="21"/>
              </w:rPr>
            </w:pPr>
            <w:r>
              <w:rPr>
                <w:rFonts w:ascii="宋体" w:hAnsi="宋体" w:hint="eastAsia"/>
                <w:kern w:val="0"/>
                <w:szCs w:val="21"/>
              </w:rPr>
              <w:t>10.</w:t>
            </w:r>
            <w:r w:rsidR="000F32EF">
              <w:rPr>
                <w:rFonts w:ascii="宋体" w:hAnsi="宋体"/>
                <w:kern w:val="0"/>
                <w:szCs w:val="21"/>
              </w:rPr>
              <w:t>3</w:t>
            </w:r>
          </w:p>
        </w:tc>
        <w:tc>
          <w:tcPr>
            <w:tcW w:w="1644" w:type="dxa"/>
            <w:vAlign w:val="center"/>
          </w:tcPr>
          <w:p w14:paraId="0029628E"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工程量清单</w:t>
            </w:r>
          </w:p>
          <w:p w14:paraId="4EB69A15"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编制说明</w:t>
            </w:r>
          </w:p>
        </w:tc>
        <w:tc>
          <w:tcPr>
            <w:tcW w:w="6490" w:type="dxa"/>
            <w:vAlign w:val="center"/>
          </w:tcPr>
          <w:p w14:paraId="4E41EFD2" w14:textId="4611409D" w:rsidR="00C53656" w:rsidRDefault="00C53656">
            <w:pPr>
              <w:widowControl/>
              <w:spacing w:line="400" w:lineRule="exact"/>
              <w:ind w:firstLineChars="200" w:firstLine="420"/>
              <w:rPr>
                <w:rFonts w:ascii="宋体" w:hAnsi="宋体"/>
                <w:kern w:val="0"/>
                <w:szCs w:val="21"/>
              </w:rPr>
            </w:pPr>
            <w:r>
              <w:rPr>
                <w:rFonts w:ascii="宋体" w:hAnsi="宋体" w:hint="eastAsia"/>
                <w:i/>
                <w:kern w:val="0"/>
                <w:szCs w:val="21"/>
              </w:rPr>
              <w:t>[提示：由</w:t>
            </w:r>
            <w:r w:rsidR="00CC7013">
              <w:rPr>
                <w:rFonts w:ascii="宋体" w:hAnsi="宋体" w:hint="eastAsia"/>
                <w:i/>
                <w:kern w:val="0"/>
                <w:szCs w:val="21"/>
              </w:rPr>
              <w:t>比选人</w:t>
            </w:r>
            <w:r>
              <w:rPr>
                <w:rFonts w:ascii="宋体" w:hAnsi="宋体" w:hint="eastAsia"/>
                <w:i/>
                <w:kern w:val="0"/>
                <w:szCs w:val="21"/>
              </w:rPr>
              <w:t>根据项目实际情况，自行编制。工程量清单编制说明中不得有违背相关法律法规及规范性文件规定的内容，若有涉及</w:t>
            </w:r>
            <w:r w:rsidR="00D63305">
              <w:rPr>
                <w:rFonts w:ascii="宋体" w:hAnsi="宋体" w:hint="eastAsia"/>
                <w:i/>
                <w:kern w:val="0"/>
                <w:szCs w:val="21"/>
              </w:rPr>
              <w:t>否决竞选</w:t>
            </w:r>
            <w:r>
              <w:rPr>
                <w:rFonts w:ascii="宋体" w:hAnsi="宋体" w:hint="eastAsia"/>
                <w:i/>
                <w:kern w:val="0"/>
                <w:szCs w:val="21"/>
              </w:rPr>
              <w:t>的规定必须集中在后文“</w:t>
            </w:r>
            <w:r w:rsidR="00D63305">
              <w:rPr>
                <w:rFonts w:ascii="宋体" w:hAnsi="宋体" w:hint="eastAsia"/>
                <w:i/>
                <w:kern w:val="0"/>
                <w:szCs w:val="21"/>
              </w:rPr>
              <w:t>否决竞选</w:t>
            </w:r>
            <w:r>
              <w:rPr>
                <w:rFonts w:ascii="宋体" w:hAnsi="宋体" w:hint="eastAsia"/>
                <w:i/>
                <w:kern w:val="0"/>
                <w:szCs w:val="21"/>
              </w:rPr>
              <w:t>情况一览表”中，否则以“</w:t>
            </w:r>
            <w:r w:rsidR="00D63305">
              <w:rPr>
                <w:rFonts w:ascii="宋体" w:hAnsi="宋体" w:hint="eastAsia"/>
                <w:i/>
                <w:kern w:val="0"/>
                <w:szCs w:val="21"/>
              </w:rPr>
              <w:t>否决竞选</w:t>
            </w:r>
            <w:r>
              <w:rPr>
                <w:rFonts w:ascii="宋体" w:hAnsi="宋体" w:hint="eastAsia"/>
                <w:i/>
                <w:kern w:val="0"/>
                <w:szCs w:val="21"/>
              </w:rPr>
              <w:t>情况一览表”为准。]</w:t>
            </w:r>
          </w:p>
        </w:tc>
      </w:tr>
      <w:tr w:rsidR="00C53656" w14:paraId="0D467B42" w14:textId="77777777">
        <w:trPr>
          <w:jc w:val="center"/>
        </w:trPr>
        <w:tc>
          <w:tcPr>
            <w:tcW w:w="1335" w:type="dxa"/>
            <w:vAlign w:val="center"/>
          </w:tcPr>
          <w:p w14:paraId="7F8389AA" w14:textId="1EE8AD51" w:rsidR="00C53656" w:rsidRDefault="00C53656" w:rsidP="0005632D">
            <w:pPr>
              <w:snapToGrid w:val="0"/>
              <w:spacing w:line="400" w:lineRule="exact"/>
              <w:jc w:val="center"/>
              <w:rPr>
                <w:rFonts w:ascii="宋体" w:hAnsi="宋体"/>
                <w:kern w:val="0"/>
                <w:szCs w:val="21"/>
              </w:rPr>
            </w:pPr>
            <w:r>
              <w:rPr>
                <w:rFonts w:ascii="宋体" w:hAnsi="宋体" w:hint="eastAsia"/>
                <w:kern w:val="0"/>
                <w:szCs w:val="21"/>
              </w:rPr>
              <w:t>10.</w:t>
            </w:r>
            <w:r w:rsidR="000F32EF">
              <w:rPr>
                <w:rFonts w:ascii="宋体" w:hAnsi="宋体"/>
                <w:kern w:val="0"/>
                <w:szCs w:val="21"/>
              </w:rPr>
              <w:t>4</w:t>
            </w:r>
          </w:p>
        </w:tc>
        <w:tc>
          <w:tcPr>
            <w:tcW w:w="1644" w:type="dxa"/>
            <w:vAlign w:val="center"/>
          </w:tcPr>
          <w:p w14:paraId="7445397D"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建筑</w:t>
            </w:r>
            <w:r>
              <w:rPr>
                <w:rFonts w:ascii="宋体" w:hAnsi="宋体"/>
                <w:kern w:val="0"/>
                <w:szCs w:val="21"/>
              </w:rPr>
              <w:t>领域实施农民工工资专用账户相关</w:t>
            </w:r>
            <w:r>
              <w:rPr>
                <w:rFonts w:ascii="宋体" w:hAnsi="宋体" w:hint="eastAsia"/>
                <w:kern w:val="0"/>
                <w:szCs w:val="21"/>
              </w:rPr>
              <w:t>要求</w:t>
            </w:r>
          </w:p>
        </w:tc>
        <w:tc>
          <w:tcPr>
            <w:tcW w:w="6490" w:type="dxa"/>
            <w:vAlign w:val="center"/>
          </w:tcPr>
          <w:p w14:paraId="1EBB5EA2" w14:textId="5F4DAD94" w:rsidR="00C53656" w:rsidRDefault="00C53656">
            <w:pPr>
              <w:widowControl/>
              <w:spacing w:line="400" w:lineRule="exact"/>
              <w:ind w:firstLineChars="200" w:firstLine="420"/>
              <w:rPr>
                <w:rFonts w:ascii="宋体" w:hAnsi="宋体"/>
                <w:kern w:val="0"/>
                <w:szCs w:val="21"/>
              </w:rPr>
            </w:pPr>
            <w:r>
              <w:rPr>
                <w:rFonts w:ascii="宋体" w:hAnsi="宋体" w:hint="eastAsia"/>
                <w:kern w:val="0"/>
                <w:szCs w:val="21"/>
              </w:rPr>
              <w:t>本项目在</w:t>
            </w:r>
            <w:r>
              <w:rPr>
                <w:rFonts w:ascii="宋体" w:hAnsi="宋体"/>
                <w:kern w:val="0"/>
                <w:szCs w:val="21"/>
              </w:rPr>
              <w:t>实施过程中</w:t>
            </w:r>
            <w:r>
              <w:rPr>
                <w:rFonts w:ascii="宋体" w:hAnsi="宋体" w:hint="eastAsia"/>
                <w:kern w:val="0"/>
                <w:szCs w:val="21"/>
              </w:rPr>
              <w:t>，中</w:t>
            </w:r>
            <w:r w:rsidR="0037558A">
              <w:rPr>
                <w:rFonts w:ascii="宋体" w:hAnsi="宋体" w:hint="eastAsia"/>
                <w:kern w:val="0"/>
                <w:szCs w:val="21"/>
              </w:rPr>
              <w:t>选</w:t>
            </w:r>
            <w:r>
              <w:rPr>
                <w:rFonts w:ascii="宋体" w:hAnsi="宋体" w:hint="eastAsia"/>
                <w:kern w:val="0"/>
                <w:szCs w:val="21"/>
              </w:rPr>
              <w:t>人</w:t>
            </w:r>
            <w:r>
              <w:rPr>
                <w:rFonts w:ascii="宋体" w:hAnsi="宋体"/>
                <w:kern w:val="0"/>
                <w:szCs w:val="21"/>
              </w:rPr>
              <w:t>必须执行</w:t>
            </w:r>
            <w:r>
              <w:rPr>
                <w:rFonts w:ascii="宋体" w:hAnsi="宋体" w:hint="eastAsia"/>
                <w:kern w:val="0"/>
                <w:szCs w:val="21"/>
              </w:rPr>
              <w:t>《重庆市</w:t>
            </w:r>
            <w:r>
              <w:rPr>
                <w:rFonts w:ascii="宋体" w:hAnsi="宋体"/>
                <w:kern w:val="0"/>
                <w:szCs w:val="21"/>
              </w:rPr>
              <w:t>城乡建设</w:t>
            </w:r>
            <w:r>
              <w:rPr>
                <w:rFonts w:ascii="宋体" w:hAnsi="宋体" w:hint="eastAsia"/>
                <w:kern w:val="0"/>
                <w:szCs w:val="21"/>
              </w:rPr>
              <w:t>委员会</w:t>
            </w:r>
            <w:r>
              <w:rPr>
                <w:rFonts w:ascii="宋体" w:hAnsi="宋体"/>
                <w:kern w:val="0"/>
                <w:szCs w:val="21"/>
              </w:rPr>
              <w:t>、中国人民银行重庆营业管理部、中国银行业</w:t>
            </w:r>
            <w:r>
              <w:rPr>
                <w:rFonts w:ascii="宋体" w:hAnsi="宋体" w:hint="eastAsia"/>
                <w:kern w:val="0"/>
                <w:szCs w:val="21"/>
              </w:rPr>
              <w:t>监督</w:t>
            </w:r>
            <w:r>
              <w:rPr>
                <w:rFonts w:ascii="宋体" w:hAnsi="宋体"/>
                <w:kern w:val="0"/>
                <w:szCs w:val="21"/>
              </w:rPr>
              <w:t>管理委员会重庆监管局</w:t>
            </w:r>
            <w:r>
              <w:rPr>
                <w:rFonts w:ascii="宋体" w:hAnsi="宋体" w:hint="eastAsia"/>
                <w:kern w:val="0"/>
                <w:szCs w:val="21"/>
              </w:rPr>
              <w:t>关于</w:t>
            </w:r>
            <w:r>
              <w:rPr>
                <w:rFonts w:ascii="宋体" w:hAnsi="宋体"/>
                <w:kern w:val="0"/>
                <w:szCs w:val="21"/>
              </w:rPr>
              <w:t>建筑领域实施农民工工资专用账户管理及银行代发制度（</w:t>
            </w:r>
            <w:r>
              <w:rPr>
                <w:rFonts w:ascii="宋体" w:hAnsi="宋体" w:hint="eastAsia"/>
                <w:kern w:val="0"/>
                <w:szCs w:val="21"/>
              </w:rPr>
              <w:t>试行</w:t>
            </w:r>
            <w:r>
              <w:rPr>
                <w:rFonts w:ascii="宋体" w:hAnsi="宋体"/>
                <w:kern w:val="0"/>
                <w:szCs w:val="21"/>
              </w:rPr>
              <w:t>）</w:t>
            </w:r>
            <w:r>
              <w:rPr>
                <w:rFonts w:ascii="宋体" w:hAnsi="宋体" w:hint="eastAsia"/>
                <w:kern w:val="0"/>
                <w:szCs w:val="21"/>
              </w:rPr>
              <w:t>的</w:t>
            </w:r>
            <w:r>
              <w:rPr>
                <w:rFonts w:ascii="宋体" w:hAnsi="宋体"/>
                <w:kern w:val="0"/>
                <w:szCs w:val="21"/>
              </w:rPr>
              <w:t>通知</w:t>
            </w:r>
            <w:r>
              <w:rPr>
                <w:rFonts w:ascii="宋体" w:hAnsi="宋体" w:hint="eastAsia"/>
                <w:kern w:val="0"/>
                <w:szCs w:val="21"/>
              </w:rPr>
              <w:t>》（</w:t>
            </w:r>
            <w:proofErr w:type="gramStart"/>
            <w:r>
              <w:rPr>
                <w:rFonts w:ascii="宋体" w:hAnsi="宋体" w:hint="eastAsia"/>
                <w:kern w:val="0"/>
                <w:szCs w:val="21"/>
              </w:rPr>
              <w:t>渝</w:t>
            </w:r>
            <w:r>
              <w:rPr>
                <w:rFonts w:ascii="宋体" w:hAnsi="宋体"/>
                <w:kern w:val="0"/>
                <w:szCs w:val="21"/>
              </w:rPr>
              <w:t>建发</w:t>
            </w:r>
            <w:proofErr w:type="gramEnd"/>
            <w:r>
              <w:rPr>
                <w:rFonts w:ascii="宋体" w:hAnsi="宋体" w:hint="eastAsia"/>
                <w:kern w:val="0"/>
                <w:szCs w:val="21"/>
              </w:rPr>
              <w:t>〔201</w:t>
            </w:r>
            <w:r>
              <w:rPr>
                <w:rFonts w:ascii="宋体" w:hAnsi="宋体"/>
                <w:kern w:val="0"/>
                <w:szCs w:val="21"/>
              </w:rPr>
              <w:t>7</w:t>
            </w:r>
            <w:r>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14:paraId="152A27D3" w14:textId="6A8361A2" w:rsidR="00C53656" w:rsidRDefault="00CC7013">
            <w:pPr>
              <w:widowControl/>
              <w:spacing w:line="400" w:lineRule="exact"/>
              <w:ind w:firstLineChars="200" w:firstLine="420"/>
              <w:rPr>
                <w:rFonts w:ascii="宋体" w:hAnsi="宋体"/>
                <w:kern w:val="0"/>
                <w:szCs w:val="21"/>
              </w:rPr>
            </w:pPr>
            <w:r>
              <w:rPr>
                <w:rFonts w:ascii="宋体" w:hAnsi="宋体" w:hint="eastAsia"/>
                <w:kern w:val="0"/>
                <w:szCs w:val="21"/>
              </w:rPr>
              <w:t>竞选人</w:t>
            </w:r>
            <w:r w:rsidR="00C53656">
              <w:rPr>
                <w:rFonts w:ascii="宋体" w:hAnsi="宋体" w:hint="eastAsia"/>
                <w:kern w:val="0"/>
                <w:szCs w:val="21"/>
              </w:rPr>
              <w:t>中</w:t>
            </w:r>
            <w:r w:rsidR="0037558A">
              <w:rPr>
                <w:rFonts w:ascii="宋体" w:hAnsi="宋体" w:hint="eastAsia"/>
                <w:kern w:val="0"/>
                <w:szCs w:val="21"/>
              </w:rPr>
              <w:t>选</w:t>
            </w:r>
            <w:r w:rsidR="00C53656">
              <w:rPr>
                <w:rFonts w:ascii="宋体" w:hAnsi="宋体" w:hint="eastAsia"/>
                <w:kern w:val="0"/>
                <w:szCs w:val="21"/>
              </w:rPr>
              <w:t>后，在与发包人签订的合同中，必须明确在我市的农民工工资专用账户信息、人工费（工资款）支付比例；在项目开工后，为农民工办理平安卡和工资卡，委托银行通过农民工工资专用账户直接将农民工工资发放</w:t>
            </w:r>
            <w:proofErr w:type="gramStart"/>
            <w:r w:rsidR="00C53656">
              <w:rPr>
                <w:rFonts w:ascii="宋体" w:hAnsi="宋体" w:hint="eastAsia"/>
                <w:kern w:val="0"/>
                <w:szCs w:val="21"/>
              </w:rPr>
              <w:t>至工资</w:t>
            </w:r>
            <w:proofErr w:type="gramEnd"/>
            <w:r w:rsidR="00C53656">
              <w:rPr>
                <w:rFonts w:ascii="宋体" w:hAnsi="宋体" w:hint="eastAsia"/>
                <w:kern w:val="0"/>
                <w:szCs w:val="21"/>
              </w:rPr>
              <w:t>卡，并按照有关规定在“工资专户管理网络系统”中填报相关信息</w:t>
            </w:r>
            <w:r w:rsidR="00C53656">
              <w:rPr>
                <w:rFonts w:ascii="宋体" w:hAnsi="宋体"/>
                <w:kern w:val="0"/>
                <w:szCs w:val="21"/>
              </w:rPr>
              <w:t>。</w:t>
            </w:r>
          </w:p>
        </w:tc>
      </w:tr>
      <w:tr w:rsidR="00C53656" w14:paraId="77906F17" w14:textId="77777777">
        <w:trPr>
          <w:jc w:val="center"/>
        </w:trPr>
        <w:tc>
          <w:tcPr>
            <w:tcW w:w="1335" w:type="dxa"/>
            <w:vAlign w:val="center"/>
          </w:tcPr>
          <w:p w14:paraId="63F34FE4" w14:textId="4D456CD3" w:rsidR="00C53656" w:rsidRDefault="00C53656" w:rsidP="0005632D">
            <w:pPr>
              <w:snapToGrid w:val="0"/>
              <w:spacing w:line="400" w:lineRule="exact"/>
              <w:jc w:val="center"/>
              <w:rPr>
                <w:rFonts w:ascii="宋体" w:hAnsi="宋体"/>
                <w:kern w:val="0"/>
                <w:szCs w:val="21"/>
              </w:rPr>
            </w:pPr>
            <w:r>
              <w:rPr>
                <w:rFonts w:ascii="宋体" w:hAnsi="宋体" w:hint="eastAsia"/>
                <w:kern w:val="0"/>
                <w:szCs w:val="21"/>
              </w:rPr>
              <w:t>10.</w:t>
            </w:r>
            <w:r w:rsidR="000F32EF">
              <w:rPr>
                <w:rFonts w:ascii="宋体" w:hAnsi="宋体"/>
                <w:kern w:val="0"/>
                <w:szCs w:val="21"/>
              </w:rPr>
              <w:t>5</w:t>
            </w:r>
          </w:p>
        </w:tc>
        <w:tc>
          <w:tcPr>
            <w:tcW w:w="1644" w:type="dxa"/>
            <w:vAlign w:val="center"/>
          </w:tcPr>
          <w:p w14:paraId="084CD185"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低价风险担保</w:t>
            </w:r>
          </w:p>
          <w:p w14:paraId="060EA02E" w14:textId="7B6CC6D8" w:rsidR="00C53656" w:rsidRDefault="00C53656">
            <w:pPr>
              <w:snapToGrid w:val="0"/>
              <w:spacing w:line="400" w:lineRule="exact"/>
              <w:jc w:val="center"/>
              <w:rPr>
                <w:rFonts w:ascii="宋体" w:hAnsi="宋体"/>
                <w:kern w:val="0"/>
                <w:szCs w:val="21"/>
              </w:rPr>
            </w:pPr>
            <w:r>
              <w:rPr>
                <w:rFonts w:ascii="宋体" w:hAnsi="宋体" w:hint="eastAsia"/>
                <w:kern w:val="0"/>
                <w:szCs w:val="21"/>
              </w:rPr>
              <w:t>（采用经评审的</w:t>
            </w:r>
            <w:r w:rsidR="0070171E">
              <w:rPr>
                <w:rFonts w:ascii="宋体" w:hAnsi="宋体" w:hint="eastAsia"/>
                <w:kern w:val="0"/>
                <w:szCs w:val="21"/>
              </w:rPr>
              <w:t>最低竞选价法</w:t>
            </w:r>
            <w:r>
              <w:rPr>
                <w:rFonts w:ascii="宋体" w:hAnsi="宋体" w:hint="eastAsia"/>
                <w:kern w:val="0"/>
                <w:szCs w:val="21"/>
              </w:rPr>
              <w:t>适用）</w:t>
            </w:r>
          </w:p>
        </w:tc>
        <w:tc>
          <w:tcPr>
            <w:tcW w:w="6490" w:type="dxa"/>
            <w:vAlign w:val="center"/>
          </w:tcPr>
          <w:p w14:paraId="7A23B569" w14:textId="7364E153"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1、低价风险担保：</w:t>
            </w:r>
            <w:r w:rsidR="004B73C0">
              <w:rPr>
                <w:rFonts w:ascii="宋体" w:hAnsi="宋体" w:hint="eastAsia"/>
                <w:kern w:val="0"/>
                <w:szCs w:val="21"/>
              </w:rPr>
              <w:t>中选</w:t>
            </w:r>
            <w:r>
              <w:rPr>
                <w:rFonts w:ascii="宋体" w:hAnsi="宋体" w:hint="eastAsia"/>
                <w:kern w:val="0"/>
                <w:szCs w:val="21"/>
              </w:rPr>
              <w:t>价低于最高限价的85%时提供，如不按时足额提供，视为中</w:t>
            </w:r>
            <w:r w:rsidR="0037558A">
              <w:rPr>
                <w:rFonts w:ascii="宋体" w:hAnsi="宋体" w:hint="eastAsia"/>
                <w:kern w:val="0"/>
                <w:szCs w:val="21"/>
              </w:rPr>
              <w:t>选</w:t>
            </w:r>
            <w:r>
              <w:rPr>
                <w:rFonts w:ascii="宋体" w:hAnsi="宋体" w:hint="eastAsia"/>
                <w:kern w:val="0"/>
                <w:szCs w:val="21"/>
              </w:rPr>
              <w:t>人放弃中</w:t>
            </w:r>
            <w:r w:rsidR="00320175">
              <w:rPr>
                <w:rFonts w:ascii="宋体" w:hAnsi="宋体" w:hint="eastAsia"/>
                <w:kern w:val="0"/>
                <w:szCs w:val="21"/>
              </w:rPr>
              <w:t>选</w:t>
            </w:r>
            <w:r>
              <w:rPr>
                <w:rFonts w:ascii="宋体" w:hAnsi="宋体" w:hint="eastAsia"/>
                <w:kern w:val="0"/>
                <w:szCs w:val="21"/>
              </w:rPr>
              <w:t>，</w:t>
            </w:r>
            <w:r w:rsidR="00CC7013">
              <w:rPr>
                <w:rFonts w:ascii="宋体" w:hAnsi="宋体" w:hint="eastAsia"/>
                <w:kern w:val="0"/>
                <w:szCs w:val="21"/>
              </w:rPr>
              <w:t>比选人</w:t>
            </w:r>
            <w:r>
              <w:rPr>
                <w:rFonts w:ascii="宋体" w:hAnsi="宋体" w:hint="eastAsia"/>
                <w:kern w:val="0"/>
                <w:szCs w:val="21"/>
              </w:rPr>
              <w:t>有权不退还其</w:t>
            </w:r>
            <w:r w:rsidR="0037558A">
              <w:rPr>
                <w:rFonts w:ascii="宋体" w:hAnsi="宋体" w:hint="eastAsia"/>
                <w:kern w:val="0"/>
                <w:szCs w:val="21"/>
              </w:rPr>
              <w:t>竞选</w:t>
            </w:r>
            <w:r>
              <w:rPr>
                <w:rFonts w:ascii="宋体" w:hAnsi="宋体" w:hint="eastAsia"/>
                <w:kern w:val="0"/>
                <w:szCs w:val="21"/>
              </w:rPr>
              <w:t>保证金，招标投标行政监督部门应当按照信用管理办法的规定，对中</w:t>
            </w:r>
            <w:r w:rsidR="0037558A">
              <w:rPr>
                <w:rFonts w:ascii="宋体" w:hAnsi="宋体" w:hint="eastAsia"/>
                <w:kern w:val="0"/>
                <w:szCs w:val="21"/>
              </w:rPr>
              <w:t>选</w:t>
            </w:r>
            <w:r>
              <w:rPr>
                <w:rFonts w:ascii="宋体" w:hAnsi="宋体" w:hint="eastAsia"/>
                <w:kern w:val="0"/>
                <w:szCs w:val="21"/>
              </w:rPr>
              <w:t>人的不良行为直接记12分，纳入重点关注名单。</w:t>
            </w:r>
          </w:p>
          <w:p w14:paraId="46F37FE5" w14:textId="6E59EDEF"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lastRenderedPageBreak/>
              <w:t>2、中</w:t>
            </w:r>
            <w:r w:rsidR="0037558A">
              <w:rPr>
                <w:rFonts w:ascii="宋体" w:hAnsi="宋体" w:hint="eastAsia"/>
                <w:kern w:val="0"/>
                <w:szCs w:val="21"/>
              </w:rPr>
              <w:t>选</w:t>
            </w:r>
            <w:r>
              <w:rPr>
                <w:rFonts w:ascii="宋体" w:hAnsi="宋体" w:hint="eastAsia"/>
                <w:kern w:val="0"/>
                <w:szCs w:val="21"/>
              </w:rPr>
              <w:t>人提供低价风险担保的形式、金额及期限：</w:t>
            </w:r>
          </w:p>
          <w:p w14:paraId="067E4CB0" w14:textId="260B81F4"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）低价风险担保的形式：现金或不可撤销的见索即付银行保函；</w:t>
            </w:r>
            <w:r w:rsidR="000F32EF">
              <w:rPr>
                <w:rFonts w:ascii="宋体" w:hAnsi="宋体" w:hint="eastAsia"/>
                <w:color w:val="111F2C"/>
                <w:szCs w:val="21"/>
                <w:shd w:val="clear" w:color="auto" w:fill="FFFFFF"/>
              </w:rPr>
              <w:t>若</w:t>
            </w:r>
            <w:r w:rsidR="000F32EF" w:rsidRPr="00DC7E67">
              <w:rPr>
                <w:rFonts w:ascii="宋体" w:hAnsi="宋体" w:hint="eastAsia"/>
                <w:color w:val="111F2C"/>
                <w:szCs w:val="21"/>
                <w:shd w:val="clear" w:color="auto" w:fill="FFFFFF"/>
              </w:rPr>
              <w:t>中</w:t>
            </w:r>
            <w:r w:rsidR="00320175">
              <w:rPr>
                <w:rFonts w:ascii="宋体" w:hAnsi="宋体" w:hint="eastAsia"/>
                <w:color w:val="111F2C"/>
                <w:szCs w:val="21"/>
                <w:shd w:val="clear" w:color="auto" w:fill="FFFFFF"/>
              </w:rPr>
              <w:t>选</w:t>
            </w:r>
            <w:r w:rsidR="000F32EF" w:rsidRPr="00DC7E67">
              <w:rPr>
                <w:rFonts w:ascii="宋体" w:hAnsi="宋体" w:hint="eastAsia"/>
                <w:color w:val="111F2C"/>
                <w:szCs w:val="21"/>
                <w:shd w:val="clear" w:color="auto" w:fill="FFFFFF"/>
              </w:rPr>
              <w:t>人</w:t>
            </w:r>
            <w:r w:rsidR="000F32EF">
              <w:rPr>
                <w:rFonts w:ascii="宋体" w:hAnsi="宋体" w:hint="eastAsia"/>
                <w:color w:val="111F2C"/>
                <w:szCs w:val="21"/>
                <w:shd w:val="clear" w:color="auto" w:fill="FFFFFF"/>
              </w:rPr>
              <w:t>是</w:t>
            </w:r>
            <w:r w:rsidR="000F32EF">
              <w:rPr>
                <w:rFonts w:ascii="宋体" w:hAnsi="宋体"/>
                <w:color w:val="111F2C"/>
                <w:szCs w:val="21"/>
                <w:shd w:val="clear" w:color="auto" w:fill="FFFFFF"/>
              </w:rPr>
              <w:t>中小型企业，低价风险担保</w:t>
            </w:r>
            <w:r w:rsidR="000F32EF">
              <w:rPr>
                <w:rFonts w:ascii="宋体" w:hAnsi="宋体" w:hint="eastAsia"/>
                <w:color w:val="111F2C"/>
                <w:szCs w:val="21"/>
                <w:shd w:val="clear" w:color="auto" w:fill="FFFFFF"/>
              </w:rPr>
              <w:t>可采纳</w:t>
            </w:r>
            <w:r w:rsidR="000F32EF">
              <w:rPr>
                <w:rFonts w:ascii="宋体" w:hAnsi="宋体"/>
                <w:color w:val="111F2C"/>
                <w:szCs w:val="21"/>
                <w:shd w:val="clear" w:color="auto" w:fill="FFFFFF"/>
              </w:rPr>
              <w:t>不可撤销的见索即付银行保函</w:t>
            </w:r>
            <w:r w:rsidR="000F32EF">
              <w:rPr>
                <w:rFonts w:ascii="宋体" w:hAnsi="宋体" w:hint="eastAsia"/>
                <w:color w:val="111F2C"/>
                <w:szCs w:val="21"/>
                <w:shd w:val="clear" w:color="auto" w:fill="FFFFFF"/>
              </w:rPr>
              <w:t>。</w:t>
            </w:r>
          </w:p>
          <w:p w14:paraId="36509CE8" w14:textId="6DFFEC42"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）低价风险担保的金额：（最高限价×</w:t>
            </w:r>
            <w:r>
              <w:rPr>
                <w:rFonts w:ascii="宋体" w:hAnsi="宋体"/>
                <w:kern w:val="0"/>
                <w:szCs w:val="21"/>
              </w:rPr>
              <w:t>85%-</w:t>
            </w:r>
            <w:r>
              <w:rPr>
                <w:rFonts w:ascii="宋体" w:hAnsi="宋体" w:hint="eastAsia"/>
                <w:kern w:val="0"/>
                <w:szCs w:val="21"/>
              </w:rPr>
              <w:t>中</w:t>
            </w:r>
            <w:r w:rsidR="00320175">
              <w:rPr>
                <w:rFonts w:ascii="宋体" w:hAnsi="宋体" w:hint="eastAsia"/>
                <w:kern w:val="0"/>
                <w:szCs w:val="21"/>
              </w:rPr>
              <w:t>选</w:t>
            </w:r>
            <w:r>
              <w:rPr>
                <w:rFonts w:ascii="宋体" w:hAnsi="宋体" w:hint="eastAsia"/>
                <w:kern w:val="0"/>
                <w:szCs w:val="21"/>
              </w:rPr>
              <w:t>价）×□1</w:t>
            </w:r>
            <w:r>
              <w:rPr>
                <w:rFonts w:ascii="宋体" w:hAnsi="宋体" w:hint="eastAsia"/>
                <w:kern w:val="0"/>
                <w:szCs w:val="21"/>
              </w:rPr>
              <w:sym w:font="Wingdings" w:char="F0FE"/>
            </w:r>
            <w:r>
              <w:rPr>
                <w:rFonts w:ascii="宋体" w:hAnsi="宋体" w:hint="eastAsia"/>
                <w:kern w:val="0"/>
                <w:szCs w:val="21"/>
              </w:rPr>
              <w:t>2□3）；</w:t>
            </w:r>
          </w:p>
          <w:p w14:paraId="4DA0471F" w14:textId="39EA87BC" w:rsidR="00C53656" w:rsidRDefault="00C53656">
            <w:pPr>
              <w:autoSpaceDE w:val="0"/>
              <w:autoSpaceDN w:val="0"/>
              <w:adjustRightInd w:val="0"/>
              <w:snapToGrid w:val="0"/>
              <w:spacing w:line="400" w:lineRule="exact"/>
              <w:ind w:firstLineChars="200" w:firstLine="420"/>
              <w:rPr>
                <w:rFonts w:ascii="宋体" w:hAnsi="宋体"/>
                <w:i/>
                <w:kern w:val="0"/>
                <w:szCs w:val="21"/>
              </w:rPr>
            </w:pPr>
            <w:r>
              <w:rPr>
                <w:rFonts w:ascii="宋体" w:hAnsi="宋体" w:hint="eastAsia"/>
                <w:i/>
                <w:kern w:val="0"/>
                <w:szCs w:val="21"/>
              </w:rPr>
              <w:t>[提示：红名单中的中</w:t>
            </w:r>
            <w:r w:rsidR="00320175">
              <w:rPr>
                <w:rFonts w:ascii="宋体" w:hAnsi="宋体" w:hint="eastAsia"/>
                <w:i/>
                <w:kern w:val="0"/>
                <w:szCs w:val="21"/>
              </w:rPr>
              <w:t>选</w:t>
            </w:r>
            <w:r>
              <w:rPr>
                <w:rFonts w:ascii="宋体" w:hAnsi="宋体" w:hint="eastAsia"/>
                <w:i/>
                <w:kern w:val="0"/>
                <w:szCs w:val="21"/>
              </w:rPr>
              <w:t>人低价风险担保金额减半]</w:t>
            </w:r>
          </w:p>
          <w:p w14:paraId="18D55E1C" w14:textId="313FE2AA"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）低价风险担保的提交时间：</w:t>
            </w:r>
            <w:r w:rsidR="0037558A">
              <w:rPr>
                <w:rFonts w:ascii="宋体" w:hAnsi="宋体"/>
                <w:kern w:val="0"/>
                <w:szCs w:val="21"/>
              </w:rPr>
              <w:t>中选候选人</w:t>
            </w:r>
            <w:r w:rsidR="00F670C2" w:rsidRPr="00DC7E67">
              <w:rPr>
                <w:rFonts w:ascii="宋体" w:hAnsi="宋体"/>
                <w:kern w:val="0"/>
                <w:szCs w:val="21"/>
              </w:rPr>
              <w:t>须在收到</w:t>
            </w:r>
            <w:r w:rsidR="00CC7013">
              <w:rPr>
                <w:rFonts w:ascii="宋体" w:hAnsi="宋体"/>
                <w:kern w:val="0"/>
                <w:szCs w:val="21"/>
              </w:rPr>
              <w:t>比选人</w:t>
            </w:r>
            <w:r w:rsidR="00F670C2" w:rsidRPr="00DC7E67">
              <w:rPr>
                <w:rFonts w:ascii="宋体" w:hAnsi="宋体"/>
                <w:kern w:val="0"/>
                <w:szCs w:val="21"/>
              </w:rPr>
              <w:t>发出的低价风险担保书面通知后</w:t>
            </w:r>
            <w:r w:rsidR="007E66C2">
              <w:rPr>
                <w:rFonts w:ascii="宋体" w:hAnsi="宋体"/>
                <w:kern w:val="0"/>
                <w:szCs w:val="21"/>
              </w:rPr>
              <w:t>10</w:t>
            </w:r>
            <w:r>
              <w:rPr>
                <w:rFonts w:ascii="宋体" w:hAnsi="宋体" w:hint="eastAsia"/>
                <w:kern w:val="0"/>
                <w:szCs w:val="21"/>
              </w:rPr>
              <w:t>个工作日内，中</w:t>
            </w:r>
            <w:r w:rsidR="007868B8">
              <w:rPr>
                <w:rFonts w:ascii="宋体" w:hAnsi="宋体" w:hint="eastAsia"/>
                <w:kern w:val="0"/>
                <w:szCs w:val="21"/>
              </w:rPr>
              <w:t>选</w:t>
            </w:r>
            <w:r>
              <w:rPr>
                <w:rFonts w:ascii="宋体" w:hAnsi="宋体" w:hint="eastAsia"/>
                <w:kern w:val="0"/>
                <w:szCs w:val="21"/>
              </w:rPr>
              <w:t>人按担保金额向</w:t>
            </w:r>
            <w:r w:rsidR="00CC7013">
              <w:rPr>
                <w:rFonts w:ascii="宋体" w:hAnsi="宋体" w:hint="eastAsia"/>
                <w:kern w:val="0"/>
                <w:szCs w:val="21"/>
              </w:rPr>
              <w:t>比选人</w:t>
            </w:r>
            <w:r>
              <w:rPr>
                <w:rFonts w:ascii="宋体" w:hAnsi="宋体" w:hint="eastAsia"/>
                <w:kern w:val="0"/>
                <w:szCs w:val="21"/>
              </w:rPr>
              <w:t>提交低价风险担保；</w:t>
            </w:r>
          </w:p>
          <w:p w14:paraId="4C881696" w14:textId="5C7B2E80"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（4）</w:t>
            </w:r>
            <w:r w:rsidR="0037558A">
              <w:rPr>
                <w:rFonts w:ascii="宋体" w:hAnsi="宋体" w:hint="eastAsia"/>
                <w:kern w:val="0"/>
                <w:szCs w:val="21"/>
              </w:rPr>
              <w:t>中选人</w:t>
            </w:r>
            <w:r>
              <w:rPr>
                <w:rFonts w:ascii="宋体" w:hAnsi="宋体" w:hint="eastAsia"/>
                <w:kern w:val="0"/>
                <w:szCs w:val="21"/>
              </w:rPr>
              <w:t>因自身原因未按</w:t>
            </w:r>
            <w:r w:rsidR="00CC7013">
              <w:rPr>
                <w:rFonts w:ascii="宋体" w:hAnsi="宋体" w:hint="eastAsia"/>
                <w:kern w:val="0"/>
                <w:szCs w:val="21"/>
              </w:rPr>
              <w:t>中选通知书</w:t>
            </w:r>
            <w:r>
              <w:rPr>
                <w:rFonts w:ascii="宋体" w:hAnsi="宋体" w:hint="eastAsia"/>
                <w:kern w:val="0"/>
                <w:szCs w:val="21"/>
              </w:rPr>
              <w:t>规定的时限与</w:t>
            </w:r>
            <w:r w:rsidR="00CC7013">
              <w:rPr>
                <w:rFonts w:ascii="宋体" w:hAnsi="宋体" w:hint="eastAsia"/>
                <w:kern w:val="0"/>
                <w:szCs w:val="21"/>
              </w:rPr>
              <w:t>比选人</w:t>
            </w:r>
            <w:r>
              <w:rPr>
                <w:rFonts w:ascii="宋体" w:hAnsi="宋体" w:hint="eastAsia"/>
                <w:kern w:val="0"/>
                <w:szCs w:val="21"/>
              </w:rPr>
              <w:t>签订合同的，</w:t>
            </w:r>
            <w:r w:rsidR="00CC7013">
              <w:rPr>
                <w:rFonts w:ascii="宋体" w:hAnsi="宋体" w:hint="eastAsia"/>
                <w:kern w:val="0"/>
                <w:szCs w:val="21"/>
              </w:rPr>
              <w:t>比选人</w:t>
            </w:r>
            <w:r>
              <w:rPr>
                <w:rFonts w:ascii="宋体" w:hAnsi="宋体" w:hint="eastAsia"/>
                <w:kern w:val="0"/>
                <w:szCs w:val="21"/>
              </w:rPr>
              <w:t>有权扣除其低价风险担保并取消</w:t>
            </w:r>
            <w:r w:rsidR="0037558A">
              <w:rPr>
                <w:rFonts w:ascii="宋体" w:hAnsi="宋体" w:hint="eastAsia"/>
                <w:kern w:val="0"/>
                <w:szCs w:val="21"/>
              </w:rPr>
              <w:t>中选资格</w:t>
            </w:r>
            <w:r>
              <w:rPr>
                <w:rFonts w:ascii="宋体" w:hAnsi="宋体" w:hint="eastAsia"/>
                <w:kern w:val="0"/>
                <w:szCs w:val="21"/>
              </w:rPr>
              <w:t>。</w:t>
            </w:r>
          </w:p>
          <w:p w14:paraId="1BD75E19" w14:textId="77777777"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（5）低价风险担保的期限：自提交低价风险担保之日起至竣工验收合格之日止。</w:t>
            </w:r>
          </w:p>
          <w:p w14:paraId="3041A43F" w14:textId="1AC07FA1" w:rsidR="007E66C2" w:rsidRDefault="007E66C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（6）</w:t>
            </w:r>
            <w:r w:rsidR="00CC7013">
              <w:rPr>
                <w:rFonts w:ascii="宋体" w:hAnsi="宋体"/>
                <w:kern w:val="0"/>
                <w:szCs w:val="21"/>
              </w:rPr>
              <w:t>中选通知书</w:t>
            </w:r>
            <w:r w:rsidRPr="00DC7E67">
              <w:rPr>
                <w:rFonts w:ascii="宋体" w:hAnsi="宋体"/>
                <w:kern w:val="0"/>
                <w:szCs w:val="21"/>
              </w:rPr>
              <w:t>发出后，</w:t>
            </w:r>
            <w:r w:rsidR="0037558A">
              <w:rPr>
                <w:rFonts w:ascii="宋体" w:hAnsi="宋体"/>
                <w:kern w:val="0"/>
                <w:szCs w:val="21"/>
              </w:rPr>
              <w:t>中选候选人</w:t>
            </w:r>
            <w:r w:rsidRPr="00DC7E67">
              <w:rPr>
                <w:rFonts w:ascii="宋体" w:hAnsi="宋体"/>
                <w:kern w:val="0"/>
                <w:szCs w:val="21"/>
              </w:rPr>
              <w:t>拒不提交或者在约定期限内未按要求提交低价风险担保，</w:t>
            </w:r>
            <w:r w:rsidR="00CC7013">
              <w:rPr>
                <w:rFonts w:ascii="宋体" w:hAnsi="宋体"/>
                <w:kern w:val="0"/>
                <w:szCs w:val="21"/>
              </w:rPr>
              <w:t>比选人</w:t>
            </w:r>
            <w:r w:rsidRPr="00DC7E67">
              <w:rPr>
                <w:rFonts w:ascii="宋体" w:hAnsi="宋体"/>
                <w:kern w:val="0"/>
                <w:szCs w:val="21"/>
              </w:rPr>
              <w:t>将撤销</w:t>
            </w:r>
            <w:r w:rsidR="00CC7013">
              <w:rPr>
                <w:rFonts w:ascii="宋体" w:hAnsi="宋体"/>
                <w:kern w:val="0"/>
                <w:szCs w:val="21"/>
              </w:rPr>
              <w:t>中选通知书</w:t>
            </w:r>
            <w:r w:rsidRPr="00DC7E67">
              <w:rPr>
                <w:rFonts w:ascii="宋体" w:hAnsi="宋体"/>
                <w:kern w:val="0"/>
                <w:szCs w:val="21"/>
              </w:rPr>
              <w:t>，取消其</w:t>
            </w:r>
            <w:r w:rsidR="0037558A">
              <w:rPr>
                <w:rFonts w:ascii="宋体" w:hAnsi="宋体"/>
                <w:kern w:val="0"/>
                <w:szCs w:val="21"/>
              </w:rPr>
              <w:t>中选资格</w:t>
            </w:r>
            <w:r w:rsidRPr="00DC7E67">
              <w:rPr>
                <w:rFonts w:ascii="宋体" w:hAnsi="宋体"/>
                <w:kern w:val="0"/>
                <w:szCs w:val="21"/>
              </w:rPr>
              <w:t>，</w:t>
            </w:r>
            <w:r w:rsidR="0037558A">
              <w:rPr>
                <w:rFonts w:ascii="宋体" w:hAnsi="宋体"/>
                <w:kern w:val="0"/>
                <w:szCs w:val="21"/>
              </w:rPr>
              <w:t>竞选保证金</w:t>
            </w:r>
            <w:r w:rsidRPr="00DC7E67">
              <w:rPr>
                <w:rFonts w:ascii="宋体" w:hAnsi="宋体"/>
                <w:kern w:val="0"/>
                <w:szCs w:val="21"/>
              </w:rPr>
              <w:t>不予退还，给</w:t>
            </w:r>
            <w:r w:rsidR="00CC7013">
              <w:rPr>
                <w:rFonts w:ascii="宋体" w:hAnsi="宋体"/>
                <w:kern w:val="0"/>
                <w:szCs w:val="21"/>
              </w:rPr>
              <w:t>比选人</w:t>
            </w:r>
            <w:r w:rsidRPr="00DC7E67">
              <w:rPr>
                <w:rFonts w:ascii="宋体" w:hAnsi="宋体"/>
                <w:kern w:val="0"/>
                <w:szCs w:val="21"/>
              </w:rPr>
              <w:t>的损失超过</w:t>
            </w:r>
            <w:r w:rsidR="0037558A">
              <w:rPr>
                <w:rFonts w:ascii="宋体" w:hAnsi="宋体"/>
                <w:kern w:val="0"/>
                <w:szCs w:val="21"/>
              </w:rPr>
              <w:t>竞选保证金</w:t>
            </w:r>
            <w:r w:rsidRPr="00DC7E67">
              <w:rPr>
                <w:rFonts w:ascii="宋体" w:hAnsi="宋体"/>
                <w:kern w:val="0"/>
                <w:szCs w:val="21"/>
              </w:rPr>
              <w:t>数额的，</w:t>
            </w:r>
            <w:r w:rsidR="0037558A">
              <w:rPr>
                <w:rFonts w:ascii="宋体" w:hAnsi="宋体"/>
                <w:kern w:val="0"/>
                <w:szCs w:val="21"/>
              </w:rPr>
              <w:t>中选候选人</w:t>
            </w:r>
            <w:r w:rsidRPr="00DC7E67">
              <w:rPr>
                <w:rFonts w:ascii="宋体" w:hAnsi="宋体"/>
                <w:kern w:val="0"/>
                <w:szCs w:val="21"/>
              </w:rPr>
              <w:t>或</w:t>
            </w:r>
            <w:r w:rsidR="0037558A">
              <w:rPr>
                <w:rFonts w:ascii="宋体" w:hAnsi="宋体"/>
                <w:kern w:val="0"/>
                <w:szCs w:val="21"/>
              </w:rPr>
              <w:t>中选人</w:t>
            </w:r>
            <w:r w:rsidRPr="00DC7E67">
              <w:rPr>
                <w:rFonts w:ascii="宋体" w:hAnsi="宋体"/>
                <w:kern w:val="0"/>
                <w:szCs w:val="21"/>
              </w:rPr>
              <w:t>应对超过部分予以赔偿。</w:t>
            </w:r>
            <w:r w:rsidR="00CC7013">
              <w:rPr>
                <w:rFonts w:ascii="宋体" w:hAnsi="宋体"/>
                <w:kern w:val="0"/>
                <w:szCs w:val="21"/>
              </w:rPr>
              <w:t>竞选人</w:t>
            </w:r>
            <w:r w:rsidRPr="00DC7E67">
              <w:rPr>
                <w:rFonts w:ascii="宋体" w:hAnsi="宋体"/>
                <w:kern w:val="0"/>
                <w:szCs w:val="21"/>
              </w:rPr>
              <w:t>应对上述</w:t>
            </w:r>
            <w:r w:rsidR="007868B8">
              <w:rPr>
                <w:rFonts w:ascii="宋体" w:hAnsi="宋体" w:hint="eastAsia"/>
                <w:kern w:val="0"/>
                <w:szCs w:val="21"/>
              </w:rPr>
              <w:t>比选</w:t>
            </w:r>
            <w:r w:rsidRPr="00DC7E67">
              <w:rPr>
                <w:rFonts w:ascii="宋体" w:hAnsi="宋体"/>
                <w:kern w:val="0"/>
                <w:szCs w:val="21"/>
              </w:rPr>
              <w:t>要求在</w:t>
            </w:r>
            <w:r w:rsidR="001762AF">
              <w:rPr>
                <w:rFonts w:ascii="宋体" w:hAnsi="宋体"/>
                <w:kern w:val="0"/>
                <w:szCs w:val="21"/>
              </w:rPr>
              <w:t>竞选文件</w:t>
            </w:r>
            <w:r w:rsidRPr="00DC7E67">
              <w:rPr>
                <w:rFonts w:ascii="宋体" w:hAnsi="宋体"/>
                <w:kern w:val="0"/>
                <w:szCs w:val="21"/>
              </w:rPr>
              <w:t>中无条件予以响应。</w:t>
            </w:r>
          </w:p>
          <w:p w14:paraId="6146E372" w14:textId="77777777" w:rsidR="00C53656" w:rsidRDefault="00C53656">
            <w:pPr>
              <w:widowControl/>
              <w:spacing w:line="400" w:lineRule="exact"/>
              <w:ind w:firstLineChars="200" w:firstLine="420"/>
              <w:rPr>
                <w:rFonts w:ascii="宋体" w:hAnsi="宋体"/>
                <w:kern w:val="0"/>
                <w:szCs w:val="21"/>
              </w:rPr>
            </w:pPr>
            <w:r>
              <w:rPr>
                <w:rFonts w:ascii="宋体" w:hAnsi="宋体" w:hint="eastAsia"/>
                <w:kern w:val="0"/>
                <w:szCs w:val="21"/>
              </w:rPr>
              <w:t>3、低价风险担保的退还时间：见专用合同条款。</w:t>
            </w:r>
          </w:p>
        </w:tc>
      </w:tr>
      <w:tr w:rsidR="00C53656" w14:paraId="67B99C07" w14:textId="77777777">
        <w:trPr>
          <w:jc w:val="center"/>
        </w:trPr>
        <w:tc>
          <w:tcPr>
            <w:tcW w:w="1335" w:type="dxa"/>
            <w:vAlign w:val="center"/>
          </w:tcPr>
          <w:p w14:paraId="7B02CE05" w14:textId="502A348C" w:rsidR="00C53656" w:rsidRDefault="00C53656" w:rsidP="0005632D">
            <w:pPr>
              <w:snapToGrid w:val="0"/>
              <w:spacing w:line="400" w:lineRule="exact"/>
              <w:jc w:val="center"/>
              <w:rPr>
                <w:rFonts w:ascii="宋体" w:hAnsi="宋体"/>
                <w:kern w:val="0"/>
                <w:szCs w:val="21"/>
              </w:rPr>
            </w:pPr>
            <w:r>
              <w:rPr>
                <w:rFonts w:ascii="宋体" w:hAnsi="宋体" w:hint="eastAsia"/>
                <w:kern w:val="0"/>
                <w:szCs w:val="21"/>
              </w:rPr>
              <w:lastRenderedPageBreak/>
              <w:t>10.</w:t>
            </w:r>
            <w:r w:rsidR="000F32EF">
              <w:rPr>
                <w:rFonts w:ascii="宋体" w:hAnsi="宋体"/>
                <w:kern w:val="0"/>
                <w:szCs w:val="21"/>
              </w:rPr>
              <w:t>6</w:t>
            </w:r>
          </w:p>
        </w:tc>
        <w:tc>
          <w:tcPr>
            <w:tcW w:w="1644" w:type="dxa"/>
            <w:vAlign w:val="center"/>
          </w:tcPr>
          <w:p w14:paraId="35A6A202" w14:textId="6598754F" w:rsidR="00C53656" w:rsidRDefault="00C53656">
            <w:pPr>
              <w:snapToGrid w:val="0"/>
              <w:spacing w:line="400" w:lineRule="exact"/>
              <w:jc w:val="center"/>
              <w:rPr>
                <w:rFonts w:ascii="宋体" w:hAnsi="宋体"/>
                <w:kern w:val="0"/>
                <w:szCs w:val="21"/>
              </w:rPr>
            </w:pPr>
            <w:r>
              <w:rPr>
                <w:rFonts w:ascii="宋体" w:hAnsi="宋体" w:hint="eastAsia"/>
                <w:kern w:val="0"/>
                <w:szCs w:val="21"/>
              </w:rPr>
              <w:t>关于对</w:t>
            </w:r>
            <w:r w:rsidR="00F14E60">
              <w:rPr>
                <w:rFonts w:ascii="宋体" w:hAnsi="宋体" w:hint="eastAsia"/>
                <w:kern w:val="0"/>
                <w:szCs w:val="21"/>
              </w:rPr>
              <w:t>竞争性比</w:t>
            </w:r>
            <w:proofErr w:type="gramStart"/>
            <w:r w:rsidR="00F14E60">
              <w:rPr>
                <w:rFonts w:ascii="宋体" w:hAnsi="宋体" w:hint="eastAsia"/>
                <w:kern w:val="0"/>
                <w:szCs w:val="21"/>
              </w:rPr>
              <w:t>选文件</w:t>
            </w:r>
            <w:proofErr w:type="gramEnd"/>
            <w:r>
              <w:rPr>
                <w:rFonts w:ascii="宋体" w:hAnsi="宋体" w:hint="eastAsia"/>
                <w:kern w:val="0"/>
                <w:szCs w:val="21"/>
              </w:rPr>
              <w:t>及</w:t>
            </w:r>
            <w:r w:rsidR="00320175">
              <w:rPr>
                <w:rFonts w:ascii="宋体" w:hAnsi="宋体" w:hint="eastAsia"/>
                <w:kern w:val="0"/>
                <w:szCs w:val="21"/>
              </w:rPr>
              <w:t>竞选</w:t>
            </w:r>
            <w:r>
              <w:rPr>
                <w:rFonts w:ascii="宋体" w:hAnsi="宋体" w:hint="eastAsia"/>
                <w:kern w:val="0"/>
                <w:szCs w:val="21"/>
              </w:rPr>
              <w:t>争议的解释</w:t>
            </w:r>
          </w:p>
        </w:tc>
        <w:tc>
          <w:tcPr>
            <w:tcW w:w="6490" w:type="dxa"/>
            <w:vAlign w:val="center"/>
          </w:tcPr>
          <w:p w14:paraId="54A1FADF" w14:textId="4D957B44"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对资格预审文件或者</w:t>
            </w:r>
            <w:r w:rsidR="00F14E60">
              <w:rPr>
                <w:rFonts w:ascii="宋体" w:hAnsi="宋体" w:hint="eastAsia"/>
                <w:kern w:val="0"/>
                <w:szCs w:val="21"/>
              </w:rPr>
              <w:t>竞争性比</w:t>
            </w:r>
            <w:proofErr w:type="gramStart"/>
            <w:r w:rsidR="00F14E60">
              <w:rPr>
                <w:rFonts w:ascii="宋体" w:hAnsi="宋体" w:hint="eastAsia"/>
                <w:kern w:val="0"/>
                <w:szCs w:val="21"/>
              </w:rPr>
              <w:t>选文件</w:t>
            </w:r>
            <w:proofErr w:type="gramEnd"/>
            <w:r>
              <w:rPr>
                <w:rFonts w:ascii="宋体" w:hAnsi="宋体" w:hint="eastAsia"/>
                <w:kern w:val="0"/>
                <w:szCs w:val="21"/>
              </w:rPr>
              <w:t>的评</w:t>
            </w:r>
            <w:r w:rsidR="00A84FB6">
              <w:rPr>
                <w:rFonts w:ascii="宋体" w:hAnsi="宋体" w:hint="eastAsia"/>
                <w:kern w:val="0"/>
                <w:szCs w:val="21"/>
              </w:rPr>
              <w:t>选</w:t>
            </w:r>
            <w:r>
              <w:rPr>
                <w:rFonts w:ascii="宋体" w:hAnsi="宋体" w:hint="eastAsia"/>
                <w:kern w:val="0"/>
                <w:szCs w:val="21"/>
              </w:rPr>
              <w:t>标准和方法，以及资格审查和</w:t>
            </w:r>
            <w:r w:rsidR="00D63305">
              <w:rPr>
                <w:rFonts w:ascii="宋体" w:hAnsi="宋体" w:hint="eastAsia"/>
                <w:kern w:val="0"/>
                <w:szCs w:val="21"/>
              </w:rPr>
              <w:t>否决竞选</w:t>
            </w:r>
            <w:r>
              <w:rPr>
                <w:rFonts w:ascii="宋体" w:hAnsi="宋体" w:hint="eastAsia"/>
                <w:kern w:val="0"/>
                <w:szCs w:val="21"/>
              </w:rPr>
              <w:t>条款理解有争议的，应当</w:t>
            </w:r>
            <w:proofErr w:type="gramStart"/>
            <w:r>
              <w:rPr>
                <w:rFonts w:ascii="宋体" w:hAnsi="宋体" w:hint="eastAsia"/>
                <w:kern w:val="0"/>
                <w:szCs w:val="21"/>
              </w:rPr>
              <w:t>作出</w:t>
            </w:r>
            <w:proofErr w:type="gramEnd"/>
            <w:r>
              <w:rPr>
                <w:rFonts w:ascii="宋体" w:hAnsi="宋体" w:hint="eastAsia"/>
                <w:kern w:val="0"/>
                <w:szCs w:val="21"/>
              </w:rPr>
              <w:t>不利于</w:t>
            </w:r>
            <w:r w:rsidR="00CC7013">
              <w:rPr>
                <w:rFonts w:ascii="宋体" w:hAnsi="宋体" w:hint="eastAsia"/>
                <w:kern w:val="0"/>
                <w:szCs w:val="21"/>
              </w:rPr>
              <w:t>比选人</w:t>
            </w:r>
            <w:r>
              <w:rPr>
                <w:rFonts w:ascii="宋体" w:hAnsi="宋体" w:hint="eastAsia"/>
                <w:kern w:val="0"/>
                <w:szCs w:val="21"/>
              </w:rPr>
              <w:t>的解释，但违背国家利益、社会公共利益的除外。</w:t>
            </w:r>
          </w:p>
          <w:p w14:paraId="6522162D" w14:textId="30713861" w:rsidR="00C53656" w:rsidRDefault="00C53656">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w:t>
            </w:r>
            <w:r w:rsidR="001762AF">
              <w:rPr>
                <w:rFonts w:ascii="宋体" w:hAnsi="宋体" w:hint="eastAsia"/>
                <w:kern w:val="0"/>
                <w:szCs w:val="21"/>
              </w:rPr>
              <w:t>竞选文件</w:t>
            </w:r>
            <w:r>
              <w:rPr>
                <w:rFonts w:ascii="宋体" w:hAnsi="宋体" w:hint="eastAsia"/>
                <w:kern w:val="0"/>
                <w:szCs w:val="21"/>
              </w:rPr>
              <w:t>理解有争议的，应当</w:t>
            </w:r>
            <w:proofErr w:type="gramStart"/>
            <w:r>
              <w:rPr>
                <w:rFonts w:ascii="宋体" w:hAnsi="宋体" w:hint="eastAsia"/>
                <w:kern w:val="0"/>
                <w:szCs w:val="21"/>
              </w:rPr>
              <w:t>作出</w:t>
            </w:r>
            <w:proofErr w:type="gramEnd"/>
            <w:r>
              <w:rPr>
                <w:rFonts w:ascii="宋体" w:hAnsi="宋体" w:hint="eastAsia"/>
                <w:kern w:val="0"/>
                <w:szCs w:val="21"/>
              </w:rPr>
              <w:t>不利于提交该</w:t>
            </w:r>
            <w:r w:rsidR="001762AF">
              <w:rPr>
                <w:rFonts w:ascii="宋体" w:hAnsi="宋体" w:hint="eastAsia"/>
                <w:kern w:val="0"/>
                <w:szCs w:val="21"/>
              </w:rPr>
              <w:t>竞选文件</w:t>
            </w:r>
            <w:r>
              <w:rPr>
                <w:rFonts w:ascii="宋体" w:hAnsi="宋体" w:hint="eastAsia"/>
                <w:kern w:val="0"/>
                <w:szCs w:val="21"/>
              </w:rPr>
              <w:t>的</w:t>
            </w:r>
            <w:r w:rsidR="00CC7013">
              <w:rPr>
                <w:rFonts w:ascii="宋体" w:hAnsi="宋体" w:hint="eastAsia"/>
                <w:kern w:val="0"/>
                <w:szCs w:val="21"/>
              </w:rPr>
              <w:t>竞选人</w:t>
            </w:r>
            <w:r>
              <w:rPr>
                <w:rFonts w:ascii="宋体" w:hAnsi="宋体" w:hint="eastAsia"/>
                <w:kern w:val="0"/>
                <w:szCs w:val="21"/>
              </w:rPr>
              <w:t>的解释。</w:t>
            </w:r>
          </w:p>
        </w:tc>
      </w:tr>
      <w:tr w:rsidR="00C53656" w14:paraId="1688FE2B" w14:textId="77777777">
        <w:trPr>
          <w:jc w:val="center"/>
        </w:trPr>
        <w:tc>
          <w:tcPr>
            <w:tcW w:w="1335" w:type="dxa"/>
            <w:vAlign w:val="center"/>
          </w:tcPr>
          <w:p w14:paraId="56A3B705" w14:textId="028CA4FA" w:rsidR="00C53656" w:rsidRDefault="00C53656" w:rsidP="0005632D">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0.</w:t>
            </w:r>
            <w:r w:rsidR="000F32EF">
              <w:rPr>
                <w:rFonts w:ascii="宋体" w:hAnsi="宋体"/>
                <w:kern w:val="0"/>
                <w:szCs w:val="21"/>
              </w:rPr>
              <w:t>7</w:t>
            </w:r>
          </w:p>
        </w:tc>
        <w:tc>
          <w:tcPr>
            <w:tcW w:w="1644" w:type="dxa"/>
            <w:vAlign w:val="center"/>
          </w:tcPr>
          <w:p w14:paraId="61B12C08"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进度款支付</w:t>
            </w:r>
          </w:p>
        </w:tc>
        <w:tc>
          <w:tcPr>
            <w:tcW w:w="6490" w:type="dxa"/>
            <w:vAlign w:val="center"/>
          </w:tcPr>
          <w:p w14:paraId="64F31A5A" w14:textId="68A1C616" w:rsidR="00225F71" w:rsidRPr="00225F71" w:rsidRDefault="00C53656" w:rsidP="00225F71">
            <w:pPr>
              <w:numPr>
                <w:ilvl w:val="0"/>
                <w:numId w:val="7"/>
              </w:numPr>
              <w:adjustRightInd w:val="0"/>
              <w:snapToGrid w:val="0"/>
              <w:spacing w:line="400" w:lineRule="exact"/>
              <w:rPr>
                <w:rFonts w:ascii="宋体" w:hAnsi="宋体"/>
                <w:szCs w:val="21"/>
                <w:highlight w:val="yellow"/>
              </w:rPr>
            </w:pPr>
            <w:r w:rsidRPr="00DC7E67">
              <w:rPr>
                <w:rFonts w:ascii="宋体" w:hAnsi="宋体" w:hint="eastAsia"/>
                <w:kern w:val="0"/>
                <w:szCs w:val="21"/>
                <w:highlight w:val="yellow"/>
              </w:rPr>
              <w:t>安全文明施工费：</w:t>
            </w:r>
            <w:r w:rsidR="00225F71">
              <w:rPr>
                <w:rFonts w:ascii="宋体" w:hAnsi="宋体"/>
                <w:szCs w:val="21"/>
                <w:highlight w:val="yellow"/>
              </w:rPr>
              <w:t xml:space="preserve"> </w:t>
            </w:r>
            <w:r w:rsidR="00225F71" w:rsidRPr="00225F71">
              <w:rPr>
                <w:rFonts w:ascii="宋体" w:hAnsi="宋体"/>
                <w:szCs w:val="21"/>
              </w:rPr>
              <w:t>关于安全文明施工费支付比例</w:t>
            </w:r>
            <w:proofErr w:type="gramStart"/>
            <w:r w:rsidR="00225F71" w:rsidRPr="00225F71">
              <w:rPr>
                <w:rFonts w:ascii="宋体" w:hAnsi="宋体"/>
                <w:szCs w:val="21"/>
              </w:rPr>
              <w:t>和</w:t>
            </w:r>
            <w:proofErr w:type="gramEnd"/>
          </w:p>
          <w:p w14:paraId="5D46DAAA" w14:textId="77777777" w:rsidR="00225F71" w:rsidRPr="00DC7E67" w:rsidRDefault="00225F71" w:rsidP="00225F71">
            <w:pPr>
              <w:adjustRightInd w:val="0"/>
              <w:snapToGrid w:val="0"/>
              <w:spacing w:line="400" w:lineRule="exact"/>
              <w:rPr>
                <w:rFonts w:ascii="宋体" w:hAnsi="宋体"/>
                <w:szCs w:val="21"/>
                <w:highlight w:val="yellow"/>
              </w:rPr>
            </w:pPr>
            <w:r w:rsidRPr="00225F71">
              <w:rPr>
                <w:rFonts w:ascii="宋体" w:hAnsi="宋体"/>
                <w:szCs w:val="21"/>
              </w:rPr>
              <w:t>支付期限的约定：</w:t>
            </w:r>
            <w:r w:rsidRPr="00225F71">
              <w:rPr>
                <w:rFonts w:ascii="宋体" w:hAnsi="宋体" w:hint="eastAsia"/>
                <w:szCs w:val="21"/>
              </w:rPr>
              <w:t>发包人应于签订施工合同后至工程开工前向承包人支付安全文明施工费的50%；余下安全文明施工费按施工进度支付，</w:t>
            </w:r>
            <w:r w:rsidRPr="00225F71">
              <w:rPr>
                <w:rFonts w:hint="eastAsia"/>
                <w:szCs w:val="21"/>
              </w:rPr>
              <w:t>支付比例及时限同施工进度</w:t>
            </w:r>
            <w:proofErr w:type="gramStart"/>
            <w:r w:rsidRPr="00225F71">
              <w:rPr>
                <w:rFonts w:hint="eastAsia"/>
                <w:szCs w:val="21"/>
              </w:rPr>
              <w:t>款相关</w:t>
            </w:r>
            <w:proofErr w:type="gramEnd"/>
            <w:r w:rsidRPr="00225F71">
              <w:rPr>
                <w:rFonts w:hint="eastAsia"/>
                <w:szCs w:val="21"/>
              </w:rPr>
              <w:t>约定。</w:t>
            </w:r>
          </w:p>
          <w:p w14:paraId="023FA226" w14:textId="77777777" w:rsidR="00C53656" w:rsidRPr="00DC7E67" w:rsidRDefault="00C53656">
            <w:pPr>
              <w:adjustRightInd w:val="0"/>
              <w:snapToGrid w:val="0"/>
              <w:spacing w:line="400" w:lineRule="exact"/>
              <w:ind w:firstLineChars="150" w:firstLine="315"/>
              <w:rPr>
                <w:rFonts w:ascii="宋体" w:hAnsi="宋体"/>
                <w:kern w:val="0"/>
                <w:szCs w:val="21"/>
                <w:highlight w:val="yellow"/>
              </w:rPr>
            </w:pPr>
            <w:r w:rsidRPr="00DC7E67">
              <w:rPr>
                <w:rFonts w:ascii="宋体" w:hAnsi="宋体" w:hint="eastAsia"/>
                <w:kern w:val="0"/>
                <w:szCs w:val="21"/>
                <w:highlight w:val="yellow"/>
              </w:rPr>
              <w:t>（</w:t>
            </w:r>
            <w:r w:rsidRPr="00DC7E67">
              <w:rPr>
                <w:rFonts w:ascii="宋体" w:hAnsi="宋体"/>
                <w:kern w:val="0"/>
                <w:szCs w:val="21"/>
                <w:highlight w:val="yellow"/>
              </w:rPr>
              <w:t>2）</w:t>
            </w:r>
            <w:r w:rsidR="00225F71">
              <w:rPr>
                <w:rFonts w:ascii="宋体" w:hAnsi="宋体" w:hint="eastAsia"/>
                <w:szCs w:val="21"/>
              </w:rPr>
              <w:t>措施费、</w:t>
            </w:r>
            <w:proofErr w:type="gramStart"/>
            <w:r w:rsidR="00225F71">
              <w:rPr>
                <w:rFonts w:ascii="宋体" w:hAnsi="宋体" w:hint="eastAsia"/>
                <w:szCs w:val="21"/>
              </w:rPr>
              <w:t>规</w:t>
            </w:r>
            <w:proofErr w:type="gramEnd"/>
            <w:r w:rsidR="00225F71">
              <w:rPr>
                <w:rFonts w:ascii="宋体" w:hAnsi="宋体" w:hint="eastAsia"/>
                <w:szCs w:val="21"/>
              </w:rPr>
              <w:t>费、税金支付：按承包人当月实际完成的合格工作量乘以相应综合单价所得价款占分部分项工程价款总和的比例，以本合同价中的措施费、</w:t>
            </w:r>
            <w:proofErr w:type="gramStart"/>
            <w:r w:rsidR="00225F71">
              <w:rPr>
                <w:rFonts w:ascii="宋体" w:hAnsi="宋体" w:hint="eastAsia"/>
                <w:szCs w:val="21"/>
              </w:rPr>
              <w:t>规</w:t>
            </w:r>
            <w:proofErr w:type="gramEnd"/>
            <w:r w:rsidR="00225F71">
              <w:rPr>
                <w:rFonts w:ascii="宋体" w:hAnsi="宋体" w:hint="eastAsia"/>
                <w:szCs w:val="21"/>
              </w:rPr>
              <w:t>费、税金为基数，同分部分项工程款比例进行支付。</w:t>
            </w:r>
          </w:p>
          <w:p w14:paraId="5E3C3EFB" w14:textId="77777777" w:rsidR="003478C0" w:rsidRPr="00433142" w:rsidRDefault="00C53656" w:rsidP="003478C0">
            <w:pPr>
              <w:widowControl/>
              <w:adjustRightInd w:val="0"/>
              <w:snapToGrid w:val="0"/>
              <w:spacing w:line="400" w:lineRule="exact"/>
              <w:ind w:firstLineChars="200" w:firstLine="420"/>
              <w:jc w:val="left"/>
              <w:rPr>
                <w:rFonts w:ascii="宋体" w:hAnsi="宋体"/>
                <w:kern w:val="0"/>
                <w:szCs w:val="21"/>
              </w:rPr>
            </w:pPr>
            <w:r w:rsidRPr="00DC7E67">
              <w:rPr>
                <w:rFonts w:ascii="宋体" w:hAnsi="宋体" w:hint="eastAsia"/>
                <w:kern w:val="0"/>
                <w:szCs w:val="21"/>
                <w:highlight w:val="yellow"/>
              </w:rPr>
              <w:lastRenderedPageBreak/>
              <w:t>（</w:t>
            </w:r>
            <w:r w:rsidRPr="00DC7E67">
              <w:rPr>
                <w:rFonts w:ascii="宋体" w:hAnsi="宋体"/>
                <w:kern w:val="0"/>
                <w:szCs w:val="21"/>
                <w:highlight w:val="yellow"/>
              </w:rPr>
              <w:t>3）</w:t>
            </w:r>
            <w:r w:rsidRPr="00DC7E67">
              <w:rPr>
                <w:rFonts w:ascii="宋体" w:hAnsi="宋体" w:cs="宋体"/>
                <w:color w:val="FF0000"/>
                <w:kern w:val="0"/>
                <w:szCs w:val="21"/>
              </w:rPr>
              <w:t>A.</w:t>
            </w:r>
            <w:r w:rsidR="00A064AB" w:rsidRPr="00DC7E67">
              <w:rPr>
                <w:rFonts w:ascii="宋体" w:hAnsi="宋体" w:cs="宋体" w:hint="eastAsia"/>
                <w:color w:val="FF0000"/>
                <w:kern w:val="0"/>
                <w:szCs w:val="21"/>
              </w:rPr>
              <w:t>市政（房建）进度款支付方式</w:t>
            </w:r>
            <w:r w:rsidRPr="00DC7E67">
              <w:rPr>
                <w:rFonts w:ascii="宋体" w:hAnsi="宋体" w:cs="宋体" w:hint="eastAsia"/>
                <w:color w:val="FF0000"/>
                <w:kern w:val="0"/>
                <w:szCs w:val="21"/>
              </w:rPr>
              <w:t>：</w:t>
            </w:r>
            <w:r w:rsidR="003478C0" w:rsidRPr="00433142">
              <w:rPr>
                <w:rFonts w:ascii="宋体" w:hAnsi="宋体" w:hint="eastAsia"/>
                <w:kern w:val="0"/>
                <w:szCs w:val="21"/>
              </w:rPr>
              <w:t>承包人按规定时间报送进度报表、</w:t>
            </w:r>
            <w:r w:rsidR="003478C0" w:rsidRPr="00433142">
              <w:rPr>
                <w:rFonts w:hAnsi="宋体" w:hint="eastAsia"/>
                <w:szCs w:val="21"/>
              </w:rPr>
              <w:t>上个月农民工工资支付表（表格附后）、</w:t>
            </w:r>
            <w:r w:rsidR="003478C0" w:rsidRPr="00433142">
              <w:rPr>
                <w:rFonts w:ascii="宋体" w:hAnsi="宋体" w:hint="eastAsia"/>
                <w:kern w:val="0"/>
                <w:szCs w:val="21"/>
              </w:rPr>
              <w:t>进度付款申请单等相关资料，经监理人审查，报发包人审批后，按当月产值（</w:t>
            </w:r>
            <w:proofErr w:type="gramStart"/>
            <w:r w:rsidR="003478C0" w:rsidRPr="00433142">
              <w:rPr>
                <w:rFonts w:ascii="宋体" w:hAnsi="宋体" w:hint="eastAsia"/>
                <w:kern w:val="0"/>
                <w:szCs w:val="21"/>
              </w:rPr>
              <w:t>含措施</w:t>
            </w:r>
            <w:proofErr w:type="gramEnd"/>
            <w:r w:rsidR="003478C0" w:rsidRPr="00433142">
              <w:rPr>
                <w:rFonts w:ascii="宋体" w:hAnsi="宋体" w:hint="eastAsia"/>
                <w:kern w:val="0"/>
                <w:szCs w:val="21"/>
              </w:rPr>
              <w:t>费、</w:t>
            </w:r>
            <w:proofErr w:type="gramStart"/>
            <w:r w:rsidR="003478C0" w:rsidRPr="00433142">
              <w:rPr>
                <w:rFonts w:ascii="宋体" w:hAnsi="宋体" w:hint="eastAsia"/>
                <w:kern w:val="0"/>
                <w:szCs w:val="21"/>
              </w:rPr>
              <w:t>规</w:t>
            </w:r>
            <w:proofErr w:type="gramEnd"/>
            <w:r w:rsidR="003478C0" w:rsidRPr="00433142">
              <w:rPr>
                <w:rFonts w:ascii="宋体" w:hAnsi="宋体" w:hint="eastAsia"/>
                <w:kern w:val="0"/>
                <w:szCs w:val="21"/>
              </w:rPr>
              <w:t>费）的70%作为进度款支付（必须将工程价款的人工费（工资款）与其他工程款相分离、发包人拨付人工费</w:t>
            </w:r>
            <w:r w:rsidR="003478C0" w:rsidRPr="00433142">
              <w:rPr>
                <w:rFonts w:ascii="宋体" w:hAnsi="宋体"/>
                <w:kern w:val="0"/>
                <w:szCs w:val="21"/>
              </w:rPr>
              <w:t>(工资款)比例不低于当月产值的25%，</w:t>
            </w:r>
            <w:proofErr w:type="gramStart"/>
            <w:r w:rsidR="003478C0" w:rsidRPr="00433142">
              <w:rPr>
                <w:rFonts w:ascii="宋体" w:hAnsi="宋体"/>
                <w:kern w:val="0"/>
                <w:szCs w:val="21"/>
              </w:rPr>
              <w:t>若人</w:t>
            </w:r>
            <w:proofErr w:type="gramEnd"/>
            <w:r w:rsidR="003478C0" w:rsidRPr="00433142">
              <w:rPr>
                <w:rFonts w:ascii="宋体" w:hAnsi="宋体"/>
                <w:kern w:val="0"/>
                <w:szCs w:val="21"/>
              </w:rPr>
              <w:t>工费数额大于当月已完工产值的25%时，按实际人工费数额拨付 ，并将人工费单独拨付至乙方的工资专用账户。）</w:t>
            </w:r>
            <w:r w:rsidR="003478C0" w:rsidRPr="00433142">
              <w:rPr>
                <w:rFonts w:ascii="宋体" w:hAnsi="宋体" w:hint="eastAsia"/>
                <w:kern w:val="0"/>
                <w:szCs w:val="21"/>
              </w:rPr>
              <w:t>，发包人于审定后14个</w:t>
            </w:r>
            <w:proofErr w:type="gramStart"/>
            <w:r w:rsidR="003478C0" w:rsidRPr="00433142">
              <w:rPr>
                <w:rFonts w:ascii="宋体" w:hAnsi="宋体" w:hint="eastAsia"/>
                <w:kern w:val="0"/>
                <w:szCs w:val="21"/>
              </w:rPr>
              <w:t>日历天</w:t>
            </w:r>
            <w:proofErr w:type="gramEnd"/>
            <w:r w:rsidR="003478C0" w:rsidRPr="00433142">
              <w:rPr>
                <w:rFonts w:ascii="宋体" w:hAnsi="宋体" w:hint="eastAsia"/>
                <w:kern w:val="0"/>
                <w:szCs w:val="21"/>
              </w:rPr>
              <w:t>内支付承包人。设计变更及增加的工作内容引起价款增加且双方无争议的，在变更令发出后，增加的价款仍按70%进度款支付。</w:t>
            </w:r>
          </w:p>
          <w:p w14:paraId="4848FF59" w14:textId="77777777" w:rsidR="003478C0" w:rsidRDefault="003478C0" w:rsidP="00DC7E67">
            <w:pPr>
              <w:widowControl/>
              <w:adjustRightInd w:val="0"/>
              <w:snapToGrid w:val="0"/>
              <w:spacing w:line="400" w:lineRule="exact"/>
              <w:ind w:firstLineChars="200" w:firstLine="420"/>
              <w:jc w:val="left"/>
              <w:rPr>
                <w:rFonts w:ascii="宋体" w:hAnsi="宋体"/>
                <w:kern w:val="0"/>
                <w:szCs w:val="21"/>
              </w:rPr>
            </w:pPr>
            <w:r w:rsidRPr="00433142">
              <w:rPr>
                <w:rFonts w:ascii="宋体" w:hAnsi="宋体" w:hint="eastAsia"/>
                <w:kern w:val="0"/>
                <w:szCs w:val="21"/>
              </w:rPr>
              <w:t>竣（完）工验收合格，完成档案资料移交并经发包人确认后支付至已完工程（含已确认费用的</w:t>
            </w:r>
            <w:r w:rsidRPr="002F5BD8">
              <w:rPr>
                <w:rFonts w:ascii="宋体" w:hAnsi="宋体" w:hint="eastAsia"/>
                <w:kern w:val="0"/>
                <w:szCs w:val="21"/>
              </w:rPr>
              <w:t>工程变更）的80%。</w:t>
            </w:r>
          </w:p>
          <w:p w14:paraId="3378D3D9" w14:textId="77777777" w:rsidR="003478C0" w:rsidRPr="002F5BD8" w:rsidRDefault="003478C0" w:rsidP="00DC7E67">
            <w:pPr>
              <w:widowControl/>
              <w:adjustRightInd w:val="0"/>
              <w:snapToGrid w:val="0"/>
              <w:spacing w:line="400" w:lineRule="exact"/>
              <w:ind w:firstLineChars="200" w:firstLine="420"/>
              <w:jc w:val="left"/>
              <w:rPr>
                <w:rFonts w:ascii="宋体" w:hAnsi="宋体"/>
                <w:kern w:val="0"/>
                <w:szCs w:val="21"/>
              </w:rPr>
            </w:pPr>
            <w:r w:rsidRPr="002F5BD8">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2F5BD8">
              <w:rPr>
                <w:rFonts w:ascii="宋体" w:hAnsi="宋体"/>
                <w:kern w:val="0"/>
                <w:szCs w:val="21"/>
              </w:rPr>
              <w:t>，则承包人应在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。之后通过重庆两江新区开发投资集团有限公司（以下简称“两江投资集团”）或重庆两江新区审计局或重庆</w:t>
            </w:r>
            <w:proofErr w:type="gramStart"/>
            <w:r w:rsidRPr="002F5BD8">
              <w:rPr>
                <w:rFonts w:ascii="宋体" w:hAnsi="宋体" w:hint="eastAsia"/>
                <w:kern w:val="0"/>
                <w:szCs w:val="21"/>
              </w:rPr>
              <w:t>两江新区</w:t>
            </w:r>
            <w:proofErr w:type="gramEnd"/>
            <w:r w:rsidRPr="002F5BD8">
              <w:rPr>
                <w:rFonts w:ascii="宋体" w:hAnsi="宋体" w:hint="eastAsia"/>
                <w:kern w:val="0"/>
                <w:szCs w:val="21"/>
              </w:rPr>
              <w:t>财政投资评审中心或重庆市审计局结算审计报告审定金额的9</w:t>
            </w:r>
            <w:r w:rsidRPr="002F5BD8">
              <w:rPr>
                <w:rFonts w:ascii="宋体" w:hAnsi="宋体"/>
                <w:kern w:val="0"/>
                <w:szCs w:val="21"/>
              </w:rPr>
              <w:t>7</w:t>
            </w:r>
            <w:r w:rsidRPr="002F5BD8">
              <w:rPr>
                <w:rFonts w:ascii="宋体" w:hAnsi="宋体" w:hint="eastAsia"/>
                <w:kern w:val="0"/>
                <w:szCs w:val="21"/>
              </w:rPr>
              <w:t>%，留审计报告审定金额的</w:t>
            </w:r>
            <w:r w:rsidRPr="002F5BD8">
              <w:rPr>
                <w:rFonts w:ascii="宋体" w:hAnsi="宋体"/>
                <w:kern w:val="0"/>
                <w:szCs w:val="21"/>
              </w:rPr>
              <w:t>3</w:t>
            </w:r>
            <w:r w:rsidRPr="002F5BD8">
              <w:rPr>
                <w:rFonts w:ascii="宋体" w:hAnsi="宋体" w:hint="eastAsia"/>
                <w:kern w:val="0"/>
                <w:szCs w:val="21"/>
              </w:rPr>
              <w:t>%作质保金，若前期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w:t>
            </w:r>
            <w:proofErr w:type="gramStart"/>
            <w:r w:rsidRPr="002F5BD8">
              <w:rPr>
                <w:rFonts w:ascii="宋体" w:hAnsi="宋体" w:hint="eastAsia"/>
                <w:kern w:val="0"/>
                <w:szCs w:val="21"/>
              </w:rPr>
              <w:t>若</w:t>
            </w:r>
            <w:r w:rsidRPr="002F5BD8">
              <w:rPr>
                <w:rFonts w:ascii="宋体" w:hAnsi="宋体"/>
                <w:kern w:val="0"/>
                <w:szCs w:val="21"/>
              </w:rPr>
              <w:t>项目</w:t>
            </w:r>
            <w:proofErr w:type="gramEnd"/>
            <w:r w:rsidRPr="002F5BD8">
              <w:rPr>
                <w:rFonts w:ascii="宋体" w:hAnsi="宋体"/>
                <w:kern w:val="0"/>
                <w:szCs w:val="21"/>
              </w:rPr>
              <w:t>被</w:t>
            </w:r>
            <w:r w:rsidRPr="002F5BD8">
              <w:rPr>
                <w:rFonts w:ascii="宋体" w:hAnsi="宋体" w:hint="eastAsia"/>
                <w:kern w:val="0"/>
                <w:szCs w:val="21"/>
              </w:rPr>
              <w:t>抽取</w:t>
            </w:r>
            <w:r w:rsidRPr="002F5BD8">
              <w:rPr>
                <w:rFonts w:ascii="宋体" w:hAnsi="宋体"/>
                <w:kern w:val="0"/>
                <w:szCs w:val="21"/>
              </w:rPr>
              <w:t>为国家</w:t>
            </w:r>
            <w:r w:rsidRPr="002F5BD8">
              <w:rPr>
                <w:rFonts w:ascii="宋体" w:hAnsi="宋体" w:hint="eastAsia"/>
                <w:kern w:val="0"/>
                <w:szCs w:val="21"/>
              </w:rPr>
              <w:t>级行政审计机关审计项目,承包人</w:t>
            </w:r>
            <w:r w:rsidRPr="002F5BD8">
              <w:rPr>
                <w:rFonts w:ascii="宋体" w:hAnsi="宋体"/>
                <w:kern w:val="0"/>
                <w:szCs w:val="21"/>
              </w:rPr>
              <w:t>须</w:t>
            </w:r>
            <w:r w:rsidRPr="002F5BD8">
              <w:rPr>
                <w:rFonts w:ascii="宋体" w:hAnsi="宋体" w:hint="eastAsia"/>
                <w:kern w:val="0"/>
                <w:szCs w:val="21"/>
              </w:rPr>
              <w:t>全力</w:t>
            </w:r>
            <w:r w:rsidRPr="002F5BD8">
              <w:rPr>
                <w:rFonts w:ascii="宋体" w:hAnsi="宋体"/>
                <w:kern w:val="0"/>
                <w:szCs w:val="21"/>
              </w:rPr>
              <w:t>配合审计</w:t>
            </w:r>
            <w:r w:rsidRPr="002F5BD8">
              <w:rPr>
                <w:rFonts w:ascii="宋体" w:hAnsi="宋体" w:hint="eastAsia"/>
                <w:kern w:val="0"/>
                <w:szCs w:val="21"/>
              </w:rPr>
              <w:t>工作</w:t>
            </w:r>
            <w:r w:rsidRPr="002F5BD8">
              <w:rPr>
                <w:rFonts w:ascii="宋体" w:hAnsi="宋体"/>
                <w:kern w:val="0"/>
                <w:szCs w:val="21"/>
              </w:rPr>
              <w:t>，</w:t>
            </w:r>
            <w:r w:rsidRPr="002F5BD8">
              <w:rPr>
                <w:rFonts w:ascii="宋体" w:hAnsi="宋体" w:hint="eastAsia"/>
                <w:kern w:val="0"/>
                <w:szCs w:val="21"/>
              </w:rPr>
              <w:t>根据</w:t>
            </w:r>
            <w:r w:rsidRPr="002F5BD8">
              <w:rPr>
                <w:rFonts w:ascii="宋体" w:hAnsi="宋体"/>
                <w:kern w:val="0"/>
                <w:szCs w:val="21"/>
              </w:rPr>
              <w:t>国家级行政审计机关的审计结果，</w:t>
            </w:r>
            <w:r w:rsidRPr="002F5BD8">
              <w:rPr>
                <w:rFonts w:ascii="宋体" w:hAnsi="宋体" w:hint="eastAsia"/>
                <w:kern w:val="0"/>
                <w:szCs w:val="21"/>
              </w:rPr>
              <w:t>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上述</w:t>
            </w:r>
            <w:r w:rsidRPr="002F5BD8">
              <w:rPr>
                <w:rFonts w:ascii="宋体" w:hAnsi="宋体" w:hint="eastAsia"/>
                <w:szCs w:val="21"/>
              </w:rPr>
              <w:t>利息以应退还金额为基数，自发包人要求退款之日起按全国银行间同业拆借中心公布的同期贷款市场报价利率（一年期）计算利息至付清之日。</w:t>
            </w:r>
            <w:r w:rsidRPr="002F5BD8">
              <w:rPr>
                <w:rFonts w:ascii="宋体" w:hAnsi="宋体" w:hint="eastAsia"/>
                <w:kern w:val="0"/>
                <w:szCs w:val="21"/>
              </w:rPr>
              <w:t>承包人逾期返还的，除返还款项外，还应按应返还金额为基数，按每天万分之五支付违约金至付清之日。</w:t>
            </w:r>
          </w:p>
          <w:p w14:paraId="3D63EF7E" w14:textId="77777777" w:rsidR="00C53656" w:rsidRPr="00DC7E67" w:rsidRDefault="008D59B8" w:rsidP="00DC7E67">
            <w:pPr>
              <w:adjustRightInd w:val="0"/>
              <w:snapToGrid w:val="0"/>
              <w:spacing w:line="400" w:lineRule="exact"/>
              <w:ind w:firstLineChars="200" w:firstLine="420"/>
              <w:rPr>
                <w:rFonts w:ascii="宋体" w:hAnsi="宋体"/>
                <w:kern w:val="0"/>
                <w:szCs w:val="21"/>
                <w:highlight w:val="yellow"/>
              </w:rPr>
            </w:pP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w:t>
            </w:r>
            <w:r>
              <w:rPr>
                <w:rFonts w:ascii="宋体" w:hAnsi="宋体" w:hint="eastAsia"/>
                <w:color w:val="000000"/>
                <w:kern w:val="0"/>
                <w:szCs w:val="21"/>
              </w:rPr>
              <w:lastRenderedPageBreak/>
              <w:t>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3DE78F70" w14:textId="525A980A" w:rsidR="00D076FD" w:rsidRDefault="0087687C">
            <w:pPr>
              <w:spacing w:line="400" w:lineRule="exact"/>
              <w:ind w:rightChars="23" w:right="48" w:firstLineChars="200" w:firstLine="420"/>
              <w:jc w:val="left"/>
              <w:rPr>
                <w:rFonts w:ascii="宋体" w:hAnsi="宋体"/>
                <w:kern w:val="0"/>
                <w:szCs w:val="21"/>
                <w:highlight w:val="yellow"/>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w:t>
            </w:r>
            <w:r w:rsidR="00D076FD" w:rsidRPr="001B32EF">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14:paraId="1A16FBF1" w14:textId="77777777" w:rsidR="003478C0" w:rsidRPr="00433142" w:rsidRDefault="00C53656" w:rsidP="003478C0">
            <w:pPr>
              <w:widowControl/>
              <w:adjustRightInd w:val="0"/>
              <w:snapToGrid w:val="0"/>
              <w:spacing w:line="400" w:lineRule="exact"/>
              <w:ind w:firstLineChars="250" w:firstLine="525"/>
              <w:jc w:val="left"/>
              <w:rPr>
                <w:rFonts w:ascii="宋体" w:hAnsi="宋体"/>
                <w:color w:val="000000"/>
                <w:szCs w:val="21"/>
              </w:rPr>
            </w:pPr>
            <w:r w:rsidRPr="0005632D">
              <w:rPr>
                <w:rFonts w:ascii="宋体" w:hAnsi="宋体" w:hint="eastAsia"/>
                <w:kern w:val="0"/>
                <w:szCs w:val="21"/>
              </w:rPr>
              <w:t>B.</w:t>
            </w:r>
            <w:r w:rsidRPr="0005632D">
              <w:rPr>
                <w:rFonts w:ascii="宋体" w:hAnsi="宋体" w:hint="eastAsia"/>
                <w:szCs w:val="21"/>
              </w:rPr>
              <w:t>绿化进度款支付方式：</w:t>
            </w:r>
            <w:r w:rsidR="003478C0" w:rsidRPr="0005632D">
              <w:rPr>
                <w:rFonts w:ascii="宋体" w:hAnsi="宋体" w:hint="eastAsia"/>
                <w:color w:val="000000"/>
                <w:szCs w:val="21"/>
              </w:rPr>
              <w:t>承</w:t>
            </w:r>
            <w:r w:rsidR="003478C0" w:rsidRPr="00433142">
              <w:rPr>
                <w:rFonts w:ascii="宋体" w:hAnsi="宋体" w:hint="eastAsia"/>
                <w:color w:val="000000"/>
                <w:szCs w:val="21"/>
              </w:rPr>
              <w:t>包人按规定时间报送进度报表、</w:t>
            </w:r>
            <w:r w:rsidR="003478C0" w:rsidRPr="00433142">
              <w:rPr>
                <w:rFonts w:hAnsi="宋体" w:hint="eastAsia"/>
                <w:color w:val="000000"/>
                <w:szCs w:val="21"/>
              </w:rPr>
              <w:t>上个月农民工工资支付表（表格附后）、</w:t>
            </w:r>
            <w:r w:rsidR="003478C0" w:rsidRPr="00433142">
              <w:rPr>
                <w:rFonts w:ascii="宋体" w:hAnsi="宋体" w:hint="eastAsia"/>
                <w:color w:val="000000"/>
                <w:kern w:val="0"/>
                <w:szCs w:val="21"/>
              </w:rPr>
              <w:t>进度付款申请单等相关资料，</w:t>
            </w:r>
            <w:r w:rsidR="003478C0" w:rsidRPr="00433142">
              <w:rPr>
                <w:rFonts w:ascii="宋体" w:hAnsi="宋体" w:hint="eastAsia"/>
                <w:color w:val="000000"/>
                <w:szCs w:val="21"/>
              </w:rPr>
              <w:t>经监理人审查，报发包人审批</w:t>
            </w:r>
            <w:r w:rsidR="003478C0" w:rsidRPr="00433142">
              <w:rPr>
                <w:rFonts w:ascii="宋体" w:hAnsi="宋体" w:hint="eastAsia"/>
                <w:color w:val="000000"/>
                <w:kern w:val="0"/>
                <w:szCs w:val="21"/>
              </w:rPr>
              <w:t>后</w:t>
            </w:r>
            <w:r w:rsidR="003478C0" w:rsidRPr="00433142">
              <w:rPr>
                <w:rFonts w:ascii="宋体" w:hAnsi="宋体" w:hint="eastAsia"/>
                <w:color w:val="000000"/>
                <w:szCs w:val="21"/>
              </w:rPr>
              <w:t>，</w:t>
            </w:r>
            <w:r w:rsidR="003478C0" w:rsidRPr="00433142">
              <w:rPr>
                <w:rFonts w:ascii="宋体" w:hAnsi="宋体" w:hint="eastAsia"/>
                <w:color w:val="000000"/>
                <w:kern w:val="0"/>
                <w:szCs w:val="21"/>
              </w:rPr>
              <w:t>按当月产值（</w:t>
            </w:r>
            <w:proofErr w:type="gramStart"/>
            <w:r w:rsidR="003478C0" w:rsidRPr="00433142">
              <w:rPr>
                <w:rFonts w:ascii="宋体" w:hAnsi="宋体" w:hint="eastAsia"/>
                <w:color w:val="000000"/>
                <w:kern w:val="0"/>
                <w:szCs w:val="21"/>
              </w:rPr>
              <w:t>含措施</w:t>
            </w:r>
            <w:proofErr w:type="gramEnd"/>
            <w:r w:rsidR="003478C0" w:rsidRPr="00433142">
              <w:rPr>
                <w:rFonts w:ascii="宋体" w:hAnsi="宋体" w:hint="eastAsia"/>
                <w:color w:val="000000"/>
                <w:kern w:val="0"/>
                <w:szCs w:val="21"/>
              </w:rPr>
              <w:t>费、</w:t>
            </w:r>
            <w:proofErr w:type="gramStart"/>
            <w:r w:rsidR="003478C0" w:rsidRPr="00433142">
              <w:rPr>
                <w:rFonts w:ascii="宋体" w:hAnsi="宋体" w:hint="eastAsia"/>
                <w:color w:val="000000"/>
                <w:kern w:val="0"/>
                <w:szCs w:val="21"/>
              </w:rPr>
              <w:t>规</w:t>
            </w:r>
            <w:proofErr w:type="gramEnd"/>
            <w:r w:rsidR="003478C0" w:rsidRPr="00433142">
              <w:rPr>
                <w:rFonts w:ascii="宋体" w:hAnsi="宋体" w:hint="eastAsia"/>
                <w:color w:val="000000"/>
                <w:kern w:val="0"/>
                <w:szCs w:val="21"/>
              </w:rPr>
              <w:t>费）的</w:t>
            </w:r>
            <w:r w:rsidR="003478C0" w:rsidRPr="00433142">
              <w:rPr>
                <w:rFonts w:ascii="宋体" w:hAnsi="宋体"/>
                <w:color w:val="000000"/>
                <w:kern w:val="0"/>
                <w:szCs w:val="21"/>
              </w:rPr>
              <w:t>6</w:t>
            </w:r>
            <w:r w:rsidR="003478C0" w:rsidRPr="00433142">
              <w:rPr>
                <w:rFonts w:ascii="宋体" w:hAnsi="宋体" w:hint="eastAsia"/>
                <w:color w:val="000000"/>
                <w:kern w:val="0"/>
                <w:szCs w:val="21"/>
              </w:rPr>
              <w:t>0%作为进度款支付，发包人于审定后14个</w:t>
            </w:r>
            <w:proofErr w:type="gramStart"/>
            <w:r w:rsidR="003478C0" w:rsidRPr="00433142">
              <w:rPr>
                <w:rFonts w:ascii="宋体" w:hAnsi="宋体" w:hint="eastAsia"/>
                <w:color w:val="000000"/>
                <w:kern w:val="0"/>
                <w:szCs w:val="21"/>
              </w:rPr>
              <w:t>日历天</w:t>
            </w:r>
            <w:proofErr w:type="gramEnd"/>
            <w:r w:rsidR="003478C0" w:rsidRPr="00433142">
              <w:rPr>
                <w:rFonts w:ascii="宋体" w:hAnsi="宋体" w:hint="eastAsia"/>
                <w:color w:val="000000"/>
                <w:kern w:val="0"/>
                <w:szCs w:val="21"/>
              </w:rPr>
              <w:t>内支付承包人。设计变更及增加的工作内容引起价款增加且双方无争议的，在变更令发出后，增加的价款仍按</w:t>
            </w:r>
            <w:r w:rsidR="003478C0" w:rsidRPr="00433142">
              <w:rPr>
                <w:rFonts w:ascii="宋体" w:hAnsi="宋体"/>
                <w:color w:val="000000"/>
                <w:kern w:val="0"/>
                <w:szCs w:val="21"/>
              </w:rPr>
              <w:t>6</w:t>
            </w:r>
            <w:r w:rsidR="003478C0" w:rsidRPr="00433142">
              <w:rPr>
                <w:rFonts w:ascii="宋体" w:hAnsi="宋体" w:hint="eastAsia"/>
                <w:color w:val="000000"/>
                <w:kern w:val="0"/>
                <w:szCs w:val="21"/>
              </w:rPr>
              <w:t>0%进度款支付</w:t>
            </w:r>
            <w:r w:rsidR="003478C0" w:rsidRPr="00433142">
              <w:rPr>
                <w:rFonts w:ascii="宋体" w:hAnsi="宋体" w:hint="eastAsia"/>
                <w:color w:val="000000"/>
                <w:szCs w:val="21"/>
              </w:rPr>
              <w:t>。</w:t>
            </w:r>
          </w:p>
          <w:p w14:paraId="7ECC1EE5" w14:textId="77777777" w:rsidR="003478C0" w:rsidRDefault="003478C0" w:rsidP="00DC7E67">
            <w:pPr>
              <w:widowControl/>
              <w:adjustRightInd w:val="0"/>
              <w:snapToGrid w:val="0"/>
              <w:spacing w:line="400" w:lineRule="exact"/>
              <w:ind w:firstLineChars="250" w:firstLine="525"/>
              <w:jc w:val="left"/>
              <w:rPr>
                <w:rFonts w:ascii="宋体" w:hAnsi="宋体"/>
                <w:szCs w:val="21"/>
              </w:rPr>
            </w:pPr>
            <w:r w:rsidRPr="00433142">
              <w:rPr>
                <w:rFonts w:ascii="宋体" w:hAnsi="宋体" w:hint="eastAsia"/>
                <w:kern w:val="0"/>
                <w:szCs w:val="21"/>
              </w:rPr>
              <w:t>竣（完）工验收合格，完成档案资料移交并经发包人确认后支付至已完工程（含已审</w:t>
            </w:r>
            <w:r w:rsidRPr="002F5BD8">
              <w:rPr>
                <w:rFonts w:ascii="宋体" w:hAnsi="宋体" w:hint="eastAsia"/>
                <w:kern w:val="0"/>
                <w:szCs w:val="21"/>
              </w:rPr>
              <w:t>定费用的工程变更）的</w:t>
            </w:r>
            <w:r w:rsidRPr="002F5BD8">
              <w:rPr>
                <w:rFonts w:ascii="宋体" w:hAnsi="宋体"/>
                <w:kern w:val="0"/>
                <w:szCs w:val="21"/>
              </w:rPr>
              <w:t>65</w:t>
            </w:r>
            <w:r w:rsidRPr="002F5BD8">
              <w:rPr>
                <w:rFonts w:ascii="宋体" w:hAnsi="宋体" w:hint="eastAsia"/>
                <w:kern w:val="0"/>
                <w:szCs w:val="21"/>
              </w:rPr>
              <w:t>%。</w:t>
            </w:r>
          </w:p>
          <w:p w14:paraId="77CA28EE" w14:textId="77777777" w:rsidR="003478C0" w:rsidRDefault="003478C0" w:rsidP="00DC7E67">
            <w:pPr>
              <w:widowControl/>
              <w:adjustRightInd w:val="0"/>
              <w:snapToGrid w:val="0"/>
              <w:spacing w:line="400" w:lineRule="exact"/>
              <w:ind w:firstLineChars="250" w:firstLine="525"/>
              <w:jc w:val="left"/>
              <w:rPr>
                <w:rFonts w:ascii="宋体" w:hAnsi="宋体"/>
                <w:szCs w:val="21"/>
              </w:rPr>
            </w:pPr>
            <w:r w:rsidRPr="002F5BD8">
              <w:rPr>
                <w:rFonts w:ascii="宋体" w:hAnsi="宋体" w:hint="eastAsia"/>
                <w:kern w:val="0"/>
                <w:szCs w:val="21"/>
              </w:rPr>
              <w:t>承包人在规定的期限提交合格、完整的结算资料，发包人委托造价咨询机构出具结算审核报告后，付至造价</w:t>
            </w:r>
            <w:proofErr w:type="gramStart"/>
            <w:r w:rsidRPr="002F5BD8">
              <w:rPr>
                <w:rFonts w:ascii="宋体" w:hAnsi="宋体" w:hint="eastAsia"/>
                <w:kern w:val="0"/>
                <w:szCs w:val="21"/>
              </w:rPr>
              <w:t>咨询咨询</w:t>
            </w:r>
            <w:proofErr w:type="gramEnd"/>
            <w:r w:rsidRPr="002F5BD8">
              <w:rPr>
                <w:rFonts w:ascii="宋体" w:hAnsi="宋体" w:hint="eastAsia"/>
                <w:kern w:val="0"/>
                <w:szCs w:val="21"/>
              </w:rPr>
              <w:t>机构出具的结算审核报告金额的</w:t>
            </w:r>
            <w:r w:rsidRPr="002F5BD8">
              <w:rPr>
                <w:rFonts w:ascii="宋体" w:hAnsi="宋体"/>
                <w:kern w:val="0"/>
                <w:szCs w:val="21"/>
              </w:rPr>
              <w:t>7</w:t>
            </w:r>
            <w:r w:rsidRPr="002F5BD8">
              <w:rPr>
                <w:rFonts w:ascii="宋体" w:hAnsi="宋体" w:hint="eastAsia"/>
                <w:kern w:val="0"/>
                <w:szCs w:val="21"/>
              </w:rPr>
              <w:t>5%，若前期已超额支付</w:t>
            </w:r>
            <w:r w:rsidRPr="002F5BD8">
              <w:rPr>
                <w:rFonts w:ascii="宋体" w:hAnsi="宋体"/>
                <w:kern w:val="0"/>
                <w:szCs w:val="21"/>
              </w:rPr>
              <w:t>，则承包人应在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。之后通过重庆两江新区开发投资集团有限公司（以下简称“两江投资集团”）或重庆两江新区审计局或重庆</w:t>
            </w:r>
            <w:proofErr w:type="gramStart"/>
            <w:r w:rsidRPr="002F5BD8">
              <w:rPr>
                <w:rFonts w:ascii="宋体" w:hAnsi="宋体" w:hint="eastAsia"/>
                <w:kern w:val="0"/>
                <w:szCs w:val="21"/>
              </w:rPr>
              <w:t>两江新区</w:t>
            </w:r>
            <w:proofErr w:type="gramEnd"/>
            <w:r w:rsidRPr="002F5BD8">
              <w:rPr>
                <w:rFonts w:ascii="宋体" w:hAnsi="宋体" w:hint="eastAsia"/>
                <w:kern w:val="0"/>
                <w:szCs w:val="21"/>
              </w:rPr>
              <w:t>财政投资评审中心或重庆市审计局结算审计报告审定金额的9</w:t>
            </w:r>
            <w:r w:rsidRPr="002F5BD8">
              <w:rPr>
                <w:rFonts w:ascii="宋体" w:hAnsi="宋体"/>
                <w:kern w:val="0"/>
                <w:szCs w:val="21"/>
              </w:rPr>
              <w:t>7</w:t>
            </w:r>
            <w:r w:rsidRPr="002F5BD8">
              <w:rPr>
                <w:rFonts w:ascii="宋体" w:hAnsi="宋体" w:hint="eastAsia"/>
                <w:kern w:val="0"/>
                <w:szCs w:val="21"/>
              </w:rPr>
              <w:t>%，留审计报告审定金额的</w:t>
            </w:r>
            <w:r w:rsidRPr="002F5BD8">
              <w:rPr>
                <w:rFonts w:ascii="宋体" w:hAnsi="宋体"/>
                <w:kern w:val="0"/>
                <w:szCs w:val="21"/>
              </w:rPr>
              <w:t>3</w:t>
            </w:r>
            <w:r w:rsidRPr="002F5BD8">
              <w:rPr>
                <w:rFonts w:ascii="宋体" w:hAnsi="宋体" w:hint="eastAsia"/>
                <w:kern w:val="0"/>
                <w:szCs w:val="21"/>
              </w:rPr>
              <w:t>%作质保金，若前期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w:t>
            </w:r>
            <w:proofErr w:type="gramStart"/>
            <w:r w:rsidRPr="002F5BD8">
              <w:rPr>
                <w:rFonts w:ascii="宋体" w:hAnsi="宋体" w:hint="eastAsia"/>
                <w:kern w:val="0"/>
                <w:szCs w:val="21"/>
              </w:rPr>
              <w:t>若</w:t>
            </w:r>
            <w:r w:rsidRPr="002F5BD8">
              <w:rPr>
                <w:rFonts w:ascii="宋体" w:hAnsi="宋体"/>
                <w:kern w:val="0"/>
                <w:szCs w:val="21"/>
              </w:rPr>
              <w:t>项目</w:t>
            </w:r>
            <w:proofErr w:type="gramEnd"/>
            <w:r w:rsidRPr="002F5BD8">
              <w:rPr>
                <w:rFonts w:ascii="宋体" w:hAnsi="宋体"/>
                <w:kern w:val="0"/>
                <w:szCs w:val="21"/>
              </w:rPr>
              <w:t>被</w:t>
            </w:r>
            <w:r w:rsidRPr="002F5BD8">
              <w:rPr>
                <w:rFonts w:ascii="宋体" w:hAnsi="宋体" w:hint="eastAsia"/>
                <w:kern w:val="0"/>
                <w:szCs w:val="21"/>
              </w:rPr>
              <w:t>抽取</w:t>
            </w:r>
            <w:r w:rsidRPr="002F5BD8">
              <w:rPr>
                <w:rFonts w:ascii="宋体" w:hAnsi="宋体"/>
                <w:kern w:val="0"/>
                <w:szCs w:val="21"/>
              </w:rPr>
              <w:t>为国家</w:t>
            </w:r>
            <w:r w:rsidRPr="002F5BD8">
              <w:rPr>
                <w:rFonts w:ascii="宋体" w:hAnsi="宋体" w:hint="eastAsia"/>
                <w:kern w:val="0"/>
                <w:szCs w:val="21"/>
              </w:rPr>
              <w:t>级行政审计机关审计项目,承包人</w:t>
            </w:r>
            <w:r w:rsidRPr="002F5BD8">
              <w:rPr>
                <w:rFonts w:ascii="宋体" w:hAnsi="宋体"/>
                <w:kern w:val="0"/>
                <w:szCs w:val="21"/>
              </w:rPr>
              <w:t>须</w:t>
            </w:r>
            <w:r w:rsidRPr="002F5BD8">
              <w:rPr>
                <w:rFonts w:ascii="宋体" w:hAnsi="宋体" w:hint="eastAsia"/>
                <w:kern w:val="0"/>
                <w:szCs w:val="21"/>
              </w:rPr>
              <w:t>全力</w:t>
            </w:r>
            <w:r w:rsidRPr="002F5BD8">
              <w:rPr>
                <w:rFonts w:ascii="宋体" w:hAnsi="宋体"/>
                <w:kern w:val="0"/>
                <w:szCs w:val="21"/>
              </w:rPr>
              <w:t>配合审计</w:t>
            </w:r>
            <w:r w:rsidRPr="002F5BD8">
              <w:rPr>
                <w:rFonts w:ascii="宋体" w:hAnsi="宋体" w:hint="eastAsia"/>
                <w:kern w:val="0"/>
                <w:szCs w:val="21"/>
              </w:rPr>
              <w:t>工作</w:t>
            </w:r>
            <w:r w:rsidRPr="002F5BD8">
              <w:rPr>
                <w:rFonts w:ascii="宋体" w:hAnsi="宋体"/>
                <w:kern w:val="0"/>
                <w:szCs w:val="21"/>
              </w:rPr>
              <w:t>，</w:t>
            </w:r>
            <w:r w:rsidRPr="002F5BD8">
              <w:rPr>
                <w:rFonts w:ascii="宋体" w:hAnsi="宋体" w:hint="eastAsia"/>
                <w:kern w:val="0"/>
                <w:szCs w:val="21"/>
              </w:rPr>
              <w:t>根据</w:t>
            </w:r>
            <w:r w:rsidRPr="002F5BD8">
              <w:rPr>
                <w:rFonts w:ascii="宋体" w:hAnsi="宋体"/>
                <w:kern w:val="0"/>
                <w:szCs w:val="21"/>
              </w:rPr>
              <w:t>国家级行政审计机关的审计结果，</w:t>
            </w:r>
            <w:r w:rsidRPr="002F5BD8">
              <w:rPr>
                <w:rFonts w:ascii="宋体" w:hAnsi="宋体" w:hint="eastAsia"/>
                <w:kern w:val="0"/>
                <w:szCs w:val="21"/>
              </w:rPr>
              <w:t>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p>
          <w:p w14:paraId="2191287A" w14:textId="77777777" w:rsidR="00225F71" w:rsidRPr="00DC7E67" w:rsidRDefault="003478C0" w:rsidP="00DC7E67">
            <w:pPr>
              <w:widowControl/>
              <w:adjustRightInd w:val="0"/>
              <w:snapToGrid w:val="0"/>
              <w:spacing w:line="400" w:lineRule="exact"/>
              <w:ind w:firstLineChars="250" w:firstLine="525"/>
              <w:jc w:val="left"/>
              <w:rPr>
                <w:rFonts w:ascii="宋体" w:hAnsi="宋体"/>
                <w:szCs w:val="21"/>
              </w:rPr>
            </w:pPr>
            <w:r w:rsidRPr="002F5BD8">
              <w:rPr>
                <w:rFonts w:ascii="宋体" w:hAnsi="宋体" w:hint="eastAsia"/>
                <w:kern w:val="0"/>
                <w:szCs w:val="21"/>
              </w:rPr>
              <w:t>上述</w:t>
            </w:r>
            <w:r w:rsidRPr="002F5BD8">
              <w:rPr>
                <w:rFonts w:ascii="宋体" w:hAnsi="宋体" w:hint="eastAsia"/>
                <w:szCs w:val="21"/>
              </w:rPr>
              <w:t>利息以应退还金额为基数，自发包人要求退款之日起按全国银行间同业拆借中心公布的同期贷款市场报价利率（一年期）计算利息至付清之日。</w:t>
            </w:r>
            <w:r w:rsidRPr="002F5BD8">
              <w:rPr>
                <w:rFonts w:ascii="宋体" w:hAnsi="宋体" w:hint="eastAsia"/>
                <w:kern w:val="0"/>
                <w:szCs w:val="21"/>
              </w:rPr>
              <w:t>承包人逾期返还的，除返还款项外，还应按应返还金额为基数，按每天万分之五支付违约金至付清之日。</w:t>
            </w:r>
          </w:p>
          <w:p w14:paraId="58CA8717" w14:textId="77777777" w:rsidR="00C53656" w:rsidRPr="00D076FD" w:rsidRDefault="00C53656" w:rsidP="00225F71">
            <w:pPr>
              <w:autoSpaceDE w:val="0"/>
              <w:autoSpaceDN w:val="0"/>
              <w:adjustRightInd w:val="0"/>
              <w:snapToGrid w:val="0"/>
              <w:spacing w:line="400" w:lineRule="exact"/>
              <w:ind w:firstLineChars="200" w:firstLine="420"/>
              <w:rPr>
                <w:rFonts w:ascii="宋体" w:hAnsi="宋体"/>
                <w:kern w:val="0"/>
                <w:szCs w:val="21"/>
              </w:rPr>
            </w:pPr>
            <w:r w:rsidRPr="0005632D">
              <w:rPr>
                <w:rFonts w:ascii="宋体" w:hAnsi="宋体" w:hint="eastAsia"/>
                <w:kern w:val="0"/>
                <w:szCs w:val="21"/>
              </w:rPr>
              <w:lastRenderedPageBreak/>
              <w:t>（4）</w:t>
            </w:r>
            <w:r w:rsidR="00225F71" w:rsidRPr="0005632D">
              <w:rPr>
                <w:rFonts w:ascii="宋体" w:hAnsi="宋体" w:hint="eastAsia"/>
                <w:color w:val="000000"/>
                <w:kern w:val="0"/>
                <w:szCs w:val="21"/>
              </w:rPr>
              <w:t>每次支付前，承包人应按审核的</w:t>
            </w:r>
            <w:r w:rsidR="00225F71" w:rsidRPr="0005632D">
              <w:rPr>
                <w:rFonts w:ascii="宋体" w:hAnsi="宋体" w:hint="eastAsia"/>
                <w:b/>
                <w:color w:val="000000"/>
                <w:kern w:val="0"/>
                <w:szCs w:val="21"/>
                <w:u w:val="single"/>
              </w:rPr>
              <w:t>工程产值</w:t>
            </w:r>
            <w:r w:rsidR="00225F71" w:rsidRPr="0005632D">
              <w:rPr>
                <w:rFonts w:ascii="宋体" w:hAnsi="宋体" w:hint="eastAsia"/>
                <w:color w:val="000000"/>
                <w:kern w:val="0"/>
                <w:szCs w:val="21"/>
              </w:rPr>
              <w:t>开具增值税专用发票，发包人取得合</w:t>
            </w:r>
            <w:proofErr w:type="gramStart"/>
            <w:r w:rsidR="00225F71" w:rsidRPr="0005632D">
              <w:rPr>
                <w:rFonts w:ascii="宋体" w:hAnsi="宋体" w:hint="eastAsia"/>
                <w:color w:val="000000"/>
                <w:kern w:val="0"/>
                <w:szCs w:val="21"/>
              </w:rPr>
              <w:t>规</w:t>
            </w:r>
            <w:proofErr w:type="gramEnd"/>
            <w:r w:rsidR="00225F71" w:rsidRPr="0005632D">
              <w:rPr>
                <w:rFonts w:ascii="宋体" w:hAnsi="宋体" w:hint="eastAsia"/>
                <w:color w:val="000000"/>
                <w:kern w:val="0"/>
                <w:szCs w:val="21"/>
              </w:rPr>
              <w:t>的发票后才支付款项。若承包人开具的发票不规范、不合法或涉嫌虚开的，发包人有权拒绝支付款项，由此所造成的逾期支付责任由承包人承担。</w:t>
            </w:r>
            <w:r w:rsidRPr="00E91CF3">
              <w:rPr>
                <w:rFonts w:ascii="宋体" w:hAnsi="宋体" w:hint="eastAsia"/>
                <w:kern w:val="0"/>
                <w:szCs w:val="21"/>
              </w:rPr>
              <w:t xml:space="preserve"> </w:t>
            </w:r>
          </w:p>
          <w:p w14:paraId="5571D73C" w14:textId="101EA9D5" w:rsidR="003979A9" w:rsidRPr="00DC7E67" w:rsidRDefault="00307059" w:rsidP="003979A9">
            <w:pPr>
              <w:spacing w:line="400" w:lineRule="exact"/>
              <w:ind w:firstLineChars="200" w:firstLine="420"/>
              <w:rPr>
                <w:rFonts w:ascii="宋体" w:hAnsi="宋体"/>
                <w:szCs w:val="21"/>
              </w:rPr>
            </w:pPr>
            <w:r>
              <w:rPr>
                <w:rFonts w:ascii="宋体" w:hAnsi="宋体" w:hint="eastAsia"/>
                <w:kern w:val="0"/>
                <w:szCs w:val="21"/>
              </w:rPr>
              <w:t>（5）</w:t>
            </w:r>
            <w:r w:rsidR="003979A9" w:rsidRPr="00DC7E67">
              <w:rPr>
                <w:rFonts w:ascii="宋体" w:hAnsi="宋体" w:hint="eastAsia"/>
                <w:szCs w:val="21"/>
              </w:rPr>
              <w:t>质量保证金的返还：</w:t>
            </w:r>
          </w:p>
          <w:p w14:paraId="125E4E89" w14:textId="77777777" w:rsidR="00307059" w:rsidRDefault="00307059" w:rsidP="0030705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缺陷责任期内，承包人认真履行合同约定的责任，到期后，承包人可向发包人申请返还保证金。</w:t>
            </w:r>
          </w:p>
          <w:p w14:paraId="46F79F08" w14:textId="77777777" w:rsidR="00307059" w:rsidRDefault="00307059" w:rsidP="0030705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14:paraId="249CD7C4" w14:textId="77777777" w:rsidR="00307059" w:rsidRDefault="00307059" w:rsidP="0030705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发包人和承包人对保证金预留、返还以及工程维修质量、费用有争议的，按合同第20条约定的争议和纠纷解决程序处理。</w:t>
            </w:r>
          </w:p>
          <w:p w14:paraId="0A23B2A4" w14:textId="34433BEA" w:rsidR="00C53656" w:rsidRPr="00DC7E67" w:rsidRDefault="00C53656" w:rsidP="00225F71">
            <w:pPr>
              <w:autoSpaceDE w:val="0"/>
              <w:autoSpaceDN w:val="0"/>
              <w:adjustRightInd w:val="0"/>
              <w:snapToGrid w:val="0"/>
              <w:spacing w:line="400" w:lineRule="exact"/>
              <w:ind w:firstLineChars="200" w:firstLine="420"/>
              <w:rPr>
                <w:rFonts w:ascii="宋体" w:hAnsi="宋体"/>
                <w:kern w:val="0"/>
                <w:szCs w:val="21"/>
                <w:highlight w:val="yellow"/>
              </w:rPr>
            </w:pPr>
            <w:r w:rsidRPr="00307059">
              <w:rPr>
                <w:rFonts w:hAnsi="宋体" w:hint="eastAsia"/>
              </w:rPr>
              <w:t>（</w:t>
            </w:r>
            <w:r w:rsidRPr="00307059">
              <w:rPr>
                <w:rFonts w:hAnsi="宋体"/>
              </w:rPr>
              <w:t>6</w:t>
            </w:r>
            <w:r w:rsidRPr="00307059">
              <w:rPr>
                <w:rFonts w:hAnsi="宋体" w:hint="eastAsia"/>
              </w:rPr>
              <w:t>）</w:t>
            </w:r>
            <w:r w:rsidR="00225F71">
              <w:rPr>
                <w:rFonts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C53656" w14:paraId="16D0E8EA" w14:textId="77777777">
        <w:trPr>
          <w:jc w:val="center"/>
        </w:trPr>
        <w:tc>
          <w:tcPr>
            <w:tcW w:w="1335" w:type="dxa"/>
            <w:vAlign w:val="center"/>
          </w:tcPr>
          <w:p w14:paraId="208B8121" w14:textId="29A02E2E" w:rsidR="00C53656" w:rsidRDefault="00C53656" w:rsidP="0005632D">
            <w:pPr>
              <w:snapToGrid w:val="0"/>
              <w:spacing w:line="400" w:lineRule="exact"/>
              <w:jc w:val="center"/>
              <w:rPr>
                <w:rFonts w:ascii="宋体" w:hAnsi="宋体"/>
                <w:kern w:val="0"/>
                <w:szCs w:val="21"/>
              </w:rPr>
            </w:pPr>
            <w:r>
              <w:rPr>
                <w:rFonts w:ascii="宋体" w:hAnsi="宋体" w:hint="eastAsia"/>
                <w:kern w:val="0"/>
                <w:szCs w:val="21"/>
              </w:rPr>
              <w:lastRenderedPageBreak/>
              <w:t>10.</w:t>
            </w:r>
            <w:r w:rsidR="000F32EF">
              <w:rPr>
                <w:rFonts w:ascii="宋体" w:hAnsi="宋体"/>
                <w:kern w:val="0"/>
                <w:szCs w:val="21"/>
              </w:rPr>
              <w:t>8</w:t>
            </w:r>
          </w:p>
        </w:tc>
        <w:tc>
          <w:tcPr>
            <w:tcW w:w="1644" w:type="dxa"/>
            <w:vAlign w:val="center"/>
          </w:tcPr>
          <w:p w14:paraId="22E589BC"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结算原则</w:t>
            </w:r>
          </w:p>
        </w:tc>
        <w:tc>
          <w:tcPr>
            <w:tcW w:w="6490" w:type="dxa"/>
            <w:vAlign w:val="center"/>
          </w:tcPr>
          <w:p w14:paraId="5AE1B45B" w14:textId="77777777" w:rsidR="00120CA6" w:rsidRDefault="000A2977" w:rsidP="00120CA6">
            <w:pPr>
              <w:adjustRightInd w:val="0"/>
              <w:snapToGrid w:val="0"/>
              <w:spacing w:line="400" w:lineRule="exact"/>
              <w:ind w:firstLineChars="200" w:firstLine="420"/>
              <w:rPr>
                <w:rFonts w:ascii="宋体" w:hAnsi="宋体"/>
                <w:szCs w:val="21"/>
              </w:rPr>
            </w:pPr>
            <w:r w:rsidRPr="008E47BC">
              <w:rPr>
                <w:rFonts w:ascii="宋体" w:hAnsi="宋体" w:cs="宋体"/>
                <w:color w:val="FF0000"/>
                <w:kern w:val="0"/>
                <w:szCs w:val="21"/>
              </w:rPr>
              <w:t>1.</w:t>
            </w:r>
            <w:r w:rsidRPr="008E47BC">
              <w:rPr>
                <w:rFonts w:ascii="宋体" w:hAnsi="宋体" w:cs="宋体" w:hint="eastAsia"/>
                <w:color w:val="FF0000"/>
                <w:kern w:val="0"/>
                <w:szCs w:val="21"/>
              </w:rPr>
              <w:t>本合同价款采用固定单价合同。</w:t>
            </w:r>
            <w:r w:rsidRPr="008E47BC">
              <w:rPr>
                <w:rFonts w:ascii="宋体" w:hAnsi="宋体" w:cs="宋体"/>
                <w:color w:val="FF0000"/>
                <w:kern w:val="0"/>
                <w:szCs w:val="21"/>
              </w:rPr>
              <w:br/>
            </w:r>
            <w:r w:rsidR="00120CA6">
              <w:rPr>
                <w:rFonts w:ascii="宋体" w:hAnsi="宋体"/>
                <w:szCs w:val="21"/>
              </w:rPr>
              <w:t>结算价款</w:t>
            </w:r>
            <w:r w:rsidR="00120CA6">
              <w:rPr>
                <w:rFonts w:ascii="宋体" w:hAnsi="宋体" w:hint="eastAsia"/>
                <w:szCs w:val="21"/>
              </w:rPr>
              <w:t>=</w:t>
            </w:r>
            <w:r w:rsidR="00120CA6">
              <w:rPr>
                <w:rFonts w:ascii="宋体" w:hAnsi="宋体"/>
                <w:szCs w:val="21"/>
              </w:rPr>
              <w:t>分部分项工程量清单结算价+措施费</w:t>
            </w:r>
            <w:r w:rsidR="00120CA6">
              <w:rPr>
                <w:rFonts w:ascii="宋体" w:hAnsi="宋体" w:hint="eastAsia"/>
                <w:szCs w:val="21"/>
              </w:rPr>
              <w:t>+</w:t>
            </w:r>
            <w:r w:rsidR="00120CA6">
              <w:rPr>
                <w:rFonts w:ascii="宋体" w:hAnsi="宋体"/>
                <w:szCs w:val="21"/>
              </w:rPr>
              <w:t>安全文明施工费+</w:t>
            </w:r>
            <w:proofErr w:type="gramStart"/>
            <w:r w:rsidR="00120CA6">
              <w:rPr>
                <w:rFonts w:ascii="宋体" w:hAnsi="宋体" w:hint="eastAsia"/>
                <w:szCs w:val="21"/>
              </w:rPr>
              <w:t>规</w:t>
            </w:r>
            <w:proofErr w:type="gramEnd"/>
            <w:r w:rsidR="00120CA6">
              <w:rPr>
                <w:rFonts w:ascii="宋体" w:hAnsi="宋体" w:hint="eastAsia"/>
                <w:szCs w:val="21"/>
              </w:rPr>
              <w:t>费</w:t>
            </w:r>
            <w:r w:rsidR="00120CA6">
              <w:rPr>
                <w:rFonts w:ascii="宋体" w:hAnsi="宋体"/>
                <w:szCs w:val="21"/>
              </w:rPr>
              <w:t>+税金±</w:t>
            </w:r>
            <w:r w:rsidR="00120CA6">
              <w:rPr>
                <w:rFonts w:ascii="宋体" w:hAnsi="宋体" w:hint="eastAsia"/>
                <w:szCs w:val="21"/>
              </w:rPr>
              <w:t>合同约定的其他费用</w:t>
            </w:r>
            <w:r w:rsidR="00120CA6">
              <w:rPr>
                <w:rFonts w:ascii="宋体" w:hAnsi="宋体"/>
                <w:szCs w:val="21"/>
              </w:rPr>
              <w:t>。</w:t>
            </w:r>
          </w:p>
          <w:p w14:paraId="1FD0F6B4" w14:textId="298D20F0" w:rsidR="00120CA6" w:rsidRDefault="00120CA6" w:rsidP="00DC7E67">
            <w:pPr>
              <w:spacing w:line="400" w:lineRule="exact"/>
              <w:ind w:firstLineChars="200" w:firstLine="420"/>
              <w:rPr>
                <w:rFonts w:ascii="宋体" w:hAnsi="宋体"/>
                <w:szCs w:val="21"/>
              </w:rPr>
            </w:pPr>
            <w:r>
              <w:rPr>
                <w:rFonts w:ascii="宋体" w:hAnsi="宋体"/>
                <w:szCs w:val="21"/>
              </w:rPr>
              <w:t>土石方地形复测(若有)：进场施工前，承包人会同监理、发包人现场测量或发包人委托的第三</w:t>
            </w:r>
            <w:proofErr w:type="gramStart"/>
            <w:r>
              <w:rPr>
                <w:rFonts w:ascii="宋体" w:hAnsi="宋体"/>
                <w:szCs w:val="21"/>
              </w:rPr>
              <w:t>方专业</w:t>
            </w:r>
            <w:proofErr w:type="gramEnd"/>
            <w:r>
              <w:rPr>
                <w:rFonts w:ascii="宋体" w:hAnsi="宋体"/>
                <w:szCs w:val="21"/>
              </w:rPr>
              <w:t>测量单位对现状地貌进行复测，以发包人实际收方或委托的第三</w:t>
            </w:r>
            <w:proofErr w:type="gramStart"/>
            <w:r>
              <w:rPr>
                <w:rFonts w:ascii="宋体" w:hAnsi="宋体"/>
                <w:szCs w:val="21"/>
              </w:rPr>
              <w:t>方专业</w:t>
            </w:r>
            <w:proofErr w:type="gramEnd"/>
            <w:r>
              <w:rPr>
                <w:rFonts w:ascii="宋体" w:hAnsi="宋体"/>
                <w:szCs w:val="21"/>
              </w:rPr>
              <w:t>测量单位出具的实测数据作为结算依据。</w:t>
            </w:r>
            <w:r>
              <w:rPr>
                <w:rFonts w:ascii="宋体" w:hAnsi="宋体" w:hint="eastAsia"/>
                <w:kern w:val="0"/>
                <w:szCs w:val="21"/>
              </w:rPr>
              <w:t>土石方工程量计算时，方格网的大小为10*10米，方向按照施工图的方向执行。</w:t>
            </w:r>
            <w:r w:rsidR="000A2977" w:rsidRPr="008E47BC">
              <w:rPr>
                <w:rFonts w:ascii="宋体" w:hAnsi="宋体" w:cs="宋体"/>
                <w:color w:val="FF0000"/>
                <w:kern w:val="0"/>
                <w:szCs w:val="21"/>
              </w:rPr>
              <w:br/>
            </w:r>
            <w:r>
              <w:rPr>
                <w:rFonts w:ascii="宋体" w:hAnsi="宋体" w:cs="宋体"/>
                <w:color w:val="FF0000"/>
                <w:kern w:val="0"/>
                <w:szCs w:val="21"/>
              </w:rPr>
              <w:t xml:space="preserve">    </w:t>
            </w:r>
            <w:r w:rsidR="000A2977" w:rsidRPr="008E47BC">
              <w:rPr>
                <w:rFonts w:ascii="宋体" w:hAnsi="宋体" w:cs="宋体" w:hint="eastAsia"/>
                <w:color w:val="FF0000"/>
                <w:kern w:val="0"/>
                <w:szCs w:val="21"/>
              </w:rPr>
              <w:t>灌木部分结算价格根据竣工验收实测密度按</w:t>
            </w:r>
            <w:r w:rsidR="00D46313">
              <w:rPr>
                <w:rFonts w:ascii="宋体" w:hAnsi="宋体" w:cs="宋体" w:hint="eastAsia"/>
                <w:color w:val="FF0000"/>
                <w:kern w:val="0"/>
                <w:szCs w:val="21"/>
              </w:rPr>
              <w:t>竞选报价</w:t>
            </w:r>
            <w:r w:rsidR="000A2977" w:rsidRPr="008E47BC">
              <w:rPr>
                <w:rFonts w:ascii="宋体" w:hAnsi="宋体" w:cs="宋体" w:hint="eastAsia"/>
                <w:color w:val="FF0000"/>
                <w:kern w:val="0"/>
                <w:szCs w:val="21"/>
              </w:rPr>
              <w:t>同比例调整后结算。（增加计算式）</w:t>
            </w:r>
            <w:r w:rsidR="000A2977" w:rsidRPr="008E47BC">
              <w:rPr>
                <w:rFonts w:ascii="宋体" w:hAnsi="宋体" w:cs="宋体"/>
                <w:color w:val="FF0000"/>
                <w:kern w:val="0"/>
                <w:szCs w:val="21"/>
              </w:rPr>
              <w:br/>
            </w:r>
            <w:r w:rsidR="000A2977">
              <w:rPr>
                <w:rFonts w:ascii="宋体" w:hAnsi="宋体" w:cs="宋体"/>
                <w:color w:val="FF0000"/>
                <w:kern w:val="0"/>
                <w:szCs w:val="21"/>
              </w:rPr>
              <w:lastRenderedPageBreak/>
              <w:t xml:space="preserve">    </w:t>
            </w:r>
            <w:r w:rsidR="000A2977" w:rsidRPr="008E47BC">
              <w:rPr>
                <w:rFonts w:ascii="宋体" w:hAnsi="宋体" w:cs="宋体"/>
                <w:color w:val="FF0000"/>
                <w:kern w:val="0"/>
                <w:szCs w:val="21"/>
              </w:rPr>
              <w:t>2.</w:t>
            </w:r>
            <w:r>
              <w:rPr>
                <w:rFonts w:ascii="宋体" w:hAnsi="宋体" w:hint="eastAsia"/>
                <w:szCs w:val="21"/>
              </w:rPr>
              <w:t>清单报价为</w:t>
            </w:r>
            <w:proofErr w:type="gramStart"/>
            <w:r>
              <w:rPr>
                <w:rFonts w:ascii="宋体" w:hAnsi="宋体" w:hint="eastAsia"/>
                <w:szCs w:val="21"/>
              </w:rPr>
              <w:t>全费用</w:t>
            </w:r>
            <w:proofErr w:type="gramEnd"/>
            <w:r>
              <w:rPr>
                <w:rFonts w:ascii="宋体" w:hAnsi="宋体" w:hint="eastAsia"/>
                <w:szCs w:val="21"/>
              </w:rPr>
              <w:t>市场综合包干单价（包括但不限于</w:t>
            </w:r>
            <w:proofErr w:type="gramStart"/>
            <w:r>
              <w:rPr>
                <w:rFonts w:ascii="宋体" w:hAnsi="宋体" w:hint="eastAsia"/>
                <w:szCs w:val="21"/>
              </w:rPr>
              <w:t>全费用</w:t>
            </w:r>
            <w:proofErr w:type="gramEnd"/>
            <w:r>
              <w:rPr>
                <w:rFonts w:ascii="宋体" w:hAnsi="宋体" w:hint="eastAsia"/>
                <w:szCs w:val="21"/>
              </w:rPr>
              <w:t>包干单价表中子项），在发生变更新增单价的情况下，仍按</w:t>
            </w:r>
            <w:proofErr w:type="gramStart"/>
            <w:r>
              <w:rPr>
                <w:rFonts w:ascii="宋体" w:hAnsi="宋体" w:hint="eastAsia"/>
                <w:szCs w:val="21"/>
              </w:rPr>
              <w:t>全费用</w:t>
            </w:r>
            <w:proofErr w:type="gramEnd"/>
            <w:r>
              <w:rPr>
                <w:rFonts w:ascii="宋体" w:hAnsi="宋体" w:hint="eastAsia"/>
                <w:szCs w:val="21"/>
              </w:rPr>
              <w:t>市场综合包干单价由发包人确定。</w:t>
            </w:r>
            <w:r w:rsidR="000A2977" w:rsidRPr="008E47BC">
              <w:rPr>
                <w:rFonts w:ascii="宋体" w:hAnsi="宋体" w:cs="宋体"/>
                <w:color w:val="FF0000"/>
                <w:kern w:val="0"/>
                <w:szCs w:val="21"/>
              </w:rPr>
              <w:br/>
            </w:r>
            <w:r w:rsidR="000A2977">
              <w:rPr>
                <w:rFonts w:ascii="宋体" w:hAnsi="宋体" w:cs="宋体"/>
                <w:color w:val="FF0000"/>
                <w:kern w:val="0"/>
                <w:szCs w:val="21"/>
              </w:rPr>
              <w:t xml:space="preserve">    </w:t>
            </w:r>
            <w:r w:rsidR="000A2977" w:rsidRPr="008E47BC">
              <w:rPr>
                <w:rFonts w:ascii="宋体" w:hAnsi="宋体" w:cs="宋体"/>
                <w:color w:val="FF0000"/>
                <w:kern w:val="0"/>
                <w:szCs w:val="21"/>
              </w:rPr>
              <w:t>3措施费计价原则：</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w:t>
            </w:r>
            <w:r w:rsidR="000A2977" w:rsidRPr="008E47BC">
              <w:rPr>
                <w:rFonts w:ascii="宋体" w:hAnsi="宋体" w:cs="宋体"/>
                <w:color w:val="FF0000"/>
                <w:kern w:val="0"/>
                <w:szCs w:val="21"/>
              </w:rPr>
              <w:t>1）以量计价的措施费，结算时按实计价；</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w:t>
            </w:r>
            <w:r w:rsidR="000A2977" w:rsidRPr="008E47BC">
              <w:rPr>
                <w:rFonts w:ascii="宋体" w:hAnsi="宋体" w:cs="宋体"/>
                <w:color w:val="FF0000"/>
                <w:kern w:val="0"/>
                <w:szCs w:val="21"/>
              </w:rPr>
              <w:t>2）</w:t>
            </w:r>
            <w:proofErr w:type="gramStart"/>
            <w:r w:rsidR="000A2977" w:rsidRPr="008E47BC">
              <w:rPr>
                <w:rFonts w:ascii="宋体" w:hAnsi="宋体" w:cs="宋体" w:hint="eastAsia"/>
                <w:color w:val="FF0000"/>
                <w:kern w:val="0"/>
                <w:szCs w:val="21"/>
              </w:rPr>
              <w:t>以项计价</w:t>
            </w:r>
            <w:proofErr w:type="gramEnd"/>
            <w:r w:rsidR="000A2977" w:rsidRPr="008E47BC">
              <w:rPr>
                <w:rFonts w:ascii="宋体" w:hAnsi="宋体" w:cs="宋体" w:hint="eastAsia"/>
                <w:color w:val="FF0000"/>
                <w:kern w:val="0"/>
                <w:szCs w:val="21"/>
              </w:rPr>
              <w:t>的措施费，结算时按以下计价原则调整：</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结算价中所有分部分项工程量清单合价（不含</w:t>
            </w:r>
            <w:proofErr w:type="gramStart"/>
            <w:r w:rsidR="000A2977" w:rsidRPr="008E47BC">
              <w:rPr>
                <w:rFonts w:ascii="宋体" w:hAnsi="宋体" w:cs="宋体" w:hint="eastAsia"/>
                <w:color w:val="FF0000"/>
                <w:kern w:val="0"/>
                <w:szCs w:val="21"/>
              </w:rPr>
              <w:t>全费用</w:t>
            </w:r>
            <w:proofErr w:type="gramEnd"/>
            <w:r w:rsidR="000A2977" w:rsidRPr="008E47BC">
              <w:rPr>
                <w:rFonts w:ascii="宋体" w:hAnsi="宋体" w:cs="宋体" w:hint="eastAsia"/>
                <w:color w:val="FF0000"/>
                <w:kern w:val="0"/>
                <w:szCs w:val="21"/>
              </w:rPr>
              <w:t>清单部分）与中</w:t>
            </w:r>
            <w:r w:rsidR="00320175">
              <w:rPr>
                <w:rFonts w:ascii="宋体" w:hAnsi="宋体" w:cs="宋体" w:hint="eastAsia"/>
                <w:color w:val="FF0000"/>
                <w:kern w:val="0"/>
                <w:szCs w:val="21"/>
              </w:rPr>
              <w:t>选</w:t>
            </w:r>
            <w:r w:rsidR="000A2977" w:rsidRPr="008E47BC">
              <w:rPr>
                <w:rFonts w:ascii="宋体" w:hAnsi="宋体" w:cs="宋体" w:hint="eastAsia"/>
                <w:color w:val="FF0000"/>
                <w:kern w:val="0"/>
                <w:szCs w:val="21"/>
              </w:rPr>
              <w:t>价中所有分部分项工程量清单合价（不含</w:t>
            </w:r>
            <w:proofErr w:type="gramStart"/>
            <w:r w:rsidR="000A2977" w:rsidRPr="008E47BC">
              <w:rPr>
                <w:rFonts w:ascii="宋体" w:hAnsi="宋体" w:cs="宋体" w:hint="eastAsia"/>
                <w:color w:val="FF0000"/>
                <w:kern w:val="0"/>
                <w:szCs w:val="21"/>
              </w:rPr>
              <w:t>全费用</w:t>
            </w:r>
            <w:proofErr w:type="gramEnd"/>
            <w:r w:rsidR="000A2977" w:rsidRPr="008E47BC">
              <w:rPr>
                <w:rFonts w:ascii="宋体" w:hAnsi="宋体" w:cs="宋体" w:hint="eastAsia"/>
                <w:color w:val="FF0000"/>
                <w:kern w:val="0"/>
                <w:szCs w:val="21"/>
              </w:rPr>
              <w:t>清单部分）相比：</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①</w:t>
            </w:r>
            <w:proofErr w:type="gramStart"/>
            <w:r w:rsidR="000A2977" w:rsidRPr="008E47BC">
              <w:rPr>
                <w:rFonts w:ascii="宋体" w:hAnsi="宋体" w:cs="宋体" w:hint="eastAsia"/>
                <w:color w:val="FF0000"/>
                <w:kern w:val="0"/>
                <w:szCs w:val="21"/>
              </w:rPr>
              <w:t>以项计价</w:t>
            </w:r>
            <w:proofErr w:type="gramEnd"/>
            <w:r w:rsidR="000A2977" w:rsidRPr="008E47BC">
              <w:rPr>
                <w:rFonts w:ascii="宋体" w:hAnsi="宋体" w:cs="宋体" w:hint="eastAsia"/>
                <w:color w:val="FF0000"/>
                <w:kern w:val="0"/>
                <w:szCs w:val="21"/>
              </w:rPr>
              <w:t>的措施费（包括组织措施费和技术措施费中以项计的），浮动比例在±</w:t>
            </w:r>
            <w:r w:rsidR="000A2977" w:rsidRPr="008E47BC">
              <w:rPr>
                <w:rFonts w:ascii="宋体" w:hAnsi="宋体" w:cs="宋体"/>
                <w:color w:val="FF0000"/>
                <w:kern w:val="0"/>
                <w:szCs w:val="21"/>
              </w:rPr>
              <w:t>10%内（含10%）的，则以中</w:t>
            </w:r>
            <w:r w:rsidR="00320175">
              <w:rPr>
                <w:rFonts w:ascii="宋体" w:hAnsi="宋体" w:cs="宋体"/>
                <w:color w:val="FF0000"/>
                <w:kern w:val="0"/>
                <w:szCs w:val="21"/>
              </w:rPr>
              <w:t>选</w:t>
            </w:r>
            <w:r w:rsidR="000A2977" w:rsidRPr="008E47BC">
              <w:rPr>
                <w:rFonts w:ascii="宋体" w:hAnsi="宋体" w:cs="宋体"/>
                <w:color w:val="FF0000"/>
                <w:kern w:val="0"/>
                <w:szCs w:val="21"/>
              </w:rPr>
              <w:t>措施费包干计取，不作调整；</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②当浮动比例超过±</w:t>
            </w:r>
            <w:r w:rsidR="000A2977" w:rsidRPr="008E47BC">
              <w:rPr>
                <w:rFonts w:ascii="宋体" w:hAnsi="宋体" w:cs="宋体"/>
                <w:color w:val="FF0000"/>
                <w:kern w:val="0"/>
                <w:szCs w:val="21"/>
              </w:rPr>
              <w:t>10%时，则以中</w:t>
            </w:r>
            <w:r w:rsidR="00320175">
              <w:rPr>
                <w:rFonts w:ascii="宋体" w:hAnsi="宋体" w:cs="宋体"/>
                <w:color w:val="FF0000"/>
                <w:kern w:val="0"/>
                <w:szCs w:val="21"/>
              </w:rPr>
              <w:t>选</w:t>
            </w:r>
            <w:r w:rsidR="000A2977" w:rsidRPr="008E47BC">
              <w:rPr>
                <w:rFonts w:ascii="宋体" w:hAnsi="宋体" w:cs="宋体"/>
                <w:color w:val="FF0000"/>
                <w:kern w:val="0"/>
                <w:szCs w:val="21"/>
              </w:rPr>
              <w:t>价</w:t>
            </w:r>
            <w:proofErr w:type="gramStart"/>
            <w:r w:rsidR="000A2977" w:rsidRPr="008E47BC">
              <w:rPr>
                <w:rFonts w:ascii="宋体" w:hAnsi="宋体" w:cs="宋体" w:hint="eastAsia"/>
                <w:color w:val="FF0000"/>
                <w:kern w:val="0"/>
                <w:szCs w:val="21"/>
              </w:rPr>
              <w:t>中以项计价</w:t>
            </w:r>
            <w:proofErr w:type="gramEnd"/>
            <w:r w:rsidR="000A2977" w:rsidRPr="008E47BC">
              <w:rPr>
                <w:rFonts w:ascii="宋体" w:hAnsi="宋体" w:cs="宋体" w:hint="eastAsia"/>
                <w:color w:val="FF0000"/>
                <w:kern w:val="0"/>
                <w:szCs w:val="21"/>
              </w:rPr>
              <w:t>的措施费为基数，调整超过±</w:t>
            </w:r>
            <w:r w:rsidR="000A2977" w:rsidRPr="008E47BC">
              <w:rPr>
                <w:rFonts w:ascii="宋体" w:hAnsi="宋体" w:cs="宋体"/>
                <w:color w:val="FF0000"/>
                <w:kern w:val="0"/>
                <w:szCs w:val="21"/>
              </w:rPr>
              <w:t>10%部分。计算公式如下：</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若</w:t>
            </w:r>
            <w:r w:rsidR="000A2977" w:rsidRPr="008E47BC">
              <w:rPr>
                <w:rFonts w:ascii="宋体" w:hAnsi="宋体" w:cs="宋体"/>
                <w:color w:val="FF0000"/>
                <w:kern w:val="0"/>
                <w:szCs w:val="21"/>
              </w:rPr>
              <w:t>B/C&gt;1.1，则A=[(B/C-1)*100%-10%]*D;</w:t>
            </w:r>
            <w:r w:rsidR="000A2977" w:rsidRPr="008E47BC">
              <w:rPr>
                <w:rFonts w:ascii="宋体" w:hAnsi="宋体" w:cs="宋体"/>
                <w:color w:val="FF0000"/>
                <w:kern w:val="0"/>
                <w:szCs w:val="21"/>
              </w:rPr>
              <w:br/>
            </w:r>
            <w:r w:rsidR="000A2977" w:rsidRPr="008E47BC">
              <w:rPr>
                <w:rFonts w:ascii="宋体" w:hAnsi="宋体" w:cs="宋体" w:hint="eastAsia"/>
                <w:color w:val="FF0000"/>
                <w:kern w:val="0"/>
                <w:szCs w:val="21"/>
              </w:rPr>
              <w:t>若</w:t>
            </w:r>
            <w:r w:rsidR="000A2977" w:rsidRPr="008E47BC">
              <w:rPr>
                <w:rFonts w:ascii="宋体" w:hAnsi="宋体" w:cs="宋体"/>
                <w:color w:val="FF0000"/>
                <w:kern w:val="0"/>
                <w:szCs w:val="21"/>
              </w:rPr>
              <w:t>B/C&lt;0.9，则A=[(1-B/C)*100%-10%]*D。</w:t>
            </w:r>
            <w:r w:rsidR="000A2977" w:rsidRPr="008E47BC">
              <w:rPr>
                <w:rFonts w:ascii="宋体" w:hAnsi="宋体" w:cs="宋体"/>
                <w:color w:val="FF0000"/>
                <w:kern w:val="0"/>
                <w:szCs w:val="21"/>
              </w:rPr>
              <w:br/>
              <w:t>A-措施费调整价</w:t>
            </w:r>
            <w:r w:rsidR="000A2977" w:rsidRPr="008E47BC">
              <w:rPr>
                <w:rFonts w:ascii="宋体" w:hAnsi="宋体" w:cs="宋体"/>
                <w:color w:val="FF0000"/>
                <w:kern w:val="0"/>
                <w:szCs w:val="21"/>
              </w:rPr>
              <w:br/>
              <w:t>B-结算价中分部分项工程量清单合价（不含</w:t>
            </w:r>
            <w:proofErr w:type="gramStart"/>
            <w:r w:rsidR="000A2977" w:rsidRPr="008E47BC">
              <w:rPr>
                <w:rFonts w:ascii="宋体" w:hAnsi="宋体" w:cs="宋体" w:hint="eastAsia"/>
                <w:color w:val="FF0000"/>
                <w:kern w:val="0"/>
                <w:szCs w:val="21"/>
              </w:rPr>
              <w:t>全费用</w:t>
            </w:r>
            <w:proofErr w:type="gramEnd"/>
            <w:r w:rsidR="000A2977" w:rsidRPr="008E47BC">
              <w:rPr>
                <w:rFonts w:ascii="宋体" w:hAnsi="宋体" w:cs="宋体" w:hint="eastAsia"/>
                <w:color w:val="FF0000"/>
                <w:kern w:val="0"/>
                <w:szCs w:val="21"/>
              </w:rPr>
              <w:t>清单部分）</w:t>
            </w:r>
            <w:r w:rsidR="000A2977" w:rsidRPr="008E47BC">
              <w:rPr>
                <w:rFonts w:ascii="宋体" w:hAnsi="宋体" w:cs="宋体"/>
                <w:color w:val="FF0000"/>
                <w:kern w:val="0"/>
                <w:szCs w:val="21"/>
              </w:rPr>
              <w:br/>
              <w:t>C-中</w:t>
            </w:r>
            <w:r w:rsidR="00320175">
              <w:rPr>
                <w:rFonts w:ascii="宋体" w:hAnsi="宋体" w:cs="宋体"/>
                <w:color w:val="FF0000"/>
                <w:kern w:val="0"/>
                <w:szCs w:val="21"/>
              </w:rPr>
              <w:t>选</w:t>
            </w:r>
            <w:r w:rsidR="000A2977" w:rsidRPr="008E47BC">
              <w:rPr>
                <w:rFonts w:ascii="宋体" w:hAnsi="宋体" w:cs="宋体"/>
                <w:color w:val="FF0000"/>
                <w:kern w:val="0"/>
                <w:szCs w:val="21"/>
              </w:rPr>
              <w:t>价中分部分项工程量清单合价（不含</w:t>
            </w:r>
            <w:proofErr w:type="gramStart"/>
            <w:r w:rsidR="000A2977" w:rsidRPr="008E47BC">
              <w:rPr>
                <w:rFonts w:ascii="宋体" w:hAnsi="宋体" w:cs="宋体" w:hint="eastAsia"/>
                <w:color w:val="FF0000"/>
                <w:kern w:val="0"/>
                <w:szCs w:val="21"/>
              </w:rPr>
              <w:t>全费用</w:t>
            </w:r>
            <w:proofErr w:type="gramEnd"/>
            <w:r w:rsidR="000A2977" w:rsidRPr="008E47BC">
              <w:rPr>
                <w:rFonts w:ascii="宋体" w:hAnsi="宋体" w:cs="宋体" w:hint="eastAsia"/>
                <w:color w:val="FF0000"/>
                <w:kern w:val="0"/>
                <w:szCs w:val="21"/>
              </w:rPr>
              <w:t>清单部分）</w:t>
            </w:r>
            <w:r w:rsidR="000A2977" w:rsidRPr="008E47BC">
              <w:rPr>
                <w:rFonts w:ascii="宋体" w:hAnsi="宋体" w:cs="宋体"/>
                <w:color w:val="FF0000"/>
                <w:kern w:val="0"/>
                <w:szCs w:val="21"/>
              </w:rPr>
              <w:br/>
              <w:t>D-中</w:t>
            </w:r>
            <w:r w:rsidR="00320175">
              <w:rPr>
                <w:rFonts w:ascii="宋体" w:hAnsi="宋体" w:cs="宋体"/>
                <w:color w:val="FF0000"/>
                <w:kern w:val="0"/>
                <w:szCs w:val="21"/>
              </w:rPr>
              <w:t>选</w:t>
            </w:r>
            <w:r w:rsidR="000A2977" w:rsidRPr="008E47BC">
              <w:rPr>
                <w:rFonts w:ascii="宋体" w:hAnsi="宋体" w:cs="宋体"/>
                <w:color w:val="FF0000"/>
                <w:kern w:val="0"/>
                <w:szCs w:val="21"/>
              </w:rPr>
              <w:t>价</w:t>
            </w:r>
            <w:proofErr w:type="gramStart"/>
            <w:r w:rsidR="000A2977" w:rsidRPr="008E47BC">
              <w:rPr>
                <w:rFonts w:ascii="宋体" w:hAnsi="宋体" w:cs="宋体" w:hint="eastAsia"/>
                <w:color w:val="FF0000"/>
                <w:kern w:val="0"/>
                <w:szCs w:val="21"/>
              </w:rPr>
              <w:t>中以项计价</w:t>
            </w:r>
            <w:proofErr w:type="gramEnd"/>
            <w:r w:rsidR="000A2977" w:rsidRPr="008E47BC">
              <w:rPr>
                <w:rFonts w:ascii="宋体" w:hAnsi="宋体" w:cs="宋体" w:hint="eastAsia"/>
                <w:color w:val="FF0000"/>
                <w:kern w:val="0"/>
                <w:szCs w:val="21"/>
              </w:rPr>
              <w:t>的措施费</w:t>
            </w:r>
            <w:r w:rsidR="000A2977" w:rsidRPr="008E47BC">
              <w:rPr>
                <w:rFonts w:ascii="宋体" w:hAnsi="宋体" w:cs="宋体"/>
                <w:color w:val="FF0000"/>
                <w:kern w:val="0"/>
                <w:szCs w:val="21"/>
              </w:rPr>
              <w:br/>
            </w:r>
            <w:r w:rsidR="000A2977">
              <w:rPr>
                <w:rFonts w:ascii="宋体" w:hAnsi="宋体" w:cs="宋体"/>
                <w:color w:val="FF0000"/>
                <w:kern w:val="0"/>
                <w:szCs w:val="21"/>
              </w:rPr>
              <w:t xml:space="preserve">    </w:t>
            </w:r>
            <w:r w:rsidR="000A2977" w:rsidRPr="008E47BC">
              <w:rPr>
                <w:rFonts w:ascii="宋体" w:hAnsi="宋体" w:cs="宋体"/>
                <w:color w:val="FF0000"/>
                <w:kern w:val="0"/>
                <w:szCs w:val="21"/>
              </w:rPr>
              <w:t>4.</w:t>
            </w:r>
            <w:r w:rsidR="000A2977" w:rsidRPr="008E47BC">
              <w:rPr>
                <w:rFonts w:ascii="宋体" w:hAnsi="宋体" w:cs="宋体" w:hint="eastAsia"/>
                <w:color w:val="FF0000"/>
                <w:kern w:val="0"/>
                <w:szCs w:val="21"/>
              </w:rPr>
              <w:t>暂定</w:t>
            </w:r>
            <w:proofErr w:type="gramStart"/>
            <w:r w:rsidR="000A2977" w:rsidRPr="008E47BC">
              <w:rPr>
                <w:rFonts w:ascii="宋体" w:hAnsi="宋体" w:cs="宋体" w:hint="eastAsia"/>
                <w:color w:val="FF0000"/>
                <w:kern w:val="0"/>
                <w:szCs w:val="21"/>
              </w:rPr>
              <w:t>价材料</w:t>
            </w:r>
            <w:proofErr w:type="gramEnd"/>
            <w:r w:rsidR="000A2977" w:rsidRPr="008E47BC">
              <w:rPr>
                <w:rFonts w:ascii="宋体" w:hAnsi="宋体" w:cs="宋体" w:hint="eastAsia"/>
                <w:color w:val="FF0000"/>
                <w:kern w:val="0"/>
                <w:szCs w:val="21"/>
              </w:rPr>
              <w:t>价差调整金额：</w:t>
            </w:r>
            <w:r w:rsidR="000A2977" w:rsidRPr="008E47BC">
              <w:rPr>
                <w:rFonts w:ascii="宋体" w:hAnsi="宋体" w:cs="宋体"/>
                <w:color w:val="FF0000"/>
                <w:kern w:val="0"/>
                <w:szCs w:val="21"/>
              </w:rPr>
              <w:br/>
            </w:r>
            <w:r w:rsidR="00F14E60">
              <w:rPr>
                <w:rFonts w:ascii="宋体" w:hAnsi="宋体" w:hint="eastAsia"/>
                <w:szCs w:val="21"/>
              </w:rPr>
              <w:t>竞争性比</w:t>
            </w:r>
            <w:proofErr w:type="gramStart"/>
            <w:r w:rsidR="00F14E60">
              <w:rPr>
                <w:rFonts w:ascii="宋体" w:hAnsi="宋体" w:hint="eastAsia"/>
                <w:szCs w:val="21"/>
              </w:rPr>
              <w:t>选文件</w:t>
            </w:r>
            <w:proofErr w:type="gramEnd"/>
            <w:r>
              <w:rPr>
                <w:rFonts w:ascii="宋体" w:hAnsi="宋体" w:hint="eastAsia"/>
                <w:szCs w:val="21"/>
              </w:rPr>
              <w:t>明确以暂定价计入</w:t>
            </w:r>
            <w:r w:rsidR="00D46313">
              <w:rPr>
                <w:rFonts w:ascii="宋体" w:hAnsi="宋体" w:hint="eastAsia"/>
                <w:szCs w:val="21"/>
              </w:rPr>
              <w:t>竞选报价</w:t>
            </w:r>
            <w:r>
              <w:rPr>
                <w:rFonts w:ascii="宋体" w:hAnsi="宋体" w:hint="eastAsia"/>
                <w:szCs w:val="21"/>
              </w:rPr>
              <w:t>的材料，在施工过程中，使用前由承包人报价，经发包人审核同意后方可采购、施工。结算时只对发包人核定材料单价与暂定价的价差部分进行调整（调整的数量根据工程结算数量确定），该价差除税金</w:t>
            </w:r>
            <w:proofErr w:type="gramStart"/>
            <w:r>
              <w:rPr>
                <w:rFonts w:ascii="宋体" w:hAnsi="宋体" w:hint="eastAsia"/>
                <w:szCs w:val="21"/>
              </w:rPr>
              <w:t>外不再</w:t>
            </w:r>
            <w:proofErr w:type="gramEnd"/>
            <w:r>
              <w:rPr>
                <w:rFonts w:ascii="宋体" w:hAnsi="宋体" w:hint="eastAsia"/>
                <w:szCs w:val="21"/>
              </w:rPr>
              <w:t>计取其他任何费用。</w:t>
            </w:r>
            <w:r w:rsidR="000A2977" w:rsidRPr="008E47BC">
              <w:rPr>
                <w:rFonts w:ascii="宋体" w:hAnsi="宋体" w:cs="宋体"/>
                <w:color w:val="FF0000"/>
                <w:kern w:val="0"/>
                <w:szCs w:val="21"/>
              </w:rPr>
              <w:br/>
            </w:r>
            <w:r w:rsidR="000A2977">
              <w:rPr>
                <w:rFonts w:ascii="宋体" w:hAnsi="宋体" w:cs="宋体"/>
                <w:color w:val="FF0000"/>
                <w:kern w:val="0"/>
                <w:szCs w:val="21"/>
              </w:rPr>
              <w:t xml:space="preserve">   </w:t>
            </w:r>
            <w:r w:rsidR="000A2977" w:rsidRPr="004E3FD0">
              <w:rPr>
                <w:rFonts w:ascii="宋体" w:hAnsi="宋体" w:cs="宋体"/>
                <w:kern w:val="0"/>
                <w:szCs w:val="21"/>
              </w:rPr>
              <w:t xml:space="preserve"> 5.</w:t>
            </w:r>
            <w:r w:rsidRPr="004E3FD0">
              <w:rPr>
                <w:rFonts w:ascii="宋体" w:hAnsi="宋体" w:hint="eastAsia"/>
                <w:szCs w:val="21"/>
              </w:rPr>
              <w:t xml:space="preserve"> 价</w:t>
            </w:r>
            <w:r>
              <w:rPr>
                <w:rFonts w:ascii="宋体" w:hAnsi="宋体" w:hint="eastAsia"/>
                <w:szCs w:val="21"/>
              </w:rPr>
              <w:t>差调整（仅针对工期超过一年的项目）：</w:t>
            </w:r>
            <w:r>
              <w:rPr>
                <w:rFonts w:ascii="宋体" w:hAnsi="宋体" w:hint="eastAsia"/>
                <w:kern w:val="0"/>
                <w:szCs w:val="21"/>
              </w:rPr>
              <w:t>仅针对分部分项工程量清单中的永久结构工程，</w:t>
            </w:r>
            <w:r>
              <w:rPr>
                <w:rFonts w:ascii="宋体" w:hAnsi="宋体" w:hint="eastAsia"/>
                <w:szCs w:val="21"/>
              </w:rPr>
              <w:t>除商品</w:t>
            </w:r>
            <w:proofErr w:type="gramStart"/>
            <w:r>
              <w:rPr>
                <w:rFonts w:ascii="宋体" w:hAnsi="宋体" w:hint="eastAsia"/>
                <w:szCs w:val="21"/>
              </w:rPr>
              <w:t>砼</w:t>
            </w:r>
            <w:proofErr w:type="gramEnd"/>
            <w:r>
              <w:rPr>
                <w:rFonts w:ascii="宋体" w:hAnsi="宋体" w:hint="eastAsia"/>
                <w:szCs w:val="21"/>
              </w:rPr>
              <w:t>、钢材、</w:t>
            </w:r>
            <w:r>
              <w:rPr>
                <w:rFonts w:ascii="宋体" w:hAnsi="宋体"/>
                <w:szCs w:val="21"/>
              </w:rPr>
              <w:t>预拌砂浆、</w:t>
            </w:r>
            <w:r>
              <w:rPr>
                <w:rFonts w:ascii="宋体" w:hAnsi="宋体" w:hint="eastAsia"/>
                <w:szCs w:val="21"/>
              </w:rPr>
              <w:t>沥青</w:t>
            </w:r>
            <w:proofErr w:type="gramStart"/>
            <w:r>
              <w:rPr>
                <w:rFonts w:ascii="宋体" w:hAnsi="宋体" w:hint="eastAsia"/>
                <w:szCs w:val="21"/>
              </w:rPr>
              <w:t>砼</w:t>
            </w:r>
            <w:proofErr w:type="gramEnd"/>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（外）不对（其他材料）物价波动引起的价格进行调整，由</w:t>
            </w:r>
            <w:r w:rsidR="00320175">
              <w:rPr>
                <w:rFonts w:ascii="宋体" w:hAnsi="宋体" w:hint="eastAsia"/>
                <w:szCs w:val="21"/>
              </w:rPr>
              <w:t>竞选</w:t>
            </w:r>
            <w:r>
              <w:rPr>
                <w:rFonts w:ascii="宋体" w:hAnsi="宋体" w:hint="eastAsia"/>
                <w:szCs w:val="21"/>
              </w:rPr>
              <w:t>方自行考虑价格波动引起的风险，并综合考虑在</w:t>
            </w:r>
            <w:r w:rsidR="00D46313">
              <w:rPr>
                <w:rFonts w:ascii="宋体" w:hAnsi="宋体" w:hint="eastAsia"/>
                <w:szCs w:val="21"/>
              </w:rPr>
              <w:t>竞选报价</w:t>
            </w:r>
            <w:r>
              <w:rPr>
                <w:rFonts w:ascii="宋体" w:hAnsi="宋体" w:hint="eastAsia"/>
                <w:szCs w:val="21"/>
              </w:rPr>
              <w:t>中。</w:t>
            </w:r>
          </w:p>
          <w:p w14:paraId="2F432D0A" w14:textId="77777777" w:rsidR="0096520A" w:rsidRPr="00433142" w:rsidRDefault="000A2977" w:rsidP="0096520A">
            <w:pPr>
              <w:widowControl/>
              <w:adjustRightInd w:val="0"/>
              <w:snapToGrid w:val="0"/>
              <w:spacing w:line="400" w:lineRule="exact"/>
              <w:ind w:firstLineChars="150" w:firstLine="315"/>
              <w:jc w:val="left"/>
              <w:rPr>
                <w:rFonts w:ascii="宋体" w:hAnsi="宋体"/>
                <w:szCs w:val="21"/>
              </w:rPr>
            </w:pPr>
            <w:r w:rsidRPr="008E47BC">
              <w:rPr>
                <w:rFonts w:ascii="宋体" w:hAnsi="宋体" w:cs="宋体" w:hint="eastAsia"/>
                <w:color w:val="FF0000"/>
                <w:kern w:val="0"/>
                <w:szCs w:val="21"/>
              </w:rPr>
              <w:t>价格调整采用算术平均法，具体如下：</w:t>
            </w:r>
            <w:r w:rsidRPr="008E47BC">
              <w:rPr>
                <w:rFonts w:ascii="宋体" w:hAnsi="宋体" w:cs="宋体"/>
                <w:color w:val="FF0000"/>
                <w:kern w:val="0"/>
                <w:szCs w:val="21"/>
              </w:rPr>
              <w:br/>
            </w:r>
            <w:r w:rsidR="0096520A" w:rsidRPr="00433142">
              <w:rPr>
                <w:rFonts w:ascii="宋体" w:hAnsi="宋体" w:hint="eastAsia"/>
                <w:szCs w:val="21"/>
              </w:rPr>
              <w:t>1)基准价格A：以开标之日前15</w:t>
            </w:r>
            <w:proofErr w:type="gramStart"/>
            <w:r w:rsidR="0096520A" w:rsidRPr="00433142">
              <w:rPr>
                <w:rFonts w:ascii="宋体" w:hAnsi="宋体" w:hint="eastAsia"/>
                <w:szCs w:val="21"/>
              </w:rPr>
              <w:t>日历天</w:t>
            </w:r>
            <w:proofErr w:type="gramEnd"/>
            <w:r w:rsidR="0096520A" w:rsidRPr="00433142">
              <w:rPr>
                <w:rFonts w:ascii="宋体" w:hAnsi="宋体" w:hint="eastAsia"/>
                <w:szCs w:val="21"/>
              </w:rPr>
              <w:t>对应的月份《重庆工程造价信息》公布的商品</w:t>
            </w:r>
            <w:proofErr w:type="gramStart"/>
            <w:r w:rsidR="0096520A" w:rsidRPr="00433142">
              <w:rPr>
                <w:rFonts w:ascii="宋体" w:hAnsi="宋体" w:hint="eastAsia"/>
                <w:szCs w:val="21"/>
              </w:rPr>
              <w:t>砼</w:t>
            </w:r>
            <w:proofErr w:type="gramEnd"/>
            <w:r w:rsidR="0096520A" w:rsidRPr="00433142">
              <w:rPr>
                <w:rFonts w:ascii="宋体" w:hAnsi="宋体" w:hint="eastAsia"/>
                <w:szCs w:val="21"/>
              </w:rPr>
              <w:t>、钢材、</w:t>
            </w:r>
            <w:r w:rsidR="0096520A" w:rsidRPr="00433142">
              <w:rPr>
                <w:rFonts w:ascii="宋体" w:hAnsi="宋体"/>
                <w:szCs w:val="21"/>
              </w:rPr>
              <w:t>预拌砂浆、</w:t>
            </w:r>
            <w:r w:rsidR="0096520A" w:rsidRPr="00433142">
              <w:rPr>
                <w:rFonts w:ascii="宋体" w:hAnsi="宋体" w:hint="eastAsia"/>
                <w:szCs w:val="21"/>
              </w:rPr>
              <w:t>沥青</w:t>
            </w:r>
            <w:proofErr w:type="gramStart"/>
            <w:r w:rsidR="0096520A" w:rsidRPr="00433142">
              <w:rPr>
                <w:rFonts w:ascii="宋体" w:hAnsi="宋体" w:hint="eastAsia"/>
                <w:szCs w:val="21"/>
              </w:rPr>
              <w:t>砼</w:t>
            </w:r>
            <w:proofErr w:type="gramEnd"/>
            <w:r w:rsidR="0096520A" w:rsidRPr="00433142">
              <w:rPr>
                <w:rFonts w:ascii="宋体" w:hAnsi="宋体"/>
                <w:szCs w:val="21"/>
              </w:rPr>
              <w:t>、</w:t>
            </w:r>
            <w:r w:rsidR="0096520A" w:rsidRPr="00433142">
              <w:rPr>
                <w:rFonts w:ascii="宋体" w:hAnsi="宋体" w:hint="eastAsia"/>
                <w:szCs w:val="21"/>
              </w:rPr>
              <w:t>水稳层</w:t>
            </w:r>
            <w:r w:rsidR="0096520A" w:rsidRPr="00433142">
              <w:rPr>
                <w:rFonts w:ascii="宋体" w:hAnsi="宋体"/>
                <w:szCs w:val="21"/>
              </w:rPr>
              <w:t>、水泥、砂、石子</w:t>
            </w:r>
            <w:r w:rsidR="0096520A" w:rsidRPr="00433142">
              <w:rPr>
                <w:rFonts w:ascii="宋体" w:hAnsi="宋体" w:hint="eastAsia"/>
                <w:szCs w:val="21"/>
              </w:rPr>
              <w:t>单价</w:t>
            </w:r>
            <w:proofErr w:type="gramStart"/>
            <w:r w:rsidR="0096520A" w:rsidRPr="00433142">
              <w:rPr>
                <w:rFonts w:ascii="宋体" w:hAnsi="宋体" w:hint="eastAsia"/>
                <w:szCs w:val="21"/>
              </w:rPr>
              <w:t>作为调差基准</w:t>
            </w:r>
            <w:proofErr w:type="gramEnd"/>
            <w:r w:rsidR="0096520A" w:rsidRPr="00433142">
              <w:rPr>
                <w:rFonts w:ascii="宋体" w:hAnsi="宋体" w:hint="eastAsia"/>
                <w:szCs w:val="21"/>
              </w:rPr>
              <w:t>价。</w:t>
            </w:r>
          </w:p>
          <w:p w14:paraId="3F23AD01" w14:textId="77777777" w:rsidR="0096520A" w:rsidRPr="00433142" w:rsidRDefault="0096520A" w:rsidP="0096520A">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lastRenderedPageBreak/>
              <w:t>2)算术平均价格B：以工程开工到主体结构完工的所有月份的《重庆工程造价信息》公布价，计算出商品</w:t>
            </w:r>
            <w:proofErr w:type="gramStart"/>
            <w:r w:rsidRPr="00433142">
              <w:rPr>
                <w:rFonts w:ascii="宋体" w:hAnsi="宋体" w:hint="eastAsia"/>
                <w:szCs w:val="21"/>
              </w:rPr>
              <w:t>砼</w:t>
            </w:r>
            <w:proofErr w:type="gramEnd"/>
            <w:r w:rsidRPr="00433142">
              <w:rPr>
                <w:rFonts w:ascii="宋体" w:hAnsi="宋体" w:hint="eastAsia"/>
                <w:szCs w:val="21"/>
              </w:rPr>
              <w:t>、钢材、</w:t>
            </w:r>
            <w:r w:rsidRPr="00433142">
              <w:rPr>
                <w:rFonts w:ascii="宋体" w:hAnsi="宋体"/>
                <w:szCs w:val="21"/>
              </w:rPr>
              <w:t>预拌砂浆、</w:t>
            </w:r>
            <w:r w:rsidRPr="00433142">
              <w:rPr>
                <w:rFonts w:ascii="宋体" w:hAnsi="宋体" w:hint="eastAsia"/>
                <w:szCs w:val="21"/>
              </w:rPr>
              <w:t>沥青</w:t>
            </w:r>
            <w:proofErr w:type="gramStart"/>
            <w:r w:rsidRPr="00433142">
              <w:rPr>
                <w:rFonts w:ascii="宋体" w:hAnsi="宋体" w:hint="eastAsia"/>
                <w:szCs w:val="21"/>
              </w:rPr>
              <w:t>砼</w:t>
            </w:r>
            <w:proofErr w:type="gramEnd"/>
            <w:r w:rsidRPr="00433142">
              <w:rPr>
                <w:rFonts w:ascii="宋体" w:hAnsi="宋体"/>
                <w:szCs w:val="21"/>
              </w:rPr>
              <w:t>、</w:t>
            </w:r>
            <w:r w:rsidRPr="00433142">
              <w:rPr>
                <w:rFonts w:ascii="宋体" w:hAnsi="宋体" w:hint="eastAsia"/>
                <w:szCs w:val="21"/>
              </w:rPr>
              <w:t>水稳层</w:t>
            </w:r>
            <w:r w:rsidRPr="00433142">
              <w:rPr>
                <w:rFonts w:ascii="宋体" w:hAnsi="宋体"/>
                <w:szCs w:val="21"/>
              </w:rPr>
              <w:t>、水泥、砂、石子</w:t>
            </w:r>
            <w:r w:rsidRPr="00433142">
              <w:rPr>
                <w:rFonts w:ascii="宋体" w:hAnsi="宋体" w:hint="eastAsia"/>
                <w:szCs w:val="21"/>
              </w:rPr>
              <w:t>的算术平均价。</w:t>
            </w:r>
          </w:p>
          <w:p w14:paraId="56B0C712" w14:textId="77777777" w:rsidR="0096520A" w:rsidRPr="00433142" w:rsidRDefault="0096520A" w:rsidP="0096520A">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3)</w:t>
            </w:r>
            <w:proofErr w:type="gramStart"/>
            <w:r w:rsidRPr="00433142">
              <w:rPr>
                <w:rFonts w:ascii="宋体" w:hAnsi="宋体" w:hint="eastAsia"/>
                <w:szCs w:val="21"/>
              </w:rPr>
              <w:t>调差总量</w:t>
            </w:r>
            <w:proofErr w:type="gramEnd"/>
            <w:r w:rsidRPr="00433142">
              <w:rPr>
                <w:rFonts w:ascii="宋体" w:hAnsi="宋体" w:hint="eastAsia"/>
                <w:szCs w:val="21"/>
              </w:rPr>
              <w:t>C：经业主和监理确认的竣工图及相关经济签证计算出工程量，按规定</w:t>
            </w:r>
            <w:r w:rsidRPr="00433142">
              <w:rPr>
                <w:rFonts w:ascii="宋体" w:hAnsi="宋体"/>
                <w:szCs w:val="21"/>
              </w:rPr>
              <w:t>的</w:t>
            </w:r>
            <w:r w:rsidRPr="00433142">
              <w:rPr>
                <w:rFonts w:ascii="宋体" w:hAnsi="宋体" w:hint="eastAsia"/>
                <w:szCs w:val="21"/>
              </w:rPr>
              <w:t>定额消耗量</w:t>
            </w:r>
            <w:proofErr w:type="gramStart"/>
            <w:r w:rsidRPr="00433142">
              <w:rPr>
                <w:rFonts w:ascii="宋体" w:hAnsi="宋体" w:hint="eastAsia"/>
                <w:szCs w:val="21"/>
              </w:rPr>
              <w:t>作为调差总量</w:t>
            </w:r>
            <w:proofErr w:type="gramEnd"/>
            <w:r w:rsidRPr="00433142">
              <w:rPr>
                <w:rFonts w:ascii="宋体" w:hAnsi="宋体" w:hint="eastAsia"/>
                <w:szCs w:val="21"/>
              </w:rPr>
              <w:t>，</w:t>
            </w:r>
            <w:r w:rsidRPr="00433142">
              <w:rPr>
                <w:rFonts w:ascii="宋体" w:hAnsi="宋体"/>
                <w:szCs w:val="21"/>
              </w:rPr>
              <w:t>原则上</w:t>
            </w:r>
            <w:r w:rsidRPr="00433142">
              <w:rPr>
                <w:rFonts w:ascii="宋体" w:hAnsi="宋体" w:hint="eastAsia"/>
                <w:szCs w:val="21"/>
              </w:rPr>
              <w:t>以</w:t>
            </w:r>
            <w:r w:rsidRPr="00433142">
              <w:rPr>
                <w:rFonts w:ascii="宋体" w:hAnsi="宋体"/>
                <w:szCs w:val="21"/>
              </w:rPr>
              <w:t>定额消耗量为准，若中标消耗量低于定额消耗量，以中标消耗量为准。</w:t>
            </w:r>
          </w:p>
          <w:p w14:paraId="56D1D0DC" w14:textId="77777777" w:rsidR="0096520A" w:rsidRPr="00433142" w:rsidRDefault="0096520A" w:rsidP="0096520A">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4)</w:t>
            </w:r>
            <w:proofErr w:type="gramStart"/>
            <w:r w:rsidRPr="00433142">
              <w:rPr>
                <w:rFonts w:ascii="宋体" w:hAnsi="宋体" w:hint="eastAsia"/>
                <w:szCs w:val="21"/>
              </w:rPr>
              <w:t>调差金额</w:t>
            </w:r>
            <w:proofErr w:type="gramEnd"/>
            <w:r w:rsidRPr="00433142">
              <w:rPr>
                <w:rFonts w:ascii="宋体" w:hAnsi="宋体" w:hint="eastAsia"/>
                <w:szCs w:val="21"/>
              </w:rPr>
              <w:t>D：算术平均价与基准价相比涨跌在±5%以内的,不予调差；算术平均价与基准价相比涨跌超过±5%的，其超出部分</w:t>
            </w:r>
            <w:proofErr w:type="gramStart"/>
            <w:r w:rsidRPr="00433142">
              <w:rPr>
                <w:rFonts w:ascii="宋体" w:hAnsi="宋体" w:hint="eastAsia"/>
                <w:szCs w:val="21"/>
              </w:rPr>
              <w:t>计算调差费用</w:t>
            </w:r>
            <w:proofErr w:type="gramEnd"/>
            <w:r w:rsidRPr="00433142">
              <w:rPr>
                <w:rFonts w:ascii="宋体" w:hAnsi="宋体" w:hint="eastAsia"/>
                <w:szCs w:val="21"/>
              </w:rPr>
              <w:t>。</w:t>
            </w:r>
            <w:proofErr w:type="gramStart"/>
            <w:r w:rsidRPr="00433142">
              <w:rPr>
                <w:rFonts w:ascii="宋体" w:hAnsi="宋体" w:hint="eastAsia"/>
                <w:szCs w:val="21"/>
              </w:rPr>
              <w:t>具体调差公式</w:t>
            </w:r>
            <w:proofErr w:type="gramEnd"/>
            <w:r w:rsidRPr="00433142">
              <w:rPr>
                <w:rFonts w:ascii="宋体" w:hAnsi="宋体" w:hint="eastAsia"/>
                <w:szCs w:val="21"/>
              </w:rPr>
              <w:t>如下：</w:t>
            </w:r>
          </w:p>
          <w:p w14:paraId="4A466129" w14:textId="77777777" w:rsidR="0096520A" w:rsidRPr="00433142" w:rsidRDefault="0096520A" w:rsidP="0096520A">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若B/A＞1.05，则D=（B-A×1.05）×C；</w:t>
            </w:r>
          </w:p>
          <w:p w14:paraId="090A488D" w14:textId="77777777" w:rsidR="0096520A" w:rsidRPr="00433142" w:rsidRDefault="0096520A" w:rsidP="0096520A">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若B/A＜0.95，则D=（A×0.95-B）×C。</w:t>
            </w:r>
          </w:p>
          <w:p w14:paraId="2E952398" w14:textId="71CA030D" w:rsidR="00120CA6" w:rsidRDefault="0096520A" w:rsidP="0096520A">
            <w:pPr>
              <w:widowControl/>
              <w:spacing w:line="400" w:lineRule="exact"/>
              <w:ind w:firstLineChars="150" w:firstLine="315"/>
              <w:jc w:val="left"/>
              <w:rPr>
                <w:rFonts w:ascii="宋体" w:hAnsi="宋体"/>
                <w:szCs w:val="21"/>
              </w:rPr>
            </w:pPr>
            <w:r w:rsidRPr="00433142">
              <w:rPr>
                <w:rFonts w:ascii="宋体" w:hAnsi="宋体" w:hint="eastAsia"/>
                <w:szCs w:val="21"/>
              </w:rPr>
              <w:t>该调</w:t>
            </w:r>
            <w:proofErr w:type="gramStart"/>
            <w:r w:rsidRPr="00433142">
              <w:rPr>
                <w:rFonts w:ascii="宋体" w:hAnsi="宋体" w:hint="eastAsia"/>
                <w:szCs w:val="21"/>
              </w:rPr>
              <w:t>差金额除税金外不再</w:t>
            </w:r>
            <w:proofErr w:type="gramEnd"/>
            <w:r w:rsidRPr="00433142">
              <w:rPr>
                <w:rFonts w:ascii="宋体" w:hAnsi="宋体" w:hint="eastAsia"/>
                <w:szCs w:val="21"/>
              </w:rPr>
              <w:t>计取任何费用。在结算时一次性调整。</w:t>
            </w:r>
            <w:r w:rsidR="000A2977" w:rsidRPr="008E47BC">
              <w:rPr>
                <w:rFonts w:ascii="宋体" w:hAnsi="宋体" w:cs="宋体"/>
                <w:color w:val="FF0000"/>
                <w:kern w:val="0"/>
                <w:szCs w:val="21"/>
              </w:rPr>
              <w:br/>
            </w:r>
            <w:r w:rsidR="000A2977">
              <w:rPr>
                <w:rFonts w:ascii="宋体" w:hAnsi="宋体" w:cs="宋体"/>
                <w:color w:val="FF0000"/>
                <w:kern w:val="0"/>
                <w:szCs w:val="21"/>
              </w:rPr>
              <w:t xml:space="preserve">    </w:t>
            </w:r>
            <w:r w:rsidR="000A2977" w:rsidRPr="008E47BC">
              <w:rPr>
                <w:rFonts w:ascii="宋体" w:hAnsi="宋体" w:cs="宋体"/>
                <w:color w:val="FF0000"/>
                <w:kern w:val="0"/>
                <w:szCs w:val="21"/>
              </w:rPr>
              <w:t>6.</w:t>
            </w:r>
            <w:r w:rsidR="000A2977" w:rsidRPr="008E47BC">
              <w:rPr>
                <w:rFonts w:ascii="宋体" w:hAnsi="宋体" w:cs="宋体" w:hint="eastAsia"/>
                <w:color w:val="FF0000"/>
                <w:kern w:val="0"/>
                <w:szCs w:val="21"/>
              </w:rPr>
              <w:t>根据本工程的实际情况，</w:t>
            </w:r>
            <w:r w:rsidR="00320175">
              <w:rPr>
                <w:rFonts w:ascii="宋体" w:hAnsi="宋体" w:cs="宋体" w:hint="eastAsia"/>
                <w:color w:val="FF0000"/>
                <w:kern w:val="0"/>
                <w:szCs w:val="21"/>
              </w:rPr>
              <w:t>比选</w:t>
            </w:r>
            <w:r w:rsidR="000A2977" w:rsidRPr="008E47BC">
              <w:rPr>
                <w:rFonts w:ascii="宋体" w:hAnsi="宋体" w:cs="宋体" w:hint="eastAsia"/>
                <w:color w:val="FF0000"/>
                <w:kern w:val="0"/>
                <w:szCs w:val="21"/>
              </w:rPr>
              <w:t>工程量清单中“余方弃置”增运运距为暂定距离，实际增</w:t>
            </w:r>
            <w:proofErr w:type="gramStart"/>
            <w:r w:rsidR="000A2977" w:rsidRPr="008E47BC">
              <w:rPr>
                <w:rFonts w:ascii="宋体" w:hAnsi="宋体" w:cs="宋体" w:hint="eastAsia"/>
                <w:color w:val="FF0000"/>
                <w:kern w:val="0"/>
                <w:szCs w:val="21"/>
              </w:rPr>
              <w:t>运运距由参建</w:t>
            </w:r>
            <w:proofErr w:type="gramEnd"/>
            <w:r w:rsidR="000A2977" w:rsidRPr="008E47BC">
              <w:rPr>
                <w:rFonts w:ascii="宋体" w:hAnsi="宋体" w:cs="宋体" w:hint="eastAsia"/>
                <w:color w:val="FF0000"/>
                <w:kern w:val="0"/>
                <w:szCs w:val="21"/>
              </w:rPr>
              <w:t>各方按实收方计算并精确到</w:t>
            </w:r>
            <w:r w:rsidR="000A2977" w:rsidRPr="008E47BC">
              <w:rPr>
                <w:rFonts w:ascii="宋体" w:hAnsi="宋体" w:cs="宋体"/>
                <w:color w:val="FF0000"/>
                <w:kern w:val="0"/>
                <w:szCs w:val="21"/>
              </w:rPr>
              <w:t>100米。</w:t>
            </w:r>
            <w:r w:rsidR="000A2977" w:rsidRPr="008E47BC">
              <w:rPr>
                <w:rFonts w:ascii="宋体" w:hAnsi="宋体" w:cs="宋体"/>
                <w:color w:val="FF0000"/>
                <w:kern w:val="0"/>
                <w:szCs w:val="21"/>
              </w:rPr>
              <w:br/>
            </w:r>
            <w:r w:rsidR="000A2977">
              <w:rPr>
                <w:rFonts w:ascii="宋体" w:hAnsi="宋体" w:cs="宋体" w:hint="eastAsia"/>
                <w:color w:val="FF0000"/>
                <w:kern w:val="0"/>
                <w:szCs w:val="21"/>
              </w:rPr>
              <w:t xml:space="preserve">    </w:t>
            </w:r>
            <w:r w:rsidR="00120CA6">
              <w:rPr>
                <w:rFonts w:ascii="宋体" w:hAnsi="宋体" w:hint="eastAsia"/>
                <w:szCs w:val="21"/>
              </w:rPr>
              <w:t>如实际增运运距在暂定增运运距以内的，则结算时以“余方弃置”中</w:t>
            </w:r>
            <w:r w:rsidR="00320175">
              <w:rPr>
                <w:rFonts w:ascii="宋体" w:hAnsi="宋体" w:hint="eastAsia"/>
                <w:szCs w:val="21"/>
              </w:rPr>
              <w:t>选</w:t>
            </w:r>
            <w:r w:rsidR="00120CA6">
              <w:rPr>
                <w:rFonts w:ascii="宋体" w:hAnsi="宋体" w:hint="eastAsia"/>
                <w:szCs w:val="21"/>
              </w:rPr>
              <w:t>价除以暂定增运运距乘以实际增运运距（例：暂定10公里，实际收方8.1公里，则余方弃置结算价=余方弃置中</w:t>
            </w:r>
            <w:r w:rsidR="00320175">
              <w:rPr>
                <w:rFonts w:ascii="宋体" w:hAnsi="宋体" w:hint="eastAsia"/>
                <w:szCs w:val="21"/>
              </w:rPr>
              <w:t>选</w:t>
            </w:r>
            <w:r w:rsidR="00120CA6">
              <w:rPr>
                <w:rFonts w:ascii="宋体" w:hAnsi="宋体" w:hint="eastAsia"/>
                <w:szCs w:val="21"/>
              </w:rPr>
              <w:t>价÷10×8.1）。</w:t>
            </w:r>
          </w:p>
          <w:p w14:paraId="2A834DA5" w14:textId="69937AC3" w:rsidR="00120CA6" w:rsidRDefault="00120CA6" w:rsidP="00120CA6">
            <w:pPr>
              <w:adjustRightInd w:val="0"/>
              <w:snapToGrid w:val="0"/>
              <w:spacing w:line="400" w:lineRule="exact"/>
              <w:ind w:firstLineChars="200" w:firstLine="420"/>
              <w:rPr>
                <w:rFonts w:ascii="宋体" w:hAnsi="宋体"/>
                <w:szCs w:val="21"/>
              </w:rPr>
            </w:pPr>
            <w:r>
              <w:rPr>
                <w:rFonts w:ascii="宋体" w:hAnsi="宋体" w:hint="eastAsia"/>
                <w:szCs w:val="21"/>
              </w:rPr>
              <w:t>如实际增运运距超出暂定增运运距的，则结算时每增加1KM按下述相应单价执行，若</w:t>
            </w:r>
            <w:r w:rsidR="00CC7013">
              <w:rPr>
                <w:rFonts w:ascii="宋体" w:hAnsi="宋体" w:hint="eastAsia"/>
                <w:szCs w:val="21"/>
              </w:rPr>
              <w:t>竞选人</w:t>
            </w:r>
            <w:r>
              <w:rPr>
                <w:rFonts w:ascii="宋体" w:hAnsi="宋体" w:hint="eastAsia"/>
                <w:szCs w:val="21"/>
              </w:rPr>
              <w:t>认为该单价偏低，偏低部分的价格由</w:t>
            </w:r>
            <w:r w:rsidR="00CC7013">
              <w:rPr>
                <w:rFonts w:ascii="宋体" w:hAnsi="宋体" w:hint="eastAsia"/>
                <w:szCs w:val="21"/>
              </w:rPr>
              <w:t>竞选人</w:t>
            </w:r>
            <w:r>
              <w:rPr>
                <w:rFonts w:ascii="宋体" w:hAnsi="宋体" w:hint="eastAsia"/>
                <w:szCs w:val="21"/>
              </w:rPr>
              <w:t>自行考虑分摊计入本次</w:t>
            </w:r>
            <w:r w:rsidR="00CC7013">
              <w:rPr>
                <w:rFonts w:ascii="宋体" w:hAnsi="宋体" w:hint="eastAsia"/>
                <w:szCs w:val="21"/>
              </w:rPr>
              <w:t>比选人</w:t>
            </w:r>
            <w:r>
              <w:rPr>
                <w:rFonts w:ascii="宋体" w:hAnsi="宋体" w:hint="eastAsia"/>
                <w:szCs w:val="21"/>
              </w:rPr>
              <w:t>提供的清单项目综合单价内。余方弃置实际增运运距超出暂定增运运距以外的部分，中</w:t>
            </w:r>
            <w:r w:rsidR="00320175">
              <w:rPr>
                <w:rFonts w:ascii="宋体" w:hAnsi="宋体" w:hint="eastAsia"/>
                <w:szCs w:val="21"/>
              </w:rPr>
              <w:t>选</w:t>
            </w:r>
            <w:r>
              <w:rPr>
                <w:rFonts w:ascii="宋体" w:hAnsi="宋体" w:hint="eastAsia"/>
                <w:szCs w:val="21"/>
              </w:rPr>
              <w:t>后，在项目实施过程中按实计取。</w:t>
            </w:r>
            <w:r w:rsidR="000A2977" w:rsidRPr="008E47BC">
              <w:rPr>
                <w:rFonts w:ascii="宋体" w:hAnsi="宋体" w:cs="宋体"/>
                <w:color w:val="FF0000"/>
                <w:kern w:val="0"/>
                <w:szCs w:val="21"/>
              </w:rPr>
              <w:br/>
            </w:r>
            <w:r>
              <w:rPr>
                <w:rFonts w:ascii="宋体" w:hAnsi="宋体" w:hint="eastAsia"/>
                <w:szCs w:val="21"/>
              </w:rPr>
              <w:t>A：增加运距在0－5KM（含5KM），按2元/m3•KM计；</w:t>
            </w:r>
          </w:p>
          <w:p w14:paraId="0A467B1A" w14:textId="77777777" w:rsidR="00120CA6" w:rsidRDefault="00120CA6" w:rsidP="00DC7E67">
            <w:pPr>
              <w:adjustRightInd w:val="0"/>
              <w:snapToGrid w:val="0"/>
              <w:spacing w:line="400" w:lineRule="exact"/>
              <w:rPr>
                <w:rFonts w:ascii="宋体" w:hAnsi="宋体"/>
                <w:szCs w:val="21"/>
              </w:rPr>
            </w:pPr>
            <w:r>
              <w:rPr>
                <w:rFonts w:ascii="宋体" w:hAnsi="宋体" w:hint="eastAsia"/>
                <w:szCs w:val="21"/>
              </w:rPr>
              <w:t>B：增加运距在5KM（不含5KM）－10KM（含10KM），按1.8元/m3•KM计；</w:t>
            </w:r>
          </w:p>
          <w:p w14:paraId="4CED44D9" w14:textId="77777777" w:rsidR="00120CA6" w:rsidRDefault="00120CA6" w:rsidP="00DC7E67">
            <w:pPr>
              <w:snapToGrid w:val="0"/>
              <w:spacing w:line="400" w:lineRule="exact"/>
              <w:rPr>
                <w:rFonts w:ascii="宋体" w:hAnsi="宋体"/>
                <w:szCs w:val="21"/>
              </w:rPr>
            </w:pPr>
            <w:r>
              <w:rPr>
                <w:rFonts w:ascii="宋体" w:hAnsi="宋体" w:hint="eastAsia"/>
                <w:szCs w:val="21"/>
              </w:rPr>
              <w:t>C：增加运距在10KM（不含10KM）以上，按市场价重新核价。</w:t>
            </w:r>
          </w:p>
          <w:p w14:paraId="45771FB5" w14:textId="22F2155F" w:rsidR="000A2977" w:rsidRPr="00DC7E67" w:rsidRDefault="000A2977" w:rsidP="00DC7E67">
            <w:pPr>
              <w:spacing w:line="400" w:lineRule="exact"/>
              <w:ind w:firstLineChars="200" w:firstLine="420"/>
              <w:rPr>
                <w:rFonts w:ascii="宋体" w:hAnsi="宋体"/>
                <w:szCs w:val="21"/>
              </w:rPr>
            </w:pPr>
            <w:r w:rsidRPr="008E47BC">
              <w:rPr>
                <w:rFonts w:ascii="宋体" w:hAnsi="宋体" w:cs="宋体"/>
                <w:color w:val="FF0000"/>
                <w:kern w:val="0"/>
                <w:szCs w:val="21"/>
              </w:rPr>
              <w:t>7.</w:t>
            </w:r>
            <w:r w:rsidRPr="008E47BC">
              <w:rPr>
                <w:rFonts w:ascii="宋体" w:hAnsi="宋体" w:cs="宋体" w:hint="eastAsia"/>
                <w:color w:val="FF0000"/>
                <w:kern w:val="0"/>
                <w:szCs w:val="21"/>
              </w:rPr>
              <w:t>安全文明施工费按按《重庆市建设工程费用定额》</w:t>
            </w:r>
            <w:r w:rsidRPr="008E47BC">
              <w:rPr>
                <w:rFonts w:ascii="宋体" w:hAnsi="宋体" w:cs="宋体"/>
                <w:color w:val="FF0000"/>
                <w:kern w:val="0"/>
                <w:szCs w:val="21"/>
              </w:rPr>
              <w:t xml:space="preserve"> CQFYDE-2018规定的合格标准进行结算。安全文明施工综合评定结果为不合格的，不计取该项费用。</w:t>
            </w:r>
            <w:r w:rsidRPr="008E47BC">
              <w:rPr>
                <w:rFonts w:ascii="宋体" w:hAnsi="宋体" w:cs="宋体"/>
                <w:color w:val="FF0000"/>
                <w:kern w:val="0"/>
                <w:szCs w:val="21"/>
              </w:rPr>
              <w:br/>
            </w:r>
            <w:r>
              <w:rPr>
                <w:rFonts w:ascii="宋体" w:hAnsi="宋体" w:cs="宋体"/>
                <w:color w:val="FF0000"/>
                <w:kern w:val="0"/>
                <w:szCs w:val="21"/>
              </w:rPr>
              <w:t xml:space="preserve">    </w:t>
            </w:r>
            <w:r w:rsidRPr="008E47BC">
              <w:rPr>
                <w:rFonts w:ascii="宋体" w:hAnsi="宋体" w:cs="宋体"/>
                <w:color w:val="FF0000"/>
                <w:kern w:val="0"/>
                <w:szCs w:val="21"/>
              </w:rPr>
              <w:t>8.</w:t>
            </w:r>
            <w:proofErr w:type="gramStart"/>
            <w:r w:rsidRPr="008E47BC">
              <w:rPr>
                <w:rFonts w:ascii="宋体" w:hAnsi="宋体" w:cs="宋体" w:hint="eastAsia"/>
                <w:color w:val="FF0000"/>
                <w:kern w:val="0"/>
                <w:szCs w:val="21"/>
              </w:rPr>
              <w:t>规</w:t>
            </w:r>
            <w:proofErr w:type="gramEnd"/>
            <w:r w:rsidRPr="008E47BC">
              <w:rPr>
                <w:rFonts w:ascii="宋体" w:hAnsi="宋体" w:cs="宋体" w:hint="eastAsia"/>
                <w:color w:val="FF0000"/>
                <w:kern w:val="0"/>
                <w:szCs w:val="21"/>
              </w:rPr>
              <w:t>费按</w:t>
            </w:r>
            <w:r w:rsidR="00320175">
              <w:rPr>
                <w:rFonts w:ascii="宋体" w:hAnsi="宋体" w:cs="宋体" w:hint="eastAsia"/>
                <w:color w:val="FF0000"/>
                <w:kern w:val="0"/>
                <w:szCs w:val="21"/>
              </w:rPr>
              <w:t>竞选</w:t>
            </w:r>
            <w:r w:rsidRPr="008E47BC">
              <w:rPr>
                <w:rFonts w:ascii="宋体" w:hAnsi="宋体" w:cs="宋体" w:hint="eastAsia"/>
                <w:color w:val="FF0000"/>
                <w:kern w:val="0"/>
                <w:szCs w:val="21"/>
              </w:rPr>
              <w:t>费率进行计取，若</w:t>
            </w:r>
            <w:r w:rsidR="00320175">
              <w:rPr>
                <w:rFonts w:ascii="宋体" w:hAnsi="宋体" w:cs="宋体" w:hint="eastAsia"/>
                <w:color w:val="FF0000"/>
                <w:kern w:val="0"/>
                <w:szCs w:val="21"/>
              </w:rPr>
              <w:t>竞选</w:t>
            </w:r>
            <w:r w:rsidRPr="008E47BC">
              <w:rPr>
                <w:rFonts w:ascii="宋体" w:hAnsi="宋体" w:cs="宋体" w:hint="eastAsia"/>
                <w:color w:val="FF0000"/>
                <w:kern w:val="0"/>
                <w:szCs w:val="21"/>
              </w:rPr>
              <w:t>费率高于法律法规及现行费用定额规定的费率，则以法律法规及现行费用定额规定的费率计取。</w:t>
            </w:r>
            <w:r w:rsidRPr="008E47BC">
              <w:rPr>
                <w:rFonts w:ascii="宋体" w:hAnsi="宋体" w:cs="宋体"/>
                <w:color w:val="FF0000"/>
                <w:kern w:val="0"/>
                <w:szCs w:val="21"/>
              </w:rPr>
              <w:br/>
            </w:r>
            <w:r>
              <w:rPr>
                <w:rFonts w:ascii="宋体" w:hAnsi="宋体" w:cs="宋体"/>
                <w:color w:val="FF0000"/>
                <w:kern w:val="0"/>
                <w:szCs w:val="21"/>
              </w:rPr>
              <w:lastRenderedPageBreak/>
              <w:t xml:space="preserve">    9</w:t>
            </w:r>
            <w:r w:rsidRPr="008E47BC">
              <w:rPr>
                <w:rFonts w:ascii="宋体" w:hAnsi="宋体" w:cs="宋体"/>
                <w:color w:val="FF0000"/>
                <w:kern w:val="0"/>
                <w:szCs w:val="21"/>
              </w:rPr>
              <w:t>.</w:t>
            </w:r>
            <w:r w:rsidRPr="008E47BC">
              <w:rPr>
                <w:rFonts w:ascii="宋体" w:hAnsi="宋体" w:cs="宋体" w:hint="eastAsia"/>
                <w:color w:val="FF0000"/>
                <w:kern w:val="0"/>
                <w:szCs w:val="21"/>
              </w:rPr>
              <w:t>销项税额按</w:t>
            </w:r>
            <w:r w:rsidR="00320175">
              <w:rPr>
                <w:rFonts w:ascii="宋体" w:hAnsi="宋体" w:cs="宋体" w:hint="eastAsia"/>
                <w:color w:val="FF0000"/>
                <w:kern w:val="0"/>
                <w:szCs w:val="21"/>
              </w:rPr>
              <w:t>竞选</w:t>
            </w:r>
            <w:r w:rsidRPr="008E47BC">
              <w:rPr>
                <w:rFonts w:ascii="宋体" w:hAnsi="宋体" w:cs="宋体" w:hint="eastAsia"/>
                <w:color w:val="FF0000"/>
                <w:kern w:val="0"/>
                <w:szCs w:val="21"/>
              </w:rPr>
              <w:t>费率进行计取，若</w:t>
            </w:r>
            <w:proofErr w:type="gramStart"/>
            <w:r w:rsidRPr="008E47BC">
              <w:rPr>
                <w:rFonts w:ascii="宋体" w:hAnsi="宋体" w:cs="宋体" w:hint="eastAsia"/>
                <w:color w:val="FF0000"/>
                <w:kern w:val="0"/>
                <w:szCs w:val="21"/>
              </w:rPr>
              <w:t>高于渝建发</w:t>
            </w:r>
            <w:proofErr w:type="gramEnd"/>
            <w:r w:rsidRPr="008E47BC">
              <w:rPr>
                <w:rFonts w:ascii="宋体" w:hAnsi="宋体" w:cs="宋体"/>
                <w:color w:val="FF0000"/>
                <w:kern w:val="0"/>
                <w:szCs w:val="21"/>
              </w:rPr>
              <w:t>[2019]143号文规定按文件计取；进项税额按</w:t>
            </w:r>
            <w:r w:rsidR="00320175">
              <w:rPr>
                <w:rFonts w:ascii="宋体" w:hAnsi="宋体" w:cs="宋体" w:hint="eastAsia"/>
                <w:color w:val="FF0000"/>
                <w:kern w:val="0"/>
                <w:szCs w:val="21"/>
              </w:rPr>
              <w:t>竞选</w:t>
            </w:r>
            <w:r w:rsidRPr="008E47BC">
              <w:rPr>
                <w:rFonts w:ascii="宋体" w:hAnsi="宋体" w:cs="宋体"/>
                <w:color w:val="FF0000"/>
                <w:kern w:val="0"/>
                <w:szCs w:val="21"/>
              </w:rPr>
              <w:t>费率进行计取，若</w:t>
            </w:r>
            <w:proofErr w:type="gramStart"/>
            <w:r w:rsidRPr="008E47BC">
              <w:rPr>
                <w:rFonts w:ascii="宋体" w:hAnsi="宋体" w:cs="宋体" w:hint="eastAsia"/>
                <w:color w:val="FF0000"/>
                <w:kern w:val="0"/>
                <w:szCs w:val="21"/>
              </w:rPr>
              <w:t>低于渝建发</w:t>
            </w:r>
            <w:proofErr w:type="gramEnd"/>
            <w:r w:rsidRPr="008E47BC">
              <w:rPr>
                <w:rFonts w:ascii="宋体" w:hAnsi="宋体" w:cs="宋体"/>
                <w:color w:val="FF0000"/>
                <w:kern w:val="0"/>
                <w:szCs w:val="21"/>
              </w:rPr>
              <w:t>[2019]143号文规定按文件计取。</w:t>
            </w:r>
          </w:p>
          <w:p w14:paraId="074B2AE6" w14:textId="77777777" w:rsidR="00C53656" w:rsidRPr="0005632D" w:rsidRDefault="00C53656">
            <w:pPr>
              <w:spacing w:line="400" w:lineRule="exact"/>
              <w:ind w:firstLineChars="200" w:firstLine="422"/>
              <w:jc w:val="left"/>
              <w:rPr>
                <w:b/>
                <w:szCs w:val="21"/>
              </w:rPr>
            </w:pPr>
            <w:r w:rsidRPr="0005632D">
              <w:rPr>
                <w:rFonts w:hAnsi="宋体" w:hint="eastAsia"/>
                <w:b/>
                <w:szCs w:val="21"/>
              </w:rPr>
              <w:t>变更估价原则：</w:t>
            </w:r>
          </w:p>
          <w:p w14:paraId="69B97C3D" w14:textId="77777777" w:rsidR="00FF64BD" w:rsidRPr="00DC7E67" w:rsidRDefault="00C53656">
            <w:pPr>
              <w:widowControl/>
              <w:adjustRightInd w:val="0"/>
              <w:snapToGrid w:val="0"/>
              <w:spacing w:line="400" w:lineRule="exact"/>
              <w:ind w:firstLineChars="250" w:firstLine="525"/>
              <w:jc w:val="left"/>
              <w:rPr>
                <w:rFonts w:hAnsi="宋体" w:cs="宋体"/>
                <w:kern w:val="0"/>
                <w:szCs w:val="21"/>
              </w:rPr>
            </w:pPr>
            <w:r w:rsidRPr="00E91CF3">
              <w:rPr>
                <w:rFonts w:cs="宋体" w:hint="eastAsia"/>
                <w:szCs w:val="21"/>
              </w:rPr>
              <w:t>1.1</w:t>
            </w:r>
            <w:r w:rsidR="00FF64BD" w:rsidRPr="00C70303">
              <w:rPr>
                <w:rFonts w:ascii="宋体" w:hAnsi="宋体" w:cs="宋体" w:hint="eastAsia"/>
                <w:szCs w:val="21"/>
              </w:rPr>
              <w:t>已标价工程量清单中有适用于变更工作的子目的，采用该子目的单价。</w:t>
            </w:r>
          </w:p>
          <w:p w14:paraId="0BE02354" w14:textId="77777777" w:rsidR="00C53656" w:rsidRPr="00E91CF3" w:rsidRDefault="00C53656">
            <w:pPr>
              <w:widowControl/>
              <w:adjustRightInd w:val="0"/>
              <w:snapToGrid w:val="0"/>
              <w:spacing w:line="400" w:lineRule="exact"/>
              <w:ind w:firstLineChars="250" w:firstLine="525"/>
              <w:jc w:val="left"/>
              <w:rPr>
                <w:rFonts w:cs="宋体"/>
                <w:kern w:val="0"/>
                <w:szCs w:val="21"/>
              </w:rPr>
            </w:pPr>
            <w:r w:rsidRPr="0005632D">
              <w:rPr>
                <w:rFonts w:cs="宋体" w:hint="eastAsia"/>
                <w:kern w:val="0"/>
                <w:szCs w:val="21"/>
              </w:rPr>
              <w:t>1.2.</w:t>
            </w:r>
            <w:r w:rsidR="00FF64BD" w:rsidRPr="0005632D">
              <w:rPr>
                <w:rFonts w:ascii="宋体" w:hAnsi="宋体" w:cs="宋体" w:hint="eastAsia"/>
                <w:szCs w:val="21"/>
              </w:rPr>
              <w:t xml:space="preserve"> 己标价工程量清单中无适用于变更工作的子目，但有类似子目的，可在合理范围内参照类似子目的单价。</w:t>
            </w:r>
          </w:p>
          <w:p w14:paraId="30B807F6" w14:textId="77777777" w:rsidR="00FF64BD" w:rsidRPr="00C70303" w:rsidRDefault="00C53656" w:rsidP="00FF64BD">
            <w:pPr>
              <w:snapToGrid w:val="0"/>
              <w:spacing w:line="400" w:lineRule="exact"/>
              <w:ind w:firstLineChars="192" w:firstLine="403"/>
              <w:rPr>
                <w:rFonts w:ascii="宋体" w:hAnsi="宋体" w:cs="宋体"/>
                <w:b/>
                <w:szCs w:val="21"/>
              </w:rPr>
            </w:pPr>
            <w:r w:rsidRPr="00C70303">
              <w:rPr>
                <w:rFonts w:cs="宋体"/>
                <w:kern w:val="0"/>
                <w:szCs w:val="21"/>
              </w:rPr>
              <w:t>1.3.</w:t>
            </w:r>
            <w:r w:rsidR="00FF64BD" w:rsidRPr="00C70303">
              <w:rPr>
                <w:rFonts w:ascii="宋体" w:hAnsi="宋体" w:cs="宋体"/>
                <w:b/>
                <w:szCs w:val="21"/>
              </w:rPr>
              <w:t xml:space="preserve"> 己标价工程量清单中无适用或类似子目的单价，则按以下原则确定：</w:t>
            </w:r>
          </w:p>
          <w:p w14:paraId="1F1635EC" w14:textId="77777777" w:rsidR="00C53656" w:rsidRPr="00E91CF3" w:rsidRDefault="00C53656">
            <w:pPr>
              <w:snapToGrid w:val="0"/>
              <w:spacing w:line="400" w:lineRule="exact"/>
              <w:ind w:firstLineChars="200" w:firstLine="420"/>
              <w:rPr>
                <w:rFonts w:cs="宋体"/>
                <w:szCs w:val="21"/>
              </w:rPr>
            </w:pPr>
            <w:r w:rsidRPr="00C70303">
              <w:rPr>
                <w:rFonts w:hAnsi="宋体" w:cs="宋体" w:hint="eastAsia"/>
                <w:szCs w:val="21"/>
              </w:rPr>
              <w:t>（</w:t>
            </w:r>
            <w:r w:rsidRPr="00C70303">
              <w:rPr>
                <w:rFonts w:cs="宋体"/>
                <w:szCs w:val="21"/>
              </w:rPr>
              <w:t>1</w:t>
            </w:r>
            <w:r w:rsidRPr="00C70303">
              <w:rPr>
                <w:rFonts w:hAnsi="宋体" w:cs="宋体" w:hint="eastAsia"/>
                <w:szCs w:val="21"/>
              </w:rPr>
              <w:t>）</w:t>
            </w:r>
            <w:r w:rsidR="00FF64BD">
              <w:rPr>
                <w:rFonts w:ascii="宋体" w:hAnsi="宋体" w:cs="宋体" w:hint="eastAsia"/>
                <w:szCs w:val="21"/>
              </w:rPr>
              <w:t>这部分按《建设工程工程量清单计价规范》（GB50500-2013）、《重庆市建设工程工程量清单计价规则》（CQJJGZ-2013）、《重庆市建设工程工程量计算规则》（CQJLGZ-2013）、</w:t>
            </w:r>
            <w:r w:rsidR="00FF64BD">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00FF64BD">
              <w:rPr>
                <w:rFonts w:ascii="宋体" w:hAnsi="宋体" w:cs="宋体"/>
                <w:kern w:val="0"/>
                <w:szCs w:val="21"/>
              </w:rPr>
              <w:t>-</w:t>
            </w:r>
            <w:r w:rsidR="00FF64BD">
              <w:rPr>
                <w:rFonts w:ascii="宋体" w:hAnsi="宋体" w:cs="宋体" w:hint="eastAsia"/>
                <w:kern w:val="0"/>
                <w:szCs w:val="21"/>
              </w:rPr>
              <w:t>2018、《重庆市园林绿化工程计价定额》CQYLLHDE</w:t>
            </w:r>
            <w:r w:rsidR="00FF64BD">
              <w:rPr>
                <w:rFonts w:ascii="宋体" w:hAnsi="宋体" w:cs="宋体"/>
                <w:kern w:val="0"/>
                <w:szCs w:val="21"/>
              </w:rPr>
              <w:t>-</w:t>
            </w:r>
            <w:r w:rsidR="00FF64BD">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00FF64BD">
              <w:rPr>
                <w:rFonts w:ascii="宋体" w:hAnsi="宋体" w:cs="宋体"/>
                <w:kern w:val="0"/>
                <w:szCs w:val="21"/>
              </w:rPr>
              <w:t>-</w:t>
            </w:r>
            <w:r w:rsidR="00FF64BD">
              <w:rPr>
                <w:rFonts w:ascii="宋体" w:hAnsi="宋体" w:cs="宋体" w:hint="eastAsia"/>
                <w:kern w:val="0"/>
                <w:szCs w:val="21"/>
              </w:rPr>
              <w:t>2018、《重庆市绿色建筑工程计价定额》 CQLSJZDE</w:t>
            </w:r>
            <w:r w:rsidR="00FF64BD">
              <w:rPr>
                <w:rFonts w:ascii="宋体" w:hAnsi="宋体" w:cs="宋体"/>
                <w:kern w:val="0"/>
                <w:szCs w:val="21"/>
              </w:rPr>
              <w:t>-</w:t>
            </w:r>
            <w:r w:rsidR="00FF64BD">
              <w:rPr>
                <w:rFonts w:ascii="宋体" w:hAnsi="宋体" w:cs="宋体" w:hint="eastAsia"/>
                <w:kern w:val="0"/>
                <w:szCs w:val="21"/>
              </w:rPr>
              <w:t>201</w:t>
            </w:r>
            <w:r w:rsidR="00FF64BD">
              <w:rPr>
                <w:rFonts w:ascii="宋体" w:hAnsi="宋体" w:cs="宋体"/>
                <w:kern w:val="0"/>
                <w:szCs w:val="21"/>
              </w:rPr>
              <w:t>8</w:t>
            </w:r>
            <w:r w:rsidR="00FF64BD">
              <w:rPr>
                <w:rFonts w:ascii="宋体" w:hAnsi="宋体" w:cs="宋体" w:hint="eastAsia"/>
                <w:kern w:val="0"/>
                <w:szCs w:val="21"/>
              </w:rPr>
              <w:t>、《重庆市建设工程</w:t>
            </w:r>
            <w:r w:rsidR="00FF64BD">
              <w:rPr>
                <w:rFonts w:ascii="宋体" w:hAnsi="宋体" w:cs="宋体"/>
                <w:kern w:val="0"/>
                <w:szCs w:val="21"/>
              </w:rPr>
              <w:t>费用定额</w:t>
            </w:r>
            <w:r w:rsidR="00FF64BD">
              <w:rPr>
                <w:rFonts w:ascii="宋体" w:hAnsi="宋体" w:cs="宋体" w:hint="eastAsia"/>
                <w:kern w:val="0"/>
                <w:szCs w:val="21"/>
              </w:rPr>
              <w:t>》 CQ</w:t>
            </w:r>
            <w:r w:rsidR="00FF64BD">
              <w:rPr>
                <w:rFonts w:ascii="宋体" w:hAnsi="宋体" w:cs="宋体"/>
                <w:kern w:val="0"/>
                <w:szCs w:val="21"/>
              </w:rPr>
              <w:t>FYDE-</w:t>
            </w:r>
            <w:r w:rsidR="00FF64BD">
              <w:rPr>
                <w:rFonts w:ascii="宋体" w:hAnsi="宋体" w:cs="宋体" w:hint="eastAsia"/>
                <w:kern w:val="0"/>
                <w:szCs w:val="21"/>
              </w:rPr>
              <w:t>2018、《重庆市建设工程施工机械台班定额》CQJXDE</w:t>
            </w:r>
            <w:r w:rsidR="00FF64BD">
              <w:rPr>
                <w:rFonts w:ascii="宋体" w:hAnsi="宋体" w:cs="宋体"/>
                <w:kern w:val="0"/>
                <w:szCs w:val="21"/>
              </w:rPr>
              <w:t>-</w:t>
            </w:r>
            <w:r w:rsidR="00FF64BD">
              <w:rPr>
                <w:rFonts w:ascii="宋体" w:hAnsi="宋体" w:cs="宋体" w:hint="eastAsia"/>
                <w:kern w:val="0"/>
                <w:szCs w:val="21"/>
              </w:rPr>
              <w:t>2018、《重庆市建设工程施工仪器仪表台班定额》CQYQYBDE-2018、《重庆市建设工程混凝土及砂浆配合比表》CQPHBB-2018</w:t>
            </w:r>
            <w:r w:rsidR="00FF64BD">
              <w:rPr>
                <w:rFonts w:ascii="宋体" w:hAnsi="宋体" w:hint="eastAsia"/>
                <w:kern w:val="0"/>
                <w:szCs w:val="21"/>
              </w:rPr>
              <w:t>、《住房城乡建设部办公厅关于重新调整建设工程计价依据增值税税率的通知》（建</w:t>
            </w:r>
            <w:proofErr w:type="gramStart"/>
            <w:r w:rsidR="00FF64BD">
              <w:rPr>
                <w:rFonts w:ascii="宋体" w:hAnsi="宋体" w:hint="eastAsia"/>
                <w:kern w:val="0"/>
                <w:szCs w:val="21"/>
              </w:rPr>
              <w:t>办标函</w:t>
            </w:r>
            <w:proofErr w:type="gramEnd"/>
            <w:r w:rsidR="00FF64BD">
              <w:rPr>
                <w:rFonts w:ascii="宋体" w:hAnsi="宋体" w:hint="eastAsia"/>
                <w:kern w:val="0"/>
                <w:szCs w:val="21"/>
              </w:rPr>
              <w:t>【2019】193号）、《重庆市住房和城乡建设委员会关于开展建设施工现场形象品质提升行动计取安全文</w:t>
            </w:r>
            <w:r w:rsidR="00FF64BD" w:rsidRPr="0005632D">
              <w:rPr>
                <w:rFonts w:ascii="宋体" w:hAnsi="宋体" w:hint="eastAsia"/>
                <w:kern w:val="0"/>
                <w:szCs w:val="21"/>
              </w:rPr>
              <w:t>明施工费的通知》（</w:t>
            </w:r>
            <w:proofErr w:type="gramStart"/>
            <w:r w:rsidR="00FF64BD" w:rsidRPr="0005632D">
              <w:rPr>
                <w:rFonts w:ascii="宋体" w:hAnsi="宋体" w:hint="eastAsia"/>
                <w:kern w:val="0"/>
                <w:szCs w:val="21"/>
              </w:rPr>
              <w:t>渝建【2018】</w:t>
            </w:r>
            <w:proofErr w:type="gramEnd"/>
            <w:r w:rsidR="00FF64BD" w:rsidRPr="0005632D">
              <w:rPr>
                <w:rFonts w:ascii="宋体" w:hAnsi="宋体" w:hint="eastAsia"/>
                <w:kern w:val="0"/>
                <w:szCs w:val="21"/>
              </w:rPr>
              <w:t>69号）</w:t>
            </w:r>
            <w:r w:rsidR="00FF64BD" w:rsidRPr="0005632D">
              <w:rPr>
                <w:rFonts w:ascii="宋体" w:hAnsi="宋体" w:cs="宋体" w:hint="eastAsia"/>
                <w:szCs w:val="21"/>
              </w:rPr>
              <w:t>及配套文件编制。</w:t>
            </w:r>
          </w:p>
          <w:p w14:paraId="321F5223" w14:textId="77777777" w:rsidR="00FF64BD" w:rsidRPr="00DC7E67" w:rsidRDefault="00C53656">
            <w:pPr>
              <w:snapToGrid w:val="0"/>
              <w:spacing w:line="400" w:lineRule="exact"/>
              <w:ind w:firstLineChars="200" w:firstLine="420"/>
              <w:rPr>
                <w:rFonts w:hAnsi="宋体" w:cs="宋体"/>
                <w:szCs w:val="21"/>
              </w:rPr>
            </w:pPr>
            <w:r w:rsidRPr="00C70303">
              <w:rPr>
                <w:rFonts w:hAnsi="宋体" w:cs="宋体" w:hint="eastAsia"/>
                <w:szCs w:val="21"/>
              </w:rPr>
              <w:t>（</w:t>
            </w:r>
            <w:r w:rsidRPr="00C70303">
              <w:rPr>
                <w:rFonts w:cs="宋体"/>
                <w:szCs w:val="21"/>
              </w:rPr>
              <w:t>2</w:t>
            </w:r>
            <w:r w:rsidRPr="00C70303">
              <w:rPr>
                <w:rFonts w:hAnsi="宋体" w:cs="宋体" w:hint="eastAsia"/>
                <w:szCs w:val="21"/>
              </w:rPr>
              <w:t>）</w:t>
            </w:r>
            <w:r w:rsidR="00FF64BD" w:rsidRPr="00C70303">
              <w:rPr>
                <w:rFonts w:ascii="宋体" w:hAnsi="宋体" w:cs="宋体" w:hint="eastAsia"/>
                <w:szCs w:val="21"/>
              </w:rPr>
              <w:t>上述计价定额缺项时，可借用其它行业相关定额或编制补充定额。补充定额的消耗量应借用相关行业定额或现场实测，定额人工、定额材料、定额施工机具</w:t>
            </w:r>
            <w:r w:rsidR="00FF64BD" w:rsidRPr="00C70303">
              <w:rPr>
                <w:rFonts w:ascii="宋体" w:hAnsi="宋体" w:cs="宋体"/>
                <w:szCs w:val="21"/>
              </w:rPr>
              <w:t>使用</w:t>
            </w:r>
            <w:r w:rsidR="00FF64BD" w:rsidRPr="00C70303">
              <w:rPr>
                <w:rFonts w:ascii="宋体" w:hAnsi="宋体" w:cs="宋体" w:hint="eastAsia"/>
                <w:szCs w:val="21"/>
              </w:rPr>
              <w:t>执行前述（</w:t>
            </w:r>
            <w:r w:rsidR="00FF64BD" w:rsidRPr="00C70303">
              <w:rPr>
                <w:rFonts w:ascii="宋体" w:hAnsi="宋体" w:cs="宋体"/>
                <w:szCs w:val="21"/>
              </w:rPr>
              <w:t>1）条所列定额的价格，如相关材料和机械无对应定额价格，按市场价的50%进入基价并取费率。</w:t>
            </w:r>
          </w:p>
          <w:p w14:paraId="769ED36A" w14:textId="77777777" w:rsidR="00C53656" w:rsidRPr="0005632D" w:rsidRDefault="00C53656">
            <w:pPr>
              <w:snapToGrid w:val="0"/>
              <w:spacing w:line="400" w:lineRule="exact"/>
              <w:ind w:firstLineChars="200" w:firstLine="420"/>
              <w:rPr>
                <w:szCs w:val="21"/>
              </w:rPr>
            </w:pPr>
            <w:r w:rsidRPr="0005632D">
              <w:rPr>
                <w:rFonts w:hAnsi="宋体" w:cs="宋体" w:hint="eastAsia"/>
                <w:szCs w:val="21"/>
              </w:rPr>
              <w:t>（</w:t>
            </w:r>
            <w:r w:rsidRPr="0005632D">
              <w:rPr>
                <w:rFonts w:cs="宋体" w:hint="eastAsia"/>
                <w:szCs w:val="21"/>
              </w:rPr>
              <w:t>3</w:t>
            </w:r>
            <w:r w:rsidRPr="0005632D">
              <w:rPr>
                <w:rFonts w:hAnsi="宋体" w:cs="宋体" w:hint="eastAsia"/>
                <w:szCs w:val="21"/>
              </w:rPr>
              <w:t>）</w:t>
            </w:r>
            <w:r w:rsidRPr="0005632D">
              <w:rPr>
                <w:rFonts w:hAnsi="宋体" w:hint="eastAsia"/>
                <w:szCs w:val="21"/>
              </w:rPr>
              <w:t>人工、材料单价的确定原则</w:t>
            </w:r>
          </w:p>
          <w:p w14:paraId="46218D62" w14:textId="3CD72BF1" w:rsidR="00C53656" w:rsidRPr="00DC7E67" w:rsidRDefault="00FF64BD">
            <w:pPr>
              <w:snapToGrid w:val="0"/>
              <w:spacing w:line="400" w:lineRule="exact"/>
              <w:ind w:firstLineChars="174" w:firstLine="365"/>
              <w:rPr>
                <w:szCs w:val="21"/>
                <w:highlight w:val="yellow"/>
              </w:rPr>
            </w:pPr>
            <w:r>
              <w:rPr>
                <w:rFonts w:ascii="宋体" w:hAnsi="宋体" w:hint="eastAsia"/>
                <w:szCs w:val="21"/>
              </w:rPr>
              <w:t>人工、材料单价按</w:t>
            </w:r>
            <w:r w:rsidR="00D46313">
              <w:rPr>
                <w:rFonts w:ascii="宋体" w:hAnsi="宋体" w:hint="eastAsia"/>
                <w:szCs w:val="21"/>
              </w:rPr>
              <w:t>竞选报价</w:t>
            </w:r>
            <w:r>
              <w:rPr>
                <w:rFonts w:ascii="宋体" w:hAnsi="宋体" w:hint="eastAsia"/>
                <w:szCs w:val="21"/>
              </w:rPr>
              <w:t>中相同专业的人工、材料单价的低值</w:t>
            </w:r>
            <w:r>
              <w:rPr>
                <w:rFonts w:ascii="宋体" w:hAnsi="宋体" w:hint="eastAsia"/>
                <w:szCs w:val="21"/>
              </w:rPr>
              <w:lastRenderedPageBreak/>
              <w:t>执行［若</w:t>
            </w:r>
            <w:r w:rsidR="00D46313">
              <w:rPr>
                <w:rFonts w:ascii="宋体" w:hAnsi="宋体" w:hint="eastAsia"/>
                <w:szCs w:val="21"/>
              </w:rPr>
              <w:t>竞选报价</w:t>
            </w:r>
            <w:r>
              <w:rPr>
                <w:rFonts w:ascii="宋体" w:hAnsi="宋体" w:hint="eastAsia"/>
                <w:szCs w:val="21"/>
              </w:rPr>
              <w:t>的人工单价高于</w:t>
            </w:r>
            <w:r w:rsidR="00320175">
              <w:rPr>
                <w:rFonts w:ascii="宋体" w:hAnsi="宋体" w:hint="eastAsia"/>
                <w:szCs w:val="21"/>
              </w:rPr>
              <w:t>竞选</w:t>
            </w:r>
            <w:r>
              <w:rPr>
                <w:rFonts w:ascii="宋体" w:hAnsi="宋体" w:hint="eastAsia"/>
                <w:szCs w:val="21"/>
              </w:rPr>
              <w:t>当期《重庆工程造价信息》公布中的人工价格，则按造价信息价格执行（如有区间取中间值）；若</w:t>
            </w:r>
            <w:r w:rsidR="00D46313">
              <w:rPr>
                <w:rFonts w:ascii="宋体" w:hAnsi="宋体" w:hint="eastAsia"/>
                <w:szCs w:val="21"/>
              </w:rPr>
              <w:t>竞选报价</w:t>
            </w:r>
            <w:r>
              <w:rPr>
                <w:rFonts w:ascii="宋体" w:hAnsi="宋体" w:hint="eastAsia"/>
                <w:szCs w:val="21"/>
              </w:rPr>
              <w:t>中材料单价高于造价信息的由发包人根据市场</w:t>
            </w:r>
            <w:proofErr w:type="gramStart"/>
            <w:r>
              <w:rPr>
                <w:rFonts w:ascii="宋体" w:hAnsi="宋体" w:hint="eastAsia"/>
                <w:szCs w:val="21"/>
              </w:rPr>
              <w:t>行情认质核价</w:t>
            </w:r>
            <w:proofErr w:type="gramEnd"/>
            <w:r>
              <w:rPr>
                <w:rFonts w:ascii="宋体" w:hAnsi="宋体" w:hint="eastAsia"/>
                <w:szCs w:val="21"/>
              </w:rPr>
              <w:t>］；</w:t>
            </w:r>
            <w:r w:rsidR="00D46313">
              <w:rPr>
                <w:rFonts w:ascii="宋体" w:hAnsi="宋体" w:hint="eastAsia"/>
                <w:szCs w:val="21"/>
              </w:rPr>
              <w:t>竞选报价</w:t>
            </w:r>
            <w:r>
              <w:rPr>
                <w:rFonts w:ascii="宋体" w:hAnsi="宋体" w:hint="eastAsia"/>
                <w:szCs w:val="21"/>
              </w:rPr>
              <w:t>中没有的人工单价按照</w:t>
            </w:r>
            <w:r w:rsidR="00320175">
              <w:rPr>
                <w:rFonts w:ascii="宋体" w:hAnsi="宋体" w:hint="eastAsia"/>
                <w:szCs w:val="21"/>
              </w:rPr>
              <w:t>竞选</w:t>
            </w:r>
            <w:r>
              <w:rPr>
                <w:rFonts w:ascii="宋体" w:hAnsi="宋体" w:hint="eastAsia"/>
                <w:szCs w:val="21"/>
              </w:rPr>
              <w:t>当期《重庆工程造价信息》公布的价格执行（如有区间取中间值）；</w:t>
            </w:r>
            <w:r w:rsidR="00D46313">
              <w:rPr>
                <w:rFonts w:ascii="宋体" w:hAnsi="宋体" w:hint="eastAsia"/>
                <w:szCs w:val="21"/>
              </w:rPr>
              <w:t>竞选报价</w:t>
            </w:r>
            <w:r>
              <w:rPr>
                <w:rFonts w:ascii="宋体" w:hAnsi="宋体" w:hint="eastAsia"/>
                <w:szCs w:val="21"/>
              </w:rPr>
              <w:t>中没有的材料单价由发包人根据市场</w:t>
            </w:r>
            <w:proofErr w:type="gramStart"/>
            <w:r>
              <w:rPr>
                <w:rFonts w:ascii="宋体" w:hAnsi="宋体" w:hint="eastAsia"/>
                <w:szCs w:val="21"/>
              </w:rPr>
              <w:t>行情认质核价</w:t>
            </w:r>
            <w:proofErr w:type="gramEnd"/>
            <w:r>
              <w:rPr>
                <w:rFonts w:ascii="宋体" w:hAnsi="宋体" w:hint="eastAsia"/>
                <w:szCs w:val="21"/>
              </w:rPr>
              <w:t>（可参考</w:t>
            </w:r>
            <w:r w:rsidR="00320175">
              <w:rPr>
                <w:rFonts w:ascii="宋体" w:hAnsi="宋体" w:hint="eastAsia"/>
                <w:szCs w:val="21"/>
              </w:rPr>
              <w:t>竞选</w:t>
            </w:r>
            <w:r>
              <w:rPr>
                <w:rFonts w:ascii="宋体" w:hAnsi="宋体" w:hint="eastAsia"/>
                <w:szCs w:val="21"/>
              </w:rPr>
              <w:t>当期《重庆工程造价信息》各区县主要材料价格）。</w:t>
            </w:r>
          </w:p>
          <w:p w14:paraId="1039B675" w14:textId="71E4373E" w:rsidR="00C53656" w:rsidRPr="00E91CF3" w:rsidRDefault="00C53656">
            <w:pPr>
              <w:snapToGrid w:val="0"/>
              <w:spacing w:line="400" w:lineRule="exact"/>
              <w:ind w:firstLineChars="174" w:firstLine="365"/>
              <w:rPr>
                <w:rFonts w:cs="宋体"/>
                <w:szCs w:val="21"/>
              </w:rPr>
            </w:pPr>
            <w:r w:rsidRPr="0005632D">
              <w:rPr>
                <w:rFonts w:hAnsi="宋体" w:cs="宋体" w:hint="eastAsia"/>
                <w:szCs w:val="21"/>
              </w:rPr>
              <w:t>（</w:t>
            </w:r>
            <w:r w:rsidRPr="0005632D">
              <w:rPr>
                <w:rFonts w:cs="宋体" w:hint="eastAsia"/>
                <w:szCs w:val="21"/>
              </w:rPr>
              <w:t>4</w:t>
            </w:r>
            <w:r w:rsidRPr="0005632D">
              <w:rPr>
                <w:rFonts w:hAnsi="宋体" w:cs="宋体" w:hint="eastAsia"/>
                <w:szCs w:val="21"/>
              </w:rPr>
              <w:t>）管理费和利润按</w:t>
            </w:r>
            <w:r w:rsidR="00D46313">
              <w:rPr>
                <w:rFonts w:hAnsi="宋体" w:cs="宋体" w:hint="eastAsia"/>
                <w:szCs w:val="21"/>
              </w:rPr>
              <w:t>竞选报价</w:t>
            </w:r>
            <w:r w:rsidRPr="0005632D">
              <w:rPr>
                <w:rFonts w:hAnsi="宋体" w:cs="宋体" w:hint="eastAsia"/>
                <w:szCs w:val="21"/>
              </w:rPr>
              <w:t>中相同分部的最低费率执行，高于费用定额标准的，按费用定额执行。</w:t>
            </w:r>
          </w:p>
          <w:p w14:paraId="11194F6B" w14:textId="4DE62D0D" w:rsidR="00C53656" w:rsidRPr="003B18E3" w:rsidRDefault="00C53656">
            <w:pPr>
              <w:snapToGrid w:val="0"/>
              <w:spacing w:line="360" w:lineRule="exact"/>
              <w:ind w:firstLineChars="200" w:firstLine="420"/>
              <w:rPr>
                <w:kern w:val="0"/>
                <w:szCs w:val="21"/>
              </w:rPr>
            </w:pPr>
            <w:r w:rsidRPr="003B18E3">
              <w:rPr>
                <w:rFonts w:hAnsi="宋体" w:cs="宋体" w:hint="eastAsia"/>
                <w:szCs w:val="21"/>
              </w:rPr>
              <w:t>（</w:t>
            </w:r>
            <w:r w:rsidRPr="003B18E3">
              <w:rPr>
                <w:rFonts w:cs="宋体"/>
                <w:szCs w:val="21"/>
              </w:rPr>
              <w:t>5</w:t>
            </w:r>
            <w:r w:rsidRPr="003B18E3">
              <w:rPr>
                <w:rFonts w:hAnsi="宋体" w:cs="宋体" w:hint="eastAsia"/>
                <w:szCs w:val="21"/>
              </w:rPr>
              <w:t>）根据市场行情，对于需要采用市场综合单价（包括但不限于</w:t>
            </w:r>
            <w:r w:rsidR="00320175">
              <w:rPr>
                <w:rFonts w:hAnsi="宋体" w:cs="宋体" w:hint="eastAsia"/>
                <w:szCs w:val="21"/>
              </w:rPr>
              <w:t>比选</w:t>
            </w:r>
            <w:r w:rsidRPr="003B18E3">
              <w:rPr>
                <w:rFonts w:hAnsi="宋体" w:cs="宋体" w:hint="eastAsia"/>
                <w:szCs w:val="21"/>
              </w:rPr>
              <w:t>清单中</w:t>
            </w:r>
            <w:proofErr w:type="gramStart"/>
            <w:r w:rsidRPr="003B18E3">
              <w:rPr>
                <w:rFonts w:hAnsi="宋体" w:cs="宋体" w:hint="eastAsia"/>
                <w:szCs w:val="21"/>
              </w:rPr>
              <w:t>全费用</w:t>
            </w:r>
            <w:proofErr w:type="gramEnd"/>
            <w:r w:rsidRPr="003B18E3">
              <w:rPr>
                <w:rFonts w:hAnsi="宋体" w:cs="宋体" w:hint="eastAsia"/>
                <w:szCs w:val="21"/>
              </w:rPr>
              <w:t>包干单价表中子项，</w:t>
            </w:r>
            <w:proofErr w:type="gramStart"/>
            <w:r w:rsidR="00F454D2" w:rsidRPr="00DC7E67">
              <w:rPr>
                <w:rFonts w:hAnsi="宋体" w:cs="宋体" w:hint="eastAsia"/>
                <w:szCs w:val="21"/>
              </w:rPr>
              <w:t>如平基土石方</w:t>
            </w:r>
            <w:proofErr w:type="gramEnd"/>
            <w:r w:rsidR="00F454D2" w:rsidRPr="00DC7E67">
              <w:rPr>
                <w:rFonts w:hAnsi="宋体" w:cs="宋体" w:hint="eastAsia"/>
                <w:szCs w:val="21"/>
              </w:rPr>
              <w:t>、地基强夯、机械凿打石方、</w:t>
            </w:r>
            <w:proofErr w:type="gramStart"/>
            <w:r w:rsidR="00F454D2" w:rsidRPr="00DC7E67">
              <w:rPr>
                <w:rFonts w:hAnsi="宋体" w:cs="宋体" w:hint="eastAsia"/>
                <w:szCs w:val="21"/>
              </w:rPr>
              <w:t>钩机作业</w:t>
            </w:r>
            <w:proofErr w:type="gramEnd"/>
            <w:r w:rsidR="00F454D2" w:rsidRPr="00DC7E67">
              <w:rPr>
                <w:rFonts w:hAnsi="宋体" w:cs="宋体" w:hint="eastAsia"/>
                <w:szCs w:val="21"/>
              </w:rPr>
              <w:t>石方、挖淤泥、抛石挤淤、路基翻挖、路基填方、旋挖桩土石方、交通标线、波形护栏、涂膜防水等）</w:t>
            </w:r>
            <w:r w:rsidRPr="0005632D">
              <w:rPr>
                <w:rFonts w:hAnsi="宋体" w:cs="宋体" w:hint="eastAsia"/>
                <w:szCs w:val="21"/>
              </w:rPr>
              <w:t>）的，在发生变更新增单价的情况下，按市场行情以</w:t>
            </w:r>
            <w:proofErr w:type="gramStart"/>
            <w:r w:rsidRPr="0005632D">
              <w:rPr>
                <w:rFonts w:hAnsi="宋体" w:cs="宋体" w:hint="eastAsia"/>
                <w:szCs w:val="21"/>
              </w:rPr>
              <w:t>全费用</w:t>
            </w:r>
            <w:proofErr w:type="gramEnd"/>
            <w:r w:rsidRPr="0005632D">
              <w:rPr>
                <w:rFonts w:hAnsi="宋体" w:cs="宋体" w:hint="eastAsia"/>
                <w:szCs w:val="21"/>
              </w:rPr>
              <w:t>综合包干单价方式组价，并经监理审核后，报发包人核价审批。</w:t>
            </w:r>
            <w:r w:rsidRPr="0005632D">
              <w:rPr>
                <w:rFonts w:hAnsi="宋体" w:hint="eastAsia"/>
                <w:kern w:val="0"/>
                <w:szCs w:val="21"/>
              </w:rPr>
              <w:t>若新增子目属于</w:t>
            </w:r>
            <w:proofErr w:type="gramStart"/>
            <w:r w:rsidRPr="0005632D">
              <w:rPr>
                <w:rFonts w:hAnsi="宋体" w:hint="eastAsia"/>
                <w:kern w:val="0"/>
                <w:szCs w:val="21"/>
              </w:rPr>
              <w:t>两江新区</w:t>
            </w:r>
            <w:proofErr w:type="gramEnd"/>
            <w:r w:rsidRPr="0005632D">
              <w:rPr>
                <w:rFonts w:hAnsi="宋体" w:hint="eastAsia"/>
                <w:kern w:val="0"/>
                <w:szCs w:val="21"/>
              </w:rPr>
              <w:t>管委会应急工程限价计价原则中</w:t>
            </w:r>
            <w:proofErr w:type="gramStart"/>
            <w:r w:rsidRPr="0005632D">
              <w:rPr>
                <w:rFonts w:hAnsi="宋体" w:hint="eastAsia"/>
                <w:kern w:val="0"/>
                <w:szCs w:val="21"/>
              </w:rPr>
              <w:t>全费用</w:t>
            </w:r>
            <w:proofErr w:type="gramEnd"/>
            <w:r w:rsidRPr="0005632D">
              <w:rPr>
                <w:rFonts w:hAnsi="宋体" w:hint="eastAsia"/>
                <w:kern w:val="0"/>
                <w:szCs w:val="21"/>
              </w:rPr>
              <w:t>总和包干单价表列明的子目，采取</w:t>
            </w:r>
            <w:proofErr w:type="gramStart"/>
            <w:r w:rsidRPr="0005632D">
              <w:rPr>
                <w:rFonts w:hAnsi="宋体" w:hint="eastAsia"/>
                <w:kern w:val="0"/>
                <w:szCs w:val="21"/>
              </w:rPr>
              <w:t>全费用组价</w:t>
            </w:r>
            <w:proofErr w:type="gramEnd"/>
            <w:r w:rsidRPr="0005632D">
              <w:rPr>
                <w:rFonts w:hAnsi="宋体" w:hint="eastAsia"/>
                <w:kern w:val="0"/>
                <w:szCs w:val="21"/>
              </w:rPr>
              <w:t>方式，中</w:t>
            </w:r>
            <w:r w:rsidR="00320175">
              <w:rPr>
                <w:rFonts w:hAnsi="宋体" w:hint="eastAsia"/>
                <w:kern w:val="0"/>
                <w:szCs w:val="21"/>
              </w:rPr>
              <w:t>选</w:t>
            </w:r>
            <w:r w:rsidRPr="0005632D">
              <w:rPr>
                <w:rFonts w:hAnsi="宋体" w:hint="eastAsia"/>
                <w:kern w:val="0"/>
                <w:szCs w:val="21"/>
              </w:rPr>
              <w:t>价相对于限价下浮超过</w:t>
            </w:r>
            <w:r w:rsidRPr="00E91CF3">
              <w:rPr>
                <w:rFonts w:hint="eastAsia"/>
                <w:kern w:val="0"/>
                <w:szCs w:val="21"/>
              </w:rPr>
              <w:t>5%</w:t>
            </w:r>
            <w:r w:rsidRPr="003B18E3">
              <w:rPr>
                <w:rFonts w:hAnsi="宋体" w:hint="eastAsia"/>
                <w:kern w:val="0"/>
                <w:szCs w:val="21"/>
              </w:rPr>
              <w:t>的，采用表中的单价按照超出</w:t>
            </w:r>
            <w:r w:rsidRPr="003B18E3">
              <w:rPr>
                <w:kern w:val="0"/>
                <w:szCs w:val="21"/>
              </w:rPr>
              <w:t>5%</w:t>
            </w:r>
            <w:r w:rsidRPr="003B18E3">
              <w:rPr>
                <w:rFonts w:hAnsi="宋体" w:hint="eastAsia"/>
                <w:kern w:val="0"/>
                <w:szCs w:val="21"/>
              </w:rPr>
              <w:t>的比例同比下浮（例如中</w:t>
            </w:r>
            <w:r w:rsidR="00320175">
              <w:rPr>
                <w:rFonts w:hAnsi="宋体" w:hint="eastAsia"/>
                <w:kern w:val="0"/>
                <w:szCs w:val="21"/>
              </w:rPr>
              <w:t>选</w:t>
            </w:r>
            <w:r w:rsidRPr="003B18E3">
              <w:rPr>
                <w:rFonts w:hAnsi="宋体" w:hint="eastAsia"/>
                <w:kern w:val="0"/>
                <w:szCs w:val="21"/>
              </w:rPr>
              <w:t>下浮比例为</w:t>
            </w:r>
            <w:r w:rsidRPr="003B18E3">
              <w:rPr>
                <w:kern w:val="0"/>
                <w:szCs w:val="21"/>
              </w:rPr>
              <w:t>8%</w:t>
            </w:r>
            <w:r w:rsidRPr="003B18E3">
              <w:rPr>
                <w:rFonts w:hAnsi="宋体" w:hint="eastAsia"/>
                <w:kern w:val="0"/>
                <w:szCs w:val="21"/>
              </w:rPr>
              <w:t>，则采用表中单价下浮为</w:t>
            </w:r>
            <w:r w:rsidRPr="003B18E3">
              <w:rPr>
                <w:kern w:val="0"/>
                <w:szCs w:val="21"/>
              </w:rPr>
              <w:t>3%</w:t>
            </w:r>
            <w:r w:rsidRPr="003B18E3">
              <w:rPr>
                <w:rFonts w:hAnsi="宋体" w:hint="eastAsia"/>
                <w:kern w:val="0"/>
                <w:szCs w:val="21"/>
              </w:rPr>
              <w:t>）。</w:t>
            </w:r>
          </w:p>
          <w:p w14:paraId="13087618" w14:textId="60FF9BDA" w:rsidR="00C53656" w:rsidRPr="00DC7E67" w:rsidRDefault="00C53656">
            <w:pPr>
              <w:autoSpaceDE w:val="0"/>
              <w:autoSpaceDN w:val="0"/>
              <w:adjustRightInd w:val="0"/>
              <w:snapToGrid w:val="0"/>
              <w:spacing w:line="400" w:lineRule="exact"/>
              <w:ind w:firstLine="420"/>
              <w:rPr>
                <w:rFonts w:hAnsi="宋体"/>
                <w:kern w:val="0"/>
                <w:szCs w:val="21"/>
              </w:rPr>
            </w:pPr>
            <w:r w:rsidRPr="003B18E3">
              <w:rPr>
                <w:rFonts w:hAnsi="宋体" w:hint="eastAsia"/>
                <w:kern w:val="0"/>
                <w:szCs w:val="21"/>
              </w:rPr>
              <w:t>中</w:t>
            </w:r>
            <w:r w:rsidR="00320175">
              <w:rPr>
                <w:rFonts w:hAnsi="宋体" w:hint="eastAsia"/>
                <w:kern w:val="0"/>
                <w:szCs w:val="21"/>
              </w:rPr>
              <w:t>选</w:t>
            </w:r>
            <w:r w:rsidRPr="003B18E3">
              <w:rPr>
                <w:rFonts w:hAnsi="宋体" w:hint="eastAsia"/>
                <w:kern w:val="0"/>
                <w:szCs w:val="21"/>
              </w:rPr>
              <w:t>清单中无适用或类似子目的新增单价，按</w:t>
            </w:r>
            <w:r w:rsidR="00320175">
              <w:rPr>
                <w:rFonts w:hAnsi="宋体" w:hint="eastAsia"/>
                <w:kern w:val="0"/>
                <w:szCs w:val="21"/>
              </w:rPr>
              <w:t>比选</w:t>
            </w:r>
            <w:r w:rsidRPr="003B18E3">
              <w:rPr>
                <w:rFonts w:hAnsi="宋体" w:hint="eastAsia"/>
                <w:kern w:val="0"/>
                <w:szCs w:val="21"/>
              </w:rPr>
              <w:t>限价编制的计价原则进行组价，同时按</w:t>
            </w:r>
            <w:r w:rsidR="00D46313">
              <w:rPr>
                <w:rFonts w:hAnsi="宋体" w:hint="eastAsia"/>
                <w:kern w:val="0"/>
                <w:szCs w:val="21"/>
              </w:rPr>
              <w:t>竞选报价</w:t>
            </w:r>
            <w:r w:rsidRPr="003B18E3">
              <w:rPr>
                <w:rFonts w:hAnsi="宋体" w:hint="eastAsia"/>
                <w:kern w:val="0"/>
                <w:szCs w:val="21"/>
              </w:rPr>
              <w:t>与限价的比例同比例下浮。经建设单位、监理单位及跟踪审计单位（如有）共同审核认定后通过。</w:t>
            </w:r>
          </w:p>
          <w:p w14:paraId="46A72F5D" w14:textId="1D84319B" w:rsidR="00FF64BD" w:rsidRPr="00DC7E67" w:rsidRDefault="00FF64BD">
            <w:pPr>
              <w:autoSpaceDE w:val="0"/>
              <w:autoSpaceDN w:val="0"/>
              <w:adjustRightInd w:val="0"/>
              <w:snapToGrid w:val="0"/>
              <w:spacing w:line="400" w:lineRule="exact"/>
              <w:ind w:firstLine="420"/>
              <w:rPr>
                <w:rFonts w:ascii="宋体" w:hAnsi="宋体"/>
                <w:i/>
                <w:kern w:val="0"/>
                <w:szCs w:val="21"/>
                <w:highlight w:val="yellow"/>
              </w:rPr>
            </w:pPr>
            <w:r w:rsidRPr="00DC7E67">
              <w:rPr>
                <w:rFonts w:ascii="宋体" w:hAnsi="宋体" w:hint="eastAsia"/>
                <w:kern w:val="0"/>
                <w:szCs w:val="21"/>
              </w:rPr>
              <w:t>下浮比例的</w:t>
            </w:r>
            <w:r w:rsidRPr="00DC7E67">
              <w:rPr>
                <w:rFonts w:ascii="宋体" w:hAnsi="宋体"/>
                <w:kern w:val="0"/>
                <w:szCs w:val="21"/>
              </w:rPr>
              <w:t>计算应</w:t>
            </w:r>
            <w:proofErr w:type="gramStart"/>
            <w:r w:rsidRPr="00DC7E67">
              <w:rPr>
                <w:rFonts w:ascii="宋体" w:hAnsi="宋体" w:hint="eastAsia"/>
                <w:kern w:val="0"/>
                <w:szCs w:val="21"/>
              </w:rPr>
              <w:t>扣减</w:t>
            </w:r>
            <w:r w:rsidRPr="00DC7E67">
              <w:rPr>
                <w:rFonts w:ascii="宋体" w:hAnsi="宋体"/>
                <w:kern w:val="0"/>
                <w:szCs w:val="21"/>
              </w:rPr>
              <w:t>非</w:t>
            </w:r>
            <w:proofErr w:type="gramEnd"/>
            <w:r w:rsidRPr="00DC7E67">
              <w:rPr>
                <w:rFonts w:ascii="宋体" w:hAnsi="宋体"/>
                <w:kern w:val="0"/>
                <w:szCs w:val="21"/>
              </w:rPr>
              <w:t>竞争性费用，如暂估价、暂列金额、安全文明施工费、税金等，</w:t>
            </w:r>
            <w:r w:rsidRPr="00DC7E67">
              <w:rPr>
                <w:rFonts w:ascii="宋体" w:hAnsi="宋体" w:hint="eastAsia"/>
                <w:kern w:val="0"/>
                <w:szCs w:val="21"/>
              </w:rPr>
              <w:t>例如</w:t>
            </w:r>
            <w:r w:rsidRPr="00DC7E67">
              <w:rPr>
                <w:rFonts w:ascii="宋体" w:hAnsi="宋体"/>
                <w:kern w:val="0"/>
                <w:szCs w:val="21"/>
              </w:rPr>
              <w:t>，</w:t>
            </w:r>
            <w:r w:rsidR="00320175">
              <w:rPr>
                <w:rFonts w:ascii="宋体" w:hAnsi="宋体" w:hint="eastAsia"/>
                <w:kern w:val="0"/>
                <w:szCs w:val="21"/>
              </w:rPr>
              <w:t>比选</w:t>
            </w:r>
            <w:r w:rsidRPr="00DC7E67">
              <w:rPr>
                <w:rFonts w:ascii="宋体" w:hAnsi="宋体"/>
                <w:kern w:val="0"/>
                <w:szCs w:val="21"/>
              </w:rPr>
              <w:t>限价</w:t>
            </w:r>
            <w:r w:rsidRPr="00DC7E67">
              <w:rPr>
                <w:rFonts w:ascii="宋体" w:hAnsi="宋体" w:hint="eastAsia"/>
                <w:kern w:val="0"/>
                <w:szCs w:val="21"/>
              </w:rPr>
              <w:t>为</w:t>
            </w:r>
            <w:r w:rsidRPr="00DC7E67">
              <w:rPr>
                <w:rFonts w:ascii="宋体" w:hAnsi="宋体"/>
                <w:kern w:val="0"/>
                <w:szCs w:val="21"/>
              </w:rPr>
              <w:t>A，限价中非竞争性费用为B，</w:t>
            </w:r>
            <w:r w:rsidR="00320175">
              <w:rPr>
                <w:rFonts w:ascii="宋体" w:hAnsi="宋体" w:hint="eastAsia"/>
                <w:kern w:val="0"/>
                <w:szCs w:val="21"/>
              </w:rPr>
              <w:t>竞选</w:t>
            </w:r>
            <w:r w:rsidRPr="00DC7E67">
              <w:rPr>
                <w:rFonts w:ascii="宋体" w:hAnsi="宋体"/>
                <w:kern w:val="0"/>
                <w:szCs w:val="21"/>
              </w:rPr>
              <w:t>价</w:t>
            </w:r>
            <w:r w:rsidRPr="00DC7E67">
              <w:rPr>
                <w:rFonts w:ascii="宋体" w:hAnsi="宋体" w:hint="eastAsia"/>
                <w:kern w:val="0"/>
                <w:szCs w:val="21"/>
              </w:rPr>
              <w:t>为</w:t>
            </w:r>
            <w:r w:rsidRPr="00DC7E67">
              <w:rPr>
                <w:rFonts w:ascii="宋体" w:hAnsi="宋体"/>
                <w:kern w:val="0"/>
                <w:szCs w:val="21"/>
              </w:rPr>
              <w:t>C，</w:t>
            </w:r>
            <w:proofErr w:type="gramStart"/>
            <w:r w:rsidRPr="00DC7E67">
              <w:rPr>
                <w:rFonts w:ascii="宋体" w:hAnsi="宋体"/>
                <w:kern w:val="0"/>
                <w:szCs w:val="21"/>
              </w:rPr>
              <w:t>下浮率</w:t>
            </w:r>
            <w:proofErr w:type="gramEnd"/>
            <w:r w:rsidRPr="00DC7E67">
              <w:rPr>
                <w:rFonts w:ascii="宋体" w:hAnsi="宋体"/>
                <w:kern w:val="0"/>
                <w:szCs w:val="21"/>
              </w:rPr>
              <w:t>=1-(C-B)/(A-B)*100%</w:t>
            </w:r>
            <w:r w:rsidR="003E38F7" w:rsidRPr="00DC7E67">
              <w:rPr>
                <w:rFonts w:ascii="宋体" w:hAnsi="宋体" w:hint="eastAsia"/>
                <w:kern w:val="0"/>
                <w:szCs w:val="21"/>
              </w:rPr>
              <w:t>。</w:t>
            </w:r>
          </w:p>
        </w:tc>
      </w:tr>
      <w:tr w:rsidR="008A3828" w:rsidRPr="00371EFF" w14:paraId="02E05C36" w14:textId="77777777">
        <w:trPr>
          <w:jc w:val="center"/>
        </w:trPr>
        <w:tc>
          <w:tcPr>
            <w:tcW w:w="1335" w:type="dxa"/>
            <w:vAlign w:val="center"/>
          </w:tcPr>
          <w:p w14:paraId="33382DAA" w14:textId="3C490AD3" w:rsidR="008A3828" w:rsidRDefault="008A3828" w:rsidP="0005632D">
            <w:pPr>
              <w:snapToGrid w:val="0"/>
              <w:spacing w:line="400" w:lineRule="exact"/>
              <w:jc w:val="center"/>
              <w:rPr>
                <w:rFonts w:ascii="宋体" w:hAnsi="宋体"/>
                <w:kern w:val="0"/>
                <w:szCs w:val="21"/>
              </w:rPr>
            </w:pPr>
            <w:r>
              <w:rPr>
                <w:rFonts w:ascii="宋体" w:hAnsi="宋体" w:hint="eastAsia"/>
                <w:kern w:val="0"/>
                <w:szCs w:val="21"/>
              </w:rPr>
              <w:lastRenderedPageBreak/>
              <w:t>10.</w:t>
            </w:r>
            <w:r w:rsidR="00A84FB6">
              <w:rPr>
                <w:rFonts w:ascii="宋体" w:hAnsi="宋体"/>
                <w:kern w:val="0"/>
                <w:szCs w:val="21"/>
              </w:rPr>
              <w:t>9</w:t>
            </w:r>
          </w:p>
        </w:tc>
        <w:tc>
          <w:tcPr>
            <w:tcW w:w="1644" w:type="dxa"/>
            <w:vAlign w:val="center"/>
          </w:tcPr>
          <w:p w14:paraId="0D3C8FAE" w14:textId="77777777" w:rsidR="008A3828" w:rsidRPr="00DC7E67" w:rsidRDefault="008A3828">
            <w:pPr>
              <w:snapToGrid w:val="0"/>
              <w:spacing w:line="400" w:lineRule="exact"/>
              <w:jc w:val="center"/>
              <w:rPr>
                <w:rFonts w:ascii="宋体" w:hAnsi="宋体"/>
                <w:kern w:val="0"/>
                <w:szCs w:val="21"/>
              </w:rPr>
            </w:pPr>
            <w:r w:rsidRPr="00DC7E67">
              <w:rPr>
                <w:rFonts w:ascii="宋体" w:hAnsi="宋体" w:hint="eastAsia"/>
                <w:kern w:val="0"/>
                <w:szCs w:val="21"/>
              </w:rPr>
              <w:t>交易服务费</w:t>
            </w:r>
          </w:p>
        </w:tc>
        <w:tc>
          <w:tcPr>
            <w:tcW w:w="6490" w:type="dxa"/>
            <w:vAlign w:val="center"/>
          </w:tcPr>
          <w:p w14:paraId="6760AD2C" w14:textId="4B8488F0" w:rsidR="008A3828" w:rsidRPr="00DC7E67" w:rsidRDefault="008A3828" w:rsidP="00371EFF">
            <w:pPr>
              <w:autoSpaceDE w:val="0"/>
              <w:autoSpaceDN w:val="0"/>
              <w:adjustRightInd w:val="0"/>
              <w:snapToGrid w:val="0"/>
              <w:spacing w:line="400" w:lineRule="exact"/>
              <w:ind w:firstLineChars="200" w:firstLine="420"/>
              <w:rPr>
                <w:rFonts w:ascii="宋体" w:hAnsi="宋体"/>
                <w:kern w:val="0"/>
                <w:szCs w:val="21"/>
              </w:rPr>
            </w:pPr>
            <w:r w:rsidRPr="00DC7E67">
              <w:rPr>
                <w:rFonts w:ascii="宋体" w:hAnsi="宋体" w:hint="eastAsia"/>
                <w:kern w:val="0"/>
                <w:szCs w:val="21"/>
              </w:rPr>
              <w:t>交易服务费：</w:t>
            </w:r>
            <w:r w:rsidRPr="00DC7E67">
              <w:rPr>
                <w:rFonts w:ascii="宋体" w:hAnsi="宋体" w:hint="eastAsia"/>
                <w:kern w:val="0"/>
                <w:szCs w:val="21"/>
                <w:u w:val="single"/>
              </w:rPr>
              <w:t>按重庆市物价</w:t>
            </w:r>
            <w:proofErr w:type="gramStart"/>
            <w:r w:rsidRPr="00DC7E67">
              <w:rPr>
                <w:rFonts w:ascii="宋体" w:hAnsi="宋体" w:hint="eastAsia"/>
                <w:kern w:val="0"/>
                <w:szCs w:val="21"/>
                <w:u w:val="single"/>
              </w:rPr>
              <w:t>局渝价</w:t>
            </w:r>
            <w:proofErr w:type="gramEnd"/>
            <w:r w:rsidRPr="00DC7E67">
              <w:rPr>
                <w:rFonts w:ascii="宋体" w:hAnsi="宋体" w:hint="eastAsia"/>
                <w:kern w:val="0"/>
                <w:szCs w:val="21"/>
                <w:u w:val="single"/>
              </w:rPr>
              <w:t>〔</w:t>
            </w:r>
            <w:r w:rsidRPr="00DC7E67">
              <w:rPr>
                <w:rFonts w:ascii="宋体" w:hAnsi="宋体"/>
                <w:kern w:val="0"/>
                <w:szCs w:val="21"/>
                <w:u w:val="single"/>
              </w:rPr>
              <w:t>2018〕54号文规定收取交易服务费。</w:t>
            </w:r>
            <w:r w:rsidR="0037558A">
              <w:rPr>
                <w:rFonts w:ascii="宋体" w:hAnsi="宋体" w:hint="eastAsia"/>
                <w:kern w:val="0"/>
                <w:szCs w:val="21"/>
                <w:u w:val="single"/>
              </w:rPr>
              <w:t>中选人</w:t>
            </w:r>
            <w:r w:rsidRPr="00DC7E67">
              <w:rPr>
                <w:rFonts w:ascii="宋体" w:hAnsi="宋体" w:hint="eastAsia"/>
                <w:kern w:val="0"/>
                <w:szCs w:val="21"/>
                <w:u w:val="single"/>
              </w:rPr>
              <w:t>及</w:t>
            </w:r>
            <w:r w:rsidR="00CC7013">
              <w:rPr>
                <w:rFonts w:ascii="宋体" w:hAnsi="宋体" w:hint="eastAsia"/>
                <w:kern w:val="0"/>
                <w:szCs w:val="21"/>
                <w:u w:val="single"/>
              </w:rPr>
              <w:t>比选人</w:t>
            </w:r>
            <w:r w:rsidRPr="00DC7E67">
              <w:rPr>
                <w:rFonts w:ascii="宋体" w:hAnsi="宋体" w:hint="eastAsia"/>
                <w:kern w:val="0"/>
                <w:szCs w:val="21"/>
                <w:u w:val="single"/>
              </w:rPr>
              <w:t>按规定缴纳。</w:t>
            </w:r>
          </w:p>
        </w:tc>
      </w:tr>
      <w:tr w:rsidR="00C53656" w:rsidRPr="00371EFF" w14:paraId="24FFC857" w14:textId="77777777">
        <w:trPr>
          <w:jc w:val="center"/>
        </w:trPr>
        <w:tc>
          <w:tcPr>
            <w:tcW w:w="1335" w:type="dxa"/>
            <w:vAlign w:val="center"/>
          </w:tcPr>
          <w:p w14:paraId="743E3451" w14:textId="368634C2" w:rsidR="00C53656" w:rsidRDefault="00C53656">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0.1</w:t>
            </w:r>
            <w:r w:rsidR="00A84FB6">
              <w:rPr>
                <w:rFonts w:ascii="宋体" w:hAnsi="宋体"/>
                <w:kern w:val="0"/>
                <w:szCs w:val="21"/>
              </w:rPr>
              <w:t>0</w:t>
            </w:r>
          </w:p>
        </w:tc>
        <w:tc>
          <w:tcPr>
            <w:tcW w:w="1644" w:type="dxa"/>
            <w:vAlign w:val="center"/>
          </w:tcPr>
          <w:p w14:paraId="116A0A2E" w14:textId="77777777" w:rsidR="00C53656" w:rsidRDefault="00C53656">
            <w:pPr>
              <w:snapToGrid w:val="0"/>
              <w:spacing w:line="400" w:lineRule="exact"/>
              <w:jc w:val="center"/>
              <w:rPr>
                <w:rFonts w:ascii="宋体" w:hAnsi="宋体"/>
                <w:kern w:val="0"/>
                <w:szCs w:val="21"/>
              </w:rPr>
            </w:pPr>
            <w:r>
              <w:rPr>
                <w:rFonts w:ascii="宋体" w:hAnsi="宋体" w:hint="eastAsia"/>
                <w:kern w:val="0"/>
                <w:szCs w:val="21"/>
              </w:rPr>
              <w:t>其他</w:t>
            </w:r>
          </w:p>
        </w:tc>
        <w:tc>
          <w:tcPr>
            <w:tcW w:w="6490" w:type="dxa"/>
            <w:vAlign w:val="center"/>
          </w:tcPr>
          <w:p w14:paraId="2C154FC4" w14:textId="397F7AEA" w:rsidR="00C53656" w:rsidRDefault="007E66C2" w:rsidP="00371EFF">
            <w:pPr>
              <w:snapToGrid w:val="0"/>
              <w:spacing w:line="400" w:lineRule="exact"/>
              <w:ind w:firstLineChars="200" w:firstLine="420"/>
              <w:jc w:val="left"/>
              <w:rPr>
                <w:rFonts w:cs="宋体"/>
                <w:kern w:val="0"/>
                <w:szCs w:val="21"/>
              </w:rPr>
            </w:pPr>
            <w:r>
              <w:rPr>
                <w:rFonts w:cs="宋体"/>
                <w:kern w:val="0"/>
                <w:szCs w:val="21"/>
              </w:rPr>
              <w:t>1.</w:t>
            </w:r>
            <w:r w:rsidR="00CC7013">
              <w:rPr>
                <w:rFonts w:cs="宋体" w:hint="eastAsia"/>
                <w:kern w:val="0"/>
                <w:szCs w:val="21"/>
              </w:rPr>
              <w:t>竞选人</w:t>
            </w:r>
            <w:r w:rsidR="00C53656">
              <w:rPr>
                <w:rFonts w:cs="宋体" w:hint="eastAsia"/>
                <w:kern w:val="0"/>
                <w:szCs w:val="21"/>
              </w:rPr>
              <w:t>递交的</w:t>
            </w:r>
            <w:r w:rsidR="001762AF">
              <w:rPr>
                <w:rFonts w:cs="宋体" w:hint="eastAsia"/>
                <w:kern w:val="0"/>
                <w:szCs w:val="21"/>
              </w:rPr>
              <w:t>竞选文件</w:t>
            </w:r>
            <w:r w:rsidR="00C53656">
              <w:rPr>
                <w:rFonts w:cs="宋体" w:hint="eastAsia"/>
                <w:kern w:val="0"/>
                <w:szCs w:val="21"/>
              </w:rPr>
              <w:t>中出现</w:t>
            </w:r>
            <w:proofErr w:type="gramStart"/>
            <w:r w:rsidR="00C53656">
              <w:rPr>
                <w:rFonts w:cs="宋体" w:hint="eastAsia"/>
                <w:kern w:val="0"/>
                <w:szCs w:val="21"/>
              </w:rPr>
              <w:t>本</w:t>
            </w:r>
            <w:r w:rsidR="00F14E60">
              <w:rPr>
                <w:rFonts w:cs="宋体" w:hint="eastAsia"/>
                <w:kern w:val="0"/>
                <w:szCs w:val="21"/>
              </w:rPr>
              <w:t>竞争性比选文件</w:t>
            </w:r>
            <w:proofErr w:type="gramEnd"/>
            <w:r w:rsidR="00C53656">
              <w:rPr>
                <w:rFonts w:cs="宋体" w:hint="eastAsia"/>
                <w:kern w:val="0"/>
                <w:szCs w:val="21"/>
              </w:rPr>
              <w:t>中约定的</w:t>
            </w:r>
            <w:r w:rsidR="00D46313">
              <w:rPr>
                <w:rFonts w:cs="宋体" w:hint="eastAsia"/>
                <w:kern w:val="0"/>
                <w:szCs w:val="21"/>
              </w:rPr>
              <w:t>竞选报价</w:t>
            </w:r>
            <w:r w:rsidR="00C53656">
              <w:rPr>
                <w:rFonts w:cs="宋体" w:hint="eastAsia"/>
                <w:kern w:val="0"/>
                <w:szCs w:val="21"/>
              </w:rPr>
              <w:t>、结算原则以及其他相关内容的</w:t>
            </w:r>
            <w:r w:rsidR="00D63305">
              <w:rPr>
                <w:rFonts w:cs="宋体" w:hint="eastAsia"/>
                <w:kern w:val="0"/>
                <w:szCs w:val="21"/>
              </w:rPr>
              <w:t>否决竞选</w:t>
            </w:r>
            <w:r w:rsidR="00C53656">
              <w:rPr>
                <w:rFonts w:cs="宋体" w:hint="eastAsia"/>
                <w:kern w:val="0"/>
                <w:szCs w:val="21"/>
              </w:rPr>
              <w:t>条款的情况，如评时未发现，在中</w:t>
            </w:r>
            <w:r w:rsidR="00A84FB6">
              <w:rPr>
                <w:rFonts w:cs="宋体" w:hint="eastAsia"/>
                <w:kern w:val="0"/>
                <w:szCs w:val="21"/>
              </w:rPr>
              <w:t>选</w:t>
            </w:r>
            <w:r w:rsidR="00C53656">
              <w:rPr>
                <w:rFonts w:cs="宋体" w:hint="eastAsia"/>
                <w:kern w:val="0"/>
                <w:szCs w:val="21"/>
              </w:rPr>
              <w:t>后</w:t>
            </w:r>
            <w:r w:rsidR="00CC7013">
              <w:rPr>
                <w:rFonts w:cs="宋体" w:hint="eastAsia"/>
                <w:kern w:val="0"/>
                <w:szCs w:val="21"/>
              </w:rPr>
              <w:t>比选人</w:t>
            </w:r>
            <w:r w:rsidR="00C53656">
              <w:rPr>
                <w:rFonts w:cs="宋体" w:hint="eastAsia"/>
                <w:kern w:val="0"/>
                <w:szCs w:val="21"/>
              </w:rPr>
              <w:t>按最有利于</w:t>
            </w:r>
            <w:r w:rsidR="00CC7013">
              <w:rPr>
                <w:rFonts w:cs="宋体" w:hint="eastAsia"/>
                <w:kern w:val="0"/>
                <w:szCs w:val="21"/>
              </w:rPr>
              <w:t>比选人</w:t>
            </w:r>
            <w:r w:rsidR="00C53656">
              <w:rPr>
                <w:rFonts w:cs="宋体" w:hint="eastAsia"/>
                <w:kern w:val="0"/>
                <w:szCs w:val="21"/>
              </w:rPr>
              <w:t>的原则进行修正，</w:t>
            </w:r>
            <w:r w:rsidR="0037558A">
              <w:rPr>
                <w:rFonts w:cs="宋体" w:hint="eastAsia"/>
                <w:kern w:val="0"/>
                <w:szCs w:val="21"/>
              </w:rPr>
              <w:t>中选人</w:t>
            </w:r>
            <w:r w:rsidR="00C53656">
              <w:rPr>
                <w:rFonts w:cs="宋体" w:hint="eastAsia"/>
                <w:kern w:val="0"/>
                <w:szCs w:val="21"/>
              </w:rPr>
              <w:t>必须无条件接受修正结果，如不接受，</w:t>
            </w:r>
            <w:r w:rsidR="00CC7013">
              <w:rPr>
                <w:rFonts w:cs="宋体" w:hint="eastAsia"/>
                <w:kern w:val="0"/>
                <w:szCs w:val="21"/>
              </w:rPr>
              <w:t>比选人</w:t>
            </w:r>
            <w:r w:rsidR="00C53656">
              <w:rPr>
                <w:rFonts w:cs="宋体" w:hint="eastAsia"/>
                <w:kern w:val="0"/>
                <w:szCs w:val="21"/>
              </w:rPr>
              <w:t>有权取消授标或立即终止合同，同时</w:t>
            </w:r>
            <w:r w:rsidR="00CC7013">
              <w:rPr>
                <w:rFonts w:cs="宋体" w:hint="eastAsia"/>
                <w:kern w:val="0"/>
                <w:szCs w:val="21"/>
              </w:rPr>
              <w:t>比选人</w:t>
            </w:r>
            <w:r w:rsidR="00C53656">
              <w:rPr>
                <w:rFonts w:cs="宋体" w:hint="eastAsia"/>
                <w:kern w:val="0"/>
                <w:szCs w:val="21"/>
              </w:rPr>
              <w:t>将没收</w:t>
            </w:r>
            <w:r w:rsidR="0037558A">
              <w:rPr>
                <w:rFonts w:cs="宋体" w:hint="eastAsia"/>
                <w:kern w:val="0"/>
                <w:szCs w:val="21"/>
              </w:rPr>
              <w:t>中选人</w:t>
            </w:r>
            <w:r w:rsidR="00C53656">
              <w:rPr>
                <w:rFonts w:cs="宋体" w:hint="eastAsia"/>
                <w:kern w:val="0"/>
                <w:szCs w:val="21"/>
              </w:rPr>
              <w:t>的</w:t>
            </w:r>
            <w:r w:rsidR="0037558A">
              <w:rPr>
                <w:rFonts w:cs="宋体" w:hint="eastAsia"/>
                <w:kern w:val="0"/>
                <w:szCs w:val="21"/>
              </w:rPr>
              <w:t>竞选保证金</w:t>
            </w:r>
            <w:r w:rsidR="00C53656">
              <w:rPr>
                <w:rFonts w:cs="宋体" w:hint="eastAsia"/>
                <w:kern w:val="0"/>
                <w:szCs w:val="21"/>
              </w:rPr>
              <w:t>和履约保证金，并对已完合格工程支付</w:t>
            </w:r>
            <w:r w:rsidR="00C53656">
              <w:rPr>
                <w:rFonts w:cs="宋体" w:hint="eastAsia"/>
                <w:kern w:val="0"/>
                <w:szCs w:val="21"/>
              </w:rPr>
              <w:t>80%</w:t>
            </w:r>
            <w:r w:rsidR="00C53656">
              <w:rPr>
                <w:rFonts w:cs="宋体" w:hint="eastAsia"/>
                <w:kern w:val="0"/>
                <w:szCs w:val="21"/>
              </w:rPr>
              <w:t>工程款，并要求退场。</w:t>
            </w:r>
          </w:p>
          <w:p w14:paraId="48A1EFDD" w14:textId="587C5767" w:rsidR="00C53656" w:rsidRDefault="008A3828">
            <w:pPr>
              <w:snapToGrid w:val="0"/>
              <w:spacing w:line="400" w:lineRule="exact"/>
              <w:ind w:firstLineChars="200" w:firstLine="420"/>
              <w:jc w:val="left"/>
              <w:rPr>
                <w:rFonts w:cs="宋体"/>
                <w:kern w:val="0"/>
                <w:szCs w:val="21"/>
              </w:rPr>
            </w:pPr>
            <w:r>
              <w:rPr>
                <w:rFonts w:cs="宋体"/>
                <w:kern w:val="0"/>
                <w:szCs w:val="21"/>
              </w:rPr>
              <w:t>2</w:t>
            </w:r>
            <w:r w:rsidR="00C53656">
              <w:rPr>
                <w:rFonts w:cs="宋体" w:hint="eastAsia"/>
                <w:kern w:val="0"/>
                <w:szCs w:val="21"/>
              </w:rPr>
              <w:t>.</w:t>
            </w:r>
            <w:r w:rsidR="00C53656">
              <w:rPr>
                <w:rFonts w:cs="宋体" w:hint="eastAsia"/>
                <w:kern w:val="0"/>
                <w:szCs w:val="21"/>
              </w:rPr>
              <w:t>若“</w:t>
            </w:r>
            <w:r w:rsidR="00C53656">
              <w:rPr>
                <w:rFonts w:cs="宋体" w:hint="eastAsia"/>
                <w:kern w:val="0"/>
                <w:szCs w:val="21"/>
              </w:rPr>
              <w:t>13</w:t>
            </w:r>
            <w:r w:rsidR="00C53656">
              <w:rPr>
                <w:rFonts w:cs="宋体" w:hint="eastAsia"/>
                <w:kern w:val="0"/>
                <w:szCs w:val="21"/>
              </w:rPr>
              <w:t>清单”与</w:t>
            </w:r>
            <w:proofErr w:type="gramStart"/>
            <w:r w:rsidR="00C53656">
              <w:rPr>
                <w:rFonts w:cs="宋体" w:hint="eastAsia"/>
                <w:kern w:val="0"/>
                <w:szCs w:val="21"/>
              </w:rPr>
              <w:t>本</w:t>
            </w:r>
            <w:r w:rsidR="00F14E60">
              <w:rPr>
                <w:rFonts w:cs="宋体" w:hint="eastAsia"/>
                <w:kern w:val="0"/>
                <w:szCs w:val="21"/>
              </w:rPr>
              <w:t>竞争性比选文件</w:t>
            </w:r>
            <w:proofErr w:type="gramEnd"/>
            <w:r w:rsidR="00C53656">
              <w:rPr>
                <w:rFonts w:cs="宋体" w:hint="eastAsia"/>
                <w:kern w:val="0"/>
                <w:szCs w:val="21"/>
              </w:rPr>
              <w:t>及合同有矛盾之处，以</w:t>
            </w:r>
            <w:proofErr w:type="gramStart"/>
            <w:r w:rsidR="00C53656">
              <w:rPr>
                <w:rFonts w:cs="宋体" w:hint="eastAsia"/>
                <w:kern w:val="0"/>
                <w:szCs w:val="21"/>
              </w:rPr>
              <w:t>本</w:t>
            </w:r>
            <w:r w:rsidR="00F14E60">
              <w:rPr>
                <w:rFonts w:cs="宋体" w:hint="eastAsia"/>
                <w:kern w:val="0"/>
                <w:szCs w:val="21"/>
              </w:rPr>
              <w:lastRenderedPageBreak/>
              <w:t>竞争性比选文件</w:t>
            </w:r>
            <w:proofErr w:type="gramEnd"/>
            <w:r w:rsidR="00C53656">
              <w:rPr>
                <w:rFonts w:cs="宋体" w:hint="eastAsia"/>
                <w:kern w:val="0"/>
                <w:szCs w:val="21"/>
              </w:rPr>
              <w:t>及合同为准。</w:t>
            </w:r>
          </w:p>
          <w:p w14:paraId="077BCD13" w14:textId="08E575F4" w:rsidR="00C53656" w:rsidRDefault="008A3828">
            <w:pPr>
              <w:snapToGrid w:val="0"/>
              <w:spacing w:line="400" w:lineRule="exact"/>
              <w:ind w:firstLineChars="200" w:firstLine="420"/>
              <w:jc w:val="left"/>
              <w:rPr>
                <w:rFonts w:cs="宋体"/>
                <w:kern w:val="0"/>
                <w:szCs w:val="21"/>
              </w:rPr>
            </w:pPr>
            <w:r>
              <w:rPr>
                <w:rFonts w:cs="宋体"/>
                <w:kern w:val="0"/>
                <w:szCs w:val="21"/>
              </w:rPr>
              <w:t>3</w:t>
            </w:r>
            <w:r w:rsidR="00C53656">
              <w:rPr>
                <w:rFonts w:cs="宋体" w:hint="eastAsia"/>
                <w:kern w:val="0"/>
                <w:szCs w:val="21"/>
              </w:rPr>
              <w:t>.</w:t>
            </w:r>
            <w:r w:rsidR="00C53656">
              <w:rPr>
                <w:rFonts w:cs="宋体" w:hint="eastAsia"/>
                <w:kern w:val="0"/>
                <w:szCs w:val="21"/>
              </w:rPr>
              <w:t>以不符合</w:t>
            </w:r>
            <w:r w:rsidR="00F14E60">
              <w:rPr>
                <w:rFonts w:cs="宋体" w:hint="eastAsia"/>
                <w:kern w:val="0"/>
                <w:szCs w:val="21"/>
              </w:rPr>
              <w:t>竞争性比</w:t>
            </w:r>
            <w:proofErr w:type="gramStart"/>
            <w:r w:rsidR="00F14E60">
              <w:rPr>
                <w:rFonts w:cs="宋体" w:hint="eastAsia"/>
                <w:kern w:val="0"/>
                <w:szCs w:val="21"/>
              </w:rPr>
              <w:t>选文件</w:t>
            </w:r>
            <w:proofErr w:type="gramEnd"/>
            <w:r w:rsidR="00C53656">
              <w:rPr>
                <w:rFonts w:cs="宋体" w:hint="eastAsia"/>
                <w:kern w:val="0"/>
                <w:szCs w:val="21"/>
              </w:rPr>
              <w:t>要求的资质等级来</w:t>
            </w:r>
            <w:r w:rsidR="00320175">
              <w:rPr>
                <w:rFonts w:cs="宋体" w:hint="eastAsia"/>
                <w:kern w:val="0"/>
                <w:szCs w:val="21"/>
              </w:rPr>
              <w:t>竞选</w:t>
            </w:r>
            <w:r w:rsidR="00C53656">
              <w:rPr>
                <w:rFonts w:cs="宋体" w:hint="eastAsia"/>
                <w:kern w:val="0"/>
                <w:szCs w:val="21"/>
              </w:rPr>
              <w:t>的、以恶意报价竞</w:t>
            </w:r>
            <w:r w:rsidR="00320175">
              <w:rPr>
                <w:rFonts w:cs="宋体" w:hint="eastAsia"/>
                <w:kern w:val="0"/>
                <w:szCs w:val="21"/>
              </w:rPr>
              <w:t>选</w:t>
            </w:r>
            <w:r w:rsidR="00C53656">
              <w:rPr>
                <w:rFonts w:cs="宋体" w:hint="eastAsia"/>
                <w:kern w:val="0"/>
                <w:szCs w:val="21"/>
              </w:rPr>
              <w:t>等故意扰乱招标投标市场秩序的，以及</w:t>
            </w:r>
            <w:r w:rsidR="001762AF">
              <w:rPr>
                <w:rFonts w:cs="宋体" w:hint="eastAsia"/>
                <w:kern w:val="0"/>
                <w:szCs w:val="21"/>
              </w:rPr>
              <w:t>竞选文件</w:t>
            </w:r>
            <w:r w:rsidR="00C53656">
              <w:rPr>
                <w:rFonts w:cs="宋体" w:hint="eastAsia"/>
                <w:kern w:val="0"/>
                <w:szCs w:val="21"/>
              </w:rPr>
              <w:t>明显缺失的，在开标时发现当场退还</w:t>
            </w:r>
            <w:r w:rsidR="001762AF">
              <w:rPr>
                <w:rFonts w:cs="宋体" w:hint="eastAsia"/>
                <w:kern w:val="0"/>
                <w:szCs w:val="21"/>
              </w:rPr>
              <w:t>竞选文件</w:t>
            </w:r>
            <w:r w:rsidR="00C53656">
              <w:rPr>
                <w:rFonts w:cs="宋体" w:hint="eastAsia"/>
                <w:kern w:val="0"/>
                <w:szCs w:val="21"/>
              </w:rPr>
              <w:t>，并按相关规定严厉处罚！</w:t>
            </w:r>
          </w:p>
          <w:p w14:paraId="337718EF" w14:textId="4F71EBE7" w:rsidR="00C53656" w:rsidRDefault="008A3828">
            <w:pPr>
              <w:snapToGrid w:val="0"/>
              <w:spacing w:line="400" w:lineRule="exact"/>
              <w:ind w:firstLineChars="200" w:firstLine="420"/>
              <w:jc w:val="left"/>
              <w:rPr>
                <w:rFonts w:cs="宋体"/>
                <w:kern w:val="0"/>
                <w:szCs w:val="21"/>
              </w:rPr>
            </w:pPr>
            <w:r>
              <w:rPr>
                <w:rFonts w:cs="宋体"/>
                <w:kern w:val="0"/>
                <w:szCs w:val="21"/>
              </w:rPr>
              <w:t>4</w:t>
            </w:r>
            <w:r w:rsidR="00C53656">
              <w:rPr>
                <w:rFonts w:cs="宋体" w:hint="eastAsia"/>
                <w:kern w:val="0"/>
                <w:szCs w:val="21"/>
              </w:rPr>
              <w:t>.</w:t>
            </w:r>
            <w:r w:rsidR="00C53656">
              <w:rPr>
                <w:rFonts w:cs="宋体" w:hint="eastAsia"/>
                <w:kern w:val="0"/>
                <w:szCs w:val="21"/>
              </w:rPr>
              <w:t>凡以不合格资质</w:t>
            </w:r>
            <w:r w:rsidR="007868B8">
              <w:rPr>
                <w:rFonts w:cs="宋体" w:hint="eastAsia"/>
                <w:kern w:val="0"/>
                <w:szCs w:val="21"/>
              </w:rPr>
              <w:t>竞选</w:t>
            </w:r>
            <w:r w:rsidR="00C53656">
              <w:rPr>
                <w:rFonts w:cs="宋体" w:hint="eastAsia"/>
                <w:kern w:val="0"/>
                <w:szCs w:val="21"/>
              </w:rPr>
              <w:t>的、</w:t>
            </w:r>
            <w:r w:rsidR="001762AF">
              <w:rPr>
                <w:rFonts w:cs="宋体" w:hint="eastAsia"/>
                <w:kern w:val="0"/>
                <w:szCs w:val="21"/>
              </w:rPr>
              <w:t>竞选文件</w:t>
            </w:r>
            <w:r w:rsidR="00C53656">
              <w:rPr>
                <w:rFonts w:cs="宋体" w:hint="eastAsia"/>
                <w:kern w:val="0"/>
                <w:szCs w:val="21"/>
              </w:rPr>
              <w:t>明显缺失的、或以恶意报价竞标等扰乱市场行为的，一经发现，当场退还</w:t>
            </w:r>
            <w:r w:rsidR="001762AF">
              <w:rPr>
                <w:rFonts w:cs="宋体" w:hint="eastAsia"/>
                <w:kern w:val="0"/>
                <w:szCs w:val="21"/>
              </w:rPr>
              <w:t>竞选文件</w:t>
            </w:r>
            <w:r w:rsidR="00C53656">
              <w:rPr>
                <w:rFonts w:cs="宋体" w:hint="eastAsia"/>
                <w:kern w:val="0"/>
                <w:szCs w:val="21"/>
              </w:rPr>
              <w:t>，并按有关规定严肃处罚。</w:t>
            </w:r>
          </w:p>
          <w:p w14:paraId="7B046A27" w14:textId="2E9A4E2F" w:rsidR="00C53656" w:rsidRDefault="008A3828">
            <w:pPr>
              <w:snapToGrid w:val="0"/>
              <w:spacing w:line="400" w:lineRule="exact"/>
              <w:ind w:firstLineChars="200" w:firstLine="420"/>
              <w:jc w:val="left"/>
              <w:rPr>
                <w:rFonts w:cs="宋体"/>
                <w:kern w:val="0"/>
                <w:szCs w:val="21"/>
              </w:rPr>
            </w:pPr>
            <w:r>
              <w:rPr>
                <w:rFonts w:cs="宋体"/>
                <w:kern w:val="0"/>
                <w:szCs w:val="21"/>
              </w:rPr>
              <w:t>5</w:t>
            </w:r>
            <w:r w:rsidR="00C53656">
              <w:rPr>
                <w:rFonts w:cs="宋体" w:hint="eastAsia"/>
                <w:kern w:val="0"/>
                <w:szCs w:val="21"/>
              </w:rPr>
              <w:t>.</w:t>
            </w:r>
            <w:r w:rsidR="00C53656">
              <w:rPr>
                <w:rFonts w:cs="宋体" w:hint="eastAsia"/>
                <w:kern w:val="0"/>
                <w:szCs w:val="21"/>
              </w:rPr>
              <w:t>中</w:t>
            </w:r>
            <w:r w:rsidR="00A84FB6">
              <w:rPr>
                <w:rFonts w:cs="宋体" w:hint="eastAsia"/>
                <w:kern w:val="0"/>
                <w:szCs w:val="21"/>
              </w:rPr>
              <w:t>选</w:t>
            </w:r>
            <w:r w:rsidR="00C53656">
              <w:rPr>
                <w:rFonts w:cs="宋体" w:hint="eastAsia"/>
                <w:kern w:val="0"/>
                <w:szCs w:val="21"/>
              </w:rPr>
              <w:t>公示期间，</w:t>
            </w:r>
            <w:r w:rsidR="00CC7013">
              <w:rPr>
                <w:rFonts w:cs="宋体" w:hint="eastAsia"/>
                <w:kern w:val="0"/>
                <w:szCs w:val="21"/>
              </w:rPr>
              <w:t>比选人</w:t>
            </w:r>
            <w:r w:rsidR="00C53656">
              <w:rPr>
                <w:rFonts w:cs="宋体" w:hint="eastAsia"/>
                <w:kern w:val="0"/>
                <w:szCs w:val="21"/>
              </w:rPr>
              <w:t>根据评</w:t>
            </w:r>
            <w:r w:rsidR="00A84FB6">
              <w:rPr>
                <w:rFonts w:cs="宋体" w:hint="eastAsia"/>
                <w:kern w:val="0"/>
                <w:szCs w:val="21"/>
              </w:rPr>
              <w:t>选</w:t>
            </w:r>
            <w:r w:rsidR="00C53656">
              <w:rPr>
                <w:rFonts w:cs="宋体" w:hint="eastAsia"/>
                <w:kern w:val="0"/>
                <w:szCs w:val="21"/>
              </w:rPr>
              <w:t>情况须进一步核实</w:t>
            </w:r>
            <w:r w:rsidR="0037558A">
              <w:rPr>
                <w:rFonts w:cs="宋体" w:hint="eastAsia"/>
                <w:kern w:val="0"/>
                <w:szCs w:val="21"/>
              </w:rPr>
              <w:t>中选人</w:t>
            </w:r>
            <w:r w:rsidR="00C53656">
              <w:rPr>
                <w:rFonts w:cs="宋体" w:hint="eastAsia"/>
                <w:kern w:val="0"/>
                <w:szCs w:val="21"/>
              </w:rPr>
              <w:t>提交资料的真实性，尤其是提供业绩的真伪。若有质疑、投诉情况，被质疑的</w:t>
            </w:r>
            <w:r w:rsidR="00CC7013">
              <w:rPr>
                <w:rFonts w:cs="宋体" w:hint="eastAsia"/>
                <w:kern w:val="0"/>
                <w:szCs w:val="21"/>
              </w:rPr>
              <w:t>竞选人</w:t>
            </w:r>
            <w:r w:rsidR="00C53656">
              <w:rPr>
                <w:rFonts w:cs="宋体" w:hint="eastAsia"/>
                <w:kern w:val="0"/>
                <w:szCs w:val="21"/>
              </w:rPr>
              <w:t>应按</w:t>
            </w:r>
            <w:r w:rsidR="00CC7013">
              <w:rPr>
                <w:rFonts w:cs="宋体" w:hint="eastAsia"/>
                <w:kern w:val="0"/>
                <w:szCs w:val="21"/>
              </w:rPr>
              <w:t>比选人</w:t>
            </w:r>
            <w:r w:rsidR="00C53656">
              <w:rPr>
                <w:rFonts w:cs="宋体" w:hint="eastAsia"/>
                <w:kern w:val="0"/>
                <w:szCs w:val="21"/>
              </w:rPr>
              <w:t>（</w:t>
            </w:r>
            <w:r w:rsidR="00320175">
              <w:rPr>
                <w:rFonts w:cs="宋体" w:hint="eastAsia"/>
                <w:kern w:val="0"/>
                <w:szCs w:val="21"/>
              </w:rPr>
              <w:t>比选</w:t>
            </w:r>
            <w:r w:rsidR="00C53656">
              <w:rPr>
                <w:rFonts w:cs="宋体" w:hint="eastAsia"/>
                <w:kern w:val="0"/>
                <w:szCs w:val="21"/>
              </w:rPr>
              <w:t>代理人）要求提供证明材料，逾期（</w:t>
            </w:r>
            <w:r w:rsidR="00C53656">
              <w:rPr>
                <w:rFonts w:cs="宋体" w:hint="eastAsia"/>
                <w:kern w:val="0"/>
                <w:szCs w:val="21"/>
              </w:rPr>
              <w:t>7</w:t>
            </w:r>
            <w:r w:rsidR="00C53656">
              <w:rPr>
                <w:rFonts w:cs="宋体" w:hint="eastAsia"/>
                <w:kern w:val="0"/>
                <w:szCs w:val="21"/>
              </w:rPr>
              <w:t>天内）不提供或不能证明质疑不属实的，视为</w:t>
            </w:r>
            <w:r w:rsidR="00CC7013">
              <w:rPr>
                <w:rFonts w:cs="宋体" w:hint="eastAsia"/>
                <w:kern w:val="0"/>
                <w:szCs w:val="21"/>
              </w:rPr>
              <w:t>竞选人</w:t>
            </w:r>
            <w:r w:rsidR="00C53656">
              <w:rPr>
                <w:rFonts w:cs="宋体" w:hint="eastAsia"/>
                <w:kern w:val="0"/>
                <w:szCs w:val="21"/>
              </w:rPr>
              <w:t>自动放弃</w:t>
            </w:r>
            <w:r w:rsidR="0037558A">
              <w:rPr>
                <w:rFonts w:cs="宋体" w:hint="eastAsia"/>
                <w:kern w:val="0"/>
                <w:szCs w:val="21"/>
              </w:rPr>
              <w:t>中选资格</w:t>
            </w:r>
            <w:r w:rsidR="00C53656">
              <w:rPr>
                <w:rFonts w:cs="宋体" w:hint="eastAsia"/>
                <w:kern w:val="0"/>
                <w:szCs w:val="21"/>
              </w:rPr>
              <w:t>。排名第一的</w:t>
            </w:r>
            <w:r w:rsidR="0037558A">
              <w:rPr>
                <w:rFonts w:cs="宋体" w:hint="eastAsia"/>
                <w:kern w:val="0"/>
                <w:szCs w:val="21"/>
              </w:rPr>
              <w:t>中选候选人</w:t>
            </w:r>
            <w:r w:rsidR="00C53656">
              <w:rPr>
                <w:rFonts w:cs="宋体" w:hint="eastAsia"/>
                <w:kern w:val="0"/>
                <w:szCs w:val="21"/>
              </w:rPr>
              <w:t>放弃中</w:t>
            </w:r>
            <w:r w:rsidR="00320175">
              <w:rPr>
                <w:rFonts w:cs="宋体" w:hint="eastAsia"/>
                <w:kern w:val="0"/>
                <w:szCs w:val="21"/>
              </w:rPr>
              <w:t>选</w:t>
            </w:r>
            <w:r w:rsidR="00C53656">
              <w:rPr>
                <w:rFonts w:cs="宋体" w:hint="eastAsia"/>
                <w:kern w:val="0"/>
                <w:szCs w:val="21"/>
              </w:rPr>
              <w:t>、因不可抗力提出不能履行合同、不按照</w:t>
            </w:r>
            <w:r w:rsidR="00F14E60">
              <w:rPr>
                <w:rFonts w:cs="宋体" w:hint="eastAsia"/>
                <w:kern w:val="0"/>
                <w:szCs w:val="21"/>
              </w:rPr>
              <w:t>竞争性比</w:t>
            </w:r>
            <w:proofErr w:type="gramStart"/>
            <w:r w:rsidR="00F14E60">
              <w:rPr>
                <w:rFonts w:cs="宋体" w:hint="eastAsia"/>
                <w:kern w:val="0"/>
                <w:szCs w:val="21"/>
              </w:rPr>
              <w:t>选文件</w:t>
            </w:r>
            <w:proofErr w:type="gramEnd"/>
            <w:r w:rsidR="00C53656">
              <w:rPr>
                <w:rFonts w:cs="宋体" w:hint="eastAsia"/>
                <w:kern w:val="0"/>
                <w:szCs w:val="21"/>
              </w:rPr>
              <w:t>的要求提交履约保证金，或者被查实存在影响中</w:t>
            </w:r>
            <w:r w:rsidR="00A84FB6">
              <w:rPr>
                <w:rFonts w:cs="宋体" w:hint="eastAsia"/>
                <w:kern w:val="0"/>
                <w:szCs w:val="21"/>
              </w:rPr>
              <w:t>选</w:t>
            </w:r>
            <w:r w:rsidR="00C53656">
              <w:rPr>
                <w:rFonts w:cs="宋体" w:hint="eastAsia"/>
                <w:kern w:val="0"/>
                <w:szCs w:val="21"/>
              </w:rPr>
              <w:t>结果的违法行为等情形，不符合中</w:t>
            </w:r>
            <w:r w:rsidR="00A84FB6">
              <w:rPr>
                <w:rFonts w:cs="宋体" w:hint="eastAsia"/>
                <w:kern w:val="0"/>
                <w:szCs w:val="21"/>
              </w:rPr>
              <w:t>选</w:t>
            </w:r>
            <w:r w:rsidR="00C53656">
              <w:rPr>
                <w:rFonts w:cs="宋体" w:hint="eastAsia"/>
                <w:kern w:val="0"/>
                <w:szCs w:val="21"/>
              </w:rPr>
              <w:t>条件的，</w:t>
            </w:r>
            <w:r w:rsidR="00CC7013">
              <w:rPr>
                <w:rFonts w:cs="宋体" w:hint="eastAsia"/>
                <w:kern w:val="0"/>
                <w:szCs w:val="21"/>
              </w:rPr>
              <w:t>比选人</w:t>
            </w:r>
            <w:r w:rsidR="00C53656">
              <w:rPr>
                <w:rFonts w:cs="宋体" w:hint="eastAsia"/>
                <w:kern w:val="0"/>
                <w:szCs w:val="21"/>
              </w:rPr>
              <w:t>将没收其</w:t>
            </w:r>
            <w:r w:rsidR="0037558A">
              <w:rPr>
                <w:rFonts w:cs="宋体" w:hint="eastAsia"/>
                <w:kern w:val="0"/>
                <w:szCs w:val="21"/>
              </w:rPr>
              <w:t>竞选保证金</w:t>
            </w:r>
            <w:r w:rsidR="00C53656">
              <w:rPr>
                <w:rFonts w:cs="宋体" w:hint="eastAsia"/>
                <w:kern w:val="0"/>
                <w:szCs w:val="21"/>
              </w:rPr>
              <w:t>并重新组织</w:t>
            </w:r>
            <w:r w:rsidR="00A84FB6">
              <w:rPr>
                <w:rFonts w:cs="宋体" w:hint="eastAsia"/>
                <w:kern w:val="0"/>
                <w:szCs w:val="21"/>
              </w:rPr>
              <w:t>比选</w:t>
            </w:r>
            <w:r w:rsidR="00C53656">
              <w:rPr>
                <w:rFonts w:cs="宋体" w:hint="eastAsia"/>
                <w:kern w:val="0"/>
                <w:szCs w:val="21"/>
              </w:rPr>
              <w:t>。</w:t>
            </w:r>
          </w:p>
          <w:p w14:paraId="7369587F" w14:textId="49979C40" w:rsidR="00C53656" w:rsidRDefault="008A3828">
            <w:pPr>
              <w:snapToGrid w:val="0"/>
              <w:spacing w:line="400" w:lineRule="exact"/>
              <w:ind w:firstLineChars="200" w:firstLine="420"/>
              <w:jc w:val="left"/>
              <w:rPr>
                <w:rFonts w:cs="宋体"/>
                <w:kern w:val="0"/>
                <w:szCs w:val="21"/>
              </w:rPr>
            </w:pPr>
            <w:r>
              <w:rPr>
                <w:rFonts w:cs="宋体"/>
                <w:kern w:val="0"/>
                <w:szCs w:val="21"/>
              </w:rPr>
              <w:t>6</w:t>
            </w:r>
            <w:r w:rsidR="00C53656">
              <w:rPr>
                <w:rFonts w:cs="宋体" w:hint="eastAsia"/>
                <w:kern w:val="0"/>
                <w:szCs w:val="21"/>
              </w:rPr>
              <w:t>.</w:t>
            </w:r>
            <w:r w:rsidR="00C53656">
              <w:rPr>
                <w:rFonts w:cs="宋体" w:hint="eastAsia"/>
                <w:kern w:val="0"/>
                <w:szCs w:val="21"/>
              </w:rPr>
              <w:t>发包人有权随时查证履约担保的真伪，承包人应对查证工作提供方便，并向发包人出具保函开具银行查证的授权声明。否则，</w:t>
            </w:r>
            <w:r w:rsidR="00CC7013">
              <w:rPr>
                <w:rFonts w:cs="宋体" w:hint="eastAsia"/>
                <w:kern w:val="0"/>
                <w:szCs w:val="21"/>
              </w:rPr>
              <w:t>比选人</w:t>
            </w:r>
            <w:r w:rsidR="00C53656">
              <w:rPr>
                <w:rFonts w:cs="宋体" w:hint="eastAsia"/>
                <w:kern w:val="0"/>
                <w:szCs w:val="21"/>
              </w:rPr>
              <w:t>（发包人）将取消其</w:t>
            </w:r>
            <w:r w:rsidR="0037558A">
              <w:rPr>
                <w:rFonts w:cs="宋体" w:hint="eastAsia"/>
                <w:kern w:val="0"/>
                <w:szCs w:val="21"/>
              </w:rPr>
              <w:t>中选资格</w:t>
            </w:r>
            <w:r w:rsidR="00C53656">
              <w:rPr>
                <w:rFonts w:cs="宋体" w:hint="eastAsia"/>
                <w:kern w:val="0"/>
                <w:szCs w:val="21"/>
              </w:rPr>
              <w:t>或解除双方签订的合同，并没收其</w:t>
            </w:r>
            <w:r w:rsidR="0037558A">
              <w:rPr>
                <w:rFonts w:cs="宋体" w:hint="eastAsia"/>
                <w:kern w:val="0"/>
                <w:szCs w:val="21"/>
              </w:rPr>
              <w:t>竞选保证金</w:t>
            </w:r>
            <w:r w:rsidR="00C53656">
              <w:rPr>
                <w:rFonts w:cs="宋体" w:hint="eastAsia"/>
                <w:kern w:val="0"/>
                <w:szCs w:val="21"/>
              </w:rPr>
              <w:t>。</w:t>
            </w:r>
          </w:p>
          <w:p w14:paraId="1BAFEE58" w14:textId="690A26F5" w:rsidR="00A84FB6" w:rsidRDefault="008A3828" w:rsidP="00E91CF3">
            <w:pPr>
              <w:snapToGrid w:val="0"/>
              <w:spacing w:line="400" w:lineRule="exact"/>
              <w:ind w:firstLineChars="200" w:firstLine="420"/>
              <w:jc w:val="left"/>
              <w:rPr>
                <w:rFonts w:cs="宋体"/>
                <w:kern w:val="0"/>
                <w:szCs w:val="21"/>
              </w:rPr>
            </w:pPr>
            <w:r>
              <w:rPr>
                <w:rFonts w:cs="宋体"/>
                <w:kern w:val="0"/>
                <w:szCs w:val="21"/>
              </w:rPr>
              <w:t>7</w:t>
            </w:r>
            <w:r w:rsidR="00C53656">
              <w:rPr>
                <w:rFonts w:cs="宋体" w:hint="eastAsia"/>
                <w:kern w:val="0"/>
                <w:szCs w:val="21"/>
              </w:rPr>
              <w:t>.</w:t>
            </w:r>
            <w:r w:rsidR="00CC7013">
              <w:rPr>
                <w:rFonts w:cs="宋体" w:hint="eastAsia"/>
                <w:kern w:val="0"/>
                <w:szCs w:val="21"/>
              </w:rPr>
              <w:t>中选通知书</w:t>
            </w:r>
            <w:r w:rsidR="00C53656">
              <w:rPr>
                <w:rFonts w:cs="宋体" w:hint="eastAsia"/>
                <w:kern w:val="0"/>
                <w:szCs w:val="21"/>
              </w:rPr>
              <w:t>发出（包括但不限于书面、邮件、传真等形式）后，</w:t>
            </w:r>
            <w:r w:rsidR="00C53656">
              <w:rPr>
                <w:rFonts w:cs="宋体" w:hint="eastAsia"/>
                <w:kern w:val="0"/>
                <w:szCs w:val="21"/>
              </w:rPr>
              <w:t>10</w:t>
            </w:r>
            <w:r w:rsidR="00C53656">
              <w:rPr>
                <w:rFonts w:cs="宋体" w:hint="eastAsia"/>
                <w:kern w:val="0"/>
                <w:szCs w:val="21"/>
              </w:rPr>
              <w:t>日内中</w:t>
            </w:r>
            <w:r w:rsidR="00A84FB6">
              <w:rPr>
                <w:rFonts w:cs="宋体" w:hint="eastAsia"/>
                <w:kern w:val="0"/>
                <w:szCs w:val="21"/>
              </w:rPr>
              <w:t>选</w:t>
            </w:r>
            <w:r w:rsidR="00C53656">
              <w:rPr>
                <w:rFonts w:cs="宋体" w:hint="eastAsia"/>
                <w:kern w:val="0"/>
                <w:szCs w:val="21"/>
              </w:rPr>
              <w:t>单位提交项目主要人员的各项资格证书原件，并在</w:t>
            </w:r>
            <w:r w:rsidR="00CC7013">
              <w:rPr>
                <w:rFonts w:cs="宋体" w:hint="eastAsia"/>
                <w:kern w:val="0"/>
                <w:szCs w:val="21"/>
              </w:rPr>
              <w:t>中选通知书</w:t>
            </w:r>
            <w:r w:rsidR="00C53656">
              <w:rPr>
                <w:rFonts w:cs="宋体" w:hint="eastAsia"/>
                <w:kern w:val="0"/>
                <w:szCs w:val="21"/>
              </w:rPr>
              <w:t>发出之日起三十日内签订合同，无故拖延、逾期拒不提供资格证书原件或签订合同的，</w:t>
            </w:r>
            <w:r w:rsidR="00CC7013">
              <w:rPr>
                <w:rFonts w:cs="宋体" w:hint="eastAsia"/>
                <w:kern w:val="0"/>
                <w:szCs w:val="21"/>
              </w:rPr>
              <w:t>比选人</w:t>
            </w:r>
            <w:r w:rsidR="00C53656">
              <w:rPr>
                <w:rFonts w:cs="宋体" w:hint="eastAsia"/>
                <w:kern w:val="0"/>
                <w:szCs w:val="21"/>
              </w:rPr>
              <w:t>将取消其</w:t>
            </w:r>
            <w:r w:rsidR="0037558A">
              <w:rPr>
                <w:rFonts w:cs="宋体" w:hint="eastAsia"/>
                <w:kern w:val="0"/>
                <w:szCs w:val="21"/>
              </w:rPr>
              <w:t>中选资格</w:t>
            </w:r>
            <w:r w:rsidR="00C53656">
              <w:rPr>
                <w:rFonts w:cs="宋体" w:hint="eastAsia"/>
                <w:kern w:val="0"/>
                <w:szCs w:val="21"/>
              </w:rPr>
              <w:t>并没收其</w:t>
            </w:r>
            <w:r w:rsidR="0037558A">
              <w:rPr>
                <w:rFonts w:cs="宋体" w:hint="eastAsia"/>
                <w:kern w:val="0"/>
                <w:szCs w:val="21"/>
              </w:rPr>
              <w:t>竞选保证金</w:t>
            </w:r>
            <w:r w:rsidR="00C53656">
              <w:rPr>
                <w:rFonts w:cs="宋体" w:hint="eastAsia"/>
                <w:kern w:val="0"/>
                <w:szCs w:val="21"/>
              </w:rPr>
              <w:t>，该</w:t>
            </w:r>
            <w:r w:rsidR="00CC7013">
              <w:rPr>
                <w:rFonts w:cs="宋体" w:hint="eastAsia"/>
                <w:kern w:val="0"/>
                <w:szCs w:val="21"/>
              </w:rPr>
              <w:t>竞选人</w:t>
            </w:r>
            <w:r w:rsidR="00C53656">
              <w:rPr>
                <w:rFonts w:cs="宋体" w:hint="eastAsia"/>
                <w:kern w:val="0"/>
                <w:szCs w:val="21"/>
              </w:rPr>
              <w:t>列入两江投资集团黑名单中，</w:t>
            </w:r>
            <w:r w:rsidR="00C53656">
              <w:rPr>
                <w:rFonts w:cs="宋体" w:hint="eastAsia"/>
                <w:kern w:val="0"/>
                <w:szCs w:val="21"/>
              </w:rPr>
              <w:t>1</w:t>
            </w:r>
            <w:r w:rsidR="00C53656">
              <w:rPr>
                <w:rFonts w:cs="宋体" w:hint="eastAsia"/>
                <w:kern w:val="0"/>
                <w:szCs w:val="21"/>
              </w:rPr>
              <w:t>年内不能参与两江投资集团及下属子公司的工程投标。</w:t>
            </w:r>
          </w:p>
          <w:p w14:paraId="3E4B0D04" w14:textId="559E322F" w:rsidR="00C53656" w:rsidRDefault="008A3828">
            <w:pPr>
              <w:snapToGrid w:val="0"/>
              <w:spacing w:line="400" w:lineRule="exact"/>
              <w:ind w:firstLineChars="200" w:firstLine="422"/>
              <w:jc w:val="left"/>
              <w:rPr>
                <w:rFonts w:ascii="宋体" w:hAnsi="宋体" w:cs="宋体"/>
                <w:b/>
                <w:kern w:val="0"/>
                <w:szCs w:val="21"/>
              </w:rPr>
            </w:pPr>
            <w:r>
              <w:rPr>
                <w:rFonts w:ascii="Calibri" w:hAnsi="Calibri" w:cs="MingLiU"/>
                <w:b/>
                <w:kern w:val="0"/>
                <w:szCs w:val="21"/>
                <w:highlight w:val="yellow"/>
              </w:rPr>
              <w:t>8</w:t>
            </w:r>
            <w:r w:rsidR="00C53656" w:rsidRPr="00DC7E67">
              <w:rPr>
                <w:rFonts w:ascii="Calibri" w:hAnsi="Calibri" w:cs="MingLiU"/>
                <w:b/>
                <w:kern w:val="0"/>
                <w:szCs w:val="21"/>
                <w:highlight w:val="yellow"/>
              </w:rPr>
              <w:t>.</w:t>
            </w:r>
            <w:r w:rsidR="00C53656" w:rsidRPr="00DC7E67">
              <w:rPr>
                <w:rFonts w:ascii="Calibri" w:hAnsi="Calibri" w:cs="MingLiU" w:hint="eastAsia"/>
                <w:b/>
                <w:kern w:val="0"/>
                <w:szCs w:val="21"/>
                <w:highlight w:val="yellow"/>
              </w:rPr>
              <w:t>若发</w:t>
            </w:r>
            <w:r w:rsidR="00C53656" w:rsidRPr="00DC7E67">
              <w:rPr>
                <w:rFonts w:ascii="宋体" w:hAnsi="宋体" w:cs="宋体" w:hint="eastAsia"/>
                <w:b/>
                <w:kern w:val="0"/>
                <w:szCs w:val="21"/>
                <w:highlight w:val="yellow"/>
              </w:rPr>
              <w:t>现</w:t>
            </w:r>
            <w:r w:rsidR="00CC7013">
              <w:rPr>
                <w:rFonts w:ascii="宋体" w:hAnsi="宋体" w:cs="宋体" w:hint="eastAsia"/>
                <w:b/>
                <w:kern w:val="0"/>
                <w:szCs w:val="21"/>
                <w:highlight w:val="yellow"/>
              </w:rPr>
              <w:t>竞选人</w:t>
            </w:r>
            <w:r w:rsidR="00C53656" w:rsidRPr="00DC7E67">
              <w:rPr>
                <w:rFonts w:ascii="宋体" w:hAnsi="宋体" w:cs="宋体" w:hint="eastAsia"/>
                <w:b/>
                <w:kern w:val="0"/>
                <w:szCs w:val="21"/>
                <w:highlight w:val="yellow"/>
              </w:rPr>
              <w:t>围标、串标、弄虚作假、或以他人名义投标及违反</w:t>
            </w:r>
            <w:r w:rsidR="00F14E60">
              <w:rPr>
                <w:rFonts w:ascii="宋体" w:hAnsi="宋体" w:cs="宋体" w:hint="eastAsia"/>
                <w:b/>
                <w:kern w:val="0"/>
                <w:szCs w:val="21"/>
                <w:highlight w:val="yellow"/>
              </w:rPr>
              <w:t>竞争性比</w:t>
            </w:r>
            <w:proofErr w:type="gramStart"/>
            <w:r w:rsidR="00F14E60">
              <w:rPr>
                <w:rFonts w:ascii="宋体" w:hAnsi="宋体" w:cs="宋体" w:hint="eastAsia"/>
                <w:b/>
                <w:kern w:val="0"/>
                <w:szCs w:val="21"/>
                <w:highlight w:val="yellow"/>
              </w:rPr>
              <w:t>选文件</w:t>
            </w:r>
            <w:proofErr w:type="gramEnd"/>
            <w:r w:rsidR="00C53656" w:rsidRPr="00DC7E67">
              <w:rPr>
                <w:rFonts w:ascii="宋体" w:hAnsi="宋体" w:cs="宋体" w:hint="eastAsia"/>
                <w:b/>
                <w:kern w:val="0"/>
                <w:szCs w:val="21"/>
                <w:highlight w:val="yellow"/>
              </w:rPr>
              <w:t>第二章</w:t>
            </w:r>
            <w:r w:rsidR="00CC7013">
              <w:rPr>
                <w:rFonts w:ascii="宋体" w:hAnsi="宋体" w:cs="宋体" w:hint="eastAsia"/>
                <w:b/>
                <w:kern w:val="0"/>
                <w:szCs w:val="21"/>
                <w:highlight w:val="yellow"/>
              </w:rPr>
              <w:t>竞选人</w:t>
            </w:r>
            <w:r w:rsidR="00C53656" w:rsidRPr="00DC7E67">
              <w:rPr>
                <w:rFonts w:ascii="宋体" w:hAnsi="宋体" w:cs="宋体" w:hint="eastAsia"/>
                <w:b/>
                <w:kern w:val="0"/>
                <w:szCs w:val="21"/>
                <w:highlight w:val="yellow"/>
              </w:rPr>
              <w:t>须知“</w:t>
            </w:r>
            <w:r w:rsidR="00C53656" w:rsidRPr="00DC7E67">
              <w:rPr>
                <w:rFonts w:ascii="宋体" w:hAnsi="宋体" w:cs="宋体"/>
                <w:b/>
                <w:kern w:val="0"/>
                <w:szCs w:val="21"/>
                <w:highlight w:val="yellow"/>
              </w:rPr>
              <w:t xml:space="preserve">9.2  </w:t>
            </w:r>
            <w:r w:rsidR="00C53656" w:rsidRPr="00DC7E67">
              <w:rPr>
                <w:rFonts w:ascii="宋体" w:hAnsi="宋体" w:cs="宋体" w:hint="eastAsia"/>
                <w:b/>
                <w:kern w:val="0"/>
                <w:szCs w:val="21"/>
                <w:highlight w:val="yellow"/>
              </w:rPr>
              <w:t>对</w:t>
            </w:r>
            <w:r w:rsidR="00CC7013">
              <w:rPr>
                <w:rFonts w:ascii="宋体" w:hAnsi="宋体" w:cs="宋体" w:hint="eastAsia"/>
                <w:b/>
                <w:kern w:val="0"/>
                <w:szCs w:val="21"/>
                <w:highlight w:val="yellow"/>
              </w:rPr>
              <w:t>竞选人</w:t>
            </w:r>
            <w:r w:rsidR="00C53656" w:rsidRPr="00DC7E67">
              <w:rPr>
                <w:rFonts w:ascii="宋体" w:hAnsi="宋体" w:cs="宋体" w:hint="eastAsia"/>
                <w:b/>
                <w:kern w:val="0"/>
                <w:szCs w:val="21"/>
                <w:highlight w:val="yellow"/>
              </w:rPr>
              <w:t>的纪律要求”的，</w:t>
            </w:r>
            <w:r w:rsidR="00CC7013">
              <w:rPr>
                <w:rFonts w:ascii="宋体" w:hAnsi="宋体" w:cs="宋体" w:hint="eastAsia"/>
                <w:b/>
                <w:kern w:val="0"/>
                <w:szCs w:val="21"/>
                <w:highlight w:val="yellow"/>
              </w:rPr>
              <w:t>比选人</w:t>
            </w:r>
            <w:r w:rsidR="00C53656" w:rsidRPr="00DC7E67">
              <w:rPr>
                <w:rFonts w:ascii="宋体" w:hAnsi="宋体" w:cs="宋体" w:hint="eastAsia"/>
                <w:b/>
                <w:kern w:val="0"/>
                <w:szCs w:val="21"/>
                <w:highlight w:val="yellow"/>
              </w:rPr>
              <w:t>将有权随时取消其</w:t>
            </w:r>
            <w:r w:rsidR="007868B8">
              <w:rPr>
                <w:rFonts w:ascii="宋体" w:hAnsi="宋体" w:cs="宋体" w:hint="eastAsia"/>
                <w:b/>
                <w:kern w:val="0"/>
                <w:szCs w:val="21"/>
                <w:highlight w:val="yellow"/>
              </w:rPr>
              <w:t>竞选</w:t>
            </w:r>
            <w:r w:rsidR="00C53656" w:rsidRPr="00DC7E67">
              <w:rPr>
                <w:rFonts w:ascii="宋体" w:hAnsi="宋体" w:cs="宋体" w:hint="eastAsia"/>
                <w:b/>
                <w:kern w:val="0"/>
                <w:szCs w:val="21"/>
                <w:highlight w:val="yellow"/>
              </w:rPr>
              <w:t>资格或</w:t>
            </w:r>
            <w:r w:rsidR="0037558A">
              <w:rPr>
                <w:rFonts w:ascii="宋体" w:hAnsi="宋体" w:cs="宋体" w:hint="eastAsia"/>
                <w:b/>
                <w:kern w:val="0"/>
                <w:szCs w:val="21"/>
                <w:highlight w:val="yellow"/>
              </w:rPr>
              <w:t>中选资格</w:t>
            </w:r>
            <w:r w:rsidR="00C53656" w:rsidRPr="00DC7E67">
              <w:rPr>
                <w:rFonts w:ascii="宋体" w:hAnsi="宋体" w:cs="宋体" w:hint="eastAsia"/>
                <w:b/>
                <w:kern w:val="0"/>
                <w:szCs w:val="21"/>
                <w:highlight w:val="yellow"/>
              </w:rPr>
              <w:t>，</w:t>
            </w:r>
            <w:r w:rsidR="0037558A">
              <w:rPr>
                <w:rFonts w:ascii="宋体" w:hAnsi="宋体" w:cs="宋体" w:hint="eastAsia"/>
                <w:b/>
                <w:kern w:val="0"/>
                <w:szCs w:val="21"/>
                <w:highlight w:val="yellow"/>
              </w:rPr>
              <w:t>竞选保证金</w:t>
            </w:r>
            <w:r w:rsidR="00C53656" w:rsidRPr="00DC7E67">
              <w:rPr>
                <w:rFonts w:ascii="宋体" w:hAnsi="宋体" w:cs="宋体" w:hint="eastAsia"/>
                <w:b/>
                <w:kern w:val="0"/>
                <w:szCs w:val="21"/>
                <w:highlight w:val="yellow"/>
              </w:rPr>
              <w:t>不予退还；已签订合同的，发包人有权单方面解除合同且不承担任何责任，其履约保证金不予退还；给</w:t>
            </w:r>
            <w:r w:rsidR="00CC7013">
              <w:rPr>
                <w:rFonts w:ascii="宋体" w:hAnsi="宋体" w:cs="宋体" w:hint="eastAsia"/>
                <w:b/>
                <w:kern w:val="0"/>
                <w:szCs w:val="21"/>
                <w:highlight w:val="yellow"/>
              </w:rPr>
              <w:t>比选人</w:t>
            </w:r>
            <w:r w:rsidR="00C53656" w:rsidRPr="00DC7E67">
              <w:rPr>
                <w:rFonts w:ascii="宋体" w:hAnsi="宋体" w:cs="宋体" w:hint="eastAsia"/>
                <w:b/>
                <w:kern w:val="0"/>
                <w:szCs w:val="21"/>
                <w:highlight w:val="yellow"/>
              </w:rPr>
              <w:t>（发包人）造成损失的，</w:t>
            </w:r>
            <w:r w:rsidR="00CC7013">
              <w:rPr>
                <w:rFonts w:ascii="宋体" w:hAnsi="宋体" w:cs="宋体" w:hint="eastAsia"/>
                <w:b/>
                <w:kern w:val="0"/>
                <w:szCs w:val="21"/>
                <w:highlight w:val="yellow"/>
              </w:rPr>
              <w:t>比选人</w:t>
            </w:r>
            <w:r w:rsidR="00C53656" w:rsidRPr="00DC7E67">
              <w:rPr>
                <w:rFonts w:ascii="宋体" w:hAnsi="宋体" w:cs="宋体" w:hint="eastAsia"/>
                <w:b/>
                <w:kern w:val="0"/>
                <w:szCs w:val="21"/>
                <w:highlight w:val="yellow"/>
              </w:rPr>
              <w:t>（发包人）有权要求</w:t>
            </w:r>
            <w:r w:rsidR="00CC7013">
              <w:rPr>
                <w:rFonts w:ascii="宋体" w:hAnsi="宋体" w:cs="宋体" w:hint="eastAsia"/>
                <w:b/>
                <w:kern w:val="0"/>
                <w:szCs w:val="21"/>
                <w:highlight w:val="yellow"/>
              </w:rPr>
              <w:t>竞选人</w:t>
            </w:r>
            <w:r w:rsidR="00C53656" w:rsidRPr="00DC7E67">
              <w:rPr>
                <w:rFonts w:ascii="宋体" w:hAnsi="宋体" w:cs="宋体" w:hint="eastAsia"/>
                <w:b/>
                <w:kern w:val="0"/>
                <w:szCs w:val="21"/>
                <w:highlight w:val="yellow"/>
              </w:rPr>
              <w:t>（承包人）</w:t>
            </w:r>
            <w:proofErr w:type="gramStart"/>
            <w:r w:rsidR="00C53656" w:rsidRPr="00DC7E67">
              <w:rPr>
                <w:rFonts w:ascii="宋体" w:hAnsi="宋体" w:cs="宋体" w:hint="eastAsia"/>
                <w:b/>
                <w:kern w:val="0"/>
                <w:szCs w:val="21"/>
                <w:highlight w:val="yellow"/>
              </w:rPr>
              <w:t>作出</w:t>
            </w:r>
            <w:proofErr w:type="gramEnd"/>
            <w:r w:rsidR="00C53656" w:rsidRPr="00DC7E67">
              <w:rPr>
                <w:rFonts w:ascii="宋体" w:hAnsi="宋体" w:cs="宋体" w:hint="eastAsia"/>
                <w:b/>
                <w:kern w:val="0"/>
                <w:szCs w:val="21"/>
                <w:highlight w:val="yellow"/>
              </w:rPr>
              <w:t>相应赔偿，将相关情况上报有关部门并保留追究法律责任的权利。</w:t>
            </w:r>
          </w:p>
          <w:p w14:paraId="6F3D5153" w14:textId="55D6FD6B" w:rsidR="009076A3" w:rsidRPr="00DC7E67" w:rsidRDefault="00A84FB6" w:rsidP="00371EFF">
            <w:pPr>
              <w:snapToGrid w:val="0"/>
              <w:spacing w:line="400" w:lineRule="exact"/>
              <w:ind w:firstLineChars="200" w:firstLine="422"/>
              <w:jc w:val="left"/>
              <w:rPr>
                <w:rFonts w:cs="MingLiU"/>
                <w:b/>
                <w:bCs/>
                <w:color w:val="FF0000"/>
                <w:kern w:val="0"/>
                <w:szCs w:val="22"/>
              </w:rPr>
            </w:pPr>
            <w:r>
              <w:rPr>
                <w:rFonts w:ascii="宋体" w:hAnsi="宋体" w:cs="宋体"/>
                <w:b/>
                <w:kern w:val="0"/>
                <w:szCs w:val="21"/>
              </w:rPr>
              <w:t>9</w:t>
            </w:r>
            <w:r w:rsidR="009076A3">
              <w:rPr>
                <w:rFonts w:cs="宋体" w:hint="eastAsia"/>
                <w:kern w:val="0"/>
                <w:szCs w:val="21"/>
              </w:rPr>
              <w:t>.</w:t>
            </w:r>
            <w:r w:rsidR="00371EFF" w:rsidRPr="00DC7E67">
              <w:rPr>
                <w:rFonts w:cs="MingLiU" w:hint="eastAsia"/>
                <w:b/>
                <w:bCs/>
                <w:color w:val="FF0000"/>
                <w:kern w:val="0"/>
                <w:szCs w:val="22"/>
              </w:rPr>
              <w:t>领取</w:t>
            </w:r>
            <w:r w:rsidR="00CC7013">
              <w:rPr>
                <w:rFonts w:cs="MingLiU" w:hint="eastAsia"/>
                <w:b/>
                <w:bCs/>
                <w:color w:val="FF0000"/>
                <w:kern w:val="0"/>
                <w:szCs w:val="22"/>
              </w:rPr>
              <w:t>中选通知书</w:t>
            </w:r>
            <w:r w:rsidR="00371EFF" w:rsidRPr="00DC7E67">
              <w:rPr>
                <w:rFonts w:cs="MingLiU" w:hint="eastAsia"/>
                <w:b/>
                <w:bCs/>
                <w:color w:val="FF0000"/>
                <w:kern w:val="0"/>
                <w:szCs w:val="22"/>
              </w:rPr>
              <w:t>之日起</w:t>
            </w:r>
            <w:r w:rsidR="00371EFF" w:rsidRPr="00DC7E67">
              <w:rPr>
                <w:rFonts w:cs="MingLiU"/>
                <w:b/>
                <w:bCs/>
                <w:color w:val="FF0000"/>
                <w:kern w:val="0"/>
                <w:szCs w:val="22"/>
              </w:rPr>
              <w:t>10</w:t>
            </w:r>
            <w:r w:rsidR="00371EFF" w:rsidRPr="00DC7E67">
              <w:rPr>
                <w:rFonts w:cs="MingLiU" w:hint="eastAsia"/>
                <w:b/>
                <w:bCs/>
                <w:color w:val="FF0000"/>
                <w:kern w:val="0"/>
                <w:szCs w:val="22"/>
              </w:rPr>
              <w:t>日之内</w:t>
            </w:r>
            <w:r w:rsidR="009076A3" w:rsidRPr="00DC7E67">
              <w:rPr>
                <w:rFonts w:cs="MingLiU" w:hint="eastAsia"/>
                <w:b/>
                <w:bCs/>
                <w:color w:val="FF0000"/>
                <w:kern w:val="0"/>
                <w:szCs w:val="22"/>
              </w:rPr>
              <w:t>，</w:t>
            </w:r>
            <w:r w:rsidR="0037558A">
              <w:rPr>
                <w:rFonts w:cs="MingLiU" w:hint="eastAsia"/>
                <w:b/>
                <w:bCs/>
                <w:color w:val="FF0000"/>
                <w:kern w:val="0"/>
                <w:szCs w:val="22"/>
              </w:rPr>
              <w:t>中选人</w:t>
            </w:r>
            <w:r w:rsidR="009076A3" w:rsidRPr="00DC7E67">
              <w:rPr>
                <w:rFonts w:cs="MingLiU" w:hint="eastAsia"/>
                <w:b/>
                <w:bCs/>
                <w:color w:val="FF0000"/>
                <w:kern w:val="0"/>
                <w:szCs w:val="22"/>
              </w:rPr>
              <w:t>应按照《重庆市房</w:t>
            </w:r>
            <w:r w:rsidR="009076A3" w:rsidRPr="00DC7E67">
              <w:rPr>
                <w:rFonts w:cs="MingLiU" w:hint="eastAsia"/>
                <w:b/>
                <w:bCs/>
                <w:color w:val="FF0000"/>
                <w:kern w:val="0"/>
                <w:szCs w:val="22"/>
              </w:rPr>
              <w:lastRenderedPageBreak/>
              <w:t>屋建筑与市政基础设施工程现场施工从业人员配备标准》</w:t>
            </w:r>
            <w:r w:rsidR="00371EFF" w:rsidRPr="00DC7E67">
              <w:rPr>
                <w:rFonts w:cs="MingLiU" w:hint="eastAsia"/>
                <w:b/>
                <w:bCs/>
                <w:color w:val="FF0000"/>
                <w:kern w:val="0"/>
                <w:szCs w:val="22"/>
              </w:rPr>
              <w:t>向</w:t>
            </w:r>
            <w:r w:rsidR="00CC7013">
              <w:rPr>
                <w:rFonts w:cs="MingLiU"/>
                <w:b/>
                <w:bCs/>
                <w:color w:val="FF0000"/>
                <w:kern w:val="0"/>
                <w:szCs w:val="22"/>
              </w:rPr>
              <w:t>比选人</w:t>
            </w:r>
            <w:r w:rsidR="00371EFF" w:rsidRPr="00DC7E67">
              <w:rPr>
                <w:rFonts w:cs="MingLiU" w:hint="eastAsia"/>
                <w:b/>
                <w:bCs/>
                <w:color w:val="FF0000"/>
                <w:kern w:val="0"/>
                <w:szCs w:val="22"/>
              </w:rPr>
              <w:t>提交项目主要管理人员名册（名册内容应包含姓名、职务、职称</w:t>
            </w:r>
            <w:r w:rsidR="00BD19D1">
              <w:rPr>
                <w:rFonts w:cs="MingLiU" w:hint="eastAsia"/>
                <w:b/>
                <w:bCs/>
                <w:color w:val="FF0000"/>
                <w:kern w:val="0"/>
                <w:szCs w:val="22"/>
              </w:rPr>
              <w:t>、</w:t>
            </w:r>
            <w:r w:rsidR="00BD19D1">
              <w:rPr>
                <w:rFonts w:cs="MingLiU"/>
                <w:b/>
                <w:bCs/>
                <w:color w:val="FF0000"/>
                <w:kern w:val="0"/>
                <w:szCs w:val="22"/>
              </w:rPr>
              <w:t>社保等</w:t>
            </w:r>
            <w:r w:rsidR="00371EFF" w:rsidRPr="00DC7E67">
              <w:rPr>
                <w:rFonts w:cs="MingLiU" w:hint="eastAsia"/>
                <w:b/>
                <w:bCs/>
                <w:color w:val="FF0000"/>
                <w:kern w:val="0"/>
                <w:szCs w:val="22"/>
              </w:rPr>
              <w:t>）</w:t>
            </w:r>
            <w:r w:rsidR="009076A3" w:rsidRPr="00DC7E67">
              <w:rPr>
                <w:rFonts w:cs="MingLiU" w:hint="eastAsia"/>
                <w:b/>
                <w:bCs/>
                <w:color w:val="FF0000"/>
                <w:kern w:val="0"/>
                <w:szCs w:val="22"/>
              </w:rPr>
              <w:t>。</w:t>
            </w:r>
            <w:r w:rsidR="0037558A">
              <w:rPr>
                <w:rFonts w:ascii="微软雅黑" w:eastAsia="微软雅黑" w:hAnsi="微软雅黑" w:hint="eastAsia"/>
                <w:color w:val="111F2C"/>
                <w:szCs w:val="21"/>
                <w:shd w:val="clear" w:color="auto" w:fill="C9E7FF"/>
              </w:rPr>
              <w:t>中选人</w:t>
            </w:r>
            <w:r w:rsidR="00BD19D1">
              <w:rPr>
                <w:rFonts w:ascii="微软雅黑" w:eastAsia="微软雅黑" w:hAnsi="微软雅黑" w:hint="eastAsia"/>
                <w:color w:val="111F2C"/>
                <w:szCs w:val="21"/>
                <w:shd w:val="clear" w:color="auto" w:fill="C9E7FF"/>
              </w:rPr>
              <w:t>在签订合同时提供的项目主要施工管理人员的相关材料（包括人员姓名、数量、职称、专业、社保等）需与向</w:t>
            </w:r>
            <w:r w:rsidR="00CC7013">
              <w:rPr>
                <w:rFonts w:ascii="微软雅黑" w:eastAsia="微软雅黑" w:hAnsi="微软雅黑" w:hint="eastAsia"/>
                <w:color w:val="111F2C"/>
                <w:szCs w:val="21"/>
                <w:shd w:val="clear" w:color="auto" w:fill="C9E7FF"/>
              </w:rPr>
              <w:t>比选人</w:t>
            </w:r>
            <w:r w:rsidR="00BD19D1">
              <w:rPr>
                <w:rFonts w:ascii="微软雅黑" w:eastAsia="微软雅黑" w:hAnsi="微软雅黑" w:hint="eastAsia"/>
                <w:color w:val="111F2C"/>
                <w:szCs w:val="21"/>
                <w:shd w:val="clear" w:color="auto" w:fill="C9E7FF"/>
              </w:rPr>
              <w:t>提交的项目主要管理人员名册相同（项目负责人、技术负责人以</w:t>
            </w:r>
            <w:r w:rsidR="001762AF">
              <w:rPr>
                <w:rFonts w:ascii="微软雅黑" w:eastAsia="微软雅黑" w:hAnsi="微软雅黑" w:hint="eastAsia"/>
                <w:color w:val="111F2C"/>
                <w:szCs w:val="21"/>
                <w:shd w:val="clear" w:color="auto" w:fill="C9E7FF"/>
              </w:rPr>
              <w:t>竞选文件</w:t>
            </w:r>
            <w:r w:rsidR="00BD19D1">
              <w:rPr>
                <w:rFonts w:ascii="微软雅黑" w:eastAsia="微软雅黑" w:hAnsi="微软雅黑" w:hint="eastAsia"/>
                <w:color w:val="111F2C"/>
                <w:szCs w:val="21"/>
                <w:shd w:val="clear" w:color="auto" w:fill="C9E7FF"/>
              </w:rPr>
              <w:t>为准）。</w:t>
            </w:r>
          </w:p>
          <w:p w14:paraId="444BA4D8" w14:textId="67D880A8" w:rsidR="007E66C2" w:rsidRPr="00DC7E67" w:rsidRDefault="00A84FB6" w:rsidP="00DC7E67">
            <w:pPr>
              <w:spacing w:line="360" w:lineRule="auto"/>
              <w:ind w:firstLineChars="200" w:firstLine="422"/>
              <w:rPr>
                <w:rFonts w:ascii="宋体" w:hAnsi="宋体"/>
                <w:sz w:val="24"/>
              </w:rPr>
            </w:pPr>
            <w:r>
              <w:rPr>
                <w:rFonts w:cs="MingLiU"/>
                <w:b/>
                <w:bCs/>
                <w:kern w:val="0"/>
                <w:szCs w:val="22"/>
              </w:rPr>
              <w:t>10</w:t>
            </w:r>
            <w:r w:rsidR="007E66C2">
              <w:rPr>
                <w:rFonts w:cs="MingLiU" w:hint="eastAsia"/>
                <w:b/>
                <w:bCs/>
                <w:kern w:val="0"/>
                <w:szCs w:val="22"/>
              </w:rPr>
              <w:t>.</w:t>
            </w:r>
            <w:r w:rsidR="007E66C2" w:rsidRPr="00DC7E67">
              <w:rPr>
                <w:rFonts w:cs="MingLiU"/>
                <w:b/>
                <w:bCs/>
                <w:kern w:val="0"/>
                <w:szCs w:val="22"/>
              </w:rPr>
              <w:t xml:space="preserve"> </w:t>
            </w:r>
            <w:r w:rsidR="0037558A">
              <w:rPr>
                <w:rFonts w:cs="MingLiU"/>
                <w:b/>
                <w:bCs/>
                <w:kern w:val="0"/>
                <w:szCs w:val="22"/>
              </w:rPr>
              <w:t>中选候选人</w:t>
            </w:r>
            <w:r w:rsidR="007E66C2" w:rsidRPr="00DC7E67">
              <w:rPr>
                <w:rFonts w:cs="MingLiU"/>
                <w:b/>
                <w:bCs/>
                <w:kern w:val="0"/>
                <w:szCs w:val="22"/>
              </w:rPr>
              <w:t>或</w:t>
            </w:r>
            <w:r w:rsidR="0037558A">
              <w:rPr>
                <w:rFonts w:cs="MingLiU"/>
                <w:b/>
                <w:bCs/>
                <w:kern w:val="0"/>
                <w:szCs w:val="22"/>
              </w:rPr>
              <w:t>中选人</w:t>
            </w:r>
            <w:r w:rsidR="007E66C2" w:rsidRPr="00DC7E67">
              <w:rPr>
                <w:rFonts w:cs="MingLiU"/>
                <w:b/>
                <w:bCs/>
                <w:kern w:val="0"/>
                <w:szCs w:val="22"/>
              </w:rPr>
              <w:t>放弃中</w:t>
            </w:r>
            <w:r>
              <w:rPr>
                <w:rFonts w:cs="MingLiU" w:hint="eastAsia"/>
                <w:b/>
                <w:bCs/>
                <w:kern w:val="0"/>
                <w:szCs w:val="22"/>
              </w:rPr>
              <w:t>选</w:t>
            </w:r>
            <w:r w:rsidR="007E66C2" w:rsidRPr="00DC7E67">
              <w:rPr>
                <w:rFonts w:cs="MingLiU"/>
                <w:b/>
                <w:bCs/>
                <w:kern w:val="0"/>
                <w:szCs w:val="22"/>
              </w:rPr>
              <w:t>项目，无正当理由不与</w:t>
            </w:r>
            <w:r w:rsidR="00CC7013">
              <w:rPr>
                <w:rFonts w:cs="MingLiU"/>
                <w:b/>
                <w:bCs/>
                <w:kern w:val="0"/>
                <w:szCs w:val="22"/>
              </w:rPr>
              <w:t>比选人</w:t>
            </w:r>
            <w:r w:rsidR="007E66C2" w:rsidRPr="00DC7E67">
              <w:rPr>
                <w:rFonts w:cs="MingLiU"/>
                <w:b/>
                <w:bCs/>
                <w:kern w:val="0"/>
                <w:szCs w:val="22"/>
              </w:rPr>
              <w:t>签订合同，在签订合同时向</w:t>
            </w:r>
            <w:r w:rsidR="00CC7013">
              <w:rPr>
                <w:rFonts w:cs="MingLiU"/>
                <w:b/>
                <w:bCs/>
                <w:kern w:val="0"/>
                <w:szCs w:val="22"/>
              </w:rPr>
              <w:t>比选人</w:t>
            </w:r>
            <w:r w:rsidR="007E66C2" w:rsidRPr="00DC7E67">
              <w:rPr>
                <w:rFonts w:cs="MingLiU"/>
                <w:b/>
                <w:bCs/>
                <w:kern w:val="0"/>
                <w:szCs w:val="22"/>
              </w:rPr>
              <w:t>提出附加条件或者更改合同实质性内容，或者拒不提交履约担保的，取消其</w:t>
            </w:r>
            <w:r w:rsidR="0037558A">
              <w:rPr>
                <w:rFonts w:cs="MingLiU"/>
                <w:b/>
                <w:bCs/>
                <w:kern w:val="0"/>
                <w:szCs w:val="22"/>
              </w:rPr>
              <w:t>中选资格</w:t>
            </w:r>
            <w:r w:rsidR="007E66C2" w:rsidRPr="00DC7E67">
              <w:rPr>
                <w:rFonts w:cs="MingLiU"/>
                <w:b/>
                <w:bCs/>
                <w:kern w:val="0"/>
                <w:szCs w:val="22"/>
              </w:rPr>
              <w:t>，</w:t>
            </w:r>
            <w:r w:rsidR="0037558A">
              <w:rPr>
                <w:rFonts w:cs="MingLiU"/>
                <w:b/>
                <w:bCs/>
                <w:kern w:val="0"/>
                <w:szCs w:val="22"/>
              </w:rPr>
              <w:t>竞选保证金</w:t>
            </w:r>
            <w:r w:rsidR="007E66C2" w:rsidRPr="00DC7E67">
              <w:rPr>
                <w:rFonts w:cs="MingLiU"/>
                <w:b/>
                <w:bCs/>
                <w:kern w:val="0"/>
                <w:szCs w:val="22"/>
              </w:rPr>
              <w:t>不予退还，给</w:t>
            </w:r>
            <w:r w:rsidR="00CC7013">
              <w:rPr>
                <w:rFonts w:cs="MingLiU"/>
                <w:b/>
                <w:bCs/>
                <w:kern w:val="0"/>
                <w:szCs w:val="22"/>
              </w:rPr>
              <w:t>比选人</w:t>
            </w:r>
            <w:r w:rsidR="007E66C2" w:rsidRPr="00DC7E67">
              <w:rPr>
                <w:rFonts w:cs="MingLiU"/>
                <w:b/>
                <w:bCs/>
                <w:kern w:val="0"/>
                <w:szCs w:val="22"/>
              </w:rPr>
              <w:t>的损失超过</w:t>
            </w:r>
            <w:r w:rsidR="0037558A">
              <w:rPr>
                <w:rFonts w:cs="MingLiU"/>
                <w:b/>
                <w:bCs/>
                <w:kern w:val="0"/>
                <w:szCs w:val="22"/>
              </w:rPr>
              <w:t>竞选保证金</w:t>
            </w:r>
            <w:r w:rsidR="007E66C2" w:rsidRPr="00DC7E67">
              <w:rPr>
                <w:rFonts w:cs="MingLiU"/>
                <w:b/>
                <w:bCs/>
                <w:kern w:val="0"/>
                <w:szCs w:val="22"/>
              </w:rPr>
              <w:t>数额的，</w:t>
            </w:r>
            <w:r w:rsidR="0037558A">
              <w:rPr>
                <w:rFonts w:cs="MingLiU"/>
                <w:b/>
                <w:bCs/>
                <w:kern w:val="0"/>
                <w:szCs w:val="22"/>
              </w:rPr>
              <w:t>中选候选人</w:t>
            </w:r>
            <w:r w:rsidR="007E66C2" w:rsidRPr="00DC7E67">
              <w:rPr>
                <w:rFonts w:cs="MingLiU"/>
                <w:b/>
                <w:bCs/>
                <w:kern w:val="0"/>
                <w:szCs w:val="22"/>
              </w:rPr>
              <w:t>或</w:t>
            </w:r>
            <w:r w:rsidR="0037558A">
              <w:rPr>
                <w:rFonts w:cs="MingLiU"/>
                <w:b/>
                <w:bCs/>
                <w:kern w:val="0"/>
                <w:szCs w:val="22"/>
              </w:rPr>
              <w:t>中选人</w:t>
            </w:r>
            <w:r w:rsidR="007E66C2" w:rsidRPr="00DC7E67">
              <w:rPr>
                <w:rFonts w:cs="MingLiU"/>
                <w:b/>
                <w:bCs/>
                <w:kern w:val="0"/>
                <w:szCs w:val="22"/>
              </w:rPr>
              <w:t>应对超过部分予以赔偿，没有提交</w:t>
            </w:r>
            <w:r w:rsidR="0037558A">
              <w:rPr>
                <w:rFonts w:cs="MingLiU"/>
                <w:b/>
                <w:bCs/>
                <w:kern w:val="0"/>
                <w:szCs w:val="22"/>
              </w:rPr>
              <w:t>竞选保证金</w:t>
            </w:r>
            <w:r w:rsidR="007E66C2" w:rsidRPr="00DC7E67">
              <w:rPr>
                <w:rFonts w:cs="MingLiU"/>
                <w:b/>
                <w:bCs/>
                <w:kern w:val="0"/>
                <w:szCs w:val="22"/>
              </w:rPr>
              <w:t>的，应对</w:t>
            </w:r>
            <w:r w:rsidR="00CC7013">
              <w:rPr>
                <w:rFonts w:cs="MingLiU"/>
                <w:b/>
                <w:bCs/>
                <w:kern w:val="0"/>
                <w:szCs w:val="22"/>
              </w:rPr>
              <w:t>比选人</w:t>
            </w:r>
            <w:r w:rsidR="007E66C2" w:rsidRPr="00DC7E67">
              <w:rPr>
                <w:rFonts w:cs="MingLiU"/>
                <w:b/>
                <w:bCs/>
                <w:kern w:val="0"/>
                <w:szCs w:val="22"/>
              </w:rPr>
              <w:t>的损失承担赔偿责任。</w:t>
            </w:r>
            <w:r w:rsidR="00CC7013">
              <w:rPr>
                <w:rFonts w:cs="MingLiU"/>
                <w:b/>
                <w:bCs/>
                <w:kern w:val="0"/>
                <w:szCs w:val="22"/>
              </w:rPr>
              <w:t>竞选人</w:t>
            </w:r>
            <w:r w:rsidR="007E66C2" w:rsidRPr="00DC7E67">
              <w:rPr>
                <w:rFonts w:cs="MingLiU"/>
                <w:b/>
                <w:bCs/>
                <w:kern w:val="0"/>
                <w:szCs w:val="22"/>
              </w:rPr>
              <w:t>应对上述</w:t>
            </w:r>
            <w:r>
              <w:rPr>
                <w:rFonts w:cs="MingLiU" w:hint="eastAsia"/>
                <w:b/>
                <w:bCs/>
                <w:kern w:val="0"/>
                <w:szCs w:val="22"/>
              </w:rPr>
              <w:t>比选</w:t>
            </w:r>
            <w:r w:rsidR="007E66C2" w:rsidRPr="00DC7E67">
              <w:rPr>
                <w:rFonts w:cs="MingLiU"/>
                <w:b/>
                <w:bCs/>
                <w:kern w:val="0"/>
                <w:szCs w:val="22"/>
              </w:rPr>
              <w:t>要求在</w:t>
            </w:r>
            <w:r w:rsidR="001762AF">
              <w:rPr>
                <w:rFonts w:cs="MingLiU"/>
                <w:b/>
                <w:bCs/>
                <w:kern w:val="0"/>
                <w:szCs w:val="22"/>
              </w:rPr>
              <w:t>竞选文件</w:t>
            </w:r>
            <w:r w:rsidR="007E66C2" w:rsidRPr="00DC7E67">
              <w:rPr>
                <w:rFonts w:cs="MingLiU"/>
                <w:b/>
                <w:bCs/>
                <w:kern w:val="0"/>
                <w:szCs w:val="22"/>
              </w:rPr>
              <w:t>中无条件予以响应。</w:t>
            </w:r>
          </w:p>
        </w:tc>
      </w:tr>
      <w:tr w:rsidR="009076A3" w:rsidRPr="00371EFF" w14:paraId="61DF5DB2" w14:textId="77777777" w:rsidTr="00C53656">
        <w:trPr>
          <w:jc w:val="center"/>
        </w:trPr>
        <w:tc>
          <w:tcPr>
            <w:tcW w:w="9469" w:type="dxa"/>
            <w:gridSpan w:val="3"/>
            <w:vAlign w:val="center"/>
          </w:tcPr>
          <w:p w14:paraId="03B56B3B" w14:textId="77CCA211" w:rsidR="009076A3" w:rsidDel="008A3828" w:rsidRDefault="009076A3" w:rsidP="009076A3">
            <w:pPr>
              <w:snapToGrid w:val="0"/>
              <w:spacing w:line="400" w:lineRule="exact"/>
              <w:ind w:firstLineChars="200" w:firstLine="420"/>
              <w:jc w:val="left"/>
              <w:rPr>
                <w:rFonts w:cs="宋体"/>
                <w:kern w:val="0"/>
                <w:szCs w:val="21"/>
              </w:rPr>
            </w:pPr>
            <w:r>
              <w:rPr>
                <w:rFonts w:cs="宋体" w:hint="eastAsia"/>
                <w:kern w:val="0"/>
                <w:szCs w:val="21"/>
              </w:rPr>
              <w:lastRenderedPageBreak/>
              <w:t>注</w:t>
            </w:r>
            <w:r>
              <w:rPr>
                <w:rFonts w:cs="宋体"/>
                <w:kern w:val="0"/>
                <w:szCs w:val="21"/>
              </w:rPr>
              <w:t>：</w:t>
            </w:r>
            <w:r w:rsidR="00F14E60">
              <w:rPr>
                <w:rFonts w:cs="宋体"/>
                <w:kern w:val="0"/>
                <w:szCs w:val="21"/>
              </w:rPr>
              <w:t>竞争性比</w:t>
            </w:r>
            <w:proofErr w:type="gramStart"/>
            <w:r w:rsidR="00F14E60">
              <w:rPr>
                <w:rFonts w:cs="宋体"/>
                <w:kern w:val="0"/>
                <w:szCs w:val="21"/>
              </w:rPr>
              <w:t>选文件</w:t>
            </w:r>
            <w:proofErr w:type="gramEnd"/>
            <w:r>
              <w:rPr>
                <w:rFonts w:cs="宋体"/>
                <w:kern w:val="0"/>
                <w:szCs w:val="21"/>
              </w:rPr>
              <w:t>前</w:t>
            </w:r>
            <w:r>
              <w:rPr>
                <w:rFonts w:cs="宋体" w:hint="eastAsia"/>
                <w:kern w:val="0"/>
                <w:szCs w:val="21"/>
              </w:rPr>
              <w:t>后</w:t>
            </w:r>
            <w:r>
              <w:rPr>
                <w:rFonts w:cs="宋体"/>
                <w:kern w:val="0"/>
                <w:szCs w:val="21"/>
              </w:rPr>
              <w:t>若有不一致处，</w:t>
            </w:r>
            <w:r>
              <w:rPr>
                <w:rFonts w:cs="宋体" w:hint="eastAsia"/>
                <w:kern w:val="0"/>
                <w:szCs w:val="21"/>
              </w:rPr>
              <w:t>以</w:t>
            </w:r>
            <w:r>
              <w:rPr>
                <w:rFonts w:cs="宋体"/>
                <w:kern w:val="0"/>
                <w:szCs w:val="21"/>
              </w:rPr>
              <w:t>前附表为准。</w:t>
            </w:r>
          </w:p>
        </w:tc>
      </w:tr>
    </w:tbl>
    <w:p w14:paraId="511A5665" w14:textId="77777777" w:rsidR="00C53656" w:rsidRDefault="00C53656">
      <w:pPr>
        <w:pStyle w:val="20"/>
        <w:spacing w:before="0" w:after="0" w:line="200" w:lineRule="exact"/>
        <w:rPr>
          <w:rFonts w:ascii="宋体" w:hAnsi="宋体"/>
          <w:b w:val="0"/>
          <w:snapToGrid w:val="0"/>
        </w:rPr>
      </w:pPr>
      <w:bookmarkStart w:id="94" w:name="_Toc200513126"/>
      <w:bookmarkStart w:id="95" w:name="_Toc224103317"/>
      <w:bookmarkStart w:id="96" w:name="_Toc277082552"/>
      <w:bookmarkStart w:id="97" w:name="_Toc287607746"/>
      <w:bookmarkStart w:id="98" w:name="_Toc287620685"/>
      <w:bookmarkStart w:id="99" w:name="_Toc430530435"/>
      <w:r>
        <w:rPr>
          <w:rFonts w:ascii="宋体" w:hAnsi="宋体"/>
          <w:b w:val="0"/>
          <w:snapToGrid w:val="0"/>
        </w:rPr>
        <w:br w:type="page"/>
      </w:r>
    </w:p>
    <w:p w14:paraId="7A714DA2" w14:textId="77777777" w:rsidR="00C53656" w:rsidRDefault="00C53656">
      <w:pPr>
        <w:pStyle w:val="20"/>
        <w:spacing w:before="0" w:after="0" w:line="360" w:lineRule="auto"/>
        <w:rPr>
          <w:rFonts w:ascii="宋体" w:hAnsi="宋体"/>
          <w:b w:val="0"/>
          <w:snapToGrid w:val="0"/>
        </w:rPr>
      </w:pPr>
      <w:bookmarkStart w:id="100" w:name="_Toc509218710"/>
      <w:bookmarkStart w:id="101" w:name="_Toc35034364"/>
      <w:r>
        <w:rPr>
          <w:rFonts w:ascii="宋体" w:hAnsi="宋体"/>
          <w:b w:val="0"/>
          <w:snapToGrid w:val="0"/>
        </w:rPr>
        <w:lastRenderedPageBreak/>
        <w:t>1.  总则</w:t>
      </w:r>
      <w:bookmarkEnd w:id="94"/>
      <w:bookmarkEnd w:id="95"/>
      <w:bookmarkEnd w:id="96"/>
      <w:bookmarkEnd w:id="97"/>
      <w:bookmarkEnd w:id="98"/>
      <w:bookmarkEnd w:id="99"/>
      <w:bookmarkEnd w:id="100"/>
      <w:bookmarkEnd w:id="101"/>
    </w:p>
    <w:p w14:paraId="67BC4419" w14:textId="77777777" w:rsidR="00C53656" w:rsidRDefault="00C53656">
      <w:pPr>
        <w:pStyle w:val="3"/>
        <w:snapToGrid w:val="0"/>
        <w:spacing w:before="0" w:after="0" w:line="360" w:lineRule="auto"/>
        <w:rPr>
          <w:rFonts w:ascii="宋体" w:hAnsi="宋体"/>
          <w:b w:val="0"/>
          <w:snapToGrid w:val="0"/>
          <w:sz w:val="24"/>
          <w:szCs w:val="24"/>
        </w:rPr>
      </w:pPr>
      <w:bookmarkStart w:id="102" w:name="_Toc200513127"/>
      <w:bookmarkStart w:id="103" w:name="_Toc224103318"/>
      <w:bookmarkStart w:id="104" w:name="_Toc277082553"/>
      <w:bookmarkStart w:id="105" w:name="_Toc287607747"/>
      <w:bookmarkStart w:id="106" w:name="_Toc287620686"/>
      <w:bookmarkStart w:id="107" w:name="_Toc430530436"/>
      <w:bookmarkStart w:id="108" w:name="_Toc509218711"/>
      <w:bookmarkStart w:id="109" w:name="_Toc35034365"/>
      <w:r>
        <w:rPr>
          <w:rFonts w:ascii="宋体" w:hAnsi="宋体"/>
          <w:b w:val="0"/>
          <w:snapToGrid w:val="0"/>
          <w:sz w:val="24"/>
          <w:szCs w:val="24"/>
        </w:rPr>
        <w:t>1.1  项目概况</w:t>
      </w:r>
      <w:bookmarkEnd w:id="102"/>
      <w:bookmarkEnd w:id="103"/>
      <w:bookmarkEnd w:id="104"/>
      <w:bookmarkEnd w:id="105"/>
      <w:bookmarkEnd w:id="106"/>
      <w:bookmarkEnd w:id="107"/>
      <w:bookmarkEnd w:id="108"/>
      <w:bookmarkEnd w:id="109"/>
    </w:p>
    <w:p w14:paraId="3C8D63DA" w14:textId="38F3CEA3"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1.1.1  根据《中华人民共和国招标投标法》等有关法律、法规和规章的规定，本</w:t>
      </w:r>
      <w:r w:rsidR="00CC7013">
        <w:rPr>
          <w:rFonts w:ascii="宋体" w:hAnsi="宋体"/>
          <w:snapToGrid w:val="0"/>
          <w:kern w:val="0"/>
          <w:szCs w:val="21"/>
        </w:rPr>
        <w:t>比选项目</w:t>
      </w:r>
      <w:r>
        <w:rPr>
          <w:rFonts w:ascii="宋体" w:hAnsi="宋体"/>
          <w:snapToGrid w:val="0"/>
          <w:kern w:val="0"/>
          <w:szCs w:val="21"/>
        </w:rPr>
        <w:t>已具备</w:t>
      </w:r>
      <w:r w:rsidR="00A84FB6">
        <w:rPr>
          <w:rFonts w:ascii="宋体" w:hAnsi="宋体" w:hint="eastAsia"/>
          <w:snapToGrid w:val="0"/>
          <w:kern w:val="0"/>
          <w:szCs w:val="21"/>
        </w:rPr>
        <w:t>比选</w:t>
      </w:r>
      <w:r>
        <w:rPr>
          <w:rFonts w:ascii="宋体" w:hAnsi="宋体"/>
          <w:snapToGrid w:val="0"/>
          <w:kern w:val="0"/>
          <w:szCs w:val="21"/>
        </w:rPr>
        <w:t>条件，现对本标段施工进行</w:t>
      </w:r>
      <w:r w:rsidR="00A84FB6">
        <w:rPr>
          <w:rFonts w:ascii="宋体" w:hAnsi="宋体" w:hint="eastAsia"/>
          <w:snapToGrid w:val="0"/>
          <w:kern w:val="0"/>
          <w:szCs w:val="21"/>
        </w:rPr>
        <w:t>比选</w:t>
      </w:r>
      <w:r>
        <w:rPr>
          <w:rFonts w:ascii="宋体" w:hAnsi="宋体"/>
          <w:snapToGrid w:val="0"/>
          <w:kern w:val="0"/>
          <w:szCs w:val="21"/>
        </w:rPr>
        <w:t>。</w:t>
      </w:r>
    </w:p>
    <w:p w14:paraId="173C63D6" w14:textId="1255D133"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1.1.2  本</w:t>
      </w:r>
      <w:r w:rsidR="00CC7013">
        <w:rPr>
          <w:rFonts w:ascii="宋体" w:hAnsi="宋体"/>
          <w:snapToGrid w:val="0"/>
          <w:kern w:val="0"/>
          <w:szCs w:val="21"/>
        </w:rPr>
        <w:t>比选项目比选人</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02CEC0B8" w14:textId="29CF7F44"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1.1.3  本标段</w:t>
      </w:r>
      <w:r w:rsidR="00D63305">
        <w:rPr>
          <w:rFonts w:ascii="宋体" w:hAnsi="宋体"/>
          <w:snapToGrid w:val="0"/>
          <w:kern w:val="0"/>
          <w:szCs w:val="21"/>
        </w:rPr>
        <w:t>比选代理机构</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50C3FA41" w14:textId="1F96999E"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1.1.4  本</w:t>
      </w:r>
      <w:r w:rsidR="00CC7013">
        <w:rPr>
          <w:rFonts w:ascii="宋体" w:hAnsi="宋体"/>
          <w:snapToGrid w:val="0"/>
          <w:kern w:val="0"/>
          <w:szCs w:val="21"/>
        </w:rPr>
        <w:t>比选项目</w:t>
      </w:r>
      <w:r>
        <w:rPr>
          <w:rFonts w:ascii="宋体" w:hAnsi="宋体"/>
          <w:snapToGrid w:val="0"/>
          <w:kern w:val="0"/>
          <w:szCs w:val="21"/>
        </w:rPr>
        <w:t>名称：见</w:t>
      </w:r>
      <w:r w:rsidR="001762AF">
        <w:rPr>
          <w:rFonts w:ascii="宋体" w:hAnsi="宋体"/>
          <w:snapToGrid w:val="0"/>
          <w:kern w:val="0"/>
          <w:szCs w:val="21"/>
        </w:rPr>
        <w:t>竞选人须知前附表</w:t>
      </w:r>
      <w:r>
        <w:rPr>
          <w:rFonts w:ascii="宋体" w:hAnsi="宋体"/>
          <w:snapToGrid w:val="0"/>
          <w:kern w:val="0"/>
          <w:szCs w:val="21"/>
        </w:rPr>
        <w:t>。</w:t>
      </w:r>
    </w:p>
    <w:p w14:paraId="09647E4A" w14:textId="6F9003D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1.1.5  本标段建设地点：见</w:t>
      </w:r>
      <w:r w:rsidR="001762AF">
        <w:rPr>
          <w:rFonts w:ascii="宋体" w:hAnsi="宋体"/>
          <w:snapToGrid w:val="0"/>
          <w:kern w:val="0"/>
          <w:szCs w:val="21"/>
        </w:rPr>
        <w:t>竞选人须知前附表</w:t>
      </w:r>
      <w:r>
        <w:rPr>
          <w:rFonts w:ascii="宋体" w:hAnsi="宋体"/>
          <w:snapToGrid w:val="0"/>
          <w:kern w:val="0"/>
          <w:szCs w:val="21"/>
        </w:rPr>
        <w:t>。</w:t>
      </w:r>
    </w:p>
    <w:p w14:paraId="6F4D8BDC" w14:textId="02F07BEE"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1.1.6  本标段建设规模：见</w:t>
      </w:r>
      <w:r w:rsidR="001762AF">
        <w:rPr>
          <w:rFonts w:ascii="宋体" w:hAnsi="宋体"/>
          <w:snapToGrid w:val="0"/>
          <w:kern w:val="0"/>
          <w:szCs w:val="21"/>
        </w:rPr>
        <w:t>竞选人须知前附表</w:t>
      </w:r>
      <w:r>
        <w:rPr>
          <w:rFonts w:ascii="宋体" w:hAnsi="宋体"/>
          <w:snapToGrid w:val="0"/>
          <w:kern w:val="0"/>
          <w:szCs w:val="21"/>
        </w:rPr>
        <w:t>。</w:t>
      </w:r>
    </w:p>
    <w:p w14:paraId="0CFB72DB" w14:textId="77777777" w:rsidR="00C53656" w:rsidRDefault="00C53656">
      <w:pPr>
        <w:pStyle w:val="3"/>
        <w:snapToGrid w:val="0"/>
        <w:spacing w:before="0" w:after="0" w:line="360" w:lineRule="auto"/>
        <w:rPr>
          <w:rFonts w:ascii="宋体" w:hAnsi="宋体"/>
          <w:b w:val="0"/>
          <w:snapToGrid w:val="0"/>
          <w:sz w:val="24"/>
          <w:szCs w:val="24"/>
        </w:rPr>
      </w:pPr>
      <w:bookmarkStart w:id="110" w:name="_Toc200513128"/>
      <w:bookmarkStart w:id="111" w:name="_Toc224103319"/>
      <w:bookmarkStart w:id="112" w:name="_Toc277082554"/>
      <w:bookmarkStart w:id="113" w:name="_Toc287607748"/>
      <w:bookmarkStart w:id="114" w:name="_Toc287620687"/>
      <w:bookmarkStart w:id="115" w:name="_Toc430530437"/>
      <w:bookmarkStart w:id="116" w:name="_Toc509218712"/>
      <w:bookmarkStart w:id="117" w:name="_Toc35034366"/>
      <w:r>
        <w:rPr>
          <w:rFonts w:ascii="宋体" w:hAnsi="宋体"/>
          <w:b w:val="0"/>
          <w:snapToGrid w:val="0"/>
          <w:sz w:val="24"/>
          <w:szCs w:val="24"/>
        </w:rPr>
        <w:t>1.2  资金来源和落实情况</w:t>
      </w:r>
      <w:bookmarkEnd w:id="110"/>
      <w:bookmarkEnd w:id="111"/>
      <w:bookmarkEnd w:id="112"/>
      <w:bookmarkEnd w:id="113"/>
      <w:bookmarkEnd w:id="114"/>
      <w:bookmarkEnd w:id="115"/>
      <w:bookmarkEnd w:id="116"/>
      <w:bookmarkEnd w:id="117"/>
    </w:p>
    <w:p w14:paraId="2571FFD2" w14:textId="4AD0C69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1.2.1  本</w:t>
      </w:r>
      <w:r w:rsidR="00CC7013">
        <w:rPr>
          <w:rFonts w:ascii="宋体" w:hAnsi="宋体"/>
          <w:snapToGrid w:val="0"/>
          <w:kern w:val="0"/>
          <w:szCs w:val="21"/>
        </w:rPr>
        <w:t>比选项目</w:t>
      </w:r>
      <w:r>
        <w:rPr>
          <w:rFonts w:ascii="宋体" w:hAnsi="宋体"/>
          <w:snapToGrid w:val="0"/>
          <w:kern w:val="0"/>
          <w:szCs w:val="21"/>
        </w:rPr>
        <w:t>的资金来源：见</w:t>
      </w:r>
      <w:r w:rsidR="001762AF">
        <w:rPr>
          <w:rFonts w:ascii="宋体" w:hAnsi="宋体"/>
          <w:snapToGrid w:val="0"/>
          <w:kern w:val="0"/>
          <w:szCs w:val="21"/>
        </w:rPr>
        <w:t>竞选人须知前附表</w:t>
      </w:r>
      <w:r>
        <w:rPr>
          <w:rFonts w:ascii="宋体" w:hAnsi="宋体"/>
          <w:snapToGrid w:val="0"/>
          <w:kern w:val="0"/>
          <w:szCs w:val="21"/>
        </w:rPr>
        <w:t>。</w:t>
      </w:r>
    </w:p>
    <w:p w14:paraId="216FE0F9" w14:textId="6357C408"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1.2.2  本</w:t>
      </w:r>
      <w:r w:rsidR="00CC7013">
        <w:rPr>
          <w:rFonts w:ascii="宋体" w:hAnsi="宋体"/>
          <w:snapToGrid w:val="0"/>
          <w:kern w:val="0"/>
          <w:szCs w:val="21"/>
        </w:rPr>
        <w:t>比选项目</w:t>
      </w:r>
      <w:r>
        <w:rPr>
          <w:rFonts w:ascii="宋体" w:hAnsi="宋体"/>
          <w:snapToGrid w:val="0"/>
          <w:kern w:val="0"/>
          <w:szCs w:val="21"/>
        </w:rPr>
        <w:t>的出资比例：见</w:t>
      </w:r>
      <w:r w:rsidR="001762AF">
        <w:rPr>
          <w:rFonts w:ascii="宋体" w:hAnsi="宋体"/>
          <w:snapToGrid w:val="0"/>
          <w:kern w:val="0"/>
          <w:szCs w:val="21"/>
        </w:rPr>
        <w:t>竞选人须知前附表</w:t>
      </w:r>
      <w:r>
        <w:rPr>
          <w:rFonts w:ascii="宋体" w:hAnsi="宋体"/>
          <w:snapToGrid w:val="0"/>
          <w:kern w:val="0"/>
          <w:szCs w:val="21"/>
        </w:rPr>
        <w:t>。</w:t>
      </w:r>
    </w:p>
    <w:p w14:paraId="5C168773" w14:textId="0DA8858D"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1.2.3  本</w:t>
      </w:r>
      <w:r w:rsidR="00CC7013">
        <w:rPr>
          <w:rFonts w:ascii="宋体" w:hAnsi="宋体"/>
          <w:snapToGrid w:val="0"/>
          <w:kern w:val="0"/>
          <w:szCs w:val="21"/>
        </w:rPr>
        <w:t>比选项目</w:t>
      </w:r>
      <w:r>
        <w:rPr>
          <w:rFonts w:ascii="宋体" w:hAnsi="宋体"/>
          <w:snapToGrid w:val="0"/>
          <w:kern w:val="0"/>
          <w:szCs w:val="21"/>
        </w:rPr>
        <w:t>的资金落实情况：见</w:t>
      </w:r>
      <w:r w:rsidR="001762AF">
        <w:rPr>
          <w:rFonts w:ascii="宋体" w:hAnsi="宋体"/>
          <w:snapToGrid w:val="0"/>
          <w:kern w:val="0"/>
          <w:szCs w:val="21"/>
        </w:rPr>
        <w:t>竞选人须知前附表</w:t>
      </w:r>
      <w:r>
        <w:rPr>
          <w:rFonts w:ascii="宋体" w:hAnsi="宋体"/>
          <w:snapToGrid w:val="0"/>
          <w:kern w:val="0"/>
          <w:szCs w:val="21"/>
        </w:rPr>
        <w:t>。</w:t>
      </w:r>
    </w:p>
    <w:p w14:paraId="67571C32" w14:textId="1518361C" w:rsidR="00C53656" w:rsidRDefault="00C53656">
      <w:pPr>
        <w:pStyle w:val="3"/>
        <w:snapToGrid w:val="0"/>
        <w:spacing w:before="0" w:after="0" w:line="360" w:lineRule="auto"/>
        <w:rPr>
          <w:rFonts w:ascii="宋体" w:hAnsi="宋体"/>
          <w:b w:val="0"/>
          <w:snapToGrid w:val="0"/>
          <w:sz w:val="24"/>
          <w:szCs w:val="24"/>
        </w:rPr>
      </w:pPr>
      <w:bookmarkStart w:id="118" w:name="_Toc200513129"/>
      <w:bookmarkStart w:id="119" w:name="_Toc224103320"/>
      <w:bookmarkStart w:id="120" w:name="_Toc277082555"/>
      <w:bookmarkStart w:id="121" w:name="_Toc287607749"/>
      <w:bookmarkStart w:id="122" w:name="_Toc287620688"/>
      <w:bookmarkStart w:id="123" w:name="_Toc430530438"/>
      <w:bookmarkStart w:id="124" w:name="_Toc509218713"/>
      <w:bookmarkStart w:id="125" w:name="_Toc35034367"/>
      <w:r>
        <w:rPr>
          <w:rFonts w:ascii="宋体" w:hAnsi="宋体"/>
          <w:b w:val="0"/>
          <w:snapToGrid w:val="0"/>
          <w:sz w:val="24"/>
          <w:szCs w:val="24"/>
        </w:rPr>
        <w:t xml:space="preserve">1.3  </w:t>
      </w:r>
      <w:r w:rsidR="00A84FB6">
        <w:rPr>
          <w:rFonts w:ascii="宋体" w:hAnsi="宋体" w:hint="eastAsia"/>
          <w:b w:val="0"/>
          <w:snapToGrid w:val="0"/>
          <w:sz w:val="24"/>
          <w:szCs w:val="24"/>
        </w:rPr>
        <w:t>比选</w:t>
      </w:r>
      <w:r>
        <w:rPr>
          <w:rFonts w:ascii="宋体" w:hAnsi="宋体"/>
          <w:b w:val="0"/>
          <w:snapToGrid w:val="0"/>
          <w:sz w:val="24"/>
          <w:szCs w:val="24"/>
        </w:rPr>
        <w:t>范围、计划工期和质量要求</w:t>
      </w:r>
      <w:bookmarkEnd w:id="118"/>
      <w:bookmarkEnd w:id="119"/>
      <w:bookmarkEnd w:id="120"/>
      <w:bookmarkEnd w:id="121"/>
      <w:bookmarkEnd w:id="122"/>
      <w:bookmarkEnd w:id="123"/>
      <w:bookmarkEnd w:id="124"/>
      <w:bookmarkEnd w:id="125"/>
    </w:p>
    <w:p w14:paraId="13E186B4" w14:textId="4376704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1.3.1  本次</w:t>
      </w:r>
      <w:r w:rsidR="00A84FB6">
        <w:rPr>
          <w:rFonts w:ascii="宋体" w:hAnsi="宋体" w:hint="eastAsia"/>
          <w:snapToGrid w:val="0"/>
          <w:kern w:val="0"/>
          <w:szCs w:val="21"/>
        </w:rPr>
        <w:t>比选</w:t>
      </w:r>
      <w:r>
        <w:rPr>
          <w:rFonts w:ascii="宋体" w:hAnsi="宋体"/>
          <w:snapToGrid w:val="0"/>
          <w:kern w:val="0"/>
          <w:szCs w:val="21"/>
        </w:rPr>
        <w:t>范围：见</w:t>
      </w:r>
      <w:r w:rsidR="001762AF">
        <w:rPr>
          <w:rFonts w:ascii="宋体" w:hAnsi="宋体"/>
          <w:snapToGrid w:val="0"/>
          <w:kern w:val="0"/>
          <w:szCs w:val="21"/>
        </w:rPr>
        <w:t>竞选人须知前附表</w:t>
      </w:r>
      <w:r>
        <w:rPr>
          <w:rFonts w:ascii="宋体" w:hAnsi="宋体"/>
          <w:snapToGrid w:val="0"/>
          <w:kern w:val="0"/>
          <w:szCs w:val="21"/>
        </w:rPr>
        <w:t>。</w:t>
      </w:r>
    </w:p>
    <w:p w14:paraId="4DF96761" w14:textId="31BD17B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1.3.2  本标段的计划工期：见</w:t>
      </w:r>
      <w:r w:rsidR="001762AF">
        <w:rPr>
          <w:rFonts w:ascii="宋体" w:hAnsi="宋体"/>
          <w:snapToGrid w:val="0"/>
          <w:kern w:val="0"/>
          <w:szCs w:val="21"/>
        </w:rPr>
        <w:t>竞选人须知前附表</w:t>
      </w:r>
      <w:r>
        <w:rPr>
          <w:rFonts w:ascii="宋体" w:hAnsi="宋体"/>
          <w:snapToGrid w:val="0"/>
          <w:kern w:val="0"/>
          <w:szCs w:val="21"/>
        </w:rPr>
        <w:t>。</w:t>
      </w:r>
    </w:p>
    <w:p w14:paraId="73FFD2B8" w14:textId="3E43F132"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1.3.3  本标段的质量要求：见</w:t>
      </w:r>
      <w:r w:rsidR="001762AF">
        <w:rPr>
          <w:rFonts w:ascii="宋体" w:hAnsi="宋体"/>
          <w:snapToGrid w:val="0"/>
          <w:kern w:val="0"/>
          <w:szCs w:val="21"/>
        </w:rPr>
        <w:t>竞选人须知前附表</w:t>
      </w:r>
      <w:r>
        <w:rPr>
          <w:rFonts w:ascii="宋体" w:hAnsi="宋体"/>
          <w:snapToGrid w:val="0"/>
          <w:kern w:val="0"/>
          <w:szCs w:val="21"/>
        </w:rPr>
        <w:t>。</w:t>
      </w:r>
    </w:p>
    <w:p w14:paraId="0A234E91" w14:textId="4AA67681" w:rsidR="00C53656" w:rsidRDefault="00C53656">
      <w:pPr>
        <w:pStyle w:val="3"/>
        <w:snapToGrid w:val="0"/>
        <w:spacing w:before="0" w:after="0" w:line="360" w:lineRule="auto"/>
        <w:rPr>
          <w:rFonts w:ascii="宋体" w:hAnsi="宋体"/>
          <w:b w:val="0"/>
          <w:snapToGrid w:val="0"/>
          <w:sz w:val="24"/>
          <w:szCs w:val="24"/>
        </w:rPr>
      </w:pPr>
      <w:bookmarkStart w:id="126" w:name="_Toc200513131"/>
      <w:bookmarkStart w:id="127" w:name="_Toc224103322"/>
      <w:bookmarkStart w:id="128" w:name="_Toc277082557"/>
      <w:bookmarkStart w:id="129" w:name="_Toc287607751"/>
      <w:bookmarkStart w:id="130" w:name="_Toc287620690"/>
      <w:bookmarkStart w:id="131" w:name="_Toc430530440"/>
      <w:bookmarkStart w:id="132" w:name="_Toc509218715"/>
      <w:bookmarkStart w:id="133" w:name="_Toc35034369"/>
      <w:r>
        <w:rPr>
          <w:rFonts w:ascii="宋体" w:hAnsi="宋体"/>
          <w:b w:val="0"/>
          <w:snapToGrid w:val="0"/>
          <w:sz w:val="24"/>
          <w:szCs w:val="24"/>
        </w:rPr>
        <w:t xml:space="preserve">1.4  </w:t>
      </w:r>
      <w:r w:rsidR="00CC7013">
        <w:rPr>
          <w:rFonts w:ascii="宋体" w:hAnsi="宋体"/>
          <w:b w:val="0"/>
          <w:snapToGrid w:val="0"/>
          <w:sz w:val="24"/>
          <w:szCs w:val="24"/>
        </w:rPr>
        <w:t>竞选人</w:t>
      </w:r>
      <w:r>
        <w:rPr>
          <w:rFonts w:ascii="宋体" w:hAnsi="宋体"/>
          <w:b w:val="0"/>
          <w:snapToGrid w:val="0"/>
          <w:sz w:val="24"/>
          <w:szCs w:val="24"/>
        </w:rPr>
        <w:t>资格要求</w:t>
      </w:r>
      <w:bookmarkEnd w:id="126"/>
      <w:bookmarkEnd w:id="127"/>
      <w:bookmarkEnd w:id="128"/>
      <w:bookmarkEnd w:id="129"/>
      <w:bookmarkEnd w:id="130"/>
      <w:bookmarkEnd w:id="131"/>
      <w:bookmarkEnd w:id="132"/>
      <w:bookmarkEnd w:id="133"/>
    </w:p>
    <w:p w14:paraId="0789C1E8" w14:textId="3DC97464"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1.4.1 </w:t>
      </w:r>
      <w:r w:rsidR="00CC7013">
        <w:rPr>
          <w:rFonts w:ascii="宋体" w:hAnsi="宋体"/>
          <w:snapToGrid w:val="0"/>
          <w:kern w:val="0"/>
          <w:szCs w:val="21"/>
        </w:rPr>
        <w:t>竞选人</w:t>
      </w:r>
      <w:r>
        <w:rPr>
          <w:rFonts w:ascii="宋体" w:hAnsi="宋体"/>
          <w:snapToGrid w:val="0"/>
          <w:kern w:val="0"/>
          <w:szCs w:val="21"/>
        </w:rPr>
        <w:t>应具备承担本标段施工的资质条件、能力和信誉。</w:t>
      </w:r>
    </w:p>
    <w:p w14:paraId="4AE0A1B8" w14:textId="748301C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26A8F1C7" w14:textId="60E9481A"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（2）财务要求：见</w:t>
      </w:r>
      <w:r w:rsidR="001762AF">
        <w:rPr>
          <w:rFonts w:ascii="宋体" w:hAnsi="宋体"/>
          <w:snapToGrid w:val="0"/>
          <w:kern w:val="0"/>
          <w:szCs w:val="21"/>
        </w:rPr>
        <w:t>竞选人须知前附表</w:t>
      </w:r>
      <w:r>
        <w:rPr>
          <w:rFonts w:ascii="宋体" w:hAnsi="宋体"/>
          <w:snapToGrid w:val="0"/>
          <w:kern w:val="0"/>
          <w:szCs w:val="21"/>
        </w:rPr>
        <w:t>；</w:t>
      </w:r>
    </w:p>
    <w:p w14:paraId="3A502248" w14:textId="707FE87B"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（3）业绩要求：见</w:t>
      </w:r>
      <w:r w:rsidR="001762AF">
        <w:rPr>
          <w:rFonts w:ascii="宋体" w:hAnsi="宋体"/>
          <w:snapToGrid w:val="0"/>
          <w:kern w:val="0"/>
          <w:szCs w:val="21"/>
        </w:rPr>
        <w:t>竞选人须知前附表</w:t>
      </w:r>
      <w:r>
        <w:rPr>
          <w:rFonts w:ascii="宋体" w:hAnsi="宋体"/>
          <w:snapToGrid w:val="0"/>
          <w:kern w:val="0"/>
          <w:szCs w:val="21"/>
        </w:rPr>
        <w:t>；</w:t>
      </w:r>
    </w:p>
    <w:p w14:paraId="2F3FE678" w14:textId="78DFA896"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w:t>
      </w:r>
      <w:r w:rsidR="00CC7013">
        <w:rPr>
          <w:rFonts w:ascii="宋体" w:hAnsi="宋体" w:hint="eastAsia"/>
          <w:snapToGrid w:val="0"/>
          <w:kern w:val="0"/>
          <w:szCs w:val="21"/>
        </w:rPr>
        <w:t>竞选截止日竞选资格情况</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417959EB" w14:textId="37538B16"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（5）项目经理资格</w:t>
      </w:r>
      <w:r>
        <w:rPr>
          <w:rFonts w:ascii="宋体" w:hAnsi="宋体" w:hint="eastAsia"/>
          <w:snapToGrid w:val="0"/>
          <w:kern w:val="0"/>
          <w:szCs w:val="21"/>
        </w:rPr>
        <w:t>要求</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677B5B6B" w14:textId="1B0BA9EE"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（6）其他要求：见</w:t>
      </w:r>
      <w:r w:rsidR="001762AF">
        <w:rPr>
          <w:rFonts w:ascii="宋体" w:hAnsi="宋体"/>
          <w:snapToGrid w:val="0"/>
          <w:kern w:val="0"/>
          <w:szCs w:val="21"/>
        </w:rPr>
        <w:t>竞选人须知前附表</w:t>
      </w:r>
      <w:r>
        <w:rPr>
          <w:rFonts w:ascii="宋体" w:hAnsi="宋体"/>
          <w:snapToGrid w:val="0"/>
          <w:kern w:val="0"/>
          <w:szCs w:val="21"/>
        </w:rPr>
        <w:t>。</w:t>
      </w:r>
    </w:p>
    <w:p w14:paraId="026F09EB" w14:textId="2E02298D"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1.4.2  </w:t>
      </w:r>
      <w:r w:rsidR="001762AF">
        <w:rPr>
          <w:rFonts w:ascii="宋体" w:hAnsi="宋体"/>
          <w:snapToGrid w:val="0"/>
          <w:kern w:val="0"/>
          <w:szCs w:val="21"/>
        </w:rPr>
        <w:t>竞选人须知前附表</w:t>
      </w:r>
      <w:r>
        <w:rPr>
          <w:rFonts w:ascii="宋体" w:hAnsi="宋体"/>
          <w:snapToGrid w:val="0"/>
          <w:kern w:val="0"/>
          <w:szCs w:val="21"/>
        </w:rPr>
        <w:t>规定接受联合体</w:t>
      </w:r>
      <w:r w:rsidR="00A84FB6">
        <w:rPr>
          <w:rFonts w:ascii="宋体" w:hAnsi="宋体" w:hint="eastAsia"/>
          <w:snapToGrid w:val="0"/>
          <w:kern w:val="0"/>
          <w:szCs w:val="21"/>
        </w:rPr>
        <w:t>比选</w:t>
      </w:r>
      <w:r>
        <w:rPr>
          <w:rFonts w:ascii="宋体" w:hAnsi="宋体"/>
          <w:snapToGrid w:val="0"/>
          <w:kern w:val="0"/>
          <w:szCs w:val="21"/>
        </w:rPr>
        <w:t>的，除应符合本章第1.4.1项和</w:t>
      </w:r>
      <w:r w:rsidR="001762AF">
        <w:rPr>
          <w:rFonts w:ascii="宋体" w:hAnsi="宋体"/>
          <w:snapToGrid w:val="0"/>
          <w:kern w:val="0"/>
          <w:szCs w:val="21"/>
        </w:rPr>
        <w:t>竞选人须知前附表</w:t>
      </w:r>
      <w:r>
        <w:rPr>
          <w:rFonts w:ascii="宋体" w:hAnsi="宋体"/>
          <w:snapToGrid w:val="0"/>
          <w:kern w:val="0"/>
          <w:szCs w:val="21"/>
        </w:rPr>
        <w:t>的要求外，还应遵守以下规定：</w:t>
      </w:r>
    </w:p>
    <w:p w14:paraId="78DC1B03" w14:textId="2400C8B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（1）联合体各方应按</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提供的格式签订联合体协议书，明确联合体牵头人和各方权利义务；</w:t>
      </w:r>
    </w:p>
    <w:p w14:paraId="2F054D76" w14:textId="4D1FBFD5"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（2）联合体各方均应当具备承担</w:t>
      </w:r>
      <w:r w:rsidR="00CC7013">
        <w:rPr>
          <w:rFonts w:ascii="宋体" w:hAnsi="宋体"/>
          <w:snapToGrid w:val="0"/>
          <w:kern w:val="0"/>
          <w:szCs w:val="21"/>
        </w:rPr>
        <w:t>比选项目</w:t>
      </w:r>
      <w:r>
        <w:rPr>
          <w:rFonts w:ascii="宋体" w:hAnsi="宋体"/>
          <w:snapToGrid w:val="0"/>
          <w:kern w:val="0"/>
          <w:szCs w:val="21"/>
        </w:rPr>
        <w:t>的相应能力；联合体协议约定同一专业分工由两个及以上单位共同承担的，按照就低不就高的原则确定联合体资质；</w:t>
      </w:r>
    </w:p>
    <w:p w14:paraId="79796CB9" w14:textId="18B4638E"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（3）联合体各方不得再以自己名义单独或参加其他联合体在同一标段中</w:t>
      </w:r>
      <w:r w:rsidR="00320175">
        <w:rPr>
          <w:rFonts w:ascii="宋体" w:hAnsi="宋体" w:hint="eastAsia"/>
          <w:snapToGrid w:val="0"/>
          <w:kern w:val="0"/>
          <w:szCs w:val="21"/>
        </w:rPr>
        <w:t>竞选</w:t>
      </w:r>
      <w:r>
        <w:rPr>
          <w:rFonts w:ascii="宋体" w:hAnsi="宋体"/>
          <w:snapToGrid w:val="0"/>
          <w:kern w:val="0"/>
          <w:szCs w:val="21"/>
        </w:rPr>
        <w:t>。</w:t>
      </w:r>
    </w:p>
    <w:p w14:paraId="424CF2A3" w14:textId="560F3B8C"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1.4.3  </w:t>
      </w:r>
      <w:r w:rsidR="00CC7013">
        <w:rPr>
          <w:rFonts w:ascii="宋体" w:hAnsi="宋体"/>
          <w:snapToGrid w:val="0"/>
          <w:kern w:val="0"/>
          <w:szCs w:val="21"/>
        </w:rPr>
        <w:t>竞选人</w:t>
      </w:r>
      <w:r>
        <w:rPr>
          <w:rFonts w:ascii="宋体" w:hAnsi="宋体"/>
          <w:snapToGrid w:val="0"/>
          <w:kern w:val="0"/>
          <w:szCs w:val="21"/>
        </w:rPr>
        <w:t>不得存在下列情形之一：</w:t>
      </w:r>
    </w:p>
    <w:p w14:paraId="1D0533C1" w14:textId="735C0AB8"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lastRenderedPageBreak/>
        <w:t>（1）与</w:t>
      </w:r>
      <w:r w:rsidR="00CC7013">
        <w:rPr>
          <w:rFonts w:ascii="宋体" w:hAnsi="宋体"/>
          <w:snapToGrid w:val="0"/>
          <w:kern w:val="0"/>
          <w:position w:val="-2"/>
          <w:szCs w:val="21"/>
        </w:rPr>
        <w:t>比选人</w:t>
      </w:r>
      <w:r>
        <w:rPr>
          <w:rFonts w:ascii="宋体" w:hAnsi="宋体"/>
          <w:snapToGrid w:val="0"/>
          <w:kern w:val="0"/>
          <w:position w:val="-2"/>
          <w:szCs w:val="21"/>
        </w:rPr>
        <w:t>存在利害关系可能影响</w:t>
      </w:r>
      <w:r w:rsidR="00320175">
        <w:rPr>
          <w:rFonts w:ascii="宋体" w:hAnsi="宋体" w:hint="eastAsia"/>
          <w:snapToGrid w:val="0"/>
          <w:kern w:val="0"/>
          <w:position w:val="-2"/>
          <w:szCs w:val="21"/>
        </w:rPr>
        <w:t>比选</w:t>
      </w:r>
      <w:r>
        <w:rPr>
          <w:rFonts w:ascii="宋体" w:hAnsi="宋体"/>
          <w:snapToGrid w:val="0"/>
          <w:kern w:val="0"/>
          <w:position w:val="-2"/>
          <w:szCs w:val="21"/>
        </w:rPr>
        <w:t>公正性的法人、其他组织或者个人；</w:t>
      </w:r>
    </w:p>
    <w:p w14:paraId="6B9F331A"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14:paraId="55784AEE"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（3）为本标段的监理人；</w:t>
      </w:r>
    </w:p>
    <w:p w14:paraId="02DF6841"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（4）为本标段的代建人；</w:t>
      </w:r>
    </w:p>
    <w:p w14:paraId="4FAF2648" w14:textId="552B30A2"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（5）为本标段提供</w:t>
      </w:r>
      <w:r w:rsidR="00A84FB6">
        <w:rPr>
          <w:rFonts w:ascii="宋体" w:hAnsi="宋体" w:hint="eastAsia"/>
          <w:snapToGrid w:val="0"/>
          <w:kern w:val="0"/>
          <w:szCs w:val="21"/>
        </w:rPr>
        <w:t>比选</w:t>
      </w:r>
      <w:r>
        <w:rPr>
          <w:rFonts w:ascii="宋体" w:hAnsi="宋体"/>
          <w:snapToGrid w:val="0"/>
          <w:kern w:val="0"/>
          <w:szCs w:val="21"/>
        </w:rPr>
        <w:t>代理服务的；</w:t>
      </w:r>
    </w:p>
    <w:p w14:paraId="0D5C797E" w14:textId="74F5990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（6）与本标段的监理人或代建人或</w:t>
      </w:r>
      <w:r w:rsidR="00D63305">
        <w:rPr>
          <w:rFonts w:ascii="宋体" w:hAnsi="宋体"/>
          <w:snapToGrid w:val="0"/>
          <w:kern w:val="0"/>
          <w:szCs w:val="21"/>
        </w:rPr>
        <w:t>比选代理机构</w:t>
      </w:r>
      <w:r>
        <w:rPr>
          <w:rFonts w:ascii="宋体" w:hAnsi="宋体"/>
          <w:snapToGrid w:val="0"/>
          <w:kern w:val="0"/>
          <w:szCs w:val="21"/>
        </w:rPr>
        <w:t>同为一个法定代表人的；</w:t>
      </w:r>
    </w:p>
    <w:p w14:paraId="2FAD9F61" w14:textId="0CFBB99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（7）与本标段的监理人或代建人或</w:t>
      </w:r>
      <w:r w:rsidR="00D63305">
        <w:rPr>
          <w:rFonts w:ascii="宋体" w:hAnsi="宋体"/>
          <w:snapToGrid w:val="0"/>
          <w:kern w:val="0"/>
          <w:szCs w:val="21"/>
        </w:rPr>
        <w:t>比选代理机构</w:t>
      </w:r>
      <w:r>
        <w:rPr>
          <w:rFonts w:ascii="宋体" w:hAnsi="宋体"/>
          <w:snapToGrid w:val="0"/>
          <w:kern w:val="0"/>
          <w:szCs w:val="21"/>
        </w:rPr>
        <w:t>相互控股或参股的；</w:t>
      </w:r>
    </w:p>
    <w:p w14:paraId="32C82674" w14:textId="300CBEC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（8）与本标段的监理人或代建人或</w:t>
      </w:r>
      <w:r w:rsidR="00D63305">
        <w:rPr>
          <w:rFonts w:ascii="宋体" w:hAnsi="宋体"/>
          <w:snapToGrid w:val="0"/>
          <w:kern w:val="0"/>
          <w:szCs w:val="21"/>
        </w:rPr>
        <w:t>比选代理机构</w:t>
      </w:r>
      <w:r>
        <w:rPr>
          <w:rFonts w:ascii="宋体" w:hAnsi="宋体"/>
          <w:snapToGrid w:val="0"/>
          <w:kern w:val="0"/>
          <w:szCs w:val="21"/>
        </w:rPr>
        <w:t>相互任职或工作的；</w:t>
      </w:r>
    </w:p>
    <w:p w14:paraId="4377FE4A"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（9）被责令停业的；</w:t>
      </w:r>
    </w:p>
    <w:p w14:paraId="6D634807"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（10）</w:t>
      </w:r>
      <w:r>
        <w:rPr>
          <w:rFonts w:ascii="宋体" w:hAnsi="宋体" w:hint="eastAsia"/>
          <w:snapToGrid w:val="0"/>
          <w:kern w:val="0"/>
          <w:szCs w:val="21"/>
        </w:rPr>
        <w:t>被国家、重庆市（含市或任意区县）有关行政部门处以暂停投标资格行政处罚，且在处罚期限内的</w:t>
      </w:r>
      <w:r>
        <w:rPr>
          <w:rFonts w:ascii="宋体" w:hAnsi="宋体"/>
          <w:snapToGrid w:val="0"/>
          <w:kern w:val="0"/>
          <w:szCs w:val="21"/>
        </w:rPr>
        <w:t>；</w:t>
      </w:r>
    </w:p>
    <w:p w14:paraId="14CF2B02"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（11）财产被接管或冻结的；</w:t>
      </w:r>
    </w:p>
    <w:p w14:paraId="6AB1A5F2"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w:t>
      </w:r>
      <w:r>
        <w:rPr>
          <w:rFonts w:ascii="宋体" w:hAnsi="宋体"/>
          <w:szCs w:val="21"/>
        </w:rPr>
        <w:t>单位负责人为同一人或者存在控股、管理关系的不同单位，不得在同一标段中同时投标</w:t>
      </w:r>
      <w:r>
        <w:rPr>
          <w:rFonts w:ascii="宋体" w:hAnsi="宋体"/>
          <w:snapToGrid w:val="0"/>
          <w:kern w:val="0"/>
          <w:szCs w:val="21"/>
        </w:rPr>
        <w:t>。</w:t>
      </w:r>
    </w:p>
    <w:p w14:paraId="3C3813EC" w14:textId="77777777" w:rsidR="00C53656" w:rsidRDefault="00C53656">
      <w:pPr>
        <w:pStyle w:val="3"/>
        <w:snapToGrid w:val="0"/>
        <w:spacing w:before="0" w:after="0" w:line="360" w:lineRule="auto"/>
        <w:rPr>
          <w:rFonts w:ascii="宋体" w:hAnsi="宋体"/>
          <w:b w:val="0"/>
          <w:snapToGrid w:val="0"/>
          <w:sz w:val="24"/>
          <w:szCs w:val="24"/>
        </w:rPr>
      </w:pPr>
      <w:bookmarkStart w:id="134" w:name="_Toc200513132"/>
      <w:bookmarkStart w:id="135" w:name="_Toc224103323"/>
      <w:bookmarkStart w:id="136" w:name="_Toc277082558"/>
      <w:bookmarkStart w:id="137" w:name="_Toc287607752"/>
      <w:bookmarkStart w:id="138" w:name="_Toc287620691"/>
      <w:bookmarkStart w:id="139" w:name="_Toc430530441"/>
      <w:bookmarkStart w:id="140" w:name="_Toc509218716"/>
      <w:bookmarkStart w:id="141" w:name="_Toc35034370"/>
      <w:r>
        <w:rPr>
          <w:rFonts w:ascii="宋体" w:hAnsi="宋体"/>
          <w:b w:val="0"/>
          <w:snapToGrid w:val="0"/>
          <w:sz w:val="24"/>
          <w:szCs w:val="24"/>
        </w:rPr>
        <w:t>1.5  费用承担</w:t>
      </w:r>
      <w:bookmarkEnd w:id="134"/>
      <w:bookmarkEnd w:id="135"/>
      <w:bookmarkEnd w:id="136"/>
      <w:bookmarkEnd w:id="137"/>
      <w:bookmarkEnd w:id="138"/>
      <w:bookmarkEnd w:id="139"/>
      <w:bookmarkEnd w:id="140"/>
      <w:bookmarkEnd w:id="141"/>
    </w:p>
    <w:p w14:paraId="4E612ADC" w14:textId="73FFFD6F" w:rsidR="00C53656" w:rsidRDefault="00CC7013">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竞选人</w:t>
      </w:r>
      <w:r w:rsidR="00C53656">
        <w:rPr>
          <w:rFonts w:ascii="宋体" w:hAnsi="宋体"/>
          <w:snapToGrid w:val="0"/>
          <w:kern w:val="0"/>
          <w:szCs w:val="21"/>
        </w:rPr>
        <w:t>准备和参加投标活动发生的费用自理。</w:t>
      </w:r>
    </w:p>
    <w:p w14:paraId="00B629DE" w14:textId="77777777" w:rsidR="00C53656" w:rsidRDefault="00C53656">
      <w:pPr>
        <w:pStyle w:val="3"/>
        <w:snapToGrid w:val="0"/>
        <w:spacing w:before="0" w:after="0" w:line="360" w:lineRule="auto"/>
        <w:rPr>
          <w:rFonts w:ascii="宋体" w:hAnsi="宋体"/>
          <w:b w:val="0"/>
          <w:snapToGrid w:val="0"/>
          <w:sz w:val="24"/>
          <w:szCs w:val="24"/>
        </w:rPr>
      </w:pPr>
      <w:bookmarkStart w:id="142" w:name="_Toc200513133"/>
      <w:bookmarkStart w:id="143" w:name="_Toc224103324"/>
      <w:bookmarkStart w:id="144" w:name="_Toc277082559"/>
      <w:bookmarkStart w:id="145" w:name="_Toc287607753"/>
      <w:bookmarkStart w:id="146" w:name="_Toc287620692"/>
      <w:bookmarkStart w:id="147" w:name="_Toc430530442"/>
      <w:bookmarkStart w:id="148" w:name="_Toc509218717"/>
      <w:bookmarkStart w:id="149" w:name="_Toc35034371"/>
      <w:r>
        <w:rPr>
          <w:rFonts w:ascii="宋体" w:hAnsi="宋体"/>
          <w:b w:val="0"/>
          <w:snapToGrid w:val="0"/>
          <w:sz w:val="24"/>
          <w:szCs w:val="24"/>
        </w:rPr>
        <w:t>1.6  保密</w:t>
      </w:r>
      <w:bookmarkEnd w:id="142"/>
      <w:bookmarkEnd w:id="143"/>
      <w:bookmarkEnd w:id="144"/>
      <w:bookmarkEnd w:id="145"/>
      <w:bookmarkEnd w:id="146"/>
      <w:bookmarkEnd w:id="147"/>
      <w:bookmarkEnd w:id="148"/>
      <w:bookmarkEnd w:id="149"/>
    </w:p>
    <w:p w14:paraId="6770EB5C" w14:textId="0D604E94"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sidR="00320175">
        <w:rPr>
          <w:rFonts w:ascii="宋体" w:hAnsi="宋体" w:hint="eastAsia"/>
          <w:snapToGrid w:val="0"/>
          <w:kern w:val="0"/>
          <w:szCs w:val="21"/>
        </w:rPr>
        <w:t>比选竞选</w:t>
      </w:r>
      <w:r>
        <w:rPr>
          <w:rFonts w:ascii="宋体" w:hAnsi="宋体"/>
          <w:snapToGrid w:val="0"/>
          <w:kern w:val="0"/>
          <w:szCs w:val="21"/>
        </w:rPr>
        <w:t>活动的各方应对</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和</w:t>
      </w:r>
      <w:r w:rsidR="001762AF">
        <w:rPr>
          <w:rFonts w:ascii="宋体" w:hAnsi="宋体"/>
          <w:snapToGrid w:val="0"/>
          <w:kern w:val="0"/>
          <w:szCs w:val="21"/>
        </w:rPr>
        <w:t>竞选文件</w:t>
      </w:r>
      <w:r>
        <w:rPr>
          <w:rFonts w:ascii="宋体" w:hAnsi="宋体"/>
          <w:snapToGrid w:val="0"/>
          <w:kern w:val="0"/>
          <w:szCs w:val="21"/>
        </w:rPr>
        <w:t>中的商业和技术等秘密保密，违者应对由此造成的后果承担法律责任。</w:t>
      </w:r>
    </w:p>
    <w:p w14:paraId="72020DB9" w14:textId="77777777" w:rsidR="00C53656" w:rsidRDefault="00C53656">
      <w:pPr>
        <w:pStyle w:val="3"/>
        <w:snapToGrid w:val="0"/>
        <w:spacing w:before="0" w:after="0" w:line="360" w:lineRule="auto"/>
        <w:rPr>
          <w:rFonts w:ascii="宋体" w:hAnsi="宋体"/>
          <w:b w:val="0"/>
          <w:snapToGrid w:val="0"/>
          <w:sz w:val="24"/>
          <w:szCs w:val="24"/>
        </w:rPr>
      </w:pPr>
      <w:bookmarkStart w:id="150" w:name="_Toc200513134"/>
      <w:bookmarkStart w:id="151" w:name="_Toc224103325"/>
      <w:bookmarkStart w:id="152" w:name="_Toc277082560"/>
      <w:bookmarkStart w:id="153" w:name="_Toc287607754"/>
      <w:bookmarkStart w:id="154" w:name="_Toc287620693"/>
      <w:bookmarkStart w:id="155" w:name="_Toc430530443"/>
      <w:bookmarkStart w:id="156" w:name="_Toc509218718"/>
      <w:bookmarkStart w:id="157" w:name="_Toc35034372"/>
      <w:r>
        <w:rPr>
          <w:rFonts w:ascii="宋体" w:hAnsi="宋体"/>
          <w:b w:val="0"/>
          <w:snapToGrid w:val="0"/>
          <w:sz w:val="24"/>
          <w:szCs w:val="24"/>
        </w:rPr>
        <w:t>1.7  语言文字</w:t>
      </w:r>
      <w:bookmarkEnd w:id="150"/>
      <w:bookmarkEnd w:id="151"/>
      <w:bookmarkEnd w:id="152"/>
      <w:bookmarkEnd w:id="153"/>
      <w:bookmarkEnd w:id="154"/>
      <w:bookmarkEnd w:id="155"/>
      <w:bookmarkEnd w:id="156"/>
      <w:bookmarkEnd w:id="157"/>
    </w:p>
    <w:p w14:paraId="53D56DB0" w14:textId="06A13A44"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除专用术语外，与</w:t>
      </w:r>
      <w:r w:rsidR="00320175">
        <w:rPr>
          <w:rFonts w:ascii="宋体" w:hAnsi="宋体" w:hint="eastAsia"/>
          <w:snapToGrid w:val="0"/>
          <w:kern w:val="0"/>
          <w:szCs w:val="21"/>
        </w:rPr>
        <w:t>比选竞选</w:t>
      </w:r>
      <w:r>
        <w:rPr>
          <w:rFonts w:ascii="宋体" w:hAnsi="宋体"/>
          <w:snapToGrid w:val="0"/>
          <w:kern w:val="0"/>
          <w:szCs w:val="21"/>
        </w:rPr>
        <w:t>有关的语言均使用中文。必要时专用术语应附有中文注释。</w:t>
      </w:r>
    </w:p>
    <w:p w14:paraId="3DDDDFF7" w14:textId="77777777" w:rsidR="00C53656" w:rsidRDefault="00C53656">
      <w:pPr>
        <w:pStyle w:val="3"/>
        <w:snapToGrid w:val="0"/>
        <w:spacing w:before="0" w:after="0" w:line="360" w:lineRule="auto"/>
        <w:rPr>
          <w:rFonts w:ascii="宋体" w:hAnsi="宋体"/>
          <w:b w:val="0"/>
          <w:snapToGrid w:val="0"/>
          <w:sz w:val="24"/>
          <w:szCs w:val="24"/>
        </w:rPr>
      </w:pPr>
      <w:bookmarkStart w:id="158" w:name="_Toc200513135"/>
      <w:bookmarkStart w:id="159" w:name="_Toc224103326"/>
      <w:bookmarkStart w:id="160" w:name="_Toc277082561"/>
      <w:bookmarkStart w:id="161" w:name="_Toc287607755"/>
      <w:bookmarkStart w:id="162" w:name="_Toc287620694"/>
      <w:bookmarkStart w:id="163" w:name="_Toc430530444"/>
      <w:bookmarkStart w:id="164" w:name="_Toc509218719"/>
      <w:bookmarkStart w:id="165" w:name="_Toc35034373"/>
      <w:r>
        <w:rPr>
          <w:rFonts w:ascii="宋体" w:hAnsi="宋体"/>
          <w:b w:val="0"/>
          <w:snapToGrid w:val="0"/>
          <w:sz w:val="24"/>
          <w:szCs w:val="24"/>
        </w:rPr>
        <w:t>1.8  计量单位</w:t>
      </w:r>
      <w:bookmarkEnd w:id="158"/>
      <w:bookmarkEnd w:id="159"/>
      <w:bookmarkEnd w:id="160"/>
      <w:bookmarkEnd w:id="161"/>
      <w:bookmarkEnd w:id="162"/>
      <w:bookmarkEnd w:id="163"/>
      <w:bookmarkEnd w:id="164"/>
      <w:bookmarkEnd w:id="165"/>
    </w:p>
    <w:p w14:paraId="03E5D735" w14:textId="77777777" w:rsidR="00C53656" w:rsidRDefault="00C53656">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14:paraId="237DC2E1" w14:textId="77777777" w:rsidR="00C53656" w:rsidRDefault="00C53656">
      <w:pPr>
        <w:pStyle w:val="3"/>
        <w:snapToGrid w:val="0"/>
        <w:spacing w:before="0" w:after="0" w:line="360" w:lineRule="auto"/>
        <w:rPr>
          <w:rFonts w:ascii="宋体" w:hAnsi="宋体"/>
          <w:b w:val="0"/>
          <w:snapToGrid w:val="0"/>
          <w:sz w:val="24"/>
          <w:szCs w:val="24"/>
        </w:rPr>
      </w:pPr>
      <w:bookmarkStart w:id="166" w:name="_Toc200513136"/>
      <w:bookmarkStart w:id="167" w:name="_Toc224103327"/>
      <w:bookmarkStart w:id="168" w:name="_Toc277082562"/>
      <w:bookmarkStart w:id="169" w:name="_Toc287607756"/>
      <w:bookmarkStart w:id="170" w:name="_Toc287620695"/>
      <w:bookmarkStart w:id="171" w:name="_Toc430530445"/>
      <w:bookmarkStart w:id="172" w:name="_Toc509218720"/>
      <w:bookmarkStart w:id="173" w:name="_Toc35034374"/>
      <w:r>
        <w:rPr>
          <w:rFonts w:ascii="宋体" w:hAnsi="宋体"/>
          <w:b w:val="0"/>
          <w:snapToGrid w:val="0"/>
          <w:sz w:val="24"/>
          <w:szCs w:val="24"/>
        </w:rPr>
        <w:t>1.9  踏勘现场</w:t>
      </w:r>
      <w:bookmarkEnd w:id="166"/>
      <w:bookmarkEnd w:id="167"/>
      <w:bookmarkEnd w:id="168"/>
      <w:bookmarkEnd w:id="169"/>
      <w:bookmarkEnd w:id="170"/>
      <w:bookmarkEnd w:id="171"/>
      <w:bookmarkEnd w:id="172"/>
      <w:bookmarkEnd w:id="173"/>
    </w:p>
    <w:p w14:paraId="2AA9F52D" w14:textId="1B48402B"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1.9.1  </w:t>
      </w:r>
      <w:r w:rsidR="001762AF">
        <w:rPr>
          <w:rFonts w:ascii="宋体" w:hAnsi="宋体"/>
          <w:snapToGrid w:val="0"/>
          <w:kern w:val="0"/>
          <w:szCs w:val="21"/>
        </w:rPr>
        <w:t>竞选人须知前附表</w:t>
      </w:r>
      <w:r>
        <w:rPr>
          <w:rFonts w:ascii="宋体" w:hAnsi="宋体"/>
          <w:snapToGrid w:val="0"/>
          <w:kern w:val="0"/>
          <w:szCs w:val="21"/>
        </w:rPr>
        <w:t>规定组织踏勘现场的，</w:t>
      </w:r>
      <w:r w:rsidR="00CC7013">
        <w:rPr>
          <w:rFonts w:ascii="宋体" w:hAnsi="宋体"/>
          <w:snapToGrid w:val="0"/>
          <w:kern w:val="0"/>
          <w:szCs w:val="21"/>
        </w:rPr>
        <w:t>比选人</w:t>
      </w:r>
      <w:r>
        <w:rPr>
          <w:rFonts w:ascii="宋体" w:hAnsi="宋体"/>
          <w:snapToGrid w:val="0"/>
          <w:kern w:val="0"/>
          <w:szCs w:val="21"/>
        </w:rPr>
        <w:t>按</w:t>
      </w:r>
      <w:r w:rsidR="001762AF">
        <w:rPr>
          <w:rFonts w:ascii="宋体" w:hAnsi="宋体"/>
          <w:snapToGrid w:val="0"/>
          <w:kern w:val="0"/>
          <w:szCs w:val="21"/>
        </w:rPr>
        <w:t>竞选人须知前附表</w:t>
      </w:r>
      <w:r>
        <w:rPr>
          <w:rFonts w:ascii="宋体" w:hAnsi="宋体"/>
          <w:snapToGrid w:val="0"/>
          <w:kern w:val="0"/>
          <w:szCs w:val="21"/>
        </w:rPr>
        <w:t>规定的时间、 地点组织</w:t>
      </w:r>
      <w:r w:rsidR="00CC7013">
        <w:rPr>
          <w:rFonts w:ascii="宋体" w:hAnsi="宋体"/>
          <w:snapToGrid w:val="0"/>
          <w:kern w:val="0"/>
          <w:szCs w:val="21"/>
        </w:rPr>
        <w:t>竞选人</w:t>
      </w:r>
      <w:r>
        <w:rPr>
          <w:rFonts w:ascii="宋体" w:hAnsi="宋体"/>
          <w:snapToGrid w:val="0"/>
          <w:kern w:val="0"/>
          <w:szCs w:val="21"/>
        </w:rPr>
        <w:t>踏勘项目现场。</w:t>
      </w:r>
    </w:p>
    <w:p w14:paraId="552F851B" w14:textId="3DD266E5"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1.9.2  </w:t>
      </w:r>
      <w:r w:rsidR="00CC7013">
        <w:rPr>
          <w:rFonts w:ascii="宋体" w:hAnsi="宋体"/>
          <w:snapToGrid w:val="0"/>
          <w:kern w:val="0"/>
          <w:szCs w:val="21"/>
        </w:rPr>
        <w:t>竞选人</w:t>
      </w:r>
      <w:r>
        <w:rPr>
          <w:rFonts w:ascii="宋体" w:hAnsi="宋体"/>
          <w:snapToGrid w:val="0"/>
          <w:kern w:val="0"/>
          <w:szCs w:val="21"/>
        </w:rPr>
        <w:t>踏勘现场发生的费用自理。</w:t>
      </w:r>
    </w:p>
    <w:p w14:paraId="1B123AC5" w14:textId="75EA4FE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1.9.3  除</w:t>
      </w:r>
      <w:r w:rsidR="00CC7013">
        <w:rPr>
          <w:rFonts w:ascii="宋体" w:hAnsi="宋体"/>
          <w:snapToGrid w:val="0"/>
          <w:kern w:val="0"/>
          <w:szCs w:val="21"/>
        </w:rPr>
        <w:t>比选人</w:t>
      </w:r>
      <w:r>
        <w:rPr>
          <w:rFonts w:ascii="宋体" w:hAnsi="宋体"/>
          <w:snapToGrid w:val="0"/>
          <w:kern w:val="0"/>
          <w:szCs w:val="21"/>
        </w:rPr>
        <w:t>的原因外，</w:t>
      </w:r>
      <w:r w:rsidR="00CC7013">
        <w:rPr>
          <w:rFonts w:ascii="宋体" w:hAnsi="宋体"/>
          <w:snapToGrid w:val="0"/>
          <w:kern w:val="0"/>
          <w:szCs w:val="21"/>
        </w:rPr>
        <w:t>竞选人</w:t>
      </w:r>
      <w:r>
        <w:rPr>
          <w:rFonts w:ascii="宋体" w:hAnsi="宋体"/>
          <w:snapToGrid w:val="0"/>
          <w:kern w:val="0"/>
          <w:szCs w:val="21"/>
        </w:rPr>
        <w:t>自行负责在踏勘现场中所发生的人员伤亡和财产损失。</w:t>
      </w:r>
    </w:p>
    <w:p w14:paraId="256568DE" w14:textId="705D65A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1.9.4  </w:t>
      </w:r>
      <w:r w:rsidR="00CC7013">
        <w:rPr>
          <w:rFonts w:ascii="宋体" w:hAnsi="宋体"/>
          <w:snapToGrid w:val="0"/>
          <w:kern w:val="0"/>
          <w:szCs w:val="21"/>
        </w:rPr>
        <w:t>比选人</w:t>
      </w:r>
      <w:r>
        <w:rPr>
          <w:rFonts w:ascii="宋体" w:hAnsi="宋体"/>
          <w:snapToGrid w:val="0"/>
          <w:kern w:val="0"/>
          <w:szCs w:val="21"/>
        </w:rPr>
        <w:t>在踏勘现场中介绍的工程场地和相关的周边环境情况，供</w:t>
      </w:r>
      <w:r w:rsidR="00CC7013">
        <w:rPr>
          <w:rFonts w:ascii="宋体" w:hAnsi="宋体"/>
          <w:snapToGrid w:val="0"/>
          <w:kern w:val="0"/>
          <w:szCs w:val="21"/>
        </w:rPr>
        <w:t>竞选人</w:t>
      </w:r>
      <w:r>
        <w:rPr>
          <w:rFonts w:ascii="宋体" w:hAnsi="宋体"/>
          <w:snapToGrid w:val="0"/>
          <w:kern w:val="0"/>
          <w:szCs w:val="21"/>
        </w:rPr>
        <w:t>在编制</w:t>
      </w:r>
      <w:r w:rsidR="001762AF">
        <w:rPr>
          <w:rFonts w:ascii="宋体" w:hAnsi="宋体"/>
          <w:snapToGrid w:val="0"/>
          <w:kern w:val="0"/>
          <w:szCs w:val="21"/>
        </w:rPr>
        <w:t>竞选文件</w:t>
      </w:r>
      <w:r>
        <w:rPr>
          <w:rFonts w:ascii="宋体" w:hAnsi="宋体"/>
          <w:snapToGrid w:val="0"/>
          <w:kern w:val="0"/>
          <w:szCs w:val="21"/>
        </w:rPr>
        <w:t>时参考，</w:t>
      </w:r>
      <w:r w:rsidR="00CC7013">
        <w:rPr>
          <w:rFonts w:ascii="宋体" w:hAnsi="宋体"/>
          <w:snapToGrid w:val="0"/>
          <w:kern w:val="0"/>
          <w:szCs w:val="21"/>
        </w:rPr>
        <w:t>比选人</w:t>
      </w:r>
      <w:r>
        <w:rPr>
          <w:rFonts w:ascii="宋体" w:hAnsi="宋体"/>
          <w:snapToGrid w:val="0"/>
          <w:kern w:val="0"/>
          <w:szCs w:val="21"/>
        </w:rPr>
        <w:t>不对</w:t>
      </w:r>
      <w:r w:rsidR="00CC7013">
        <w:rPr>
          <w:rFonts w:ascii="宋体" w:hAnsi="宋体"/>
          <w:snapToGrid w:val="0"/>
          <w:kern w:val="0"/>
          <w:szCs w:val="21"/>
        </w:rPr>
        <w:t>竞选人</w:t>
      </w:r>
      <w:r>
        <w:rPr>
          <w:rFonts w:ascii="宋体" w:hAnsi="宋体"/>
          <w:snapToGrid w:val="0"/>
          <w:kern w:val="0"/>
          <w:szCs w:val="21"/>
        </w:rPr>
        <w:t>据此做出的判断和决策负责。</w:t>
      </w:r>
    </w:p>
    <w:p w14:paraId="3E74C332" w14:textId="50FF78F3" w:rsidR="00C53656" w:rsidRDefault="00C53656">
      <w:pPr>
        <w:pStyle w:val="3"/>
        <w:snapToGrid w:val="0"/>
        <w:spacing w:before="0" w:after="0" w:line="360" w:lineRule="auto"/>
        <w:rPr>
          <w:rFonts w:ascii="宋体" w:hAnsi="宋体"/>
          <w:b w:val="0"/>
          <w:snapToGrid w:val="0"/>
          <w:sz w:val="24"/>
          <w:szCs w:val="24"/>
        </w:rPr>
      </w:pPr>
      <w:bookmarkStart w:id="174" w:name="_Toc200513137"/>
      <w:bookmarkStart w:id="175" w:name="_Toc224103328"/>
      <w:bookmarkStart w:id="176" w:name="_Toc277082563"/>
      <w:bookmarkStart w:id="177" w:name="_Toc287607757"/>
      <w:bookmarkStart w:id="178" w:name="_Toc287620696"/>
      <w:bookmarkStart w:id="179" w:name="_Toc430530446"/>
      <w:bookmarkStart w:id="180" w:name="_Toc509218721"/>
      <w:bookmarkStart w:id="181" w:name="_Toc35034375"/>
      <w:r>
        <w:rPr>
          <w:rFonts w:ascii="宋体" w:hAnsi="宋体"/>
          <w:b w:val="0"/>
          <w:snapToGrid w:val="0"/>
          <w:sz w:val="24"/>
          <w:szCs w:val="24"/>
        </w:rPr>
        <w:t xml:space="preserve">1.10  </w:t>
      </w:r>
      <w:r w:rsidR="00320175">
        <w:rPr>
          <w:rFonts w:ascii="宋体" w:hAnsi="宋体" w:hint="eastAsia"/>
          <w:b w:val="0"/>
          <w:snapToGrid w:val="0"/>
          <w:sz w:val="24"/>
          <w:szCs w:val="24"/>
        </w:rPr>
        <w:t>竞选</w:t>
      </w:r>
      <w:r>
        <w:rPr>
          <w:rFonts w:ascii="宋体" w:hAnsi="宋体"/>
          <w:b w:val="0"/>
          <w:snapToGrid w:val="0"/>
          <w:sz w:val="24"/>
          <w:szCs w:val="24"/>
        </w:rPr>
        <w:t>预备会</w:t>
      </w:r>
      <w:bookmarkEnd w:id="174"/>
      <w:bookmarkEnd w:id="175"/>
      <w:bookmarkEnd w:id="176"/>
      <w:bookmarkEnd w:id="177"/>
      <w:bookmarkEnd w:id="178"/>
      <w:bookmarkEnd w:id="179"/>
      <w:bookmarkEnd w:id="180"/>
      <w:bookmarkEnd w:id="181"/>
    </w:p>
    <w:p w14:paraId="1A1EE6DC" w14:textId="77777777" w:rsidR="007868B8" w:rsidRDefault="007868B8" w:rsidP="007868B8">
      <w:pPr>
        <w:spacing w:line="480" w:lineRule="auto"/>
        <w:ind w:firstLineChars="200" w:firstLine="420"/>
        <w:jc w:val="left"/>
        <w:rPr>
          <w:rFonts w:ascii="宋体" w:hAnsi="宋体"/>
          <w:szCs w:val="21"/>
        </w:rPr>
      </w:pPr>
      <w:bookmarkStart w:id="182" w:name="_Toc200513138"/>
      <w:bookmarkStart w:id="183" w:name="_Toc224103329"/>
      <w:bookmarkStart w:id="184" w:name="_Toc277082564"/>
      <w:bookmarkStart w:id="185" w:name="_Toc287607758"/>
      <w:bookmarkStart w:id="186" w:name="_Toc287620697"/>
      <w:bookmarkStart w:id="187" w:name="_Toc430530447"/>
      <w:bookmarkStart w:id="188" w:name="_Toc509218722"/>
      <w:bookmarkStart w:id="189" w:name="_Toc35034376"/>
      <w:r>
        <w:rPr>
          <w:rFonts w:ascii="宋体" w:hAnsi="宋体" w:hint="eastAsia"/>
          <w:szCs w:val="21"/>
        </w:rPr>
        <w:t>本项目是否组织竞选预备会见竞选人须知前附表。</w:t>
      </w:r>
    </w:p>
    <w:p w14:paraId="3AB486F4" w14:textId="77777777" w:rsidR="00C53656" w:rsidRDefault="00C53656">
      <w:pPr>
        <w:pStyle w:val="3"/>
        <w:snapToGrid w:val="0"/>
        <w:spacing w:before="0" w:after="0" w:line="360" w:lineRule="auto"/>
        <w:rPr>
          <w:rFonts w:ascii="宋体" w:hAnsi="宋体"/>
          <w:b w:val="0"/>
          <w:snapToGrid w:val="0"/>
          <w:sz w:val="24"/>
          <w:szCs w:val="24"/>
        </w:rPr>
      </w:pPr>
      <w:r>
        <w:rPr>
          <w:rFonts w:ascii="宋体" w:hAnsi="宋体"/>
          <w:b w:val="0"/>
          <w:snapToGrid w:val="0"/>
          <w:sz w:val="24"/>
          <w:szCs w:val="24"/>
        </w:rPr>
        <w:lastRenderedPageBreak/>
        <w:t>1.11  分包</w:t>
      </w:r>
      <w:bookmarkEnd w:id="182"/>
      <w:bookmarkEnd w:id="183"/>
      <w:bookmarkEnd w:id="184"/>
      <w:bookmarkEnd w:id="185"/>
      <w:bookmarkEnd w:id="186"/>
      <w:bookmarkEnd w:id="187"/>
      <w:bookmarkEnd w:id="188"/>
      <w:bookmarkEnd w:id="189"/>
    </w:p>
    <w:p w14:paraId="3AAA09CB" w14:textId="4A1CDD11" w:rsidR="00C53656" w:rsidRDefault="00CC7013">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竞选人</w:t>
      </w:r>
      <w:r w:rsidR="00C53656">
        <w:rPr>
          <w:rFonts w:ascii="宋体" w:hAnsi="宋体"/>
          <w:snapToGrid w:val="0"/>
          <w:kern w:val="0"/>
          <w:szCs w:val="21"/>
        </w:rPr>
        <w:t>拟在中</w:t>
      </w:r>
      <w:r w:rsidR="00320175">
        <w:rPr>
          <w:rFonts w:ascii="宋体" w:hAnsi="宋体" w:hint="eastAsia"/>
          <w:snapToGrid w:val="0"/>
          <w:kern w:val="0"/>
          <w:szCs w:val="21"/>
        </w:rPr>
        <w:t>选</w:t>
      </w:r>
      <w:r w:rsidR="00C53656">
        <w:rPr>
          <w:rFonts w:ascii="宋体" w:hAnsi="宋体"/>
          <w:snapToGrid w:val="0"/>
          <w:kern w:val="0"/>
          <w:szCs w:val="21"/>
        </w:rPr>
        <w:t>后将中</w:t>
      </w:r>
      <w:r w:rsidR="00320175">
        <w:rPr>
          <w:rFonts w:ascii="宋体" w:hAnsi="宋体" w:hint="eastAsia"/>
          <w:snapToGrid w:val="0"/>
          <w:kern w:val="0"/>
          <w:szCs w:val="21"/>
        </w:rPr>
        <w:t>选</w:t>
      </w:r>
      <w:r w:rsidR="00C53656">
        <w:rPr>
          <w:rFonts w:ascii="宋体" w:hAnsi="宋体"/>
          <w:snapToGrid w:val="0"/>
          <w:kern w:val="0"/>
          <w:szCs w:val="21"/>
        </w:rPr>
        <w:t>项目的部分非主体、非关键性工作进行分包的，应符合</w:t>
      </w:r>
      <w:r w:rsidR="001762AF">
        <w:rPr>
          <w:rFonts w:ascii="宋体" w:hAnsi="宋体"/>
          <w:snapToGrid w:val="0"/>
          <w:kern w:val="0"/>
          <w:szCs w:val="21"/>
        </w:rPr>
        <w:t>竞选人须知前附表</w:t>
      </w:r>
      <w:r w:rsidR="00C53656">
        <w:rPr>
          <w:rFonts w:ascii="宋体" w:hAnsi="宋体"/>
          <w:snapToGrid w:val="0"/>
          <w:kern w:val="0"/>
          <w:szCs w:val="21"/>
        </w:rPr>
        <w:t>规定的分包内容、分包金额和接受分包的第三人资质要求等限制性条件。</w:t>
      </w:r>
    </w:p>
    <w:p w14:paraId="284691B4" w14:textId="77777777" w:rsidR="00C53656" w:rsidRDefault="00C53656">
      <w:pPr>
        <w:pStyle w:val="3"/>
        <w:snapToGrid w:val="0"/>
        <w:spacing w:before="0" w:after="0" w:line="360" w:lineRule="auto"/>
        <w:rPr>
          <w:rFonts w:ascii="宋体" w:hAnsi="宋体"/>
          <w:b w:val="0"/>
          <w:snapToGrid w:val="0"/>
          <w:sz w:val="24"/>
          <w:szCs w:val="24"/>
        </w:rPr>
      </w:pPr>
      <w:bookmarkStart w:id="190" w:name="_Toc200513139"/>
      <w:bookmarkStart w:id="191" w:name="_Toc224103330"/>
      <w:bookmarkStart w:id="192" w:name="_Toc277082565"/>
      <w:bookmarkStart w:id="193" w:name="_Toc287607759"/>
      <w:bookmarkStart w:id="194" w:name="_Toc287620698"/>
      <w:bookmarkStart w:id="195" w:name="_Toc430530448"/>
      <w:bookmarkStart w:id="196" w:name="_Toc509218723"/>
      <w:bookmarkStart w:id="197" w:name="_Toc35034377"/>
      <w:r>
        <w:rPr>
          <w:rFonts w:ascii="宋体" w:hAnsi="宋体"/>
          <w:b w:val="0"/>
          <w:snapToGrid w:val="0"/>
          <w:sz w:val="24"/>
          <w:szCs w:val="24"/>
        </w:rPr>
        <w:t>1.12  偏离</w:t>
      </w:r>
      <w:bookmarkEnd w:id="190"/>
      <w:bookmarkEnd w:id="191"/>
      <w:bookmarkEnd w:id="192"/>
      <w:bookmarkEnd w:id="193"/>
      <w:bookmarkEnd w:id="194"/>
      <w:bookmarkEnd w:id="195"/>
      <w:bookmarkEnd w:id="196"/>
      <w:bookmarkEnd w:id="197"/>
    </w:p>
    <w:p w14:paraId="365081E1" w14:textId="75AB6B8D" w:rsidR="00C53656" w:rsidRDefault="001762AF">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竞选人须知前附表</w:t>
      </w:r>
      <w:r w:rsidR="00C53656">
        <w:rPr>
          <w:rFonts w:ascii="宋体" w:hAnsi="宋体"/>
          <w:snapToGrid w:val="0"/>
          <w:kern w:val="0"/>
          <w:szCs w:val="21"/>
        </w:rPr>
        <w:t>允许</w:t>
      </w:r>
      <w:r>
        <w:rPr>
          <w:rFonts w:ascii="宋体" w:hAnsi="宋体"/>
          <w:snapToGrid w:val="0"/>
          <w:kern w:val="0"/>
          <w:szCs w:val="21"/>
        </w:rPr>
        <w:t>竞选文件</w:t>
      </w:r>
      <w:r w:rsidR="00C53656">
        <w:rPr>
          <w:rFonts w:ascii="宋体" w:hAnsi="宋体"/>
          <w:snapToGrid w:val="0"/>
          <w:kern w:val="0"/>
          <w:szCs w:val="21"/>
        </w:rPr>
        <w:t>偏离</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sidR="00C53656">
        <w:rPr>
          <w:rFonts w:ascii="宋体" w:hAnsi="宋体"/>
          <w:snapToGrid w:val="0"/>
          <w:kern w:val="0"/>
          <w:szCs w:val="21"/>
        </w:rPr>
        <w:t>某些要求的，偏离应当符合</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sidR="00C53656">
        <w:rPr>
          <w:rFonts w:ascii="宋体" w:hAnsi="宋体"/>
          <w:snapToGrid w:val="0"/>
          <w:kern w:val="0"/>
          <w:szCs w:val="21"/>
        </w:rPr>
        <w:t>规定 的偏离范围和幅度。</w:t>
      </w:r>
    </w:p>
    <w:p w14:paraId="49936643" w14:textId="4C49F15D" w:rsidR="00C53656" w:rsidRDefault="00C53656">
      <w:pPr>
        <w:pStyle w:val="20"/>
        <w:spacing w:before="0" w:after="0" w:line="360" w:lineRule="auto"/>
        <w:rPr>
          <w:rFonts w:ascii="宋体" w:hAnsi="宋体"/>
          <w:b w:val="0"/>
          <w:snapToGrid w:val="0"/>
        </w:rPr>
      </w:pPr>
      <w:bookmarkStart w:id="198" w:name="_Toc200513140"/>
      <w:bookmarkStart w:id="199" w:name="_Toc224103331"/>
      <w:bookmarkStart w:id="200" w:name="_Toc277082566"/>
      <w:bookmarkStart w:id="201" w:name="_Toc287607760"/>
      <w:bookmarkStart w:id="202" w:name="_Toc287620699"/>
      <w:bookmarkStart w:id="203" w:name="_Toc430530449"/>
      <w:bookmarkStart w:id="204" w:name="_Toc509218724"/>
      <w:bookmarkStart w:id="205" w:name="_Toc35034378"/>
      <w:r>
        <w:rPr>
          <w:rFonts w:ascii="宋体" w:hAnsi="宋体"/>
          <w:b w:val="0"/>
          <w:snapToGrid w:val="0"/>
        </w:rPr>
        <w:t xml:space="preserve">2.  </w:t>
      </w:r>
      <w:bookmarkEnd w:id="198"/>
      <w:bookmarkEnd w:id="199"/>
      <w:bookmarkEnd w:id="200"/>
      <w:bookmarkEnd w:id="201"/>
      <w:bookmarkEnd w:id="202"/>
      <w:bookmarkEnd w:id="203"/>
      <w:bookmarkEnd w:id="204"/>
      <w:bookmarkEnd w:id="205"/>
      <w:r w:rsidR="00F14E60">
        <w:rPr>
          <w:rFonts w:ascii="宋体" w:hAnsi="宋体"/>
          <w:b w:val="0"/>
          <w:snapToGrid w:val="0"/>
        </w:rPr>
        <w:t>竞争性比选文件</w:t>
      </w:r>
    </w:p>
    <w:p w14:paraId="36C6E3CB" w14:textId="418849BB" w:rsidR="00C53656" w:rsidRDefault="00C53656">
      <w:pPr>
        <w:pStyle w:val="3"/>
        <w:snapToGrid w:val="0"/>
        <w:spacing w:before="0" w:after="0" w:line="360" w:lineRule="auto"/>
        <w:rPr>
          <w:rFonts w:ascii="宋体" w:hAnsi="宋体"/>
          <w:b w:val="0"/>
          <w:snapToGrid w:val="0"/>
          <w:sz w:val="24"/>
          <w:szCs w:val="24"/>
        </w:rPr>
      </w:pPr>
      <w:bookmarkStart w:id="206" w:name="_Toc200513141"/>
      <w:bookmarkStart w:id="207" w:name="_Toc224103332"/>
      <w:bookmarkStart w:id="208" w:name="_Toc277082567"/>
      <w:bookmarkStart w:id="209" w:name="_Toc287607761"/>
      <w:bookmarkStart w:id="210" w:name="_Toc287620700"/>
      <w:bookmarkStart w:id="211" w:name="_Toc430530450"/>
      <w:bookmarkStart w:id="212" w:name="_Toc509218725"/>
      <w:bookmarkStart w:id="213" w:name="_Toc35034379"/>
      <w:r>
        <w:rPr>
          <w:rFonts w:ascii="宋体" w:hAnsi="宋体"/>
          <w:b w:val="0"/>
          <w:snapToGrid w:val="0"/>
          <w:sz w:val="24"/>
          <w:szCs w:val="24"/>
        </w:rPr>
        <w:t xml:space="preserve">2.1  </w:t>
      </w:r>
      <w:r w:rsidR="00F14E60">
        <w:rPr>
          <w:rFonts w:ascii="宋体" w:hAnsi="宋体"/>
          <w:b w:val="0"/>
          <w:snapToGrid w:val="0"/>
          <w:sz w:val="24"/>
          <w:szCs w:val="24"/>
        </w:rPr>
        <w:t>竞争性比</w:t>
      </w:r>
      <w:proofErr w:type="gramStart"/>
      <w:r w:rsidR="00F14E60">
        <w:rPr>
          <w:rFonts w:ascii="宋体" w:hAnsi="宋体"/>
          <w:b w:val="0"/>
          <w:snapToGrid w:val="0"/>
          <w:sz w:val="24"/>
          <w:szCs w:val="24"/>
        </w:rPr>
        <w:t>选文件</w:t>
      </w:r>
      <w:proofErr w:type="gramEnd"/>
      <w:r>
        <w:rPr>
          <w:rFonts w:ascii="宋体" w:hAnsi="宋体"/>
          <w:b w:val="0"/>
          <w:snapToGrid w:val="0"/>
          <w:sz w:val="24"/>
          <w:szCs w:val="24"/>
        </w:rPr>
        <w:t>的组成</w:t>
      </w:r>
      <w:bookmarkEnd w:id="206"/>
      <w:bookmarkEnd w:id="207"/>
      <w:bookmarkEnd w:id="208"/>
      <w:bookmarkEnd w:id="209"/>
      <w:bookmarkEnd w:id="210"/>
      <w:bookmarkEnd w:id="211"/>
      <w:bookmarkEnd w:id="212"/>
      <w:bookmarkEnd w:id="213"/>
    </w:p>
    <w:p w14:paraId="071DB938" w14:textId="4FB4FC99" w:rsidR="00C53656" w:rsidRDefault="00C53656">
      <w:pPr>
        <w:autoSpaceDE w:val="0"/>
        <w:autoSpaceDN w:val="0"/>
        <w:adjustRightInd w:val="0"/>
        <w:snapToGrid w:val="0"/>
        <w:spacing w:line="360" w:lineRule="auto"/>
        <w:ind w:leftChars="171" w:left="359"/>
        <w:rPr>
          <w:rFonts w:ascii="宋体" w:hAnsi="宋体"/>
          <w:snapToGrid w:val="0"/>
          <w:kern w:val="0"/>
          <w:szCs w:val="21"/>
        </w:rPr>
      </w:pPr>
      <w:proofErr w:type="gramStart"/>
      <w:r>
        <w:rPr>
          <w:rFonts w:ascii="宋体" w:hAnsi="宋体"/>
          <w:snapToGrid w:val="0"/>
          <w:kern w:val="0"/>
          <w:szCs w:val="21"/>
        </w:rPr>
        <w:t>本</w:t>
      </w:r>
      <w:r w:rsidR="00F14E60">
        <w:rPr>
          <w:rFonts w:ascii="宋体" w:hAnsi="宋体"/>
          <w:snapToGrid w:val="0"/>
          <w:kern w:val="0"/>
          <w:szCs w:val="21"/>
        </w:rPr>
        <w:t>竞争性比选文件</w:t>
      </w:r>
      <w:proofErr w:type="gramEnd"/>
      <w:r>
        <w:rPr>
          <w:rFonts w:ascii="宋体" w:hAnsi="宋体"/>
          <w:snapToGrid w:val="0"/>
          <w:kern w:val="0"/>
          <w:szCs w:val="21"/>
        </w:rPr>
        <w:t>包括：</w:t>
      </w:r>
    </w:p>
    <w:p w14:paraId="1A573DFC" w14:textId="7EF71A74"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w:t>
      </w:r>
      <w:r w:rsidR="00A84FB6">
        <w:rPr>
          <w:rFonts w:ascii="宋体" w:hAnsi="宋体" w:hint="eastAsia"/>
          <w:snapToGrid w:val="0"/>
          <w:kern w:val="0"/>
          <w:szCs w:val="21"/>
        </w:rPr>
        <w:t>比选</w:t>
      </w:r>
      <w:r>
        <w:rPr>
          <w:rFonts w:ascii="宋体" w:hAnsi="宋体"/>
          <w:snapToGrid w:val="0"/>
          <w:kern w:val="0"/>
          <w:szCs w:val="21"/>
        </w:rPr>
        <w:t>公告；</w:t>
      </w:r>
    </w:p>
    <w:p w14:paraId="1FF1BF92" w14:textId="68BECD73"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（2）</w:t>
      </w:r>
      <w:r w:rsidR="00CC7013">
        <w:rPr>
          <w:rFonts w:ascii="宋体" w:hAnsi="宋体"/>
          <w:snapToGrid w:val="0"/>
          <w:kern w:val="0"/>
          <w:szCs w:val="21"/>
        </w:rPr>
        <w:t>竞选人</w:t>
      </w:r>
      <w:r>
        <w:rPr>
          <w:rFonts w:ascii="宋体" w:hAnsi="宋体"/>
          <w:snapToGrid w:val="0"/>
          <w:kern w:val="0"/>
          <w:szCs w:val="21"/>
        </w:rPr>
        <w:t>须知；</w:t>
      </w:r>
    </w:p>
    <w:p w14:paraId="184F0168" w14:textId="7ADC919C"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（3）评</w:t>
      </w:r>
      <w:r w:rsidR="00A84FB6">
        <w:rPr>
          <w:rFonts w:ascii="宋体" w:hAnsi="宋体" w:hint="eastAsia"/>
          <w:snapToGrid w:val="0"/>
          <w:kern w:val="0"/>
          <w:szCs w:val="21"/>
        </w:rPr>
        <w:t>选</w:t>
      </w:r>
      <w:r>
        <w:rPr>
          <w:rFonts w:ascii="宋体" w:hAnsi="宋体"/>
          <w:snapToGrid w:val="0"/>
          <w:kern w:val="0"/>
          <w:szCs w:val="21"/>
        </w:rPr>
        <w:t>办法；</w:t>
      </w:r>
    </w:p>
    <w:p w14:paraId="29F5C38E" w14:textId="77777777"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（4）合同条款及格式；</w:t>
      </w:r>
    </w:p>
    <w:p w14:paraId="545BF115" w14:textId="77777777"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（5）工程量清单；</w:t>
      </w:r>
    </w:p>
    <w:p w14:paraId="663C8BF1" w14:textId="77777777"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（6）图纸；</w:t>
      </w:r>
    </w:p>
    <w:p w14:paraId="70AE89DB" w14:textId="2A1D2841"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sidR="004B73C0">
        <w:rPr>
          <w:rFonts w:ascii="宋体" w:hAnsi="宋体"/>
          <w:snapToGrid w:val="0"/>
          <w:kern w:val="0"/>
          <w:szCs w:val="21"/>
        </w:rPr>
        <w:t>7</w:t>
      </w:r>
      <w:r>
        <w:rPr>
          <w:rFonts w:ascii="宋体" w:hAnsi="宋体"/>
          <w:snapToGrid w:val="0"/>
          <w:kern w:val="0"/>
          <w:szCs w:val="21"/>
        </w:rPr>
        <w:t>）</w:t>
      </w:r>
      <w:r w:rsidR="001762AF">
        <w:rPr>
          <w:rFonts w:ascii="宋体" w:hAnsi="宋体"/>
          <w:snapToGrid w:val="0"/>
          <w:kern w:val="0"/>
          <w:szCs w:val="21"/>
        </w:rPr>
        <w:t>竞选文件</w:t>
      </w:r>
      <w:r>
        <w:rPr>
          <w:rFonts w:ascii="宋体" w:hAnsi="宋体"/>
          <w:snapToGrid w:val="0"/>
          <w:kern w:val="0"/>
          <w:szCs w:val="21"/>
        </w:rPr>
        <w:t>格式；</w:t>
      </w:r>
    </w:p>
    <w:p w14:paraId="50E16128" w14:textId="0437AA1B"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所作的澄清、修改，构成</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的组成部分。</w:t>
      </w:r>
    </w:p>
    <w:p w14:paraId="71592BB2" w14:textId="668583D4" w:rsidR="00C53656" w:rsidRDefault="00C53656">
      <w:pPr>
        <w:pStyle w:val="3"/>
        <w:snapToGrid w:val="0"/>
        <w:spacing w:before="0" w:after="0" w:line="360" w:lineRule="auto"/>
        <w:rPr>
          <w:rFonts w:ascii="宋体" w:hAnsi="宋体"/>
          <w:b w:val="0"/>
          <w:snapToGrid w:val="0"/>
          <w:sz w:val="24"/>
          <w:szCs w:val="24"/>
        </w:rPr>
      </w:pPr>
      <w:bookmarkStart w:id="214" w:name="_Toc430530451"/>
      <w:bookmarkStart w:id="215" w:name="_Toc509218726"/>
      <w:bookmarkStart w:id="216" w:name="_Toc35034380"/>
      <w:r>
        <w:rPr>
          <w:rFonts w:ascii="宋体" w:hAnsi="宋体"/>
          <w:b w:val="0"/>
          <w:snapToGrid w:val="0"/>
          <w:sz w:val="24"/>
          <w:szCs w:val="24"/>
        </w:rPr>
        <w:t xml:space="preserve">2.2  </w:t>
      </w:r>
      <w:r w:rsidR="00F14E60">
        <w:rPr>
          <w:rFonts w:ascii="宋体" w:hAnsi="宋体"/>
          <w:b w:val="0"/>
          <w:snapToGrid w:val="0"/>
          <w:sz w:val="24"/>
          <w:szCs w:val="24"/>
        </w:rPr>
        <w:t>竞争性比</w:t>
      </w:r>
      <w:proofErr w:type="gramStart"/>
      <w:r w:rsidR="00F14E60">
        <w:rPr>
          <w:rFonts w:ascii="宋体" w:hAnsi="宋体"/>
          <w:b w:val="0"/>
          <w:snapToGrid w:val="0"/>
          <w:sz w:val="24"/>
          <w:szCs w:val="24"/>
        </w:rPr>
        <w:t>选文件</w:t>
      </w:r>
      <w:proofErr w:type="gramEnd"/>
      <w:r>
        <w:rPr>
          <w:rFonts w:ascii="宋体" w:hAnsi="宋体"/>
          <w:b w:val="0"/>
          <w:snapToGrid w:val="0"/>
          <w:sz w:val="24"/>
          <w:szCs w:val="24"/>
        </w:rPr>
        <w:t>的澄清</w:t>
      </w:r>
      <w:bookmarkEnd w:id="214"/>
      <w:bookmarkEnd w:id="215"/>
      <w:bookmarkEnd w:id="216"/>
    </w:p>
    <w:p w14:paraId="04EE48A6" w14:textId="423AB6E0"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2.2.1  </w:t>
      </w:r>
      <w:r w:rsidR="00CC7013">
        <w:rPr>
          <w:rFonts w:ascii="宋体" w:hAnsi="宋体"/>
          <w:snapToGrid w:val="0"/>
          <w:kern w:val="0"/>
          <w:szCs w:val="21"/>
        </w:rPr>
        <w:t>竞</w:t>
      </w:r>
      <w:r w:rsidR="00A84FB6">
        <w:rPr>
          <w:rFonts w:ascii="宋体" w:hAnsi="宋体" w:hint="eastAsia"/>
          <w:kern w:val="0"/>
          <w:szCs w:val="21"/>
        </w:rPr>
        <w:t>竞选人在收到竞争性比</w:t>
      </w:r>
      <w:proofErr w:type="gramStart"/>
      <w:r w:rsidR="00A84FB6">
        <w:rPr>
          <w:rFonts w:ascii="宋体" w:hAnsi="宋体" w:hint="eastAsia"/>
          <w:kern w:val="0"/>
          <w:szCs w:val="21"/>
        </w:rPr>
        <w:t>选文件</w:t>
      </w:r>
      <w:proofErr w:type="gramEnd"/>
      <w:r w:rsidR="00A84FB6">
        <w:rPr>
          <w:rFonts w:ascii="宋体" w:hAnsi="宋体" w:hint="eastAsia"/>
          <w:kern w:val="0"/>
          <w:szCs w:val="21"/>
        </w:rPr>
        <w:t>后，应仔细检查竞争性比</w:t>
      </w:r>
      <w:proofErr w:type="gramStart"/>
      <w:r w:rsidR="00A84FB6">
        <w:rPr>
          <w:rFonts w:ascii="宋体" w:hAnsi="宋体" w:hint="eastAsia"/>
          <w:kern w:val="0"/>
          <w:szCs w:val="21"/>
        </w:rPr>
        <w:t>选文件</w:t>
      </w:r>
      <w:proofErr w:type="gramEnd"/>
      <w:r w:rsidR="00A84FB6">
        <w:rPr>
          <w:rFonts w:ascii="宋体" w:hAnsi="宋体" w:hint="eastAsia"/>
          <w:kern w:val="0"/>
          <w:szCs w:val="21"/>
        </w:rPr>
        <w:t>的所有内容，如有残缺或文字表述不清，图纸尺寸标注不明以及存在错、碰、漏、缺、概念模糊和有可能出现歧义或理解上的偏差的内容等应向比选人或比选代理机构书面提交质疑。</w:t>
      </w:r>
    </w:p>
    <w:p w14:paraId="4465BAE2" w14:textId="58FE8764"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的澄清将在</w:t>
      </w:r>
      <w:r w:rsidR="001762AF">
        <w:rPr>
          <w:rFonts w:ascii="宋体" w:hAnsi="宋体"/>
          <w:snapToGrid w:val="0"/>
          <w:kern w:val="0"/>
          <w:szCs w:val="21"/>
        </w:rPr>
        <w:t>竞选人须知前附表</w:t>
      </w:r>
      <w:r>
        <w:rPr>
          <w:rFonts w:ascii="宋体" w:hAnsi="宋体"/>
          <w:snapToGrid w:val="0"/>
          <w:kern w:val="0"/>
          <w:szCs w:val="21"/>
        </w:rPr>
        <w:t>规定的</w:t>
      </w:r>
      <w:r w:rsidR="00320175">
        <w:rPr>
          <w:rFonts w:ascii="宋体" w:hAnsi="宋体" w:hint="eastAsia"/>
          <w:snapToGrid w:val="0"/>
          <w:kern w:val="0"/>
          <w:szCs w:val="21"/>
        </w:rPr>
        <w:t>竞选</w:t>
      </w:r>
      <w:r>
        <w:rPr>
          <w:rFonts w:ascii="宋体" w:hAnsi="宋体"/>
          <w:snapToGrid w:val="0"/>
          <w:kern w:val="0"/>
          <w:szCs w:val="21"/>
        </w:rPr>
        <w:t>截止时间</w:t>
      </w:r>
      <w:r w:rsidR="00A84FB6">
        <w:rPr>
          <w:rFonts w:ascii="宋体" w:hAnsi="宋体"/>
          <w:snapToGrid w:val="0"/>
          <w:kern w:val="0"/>
          <w:szCs w:val="21"/>
        </w:rPr>
        <w:t>3</w:t>
      </w:r>
      <w:r>
        <w:rPr>
          <w:rFonts w:ascii="宋体" w:hAnsi="宋体"/>
          <w:snapToGrid w:val="0"/>
          <w:kern w:val="0"/>
          <w:szCs w:val="21"/>
        </w:rPr>
        <w:t>天前</w:t>
      </w:r>
      <w:r>
        <w:rPr>
          <w:rFonts w:ascii="宋体" w:hAnsi="宋体"/>
          <w:kern w:val="0"/>
          <w:szCs w:val="21"/>
        </w:rPr>
        <w:t>在在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但不指明澄清问题的来源。</w:t>
      </w:r>
    </w:p>
    <w:p w14:paraId="7B32617A" w14:textId="7AE527F1" w:rsidR="00A84FB6" w:rsidRDefault="00A84FB6">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2</w:t>
      </w:r>
      <w:r>
        <w:rPr>
          <w:rFonts w:ascii="宋体" w:hAnsi="宋体"/>
          <w:snapToGrid w:val="0"/>
          <w:kern w:val="0"/>
          <w:szCs w:val="21"/>
        </w:rPr>
        <w:t>.2.3   补遗内容可能影响竞选文件编制的，须在</w:t>
      </w:r>
      <w:r>
        <w:rPr>
          <w:rFonts w:ascii="宋体" w:hAnsi="宋体" w:hint="eastAsia"/>
          <w:snapToGrid w:val="0"/>
          <w:kern w:val="0"/>
          <w:szCs w:val="21"/>
        </w:rPr>
        <w:t>竞选</w:t>
      </w:r>
      <w:r>
        <w:rPr>
          <w:rFonts w:ascii="宋体" w:hAnsi="宋体"/>
          <w:snapToGrid w:val="0"/>
          <w:kern w:val="0"/>
          <w:szCs w:val="21"/>
        </w:rPr>
        <w:t>截止时间3日前发布，发布时间至</w:t>
      </w:r>
      <w:r>
        <w:rPr>
          <w:rFonts w:ascii="宋体" w:hAnsi="宋体" w:hint="eastAsia"/>
          <w:snapToGrid w:val="0"/>
          <w:kern w:val="0"/>
          <w:szCs w:val="21"/>
        </w:rPr>
        <w:t>竞选</w:t>
      </w:r>
      <w:r>
        <w:rPr>
          <w:rFonts w:ascii="宋体" w:hAnsi="宋体"/>
          <w:snapToGrid w:val="0"/>
          <w:kern w:val="0"/>
          <w:szCs w:val="21"/>
        </w:rPr>
        <w:t>截止时间不足3日的，须相应延后</w:t>
      </w:r>
      <w:r>
        <w:rPr>
          <w:rFonts w:ascii="宋体" w:hAnsi="宋体" w:hint="eastAsia"/>
          <w:snapToGrid w:val="0"/>
          <w:kern w:val="0"/>
          <w:szCs w:val="21"/>
        </w:rPr>
        <w:t>竞选</w:t>
      </w:r>
      <w:r>
        <w:rPr>
          <w:rFonts w:ascii="宋体" w:hAnsi="宋体"/>
          <w:snapToGrid w:val="0"/>
          <w:kern w:val="0"/>
          <w:szCs w:val="21"/>
        </w:rPr>
        <w:t>截止时间。</w:t>
      </w:r>
    </w:p>
    <w:p w14:paraId="25226413" w14:textId="56CAEEC1" w:rsidR="00C53656" w:rsidRDefault="00C53656">
      <w:pPr>
        <w:pStyle w:val="3"/>
        <w:snapToGrid w:val="0"/>
        <w:spacing w:before="0" w:after="0" w:line="360" w:lineRule="auto"/>
        <w:rPr>
          <w:rFonts w:ascii="宋体" w:hAnsi="宋体"/>
          <w:b w:val="0"/>
          <w:snapToGrid w:val="0"/>
          <w:sz w:val="24"/>
          <w:szCs w:val="24"/>
        </w:rPr>
      </w:pPr>
      <w:bookmarkStart w:id="217" w:name="_Toc200513143"/>
      <w:bookmarkStart w:id="218" w:name="_Toc224103334"/>
      <w:bookmarkStart w:id="219" w:name="_Toc277082569"/>
      <w:bookmarkStart w:id="220" w:name="_Toc287607763"/>
      <w:bookmarkStart w:id="221" w:name="_Toc287620702"/>
      <w:bookmarkStart w:id="222" w:name="_Toc430530452"/>
      <w:bookmarkStart w:id="223" w:name="_Toc509218727"/>
      <w:bookmarkStart w:id="224" w:name="_Toc35034381"/>
      <w:r>
        <w:rPr>
          <w:rFonts w:ascii="宋体" w:hAnsi="宋体"/>
          <w:b w:val="0"/>
          <w:snapToGrid w:val="0"/>
          <w:sz w:val="24"/>
          <w:szCs w:val="24"/>
        </w:rPr>
        <w:t xml:space="preserve">2.3  </w:t>
      </w:r>
      <w:r w:rsidR="00F14E60">
        <w:rPr>
          <w:rFonts w:ascii="宋体" w:hAnsi="宋体"/>
          <w:b w:val="0"/>
          <w:snapToGrid w:val="0"/>
          <w:sz w:val="24"/>
          <w:szCs w:val="24"/>
        </w:rPr>
        <w:t>竞争性比</w:t>
      </w:r>
      <w:proofErr w:type="gramStart"/>
      <w:r w:rsidR="00F14E60">
        <w:rPr>
          <w:rFonts w:ascii="宋体" w:hAnsi="宋体"/>
          <w:b w:val="0"/>
          <w:snapToGrid w:val="0"/>
          <w:sz w:val="24"/>
          <w:szCs w:val="24"/>
        </w:rPr>
        <w:t>选文件</w:t>
      </w:r>
      <w:proofErr w:type="gramEnd"/>
      <w:r>
        <w:rPr>
          <w:rFonts w:ascii="宋体" w:hAnsi="宋体"/>
          <w:b w:val="0"/>
          <w:snapToGrid w:val="0"/>
          <w:sz w:val="24"/>
          <w:szCs w:val="24"/>
        </w:rPr>
        <w:t>的修改</w:t>
      </w:r>
      <w:bookmarkEnd w:id="217"/>
      <w:bookmarkEnd w:id="218"/>
      <w:bookmarkEnd w:id="219"/>
      <w:bookmarkEnd w:id="220"/>
      <w:bookmarkEnd w:id="221"/>
      <w:bookmarkEnd w:id="222"/>
      <w:bookmarkEnd w:id="223"/>
      <w:bookmarkEnd w:id="224"/>
    </w:p>
    <w:p w14:paraId="3365FC8D" w14:textId="1B700B6F" w:rsidR="00C53656" w:rsidRDefault="00C53656">
      <w:pPr>
        <w:autoSpaceDE w:val="0"/>
        <w:autoSpaceDN w:val="0"/>
        <w:adjustRightInd w:val="0"/>
        <w:snapToGrid w:val="0"/>
        <w:spacing w:line="360" w:lineRule="auto"/>
        <w:ind w:firstLine="420"/>
        <w:rPr>
          <w:rFonts w:ascii="宋体" w:hAnsi="宋体"/>
          <w:snapToGrid w:val="0"/>
        </w:rPr>
      </w:pPr>
      <w:bookmarkStart w:id="225" w:name="_Toc200513144"/>
      <w:bookmarkStart w:id="226" w:name="_Toc224103335"/>
      <w:bookmarkStart w:id="227" w:name="_Toc277082570"/>
      <w:bookmarkStart w:id="228" w:name="_Toc287607764"/>
      <w:bookmarkStart w:id="229" w:name="_Toc287620703"/>
      <w:r>
        <w:rPr>
          <w:rFonts w:ascii="宋体" w:hAnsi="宋体"/>
          <w:snapToGrid w:val="0"/>
        </w:rPr>
        <w:t>按照本章第2.2款</w:t>
      </w:r>
      <w:r w:rsidR="00F14E60">
        <w:rPr>
          <w:rFonts w:ascii="宋体" w:hAnsi="宋体"/>
          <w:snapToGrid w:val="0"/>
        </w:rPr>
        <w:t>竞争性比</w:t>
      </w:r>
      <w:proofErr w:type="gramStart"/>
      <w:r w:rsidR="00F14E60">
        <w:rPr>
          <w:rFonts w:ascii="宋体" w:hAnsi="宋体"/>
          <w:snapToGrid w:val="0"/>
        </w:rPr>
        <w:t>选文件</w:t>
      </w:r>
      <w:proofErr w:type="gramEnd"/>
      <w:r>
        <w:rPr>
          <w:rFonts w:ascii="宋体" w:hAnsi="宋体"/>
          <w:snapToGrid w:val="0"/>
        </w:rPr>
        <w:t>的澄清相关内容及方式执行。</w:t>
      </w:r>
    </w:p>
    <w:p w14:paraId="6A968A48" w14:textId="34735C4B" w:rsidR="00C53656" w:rsidRDefault="00C53656">
      <w:pPr>
        <w:pStyle w:val="20"/>
        <w:spacing w:before="0" w:after="0" w:line="360" w:lineRule="auto"/>
        <w:rPr>
          <w:rFonts w:ascii="宋体" w:hAnsi="宋体"/>
          <w:b w:val="0"/>
          <w:snapToGrid w:val="0"/>
        </w:rPr>
      </w:pPr>
      <w:bookmarkStart w:id="230" w:name="_Toc430530453"/>
      <w:bookmarkStart w:id="231" w:name="_Toc509218728"/>
      <w:bookmarkStart w:id="232" w:name="_Toc35034382"/>
      <w:r>
        <w:rPr>
          <w:rFonts w:ascii="宋体" w:hAnsi="宋体"/>
          <w:b w:val="0"/>
          <w:snapToGrid w:val="0"/>
        </w:rPr>
        <w:t xml:space="preserve">3.  </w:t>
      </w:r>
      <w:bookmarkEnd w:id="225"/>
      <w:bookmarkEnd w:id="226"/>
      <w:bookmarkEnd w:id="227"/>
      <w:bookmarkEnd w:id="228"/>
      <w:bookmarkEnd w:id="229"/>
      <w:bookmarkEnd w:id="230"/>
      <w:bookmarkEnd w:id="231"/>
      <w:bookmarkEnd w:id="232"/>
      <w:r w:rsidR="001762AF">
        <w:rPr>
          <w:rFonts w:ascii="宋体" w:hAnsi="宋体"/>
          <w:b w:val="0"/>
          <w:snapToGrid w:val="0"/>
        </w:rPr>
        <w:t>竞选文件</w:t>
      </w:r>
    </w:p>
    <w:p w14:paraId="2C43DCED" w14:textId="7E98EFB5" w:rsidR="00C53656" w:rsidRDefault="00C53656">
      <w:pPr>
        <w:pStyle w:val="3"/>
        <w:snapToGrid w:val="0"/>
        <w:spacing w:before="0" w:after="0" w:line="360" w:lineRule="auto"/>
        <w:rPr>
          <w:rFonts w:ascii="宋体" w:hAnsi="宋体"/>
          <w:b w:val="0"/>
          <w:snapToGrid w:val="0"/>
          <w:sz w:val="24"/>
          <w:szCs w:val="24"/>
        </w:rPr>
      </w:pPr>
      <w:bookmarkStart w:id="233" w:name="_Toc200513145"/>
      <w:bookmarkStart w:id="234" w:name="_Toc224103336"/>
      <w:bookmarkStart w:id="235" w:name="_Toc277082571"/>
      <w:bookmarkStart w:id="236" w:name="_Toc287607765"/>
      <w:bookmarkStart w:id="237" w:name="_Toc287620704"/>
      <w:bookmarkStart w:id="238" w:name="_Toc430530454"/>
      <w:bookmarkStart w:id="239" w:name="_Toc509218729"/>
      <w:bookmarkStart w:id="240" w:name="_Toc35034383"/>
      <w:r>
        <w:rPr>
          <w:rFonts w:ascii="宋体" w:hAnsi="宋体"/>
          <w:b w:val="0"/>
          <w:snapToGrid w:val="0"/>
          <w:sz w:val="24"/>
          <w:szCs w:val="24"/>
        </w:rPr>
        <w:t xml:space="preserve">3.1  </w:t>
      </w:r>
      <w:r w:rsidR="001762AF">
        <w:rPr>
          <w:rFonts w:ascii="宋体" w:hAnsi="宋体"/>
          <w:b w:val="0"/>
          <w:snapToGrid w:val="0"/>
          <w:sz w:val="24"/>
          <w:szCs w:val="24"/>
        </w:rPr>
        <w:t>竞选文件</w:t>
      </w:r>
      <w:r>
        <w:rPr>
          <w:rFonts w:ascii="宋体" w:hAnsi="宋体"/>
          <w:b w:val="0"/>
          <w:snapToGrid w:val="0"/>
          <w:sz w:val="24"/>
          <w:szCs w:val="24"/>
        </w:rPr>
        <w:t>的组成</w:t>
      </w:r>
      <w:bookmarkEnd w:id="233"/>
      <w:bookmarkEnd w:id="234"/>
      <w:bookmarkEnd w:id="235"/>
      <w:bookmarkEnd w:id="236"/>
      <w:bookmarkEnd w:id="237"/>
      <w:bookmarkEnd w:id="238"/>
      <w:bookmarkEnd w:id="239"/>
      <w:bookmarkEnd w:id="240"/>
    </w:p>
    <w:p w14:paraId="427F31BC" w14:textId="5107D69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3.1.1 </w:t>
      </w:r>
      <w:r w:rsidR="001762AF">
        <w:rPr>
          <w:rFonts w:ascii="宋体" w:hAnsi="宋体"/>
          <w:snapToGrid w:val="0"/>
          <w:kern w:val="0"/>
          <w:szCs w:val="21"/>
        </w:rPr>
        <w:t>竞选文件</w:t>
      </w:r>
      <w:r>
        <w:rPr>
          <w:rFonts w:ascii="宋体" w:hAnsi="宋体"/>
          <w:snapToGrid w:val="0"/>
          <w:kern w:val="0"/>
          <w:szCs w:val="21"/>
        </w:rPr>
        <w:t>应包括下列内容：</w:t>
      </w:r>
    </w:p>
    <w:p w14:paraId="24A3D7A2" w14:textId="5A43E0F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sidR="0014049A">
        <w:rPr>
          <w:rFonts w:ascii="宋体" w:hAnsi="宋体"/>
          <w:snapToGrid w:val="0"/>
          <w:kern w:val="0"/>
          <w:szCs w:val="21"/>
        </w:rPr>
        <w:t>竞选函</w:t>
      </w:r>
      <w:r>
        <w:rPr>
          <w:rFonts w:ascii="宋体" w:hAnsi="宋体"/>
          <w:snapToGrid w:val="0"/>
          <w:kern w:val="0"/>
          <w:szCs w:val="21"/>
        </w:rPr>
        <w:t>及</w:t>
      </w:r>
      <w:r w:rsidR="0014049A">
        <w:rPr>
          <w:rFonts w:ascii="宋体" w:hAnsi="宋体"/>
          <w:snapToGrid w:val="0"/>
          <w:kern w:val="0"/>
          <w:szCs w:val="21"/>
        </w:rPr>
        <w:t>竞选函</w:t>
      </w:r>
      <w:r>
        <w:rPr>
          <w:rFonts w:ascii="宋体" w:hAnsi="宋体"/>
          <w:snapToGrid w:val="0"/>
          <w:kern w:val="0"/>
          <w:szCs w:val="21"/>
        </w:rPr>
        <w:t>附录；</w:t>
      </w:r>
    </w:p>
    <w:p w14:paraId="3C942FA1"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（2）法定代表人身份证明或附有法定代表人身份证明的授权委托书；</w:t>
      </w:r>
    </w:p>
    <w:p w14:paraId="1BF3FBCC"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（3）联合体协议书</w:t>
      </w:r>
      <w:r>
        <w:rPr>
          <w:rFonts w:ascii="宋体" w:hAnsi="宋体" w:hint="eastAsia"/>
          <w:snapToGrid w:val="0"/>
          <w:kern w:val="0"/>
          <w:szCs w:val="21"/>
        </w:rPr>
        <w:t>（如有）</w:t>
      </w:r>
      <w:r>
        <w:rPr>
          <w:rFonts w:ascii="宋体" w:hAnsi="宋体"/>
          <w:snapToGrid w:val="0"/>
          <w:kern w:val="0"/>
          <w:szCs w:val="21"/>
        </w:rPr>
        <w:t>；</w:t>
      </w:r>
    </w:p>
    <w:p w14:paraId="7A0F7F72" w14:textId="7E3D4145"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w:t>
      </w:r>
      <w:r w:rsidR="0037558A">
        <w:rPr>
          <w:rFonts w:ascii="宋体" w:hAnsi="宋体"/>
          <w:snapToGrid w:val="0"/>
          <w:kern w:val="0"/>
          <w:szCs w:val="21"/>
        </w:rPr>
        <w:t>竞选保证金</w:t>
      </w:r>
      <w:r>
        <w:rPr>
          <w:rFonts w:ascii="宋体" w:hAnsi="宋体"/>
          <w:snapToGrid w:val="0"/>
          <w:kern w:val="0"/>
          <w:szCs w:val="21"/>
        </w:rPr>
        <w:t>；</w:t>
      </w:r>
    </w:p>
    <w:p w14:paraId="3F993D6A"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（5）已标价工程量清单；</w:t>
      </w:r>
    </w:p>
    <w:p w14:paraId="496DFFCD" w14:textId="387D811A"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sidR="004B73C0">
        <w:rPr>
          <w:rFonts w:ascii="宋体" w:hAnsi="宋体"/>
          <w:snapToGrid w:val="0"/>
          <w:kern w:val="0"/>
          <w:szCs w:val="21"/>
        </w:rPr>
        <w:t>6</w:t>
      </w:r>
      <w:r>
        <w:rPr>
          <w:rFonts w:ascii="宋体" w:hAnsi="宋体"/>
          <w:snapToGrid w:val="0"/>
          <w:kern w:val="0"/>
          <w:szCs w:val="21"/>
        </w:rPr>
        <w:t>）项目管理机构；</w:t>
      </w:r>
    </w:p>
    <w:p w14:paraId="1BFB3DB5" w14:textId="2EF8069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sidR="004B73C0">
        <w:rPr>
          <w:rFonts w:ascii="宋体" w:hAnsi="宋体"/>
          <w:snapToGrid w:val="0"/>
          <w:kern w:val="0"/>
          <w:szCs w:val="21"/>
        </w:rPr>
        <w:t>7</w:t>
      </w:r>
      <w:r>
        <w:rPr>
          <w:rFonts w:ascii="宋体" w:hAnsi="宋体"/>
          <w:snapToGrid w:val="0"/>
          <w:kern w:val="0"/>
          <w:szCs w:val="21"/>
        </w:rPr>
        <w:t>）拟分包项目情况表</w:t>
      </w:r>
      <w:r>
        <w:rPr>
          <w:rFonts w:ascii="宋体" w:hAnsi="宋体" w:hint="eastAsia"/>
          <w:snapToGrid w:val="0"/>
          <w:kern w:val="0"/>
          <w:szCs w:val="21"/>
        </w:rPr>
        <w:t>（如有）</w:t>
      </w:r>
      <w:r>
        <w:rPr>
          <w:rFonts w:ascii="宋体" w:hAnsi="宋体"/>
          <w:snapToGrid w:val="0"/>
          <w:kern w:val="0"/>
          <w:szCs w:val="21"/>
        </w:rPr>
        <w:t>；</w:t>
      </w:r>
    </w:p>
    <w:p w14:paraId="107B0141" w14:textId="0810CCFE"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sidR="004B73C0">
        <w:rPr>
          <w:rFonts w:ascii="宋体" w:hAnsi="宋体"/>
          <w:snapToGrid w:val="0"/>
          <w:kern w:val="0"/>
          <w:szCs w:val="21"/>
        </w:rPr>
        <w:t>8</w:t>
      </w:r>
      <w:r>
        <w:rPr>
          <w:rFonts w:ascii="宋体" w:hAnsi="宋体"/>
          <w:snapToGrid w:val="0"/>
          <w:kern w:val="0"/>
          <w:szCs w:val="21"/>
        </w:rPr>
        <w:t>）资格审查资料；</w:t>
      </w:r>
    </w:p>
    <w:p w14:paraId="59EBCC70" w14:textId="769A8BE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sidR="004B73C0">
        <w:rPr>
          <w:rFonts w:ascii="宋体" w:hAnsi="宋体"/>
          <w:snapToGrid w:val="0"/>
          <w:kern w:val="0"/>
          <w:szCs w:val="21"/>
        </w:rPr>
        <w:t>9</w:t>
      </w:r>
      <w:r>
        <w:rPr>
          <w:rFonts w:ascii="宋体" w:hAnsi="宋体"/>
          <w:snapToGrid w:val="0"/>
          <w:kern w:val="0"/>
          <w:szCs w:val="21"/>
        </w:rPr>
        <w:t>）</w:t>
      </w:r>
      <w:r w:rsidR="001762AF">
        <w:rPr>
          <w:rFonts w:ascii="宋体" w:hAnsi="宋体"/>
          <w:snapToGrid w:val="0"/>
          <w:kern w:val="0"/>
          <w:szCs w:val="21"/>
        </w:rPr>
        <w:t>竞选人须知前附表</w:t>
      </w:r>
      <w:r>
        <w:rPr>
          <w:rFonts w:ascii="宋体" w:hAnsi="宋体"/>
          <w:snapToGrid w:val="0"/>
          <w:kern w:val="0"/>
          <w:szCs w:val="21"/>
        </w:rPr>
        <w:t>规定的其他材料。</w:t>
      </w:r>
    </w:p>
    <w:p w14:paraId="460EDCDF" w14:textId="03B48C7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3.1.2  </w:t>
      </w:r>
      <w:r w:rsidR="001762AF">
        <w:rPr>
          <w:rFonts w:ascii="宋体" w:hAnsi="宋体"/>
          <w:snapToGrid w:val="0"/>
          <w:kern w:val="0"/>
          <w:szCs w:val="21"/>
        </w:rPr>
        <w:t>竞选人须知前附表</w:t>
      </w:r>
      <w:r>
        <w:rPr>
          <w:rFonts w:ascii="宋体" w:hAnsi="宋体"/>
          <w:snapToGrid w:val="0"/>
          <w:kern w:val="0"/>
          <w:szCs w:val="21"/>
        </w:rPr>
        <w:t>规定不接受联合体</w:t>
      </w:r>
      <w:r w:rsidR="0014049A">
        <w:rPr>
          <w:rFonts w:ascii="宋体" w:hAnsi="宋体" w:hint="eastAsia"/>
          <w:snapToGrid w:val="0"/>
          <w:kern w:val="0"/>
          <w:szCs w:val="21"/>
        </w:rPr>
        <w:t>竞选</w:t>
      </w:r>
      <w:r>
        <w:rPr>
          <w:rFonts w:ascii="宋体" w:hAnsi="宋体"/>
          <w:snapToGrid w:val="0"/>
          <w:kern w:val="0"/>
          <w:szCs w:val="21"/>
        </w:rPr>
        <w:t>的，或</w:t>
      </w:r>
      <w:r w:rsidR="00CC7013">
        <w:rPr>
          <w:rFonts w:ascii="宋体" w:hAnsi="宋体"/>
          <w:snapToGrid w:val="0"/>
          <w:kern w:val="0"/>
          <w:szCs w:val="21"/>
        </w:rPr>
        <w:t>竞选人</w:t>
      </w:r>
      <w:r>
        <w:rPr>
          <w:rFonts w:ascii="宋体" w:hAnsi="宋体"/>
          <w:snapToGrid w:val="0"/>
          <w:kern w:val="0"/>
          <w:szCs w:val="21"/>
        </w:rPr>
        <w:t>没有组成联合体的，</w:t>
      </w:r>
      <w:r w:rsidR="001762AF">
        <w:rPr>
          <w:rFonts w:ascii="宋体" w:hAnsi="宋体"/>
          <w:snapToGrid w:val="0"/>
          <w:kern w:val="0"/>
          <w:szCs w:val="21"/>
        </w:rPr>
        <w:t>竞选文件</w:t>
      </w:r>
      <w:r>
        <w:rPr>
          <w:rFonts w:ascii="宋体" w:hAnsi="宋体"/>
          <w:snapToGrid w:val="0"/>
          <w:kern w:val="0"/>
          <w:szCs w:val="21"/>
        </w:rPr>
        <w:t>不包括本章第3.1.1（3）目所指的联合体协议书。</w:t>
      </w:r>
    </w:p>
    <w:p w14:paraId="433C3E57" w14:textId="407C56F7" w:rsidR="00C53656" w:rsidRDefault="00C53656">
      <w:pPr>
        <w:pStyle w:val="3"/>
        <w:snapToGrid w:val="0"/>
        <w:spacing w:before="0" w:after="0" w:line="360" w:lineRule="auto"/>
        <w:rPr>
          <w:rFonts w:ascii="宋体" w:hAnsi="宋体"/>
          <w:b w:val="0"/>
          <w:snapToGrid w:val="0"/>
          <w:sz w:val="24"/>
          <w:szCs w:val="24"/>
        </w:rPr>
      </w:pPr>
      <w:bookmarkStart w:id="241" w:name="_Toc200513146"/>
      <w:bookmarkStart w:id="242" w:name="_Toc224103337"/>
      <w:bookmarkStart w:id="243" w:name="_Toc277082572"/>
      <w:bookmarkStart w:id="244" w:name="_Toc287607766"/>
      <w:bookmarkStart w:id="245" w:name="_Toc287620705"/>
      <w:bookmarkStart w:id="246" w:name="_Toc430530455"/>
      <w:bookmarkStart w:id="247" w:name="_Toc509218730"/>
      <w:bookmarkStart w:id="248" w:name="_Toc35034384"/>
      <w:r>
        <w:rPr>
          <w:rFonts w:ascii="宋体" w:hAnsi="宋体"/>
          <w:b w:val="0"/>
          <w:snapToGrid w:val="0"/>
          <w:sz w:val="24"/>
          <w:szCs w:val="24"/>
        </w:rPr>
        <w:t xml:space="preserve">3.2  </w:t>
      </w:r>
      <w:bookmarkEnd w:id="241"/>
      <w:bookmarkEnd w:id="242"/>
      <w:bookmarkEnd w:id="243"/>
      <w:bookmarkEnd w:id="244"/>
      <w:bookmarkEnd w:id="245"/>
      <w:bookmarkEnd w:id="246"/>
      <w:bookmarkEnd w:id="247"/>
      <w:bookmarkEnd w:id="248"/>
      <w:r w:rsidR="00D46313">
        <w:rPr>
          <w:rFonts w:ascii="宋体" w:hAnsi="宋体"/>
          <w:b w:val="0"/>
          <w:snapToGrid w:val="0"/>
          <w:sz w:val="24"/>
          <w:szCs w:val="24"/>
        </w:rPr>
        <w:t>竞选报价</w:t>
      </w:r>
    </w:p>
    <w:p w14:paraId="79305596" w14:textId="05B27BF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3.2.1  </w:t>
      </w:r>
      <w:r w:rsidR="00CC7013">
        <w:rPr>
          <w:rFonts w:ascii="宋体" w:hAnsi="宋体"/>
          <w:snapToGrid w:val="0"/>
          <w:kern w:val="0"/>
          <w:szCs w:val="21"/>
        </w:rPr>
        <w:t>竞选人</w:t>
      </w:r>
      <w:r>
        <w:rPr>
          <w:rFonts w:ascii="宋体" w:hAnsi="宋体"/>
          <w:snapToGrid w:val="0"/>
          <w:kern w:val="0"/>
          <w:szCs w:val="21"/>
        </w:rPr>
        <w:t>应按第五章“工程量清单”的要求填写相应表格。</w:t>
      </w:r>
    </w:p>
    <w:p w14:paraId="4E504E5B" w14:textId="09322F0C"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3.2.2</w:t>
      </w:r>
      <w:r>
        <w:rPr>
          <w:rFonts w:ascii="宋体" w:hAnsi="宋体" w:hint="eastAsia"/>
          <w:snapToGrid w:val="0"/>
          <w:kern w:val="0"/>
          <w:szCs w:val="21"/>
        </w:rPr>
        <w:t xml:space="preserve">  </w:t>
      </w:r>
      <w:r w:rsidR="00CC7013">
        <w:rPr>
          <w:rFonts w:ascii="宋体" w:hAnsi="宋体"/>
          <w:snapToGrid w:val="0"/>
          <w:kern w:val="0"/>
          <w:szCs w:val="21"/>
        </w:rPr>
        <w:t>竞选人</w:t>
      </w:r>
      <w:r>
        <w:rPr>
          <w:rFonts w:ascii="宋体" w:hAnsi="宋体"/>
          <w:snapToGrid w:val="0"/>
          <w:kern w:val="0"/>
          <w:szCs w:val="21"/>
        </w:rPr>
        <w:t>在</w:t>
      </w:r>
      <w:r w:rsidR="0014049A">
        <w:rPr>
          <w:rFonts w:ascii="宋体" w:hAnsi="宋体" w:hint="eastAsia"/>
          <w:snapToGrid w:val="0"/>
          <w:kern w:val="0"/>
          <w:szCs w:val="21"/>
        </w:rPr>
        <w:t>竞选</w:t>
      </w:r>
      <w:r>
        <w:rPr>
          <w:rFonts w:ascii="宋体" w:hAnsi="宋体"/>
          <w:snapToGrid w:val="0"/>
          <w:kern w:val="0"/>
          <w:szCs w:val="21"/>
        </w:rPr>
        <w:t>截止时间前修改</w:t>
      </w:r>
      <w:r w:rsidR="0014049A">
        <w:rPr>
          <w:rFonts w:ascii="宋体" w:hAnsi="宋体"/>
          <w:snapToGrid w:val="0"/>
          <w:kern w:val="0"/>
          <w:szCs w:val="21"/>
        </w:rPr>
        <w:t>竞选函</w:t>
      </w:r>
      <w:r>
        <w:rPr>
          <w:rFonts w:ascii="宋体" w:hAnsi="宋体"/>
          <w:snapToGrid w:val="0"/>
          <w:kern w:val="0"/>
          <w:szCs w:val="21"/>
        </w:rPr>
        <w:t>中的</w:t>
      </w:r>
      <w:proofErr w:type="gramStart"/>
      <w:r w:rsidR="0014049A">
        <w:rPr>
          <w:rFonts w:ascii="宋体" w:hAnsi="宋体" w:hint="eastAsia"/>
          <w:snapToGrid w:val="0"/>
          <w:kern w:val="0"/>
          <w:szCs w:val="21"/>
        </w:rPr>
        <w:t>竞选</w:t>
      </w:r>
      <w:r>
        <w:rPr>
          <w:rFonts w:ascii="宋体" w:hAnsi="宋体"/>
          <w:snapToGrid w:val="0"/>
          <w:kern w:val="0"/>
          <w:szCs w:val="21"/>
        </w:rPr>
        <w:t>总</w:t>
      </w:r>
      <w:proofErr w:type="gramEnd"/>
      <w:r>
        <w:rPr>
          <w:rFonts w:ascii="宋体" w:hAnsi="宋体"/>
          <w:snapToGrid w:val="0"/>
          <w:kern w:val="0"/>
          <w:szCs w:val="21"/>
        </w:rPr>
        <w:t>报价，应同时修改第五章“工程量清单”中的相应报价。此修改须符合本章第 4.3 款的有关要求。</w:t>
      </w:r>
    </w:p>
    <w:p w14:paraId="79DAE46D" w14:textId="65438D10" w:rsidR="00C53656" w:rsidRDefault="00C53656">
      <w:pPr>
        <w:pStyle w:val="3"/>
        <w:snapToGrid w:val="0"/>
        <w:spacing w:before="0" w:after="0" w:line="360" w:lineRule="auto"/>
        <w:rPr>
          <w:rFonts w:ascii="宋体" w:hAnsi="宋体"/>
          <w:b w:val="0"/>
          <w:snapToGrid w:val="0"/>
          <w:sz w:val="24"/>
          <w:szCs w:val="24"/>
        </w:rPr>
      </w:pPr>
      <w:bookmarkStart w:id="249" w:name="_Toc200513147"/>
      <w:bookmarkStart w:id="250" w:name="_Toc224103338"/>
      <w:bookmarkStart w:id="251" w:name="_Toc277082573"/>
      <w:bookmarkStart w:id="252" w:name="_Toc287607767"/>
      <w:bookmarkStart w:id="253" w:name="_Toc287620706"/>
      <w:bookmarkStart w:id="254" w:name="_Toc430530456"/>
      <w:bookmarkStart w:id="255" w:name="_Toc509218731"/>
      <w:bookmarkStart w:id="256" w:name="_Toc35034385"/>
      <w:r>
        <w:rPr>
          <w:rFonts w:ascii="宋体" w:hAnsi="宋体"/>
          <w:b w:val="0"/>
          <w:snapToGrid w:val="0"/>
          <w:sz w:val="24"/>
          <w:szCs w:val="24"/>
        </w:rPr>
        <w:t xml:space="preserve">3.3  </w:t>
      </w:r>
      <w:bookmarkEnd w:id="249"/>
      <w:bookmarkEnd w:id="250"/>
      <w:bookmarkEnd w:id="251"/>
      <w:bookmarkEnd w:id="252"/>
      <w:bookmarkEnd w:id="253"/>
      <w:bookmarkEnd w:id="254"/>
      <w:bookmarkEnd w:id="255"/>
      <w:bookmarkEnd w:id="256"/>
      <w:r w:rsidR="0014049A">
        <w:rPr>
          <w:rFonts w:ascii="宋体" w:hAnsi="宋体"/>
          <w:b w:val="0"/>
          <w:snapToGrid w:val="0"/>
          <w:sz w:val="24"/>
          <w:szCs w:val="24"/>
        </w:rPr>
        <w:t>竞选有效期</w:t>
      </w:r>
    </w:p>
    <w:p w14:paraId="5D7A34F6" w14:textId="0BE1969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3.3.1  在</w:t>
      </w:r>
      <w:r w:rsidR="001762AF">
        <w:rPr>
          <w:rFonts w:ascii="宋体" w:hAnsi="宋体"/>
          <w:snapToGrid w:val="0"/>
          <w:kern w:val="0"/>
          <w:szCs w:val="21"/>
        </w:rPr>
        <w:t>竞选人须知前附表</w:t>
      </w:r>
      <w:r>
        <w:rPr>
          <w:rFonts w:ascii="宋体" w:hAnsi="宋体"/>
          <w:snapToGrid w:val="0"/>
          <w:kern w:val="0"/>
          <w:szCs w:val="21"/>
        </w:rPr>
        <w:t>规定的</w:t>
      </w:r>
      <w:r w:rsidR="0014049A">
        <w:rPr>
          <w:rFonts w:ascii="宋体" w:hAnsi="宋体"/>
          <w:snapToGrid w:val="0"/>
          <w:kern w:val="0"/>
          <w:szCs w:val="21"/>
        </w:rPr>
        <w:t>竞选有效期</w:t>
      </w:r>
      <w:r>
        <w:rPr>
          <w:rFonts w:ascii="宋体" w:hAnsi="宋体"/>
          <w:snapToGrid w:val="0"/>
          <w:kern w:val="0"/>
          <w:szCs w:val="21"/>
        </w:rPr>
        <w:t>内，</w:t>
      </w:r>
      <w:r w:rsidR="00CC7013">
        <w:rPr>
          <w:rFonts w:ascii="宋体" w:hAnsi="宋体"/>
          <w:snapToGrid w:val="0"/>
          <w:kern w:val="0"/>
          <w:szCs w:val="21"/>
        </w:rPr>
        <w:t>竞选人</w:t>
      </w:r>
      <w:r>
        <w:rPr>
          <w:rFonts w:ascii="宋体" w:hAnsi="宋体"/>
          <w:snapToGrid w:val="0"/>
          <w:kern w:val="0"/>
          <w:szCs w:val="21"/>
        </w:rPr>
        <w:t>不得要求撤销或修改其</w:t>
      </w:r>
      <w:r w:rsidR="001762AF">
        <w:rPr>
          <w:rFonts w:ascii="宋体" w:hAnsi="宋体"/>
          <w:snapToGrid w:val="0"/>
          <w:kern w:val="0"/>
          <w:szCs w:val="21"/>
        </w:rPr>
        <w:t>竞选文件</w:t>
      </w:r>
      <w:r>
        <w:rPr>
          <w:rFonts w:ascii="宋体" w:hAnsi="宋体"/>
          <w:snapToGrid w:val="0"/>
          <w:kern w:val="0"/>
          <w:szCs w:val="21"/>
        </w:rPr>
        <w:t>。</w:t>
      </w:r>
    </w:p>
    <w:p w14:paraId="344EBBE0" w14:textId="1CF4CC9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3.3.2  出现特殊情况需要延长</w:t>
      </w:r>
      <w:r w:rsidR="0014049A">
        <w:rPr>
          <w:rFonts w:ascii="宋体" w:hAnsi="宋体"/>
          <w:snapToGrid w:val="0"/>
          <w:kern w:val="0"/>
          <w:szCs w:val="21"/>
        </w:rPr>
        <w:t>竞选有效期</w:t>
      </w:r>
      <w:r>
        <w:rPr>
          <w:rFonts w:ascii="宋体" w:hAnsi="宋体"/>
          <w:snapToGrid w:val="0"/>
          <w:kern w:val="0"/>
          <w:szCs w:val="21"/>
        </w:rPr>
        <w:t>的，</w:t>
      </w:r>
      <w:r w:rsidR="00CC7013">
        <w:rPr>
          <w:rFonts w:ascii="宋体" w:hAnsi="宋体"/>
          <w:snapToGrid w:val="0"/>
          <w:kern w:val="0"/>
          <w:szCs w:val="21"/>
        </w:rPr>
        <w:t>比选人</w:t>
      </w:r>
      <w:r>
        <w:rPr>
          <w:rFonts w:ascii="宋体" w:hAnsi="宋体"/>
          <w:snapToGrid w:val="0"/>
          <w:kern w:val="0"/>
          <w:szCs w:val="21"/>
        </w:rPr>
        <w:t>以书面形式通知所有</w:t>
      </w:r>
      <w:r w:rsidR="00CC7013">
        <w:rPr>
          <w:rFonts w:ascii="宋体" w:hAnsi="宋体"/>
          <w:snapToGrid w:val="0"/>
          <w:kern w:val="0"/>
          <w:szCs w:val="21"/>
        </w:rPr>
        <w:t>竞选人</w:t>
      </w:r>
      <w:r>
        <w:rPr>
          <w:rFonts w:ascii="宋体" w:hAnsi="宋体"/>
          <w:snapToGrid w:val="0"/>
          <w:kern w:val="0"/>
          <w:szCs w:val="21"/>
        </w:rPr>
        <w:t>延长</w:t>
      </w:r>
      <w:r w:rsidR="0014049A">
        <w:rPr>
          <w:rFonts w:ascii="宋体" w:hAnsi="宋体"/>
          <w:snapToGrid w:val="0"/>
          <w:kern w:val="0"/>
          <w:szCs w:val="21"/>
        </w:rPr>
        <w:t>竞选有效期</w:t>
      </w:r>
      <w:r>
        <w:rPr>
          <w:rFonts w:ascii="宋体" w:hAnsi="宋体"/>
          <w:snapToGrid w:val="0"/>
          <w:kern w:val="0"/>
          <w:szCs w:val="21"/>
        </w:rPr>
        <w:t>。</w:t>
      </w:r>
      <w:r w:rsidR="00CC7013">
        <w:rPr>
          <w:rFonts w:ascii="宋体" w:hAnsi="宋体"/>
          <w:snapToGrid w:val="0"/>
          <w:kern w:val="0"/>
          <w:szCs w:val="21"/>
        </w:rPr>
        <w:t>竞选人</w:t>
      </w:r>
      <w:r>
        <w:rPr>
          <w:rFonts w:ascii="宋体" w:hAnsi="宋体"/>
          <w:snapToGrid w:val="0"/>
          <w:kern w:val="0"/>
          <w:szCs w:val="21"/>
        </w:rPr>
        <w:t>同意延长的，应相应延长其</w:t>
      </w:r>
      <w:r w:rsidR="00D46313">
        <w:rPr>
          <w:rFonts w:ascii="宋体" w:hAnsi="宋体"/>
          <w:snapToGrid w:val="0"/>
          <w:kern w:val="0"/>
          <w:szCs w:val="21"/>
        </w:rPr>
        <w:t>竞选保函</w:t>
      </w:r>
      <w:r>
        <w:rPr>
          <w:rFonts w:ascii="宋体" w:hAnsi="宋体"/>
          <w:snapToGrid w:val="0"/>
          <w:kern w:val="0"/>
          <w:szCs w:val="21"/>
        </w:rPr>
        <w:t>的有效期，但不得要求或被允许修改或撤销其</w:t>
      </w:r>
      <w:r w:rsidR="001762AF">
        <w:rPr>
          <w:rFonts w:ascii="宋体" w:hAnsi="宋体"/>
          <w:snapToGrid w:val="0"/>
          <w:kern w:val="0"/>
          <w:szCs w:val="21"/>
        </w:rPr>
        <w:t>竞选文件</w:t>
      </w:r>
      <w:r>
        <w:rPr>
          <w:rFonts w:ascii="宋体" w:hAnsi="宋体"/>
          <w:snapToGrid w:val="0"/>
          <w:kern w:val="0"/>
          <w:szCs w:val="21"/>
        </w:rPr>
        <w:t>；</w:t>
      </w:r>
      <w:r w:rsidR="00CC7013">
        <w:rPr>
          <w:rFonts w:ascii="宋体" w:hAnsi="宋体"/>
          <w:snapToGrid w:val="0"/>
          <w:kern w:val="0"/>
          <w:szCs w:val="21"/>
        </w:rPr>
        <w:t>竞选人</w:t>
      </w:r>
      <w:r>
        <w:rPr>
          <w:rFonts w:ascii="宋体" w:hAnsi="宋体"/>
          <w:snapToGrid w:val="0"/>
          <w:kern w:val="0"/>
          <w:szCs w:val="21"/>
        </w:rPr>
        <w:t>拒绝延长的，其</w:t>
      </w:r>
      <w:r w:rsidR="00320175">
        <w:rPr>
          <w:rFonts w:ascii="宋体" w:hAnsi="宋体" w:hint="eastAsia"/>
          <w:snapToGrid w:val="0"/>
          <w:kern w:val="0"/>
          <w:szCs w:val="21"/>
        </w:rPr>
        <w:t>竞选</w:t>
      </w:r>
      <w:r>
        <w:rPr>
          <w:rFonts w:ascii="宋体" w:hAnsi="宋体"/>
          <w:snapToGrid w:val="0"/>
          <w:kern w:val="0"/>
          <w:szCs w:val="21"/>
        </w:rPr>
        <w:t>失效，但</w:t>
      </w:r>
      <w:r w:rsidR="00CC7013">
        <w:rPr>
          <w:rFonts w:ascii="宋体" w:hAnsi="宋体"/>
          <w:snapToGrid w:val="0"/>
          <w:kern w:val="0"/>
          <w:szCs w:val="21"/>
        </w:rPr>
        <w:t>竞选人</w:t>
      </w:r>
      <w:r>
        <w:rPr>
          <w:rFonts w:ascii="宋体" w:hAnsi="宋体"/>
          <w:snapToGrid w:val="0"/>
          <w:kern w:val="0"/>
          <w:szCs w:val="21"/>
        </w:rPr>
        <w:t>有权收回其</w:t>
      </w:r>
      <w:r w:rsidR="00D46313">
        <w:rPr>
          <w:rFonts w:ascii="宋体" w:hAnsi="宋体"/>
          <w:snapToGrid w:val="0"/>
          <w:kern w:val="0"/>
          <w:szCs w:val="21"/>
        </w:rPr>
        <w:t>竞选保函</w:t>
      </w:r>
      <w:r>
        <w:rPr>
          <w:rFonts w:ascii="宋体" w:hAnsi="宋体"/>
          <w:snapToGrid w:val="0"/>
          <w:kern w:val="0"/>
          <w:szCs w:val="21"/>
        </w:rPr>
        <w:t>。</w:t>
      </w:r>
      <w:r>
        <w:rPr>
          <w:rFonts w:ascii="宋体" w:hAnsi="宋体" w:hint="eastAsia"/>
          <w:snapToGrid w:val="0"/>
          <w:kern w:val="0"/>
          <w:szCs w:val="21"/>
        </w:rPr>
        <w:t>（适用于</w:t>
      </w:r>
      <w:r w:rsidR="0037558A">
        <w:rPr>
          <w:rFonts w:ascii="宋体" w:hAnsi="宋体" w:hint="eastAsia"/>
          <w:snapToGrid w:val="0"/>
          <w:kern w:val="0"/>
          <w:szCs w:val="21"/>
        </w:rPr>
        <w:t>竞选保证金</w:t>
      </w:r>
      <w:r>
        <w:rPr>
          <w:rFonts w:ascii="宋体" w:hAnsi="宋体" w:hint="eastAsia"/>
          <w:snapToGrid w:val="0"/>
          <w:kern w:val="0"/>
          <w:szCs w:val="21"/>
        </w:rPr>
        <w:t>采用</w:t>
      </w:r>
      <w:r w:rsidR="00D46313">
        <w:rPr>
          <w:rFonts w:ascii="宋体" w:hAnsi="宋体" w:hint="eastAsia"/>
          <w:snapToGrid w:val="0"/>
          <w:kern w:val="0"/>
          <w:szCs w:val="21"/>
        </w:rPr>
        <w:t>竞选保函</w:t>
      </w:r>
      <w:r>
        <w:rPr>
          <w:rFonts w:ascii="宋体" w:hAnsi="宋体" w:hint="eastAsia"/>
          <w:snapToGrid w:val="0"/>
          <w:kern w:val="0"/>
          <w:szCs w:val="21"/>
        </w:rPr>
        <w:t>形式的）</w:t>
      </w:r>
    </w:p>
    <w:p w14:paraId="4B8A598A" w14:textId="3DD58A8C" w:rsidR="00C53656" w:rsidRDefault="00C53656">
      <w:pPr>
        <w:autoSpaceDE w:val="0"/>
        <w:autoSpaceDN w:val="0"/>
        <w:adjustRightInd w:val="0"/>
        <w:snapToGrid w:val="0"/>
        <w:spacing w:line="360" w:lineRule="auto"/>
        <w:ind w:firstLineChars="200" w:firstLine="420"/>
        <w:rPr>
          <w:rFonts w:ascii="宋体" w:hAnsi="宋体" w:cs="MingLiU"/>
          <w:snapToGrid w:val="0"/>
          <w:kern w:val="0"/>
          <w:szCs w:val="21"/>
        </w:rPr>
      </w:pPr>
      <w:r>
        <w:rPr>
          <w:rFonts w:ascii="宋体" w:hAnsi="宋体" w:cs="MingLiU" w:hint="eastAsia"/>
          <w:snapToGrid w:val="0"/>
          <w:kern w:val="0"/>
          <w:szCs w:val="21"/>
        </w:rPr>
        <w:t>出现特殊情况需要延长</w:t>
      </w:r>
      <w:r w:rsidR="0014049A">
        <w:rPr>
          <w:rFonts w:ascii="宋体" w:hAnsi="宋体" w:cs="MingLiU" w:hint="eastAsia"/>
          <w:snapToGrid w:val="0"/>
          <w:kern w:val="0"/>
          <w:szCs w:val="21"/>
        </w:rPr>
        <w:t>竞选有效期</w:t>
      </w:r>
      <w:r>
        <w:rPr>
          <w:rFonts w:ascii="宋体" w:hAnsi="宋体" w:cs="MingLiU" w:hint="eastAsia"/>
          <w:snapToGrid w:val="0"/>
          <w:kern w:val="0"/>
          <w:szCs w:val="21"/>
        </w:rPr>
        <w:t>的，</w:t>
      </w:r>
      <w:r w:rsidR="00CC7013">
        <w:rPr>
          <w:rFonts w:ascii="宋体" w:hAnsi="宋体" w:cs="MingLiU" w:hint="eastAsia"/>
          <w:snapToGrid w:val="0"/>
          <w:kern w:val="0"/>
          <w:szCs w:val="21"/>
        </w:rPr>
        <w:t>比选人</w:t>
      </w:r>
      <w:r>
        <w:rPr>
          <w:rFonts w:ascii="宋体" w:hAnsi="宋体" w:cs="MingLiU" w:hint="eastAsia"/>
          <w:snapToGrid w:val="0"/>
          <w:kern w:val="0"/>
          <w:szCs w:val="21"/>
        </w:rPr>
        <w:t>以书面形式通知所有</w:t>
      </w:r>
      <w:r w:rsidR="00CC7013">
        <w:rPr>
          <w:rFonts w:ascii="宋体" w:hAnsi="宋体" w:cs="MingLiU" w:hint="eastAsia"/>
          <w:snapToGrid w:val="0"/>
          <w:kern w:val="0"/>
          <w:szCs w:val="21"/>
        </w:rPr>
        <w:t>竞选人</w:t>
      </w:r>
      <w:r>
        <w:rPr>
          <w:rFonts w:ascii="宋体" w:hAnsi="宋体" w:cs="MingLiU" w:hint="eastAsia"/>
          <w:snapToGrid w:val="0"/>
          <w:kern w:val="0"/>
          <w:szCs w:val="21"/>
        </w:rPr>
        <w:t>延长</w:t>
      </w:r>
      <w:r w:rsidR="0014049A">
        <w:rPr>
          <w:rFonts w:ascii="宋体" w:hAnsi="宋体" w:cs="MingLiU" w:hint="eastAsia"/>
          <w:snapToGrid w:val="0"/>
          <w:kern w:val="0"/>
          <w:szCs w:val="21"/>
        </w:rPr>
        <w:t>竞选有效期</w:t>
      </w:r>
      <w:r>
        <w:rPr>
          <w:rFonts w:ascii="宋体" w:hAnsi="宋体" w:cs="MingLiU" w:hint="eastAsia"/>
          <w:snapToGrid w:val="0"/>
          <w:kern w:val="0"/>
          <w:szCs w:val="21"/>
        </w:rPr>
        <w:t>。</w:t>
      </w:r>
      <w:r w:rsidR="00CC7013">
        <w:rPr>
          <w:rFonts w:ascii="宋体" w:hAnsi="宋体" w:cs="MingLiU" w:hint="eastAsia"/>
          <w:snapToGrid w:val="0"/>
          <w:kern w:val="0"/>
          <w:szCs w:val="21"/>
        </w:rPr>
        <w:t>竞选人</w:t>
      </w:r>
      <w:r>
        <w:rPr>
          <w:rFonts w:ascii="宋体" w:hAnsi="宋体" w:cs="MingLiU" w:hint="eastAsia"/>
          <w:snapToGrid w:val="0"/>
          <w:kern w:val="0"/>
          <w:szCs w:val="21"/>
        </w:rPr>
        <w:t>同意延长的，应相应延长其</w:t>
      </w:r>
      <w:r w:rsidR="0037558A">
        <w:rPr>
          <w:rFonts w:ascii="宋体" w:hAnsi="宋体" w:cs="MingLiU" w:hint="eastAsia"/>
          <w:snapToGrid w:val="0"/>
          <w:kern w:val="0"/>
          <w:szCs w:val="21"/>
        </w:rPr>
        <w:t>竞选保证金</w:t>
      </w:r>
      <w:r>
        <w:rPr>
          <w:rFonts w:ascii="宋体" w:hAnsi="宋体" w:cs="MingLiU" w:hint="eastAsia"/>
          <w:snapToGrid w:val="0"/>
          <w:kern w:val="0"/>
          <w:szCs w:val="21"/>
        </w:rPr>
        <w:t>的有效期，但不得要求或被允许修改或撤销其</w:t>
      </w:r>
      <w:r w:rsidR="001762AF">
        <w:rPr>
          <w:rFonts w:ascii="宋体" w:hAnsi="宋体" w:cs="MingLiU" w:hint="eastAsia"/>
          <w:snapToGrid w:val="0"/>
          <w:kern w:val="0"/>
          <w:szCs w:val="21"/>
        </w:rPr>
        <w:t>竞选文件</w:t>
      </w:r>
      <w:r>
        <w:rPr>
          <w:rFonts w:ascii="宋体" w:hAnsi="宋体" w:cs="MingLiU" w:hint="eastAsia"/>
          <w:snapToGrid w:val="0"/>
          <w:kern w:val="0"/>
          <w:szCs w:val="21"/>
        </w:rPr>
        <w:t>；</w:t>
      </w:r>
      <w:r w:rsidR="00CC7013">
        <w:rPr>
          <w:rFonts w:ascii="宋体" w:hAnsi="宋体" w:cs="MingLiU" w:hint="eastAsia"/>
          <w:snapToGrid w:val="0"/>
          <w:kern w:val="0"/>
          <w:szCs w:val="21"/>
        </w:rPr>
        <w:t>竞选人</w:t>
      </w:r>
      <w:r>
        <w:rPr>
          <w:rFonts w:ascii="宋体" w:hAnsi="宋体" w:cs="MingLiU" w:hint="eastAsia"/>
          <w:snapToGrid w:val="0"/>
          <w:kern w:val="0"/>
          <w:szCs w:val="21"/>
        </w:rPr>
        <w:t>拒绝延长的，其</w:t>
      </w:r>
      <w:r w:rsidR="00320175">
        <w:rPr>
          <w:rFonts w:ascii="宋体" w:hAnsi="宋体" w:cs="MingLiU" w:hint="eastAsia"/>
          <w:snapToGrid w:val="0"/>
          <w:kern w:val="0"/>
          <w:szCs w:val="21"/>
        </w:rPr>
        <w:t>竞选</w:t>
      </w:r>
      <w:r>
        <w:rPr>
          <w:rFonts w:ascii="宋体" w:hAnsi="宋体" w:cs="MingLiU" w:hint="eastAsia"/>
          <w:snapToGrid w:val="0"/>
          <w:kern w:val="0"/>
          <w:szCs w:val="21"/>
        </w:rPr>
        <w:t>失效，但</w:t>
      </w:r>
      <w:r w:rsidR="00CC7013">
        <w:rPr>
          <w:rFonts w:ascii="宋体" w:hAnsi="宋体" w:cs="MingLiU" w:hint="eastAsia"/>
          <w:snapToGrid w:val="0"/>
          <w:kern w:val="0"/>
          <w:szCs w:val="21"/>
        </w:rPr>
        <w:t>竞选人</w:t>
      </w:r>
      <w:r>
        <w:rPr>
          <w:rFonts w:ascii="宋体" w:hAnsi="宋体" w:cs="MingLiU" w:hint="eastAsia"/>
          <w:snapToGrid w:val="0"/>
          <w:kern w:val="0"/>
          <w:szCs w:val="21"/>
        </w:rPr>
        <w:t>有权收回其</w:t>
      </w:r>
      <w:r w:rsidR="0037558A">
        <w:rPr>
          <w:rFonts w:ascii="宋体" w:hAnsi="宋体" w:cs="MingLiU" w:hint="eastAsia"/>
          <w:snapToGrid w:val="0"/>
          <w:kern w:val="0"/>
          <w:szCs w:val="21"/>
        </w:rPr>
        <w:t>竞选保证金</w:t>
      </w:r>
      <w:r>
        <w:rPr>
          <w:rFonts w:ascii="宋体" w:hAnsi="宋体" w:cs="MingLiU" w:hint="eastAsia"/>
          <w:snapToGrid w:val="0"/>
          <w:kern w:val="0"/>
          <w:szCs w:val="21"/>
        </w:rPr>
        <w:t>。（适用于</w:t>
      </w:r>
      <w:r w:rsidR="0037558A">
        <w:rPr>
          <w:rFonts w:ascii="宋体" w:hAnsi="宋体" w:cs="MingLiU" w:hint="eastAsia"/>
          <w:snapToGrid w:val="0"/>
          <w:kern w:val="0"/>
          <w:szCs w:val="21"/>
        </w:rPr>
        <w:t>竞选保证金</w:t>
      </w:r>
      <w:r>
        <w:rPr>
          <w:rFonts w:ascii="宋体" w:hAnsi="宋体" w:cs="MingLiU" w:hint="eastAsia"/>
          <w:snapToGrid w:val="0"/>
          <w:kern w:val="0"/>
          <w:szCs w:val="21"/>
        </w:rPr>
        <w:t>采用银行转账形式的）</w:t>
      </w:r>
    </w:p>
    <w:p w14:paraId="1599E2D2" w14:textId="6AA1FDD2" w:rsidR="00C53656" w:rsidRDefault="00C53656">
      <w:pPr>
        <w:pStyle w:val="3"/>
        <w:keepNext w:val="0"/>
        <w:keepLines w:val="0"/>
        <w:snapToGrid w:val="0"/>
        <w:spacing w:before="0" w:after="0" w:line="360" w:lineRule="auto"/>
        <w:rPr>
          <w:rFonts w:ascii="宋体" w:hAnsi="宋体"/>
          <w:b w:val="0"/>
          <w:snapToGrid w:val="0"/>
          <w:sz w:val="24"/>
          <w:szCs w:val="24"/>
        </w:rPr>
      </w:pPr>
      <w:bookmarkStart w:id="257" w:name="_Toc200513148"/>
      <w:bookmarkStart w:id="258" w:name="_Toc224103339"/>
      <w:bookmarkStart w:id="259" w:name="_Toc277082574"/>
      <w:bookmarkStart w:id="260" w:name="_Toc287607768"/>
      <w:bookmarkStart w:id="261" w:name="_Toc287620707"/>
      <w:bookmarkStart w:id="262" w:name="_Toc430530457"/>
      <w:bookmarkStart w:id="263" w:name="_Toc509218732"/>
      <w:bookmarkStart w:id="264" w:name="_Toc35034386"/>
      <w:r>
        <w:rPr>
          <w:rFonts w:ascii="宋体" w:hAnsi="宋体"/>
          <w:b w:val="0"/>
          <w:snapToGrid w:val="0"/>
          <w:sz w:val="24"/>
          <w:szCs w:val="24"/>
        </w:rPr>
        <w:t xml:space="preserve">3.4  </w:t>
      </w:r>
      <w:bookmarkEnd w:id="257"/>
      <w:bookmarkEnd w:id="258"/>
      <w:bookmarkEnd w:id="259"/>
      <w:bookmarkEnd w:id="260"/>
      <w:bookmarkEnd w:id="261"/>
      <w:bookmarkEnd w:id="262"/>
      <w:r w:rsidR="0014049A">
        <w:rPr>
          <w:rFonts w:ascii="宋体" w:hAnsi="宋体" w:hint="eastAsia"/>
          <w:b w:val="0"/>
          <w:snapToGrid w:val="0"/>
          <w:sz w:val="24"/>
          <w:szCs w:val="24"/>
        </w:rPr>
        <w:t>竞选</w:t>
      </w:r>
      <w:r>
        <w:rPr>
          <w:rFonts w:ascii="宋体" w:hAnsi="宋体" w:hint="eastAsia"/>
          <w:b w:val="0"/>
          <w:snapToGrid w:val="0"/>
          <w:sz w:val="24"/>
          <w:szCs w:val="24"/>
        </w:rPr>
        <w:t>担保</w:t>
      </w:r>
      <w:bookmarkEnd w:id="263"/>
      <w:bookmarkEnd w:id="264"/>
    </w:p>
    <w:p w14:paraId="4B9F440B" w14:textId="301406E2"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3.4.1  </w:t>
      </w:r>
      <w:r w:rsidR="00CC7013">
        <w:rPr>
          <w:rFonts w:ascii="宋体" w:hAnsi="宋体"/>
          <w:snapToGrid w:val="0"/>
          <w:kern w:val="0"/>
          <w:szCs w:val="21"/>
        </w:rPr>
        <w:t>竞选人</w:t>
      </w:r>
      <w:r>
        <w:rPr>
          <w:rFonts w:ascii="宋体" w:hAnsi="宋体"/>
          <w:snapToGrid w:val="0"/>
          <w:kern w:val="0"/>
          <w:szCs w:val="21"/>
        </w:rPr>
        <w:t>在递交</w:t>
      </w:r>
      <w:r w:rsidR="001762AF">
        <w:rPr>
          <w:rFonts w:ascii="宋体" w:hAnsi="宋体"/>
          <w:snapToGrid w:val="0"/>
          <w:kern w:val="0"/>
          <w:szCs w:val="21"/>
        </w:rPr>
        <w:t>竞选文件</w:t>
      </w:r>
      <w:r>
        <w:rPr>
          <w:rFonts w:ascii="宋体" w:hAnsi="宋体"/>
          <w:snapToGrid w:val="0"/>
          <w:kern w:val="0"/>
          <w:szCs w:val="21"/>
        </w:rPr>
        <w:t>的同时，应按</w:t>
      </w:r>
      <w:r w:rsidR="001762AF">
        <w:rPr>
          <w:rFonts w:ascii="宋体" w:hAnsi="宋体"/>
          <w:snapToGrid w:val="0"/>
          <w:kern w:val="0"/>
          <w:szCs w:val="21"/>
        </w:rPr>
        <w:t>竞选人须知前附表</w:t>
      </w:r>
      <w:r>
        <w:rPr>
          <w:rFonts w:ascii="宋体" w:hAnsi="宋体"/>
          <w:snapToGrid w:val="0"/>
          <w:kern w:val="0"/>
          <w:szCs w:val="21"/>
        </w:rPr>
        <w:t>规定的金额、担保形式和第八章“</w:t>
      </w:r>
      <w:r w:rsidR="001762AF">
        <w:rPr>
          <w:rFonts w:ascii="宋体" w:hAnsi="宋体"/>
          <w:snapToGrid w:val="0"/>
          <w:kern w:val="0"/>
          <w:szCs w:val="21"/>
        </w:rPr>
        <w:t>竞选文件</w:t>
      </w:r>
      <w:r>
        <w:rPr>
          <w:rFonts w:ascii="宋体" w:hAnsi="宋体"/>
          <w:snapToGrid w:val="0"/>
          <w:kern w:val="0"/>
          <w:szCs w:val="21"/>
        </w:rPr>
        <w:t>格式”规定的</w:t>
      </w:r>
      <w:r w:rsidR="0037558A">
        <w:rPr>
          <w:rFonts w:ascii="宋体" w:hAnsi="宋体"/>
          <w:snapToGrid w:val="0"/>
          <w:kern w:val="0"/>
          <w:szCs w:val="21"/>
        </w:rPr>
        <w:t>竞选保证金</w:t>
      </w:r>
      <w:r>
        <w:rPr>
          <w:rFonts w:ascii="宋体" w:hAnsi="宋体"/>
          <w:snapToGrid w:val="0"/>
          <w:kern w:val="0"/>
          <w:szCs w:val="21"/>
        </w:rPr>
        <w:t>缴纳形式递交</w:t>
      </w:r>
      <w:r w:rsidR="0037558A">
        <w:rPr>
          <w:rFonts w:ascii="宋体" w:hAnsi="宋体"/>
          <w:snapToGrid w:val="0"/>
          <w:kern w:val="0"/>
          <w:szCs w:val="21"/>
        </w:rPr>
        <w:t>竞选保证金</w:t>
      </w:r>
      <w:r>
        <w:rPr>
          <w:rFonts w:ascii="宋体" w:hAnsi="宋体"/>
          <w:snapToGrid w:val="0"/>
          <w:kern w:val="0"/>
          <w:szCs w:val="21"/>
        </w:rPr>
        <w:t>，并作为其</w:t>
      </w:r>
      <w:r w:rsidR="001762AF">
        <w:rPr>
          <w:rFonts w:ascii="宋体" w:hAnsi="宋体"/>
          <w:snapToGrid w:val="0"/>
          <w:kern w:val="0"/>
          <w:szCs w:val="21"/>
        </w:rPr>
        <w:t>竞选文件</w:t>
      </w:r>
      <w:r>
        <w:rPr>
          <w:rFonts w:ascii="宋体" w:hAnsi="宋体"/>
          <w:snapToGrid w:val="0"/>
          <w:kern w:val="0"/>
          <w:szCs w:val="21"/>
        </w:rPr>
        <w:t>的组成部分。联合体</w:t>
      </w:r>
      <w:r w:rsidR="0014049A">
        <w:rPr>
          <w:rFonts w:ascii="宋体" w:hAnsi="宋体" w:hint="eastAsia"/>
          <w:snapToGrid w:val="0"/>
          <w:kern w:val="0"/>
          <w:szCs w:val="21"/>
        </w:rPr>
        <w:t>竞选</w:t>
      </w:r>
      <w:r>
        <w:rPr>
          <w:rFonts w:ascii="宋体" w:hAnsi="宋体"/>
          <w:snapToGrid w:val="0"/>
          <w:kern w:val="0"/>
          <w:szCs w:val="21"/>
        </w:rPr>
        <w:t>的，其</w:t>
      </w:r>
      <w:r w:rsidR="0037558A">
        <w:rPr>
          <w:rFonts w:ascii="宋体" w:hAnsi="宋体"/>
          <w:snapToGrid w:val="0"/>
          <w:kern w:val="0"/>
          <w:szCs w:val="21"/>
        </w:rPr>
        <w:t>竞选保证金</w:t>
      </w:r>
      <w:r>
        <w:rPr>
          <w:rFonts w:ascii="宋体" w:hAnsi="宋体"/>
          <w:snapToGrid w:val="0"/>
          <w:kern w:val="0"/>
          <w:szCs w:val="21"/>
        </w:rPr>
        <w:t>由牵头人递交，并应符合</w:t>
      </w:r>
      <w:r w:rsidR="001762AF">
        <w:rPr>
          <w:rFonts w:ascii="宋体" w:hAnsi="宋体"/>
          <w:snapToGrid w:val="0"/>
          <w:kern w:val="0"/>
          <w:szCs w:val="21"/>
        </w:rPr>
        <w:t>竞选人须知前附表</w:t>
      </w:r>
      <w:r>
        <w:rPr>
          <w:rFonts w:ascii="宋体" w:hAnsi="宋体"/>
          <w:snapToGrid w:val="0"/>
          <w:kern w:val="0"/>
          <w:szCs w:val="21"/>
        </w:rPr>
        <w:t>的规定。</w:t>
      </w:r>
    </w:p>
    <w:p w14:paraId="380224DA" w14:textId="0E796DCF" w:rsidR="00C53656" w:rsidRDefault="00C53656">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3.4.2  </w:t>
      </w:r>
      <w:r w:rsidR="00CC7013">
        <w:rPr>
          <w:rFonts w:ascii="宋体" w:hAnsi="宋体"/>
          <w:snapToGrid w:val="0"/>
          <w:kern w:val="0"/>
          <w:szCs w:val="21"/>
        </w:rPr>
        <w:t>竞选人</w:t>
      </w:r>
      <w:r>
        <w:rPr>
          <w:rFonts w:ascii="宋体" w:hAnsi="宋体"/>
          <w:snapToGrid w:val="0"/>
          <w:kern w:val="0"/>
          <w:szCs w:val="21"/>
        </w:rPr>
        <w:t>不按本章第 3.4.1 项要求提交</w:t>
      </w:r>
      <w:r w:rsidR="0037558A">
        <w:rPr>
          <w:rFonts w:ascii="宋体" w:hAnsi="宋体"/>
          <w:snapToGrid w:val="0"/>
          <w:kern w:val="0"/>
          <w:szCs w:val="21"/>
        </w:rPr>
        <w:t>竞选保证金</w:t>
      </w:r>
      <w:r>
        <w:rPr>
          <w:rFonts w:ascii="宋体" w:hAnsi="宋体"/>
          <w:snapToGrid w:val="0"/>
          <w:kern w:val="0"/>
          <w:szCs w:val="21"/>
        </w:rPr>
        <w:t>的，其</w:t>
      </w:r>
      <w:r w:rsidR="001762AF">
        <w:rPr>
          <w:rFonts w:ascii="宋体" w:hAnsi="宋体"/>
          <w:snapToGrid w:val="0"/>
          <w:kern w:val="0"/>
          <w:szCs w:val="21"/>
        </w:rPr>
        <w:t>竞选文件</w:t>
      </w:r>
      <w:r>
        <w:rPr>
          <w:rFonts w:ascii="宋体" w:hAnsi="宋体"/>
          <w:snapToGrid w:val="0"/>
          <w:kern w:val="0"/>
          <w:szCs w:val="21"/>
        </w:rPr>
        <w:t>作</w:t>
      </w:r>
      <w:r w:rsidR="00D63305">
        <w:rPr>
          <w:rFonts w:ascii="宋体" w:hAnsi="宋体"/>
          <w:snapToGrid w:val="0"/>
          <w:kern w:val="0"/>
          <w:szCs w:val="21"/>
        </w:rPr>
        <w:t>否决竞选</w:t>
      </w:r>
      <w:r>
        <w:rPr>
          <w:rFonts w:ascii="宋体" w:hAnsi="宋体"/>
          <w:snapToGrid w:val="0"/>
          <w:kern w:val="0"/>
          <w:szCs w:val="21"/>
        </w:rPr>
        <w:t>处理。</w:t>
      </w:r>
    </w:p>
    <w:p w14:paraId="454C8447" w14:textId="4F22D6B5" w:rsidR="00C53656" w:rsidRDefault="00C53656">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3.4.3  </w:t>
      </w:r>
      <w:r w:rsidR="0037558A">
        <w:rPr>
          <w:rFonts w:ascii="宋体" w:hAnsi="宋体"/>
          <w:snapToGrid w:val="0"/>
          <w:kern w:val="0"/>
          <w:szCs w:val="21"/>
        </w:rPr>
        <w:t>竞选保证金</w:t>
      </w:r>
      <w:r>
        <w:rPr>
          <w:rFonts w:ascii="宋体" w:hAnsi="宋体"/>
          <w:snapToGrid w:val="0"/>
          <w:kern w:val="0"/>
          <w:position w:val="-2"/>
          <w:szCs w:val="21"/>
        </w:rPr>
        <w:t>（</w:t>
      </w:r>
      <w:r w:rsidR="00D46313">
        <w:rPr>
          <w:rFonts w:ascii="宋体" w:hAnsi="宋体"/>
          <w:snapToGrid w:val="0"/>
          <w:kern w:val="0"/>
          <w:position w:val="-2"/>
          <w:szCs w:val="21"/>
        </w:rPr>
        <w:t>竞选保函</w:t>
      </w:r>
      <w:r>
        <w:rPr>
          <w:rFonts w:ascii="宋体" w:hAnsi="宋体"/>
          <w:snapToGrid w:val="0"/>
          <w:kern w:val="0"/>
          <w:position w:val="-2"/>
          <w:szCs w:val="21"/>
        </w:rPr>
        <w:t>）</w:t>
      </w:r>
      <w:r>
        <w:rPr>
          <w:rFonts w:ascii="宋体" w:hAnsi="宋体"/>
          <w:snapToGrid w:val="0"/>
          <w:kern w:val="0"/>
          <w:szCs w:val="21"/>
        </w:rPr>
        <w:t>退还：见</w:t>
      </w:r>
      <w:r w:rsidR="001762AF">
        <w:rPr>
          <w:rFonts w:ascii="宋体" w:hAnsi="宋体"/>
          <w:snapToGrid w:val="0"/>
          <w:kern w:val="0"/>
          <w:szCs w:val="21"/>
        </w:rPr>
        <w:t>竞选人须知前附表</w:t>
      </w:r>
      <w:r>
        <w:rPr>
          <w:rFonts w:ascii="宋体" w:hAnsi="宋体"/>
          <w:snapToGrid w:val="0"/>
          <w:kern w:val="0"/>
          <w:position w:val="-2"/>
          <w:szCs w:val="21"/>
        </w:rPr>
        <w:t>。</w:t>
      </w:r>
    </w:p>
    <w:p w14:paraId="237B83C4" w14:textId="0693B85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3.4.4  有下列情形之一的，</w:t>
      </w:r>
      <w:r w:rsidR="0037558A">
        <w:rPr>
          <w:rFonts w:ascii="宋体" w:hAnsi="宋体"/>
          <w:snapToGrid w:val="0"/>
          <w:kern w:val="0"/>
          <w:szCs w:val="21"/>
        </w:rPr>
        <w:t>竞选保证金</w:t>
      </w:r>
      <w:r>
        <w:rPr>
          <w:rFonts w:ascii="宋体" w:hAnsi="宋体"/>
          <w:snapToGrid w:val="0"/>
          <w:kern w:val="0"/>
          <w:szCs w:val="21"/>
        </w:rPr>
        <w:t>将不予退还：</w:t>
      </w:r>
    </w:p>
    <w:p w14:paraId="547AC63A" w14:textId="71C1B3AB"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（1）</w:t>
      </w:r>
      <w:r w:rsidR="00CC7013">
        <w:rPr>
          <w:rFonts w:ascii="宋体" w:hAnsi="宋体"/>
          <w:snapToGrid w:val="0"/>
          <w:kern w:val="0"/>
          <w:szCs w:val="21"/>
        </w:rPr>
        <w:t>竞选人</w:t>
      </w:r>
      <w:r>
        <w:rPr>
          <w:rFonts w:ascii="宋体" w:hAnsi="宋体"/>
          <w:snapToGrid w:val="0"/>
          <w:kern w:val="0"/>
          <w:szCs w:val="21"/>
        </w:rPr>
        <w:t>在规定的</w:t>
      </w:r>
      <w:r w:rsidR="0014049A">
        <w:rPr>
          <w:rFonts w:ascii="宋体" w:hAnsi="宋体"/>
          <w:snapToGrid w:val="0"/>
          <w:kern w:val="0"/>
          <w:szCs w:val="21"/>
        </w:rPr>
        <w:t>竞选有效期</w:t>
      </w:r>
      <w:r>
        <w:rPr>
          <w:rFonts w:ascii="宋体" w:hAnsi="宋体"/>
          <w:snapToGrid w:val="0"/>
          <w:kern w:val="0"/>
          <w:szCs w:val="21"/>
        </w:rPr>
        <w:t>内撤销或修改其</w:t>
      </w:r>
      <w:r w:rsidR="001762AF">
        <w:rPr>
          <w:rFonts w:ascii="宋体" w:hAnsi="宋体"/>
          <w:snapToGrid w:val="0"/>
          <w:kern w:val="0"/>
          <w:szCs w:val="21"/>
        </w:rPr>
        <w:t>竞选文件</w:t>
      </w:r>
      <w:r>
        <w:rPr>
          <w:rFonts w:ascii="宋体" w:hAnsi="宋体"/>
          <w:snapToGrid w:val="0"/>
          <w:kern w:val="0"/>
          <w:szCs w:val="21"/>
        </w:rPr>
        <w:t>；</w:t>
      </w:r>
    </w:p>
    <w:p w14:paraId="0513789D" w14:textId="6F80914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w:t>
      </w:r>
      <w:r w:rsidR="0037558A">
        <w:rPr>
          <w:rFonts w:ascii="宋体" w:hAnsi="宋体"/>
          <w:snapToGrid w:val="0"/>
          <w:kern w:val="0"/>
          <w:szCs w:val="21"/>
        </w:rPr>
        <w:t>中选人</w:t>
      </w:r>
      <w:r>
        <w:rPr>
          <w:rFonts w:ascii="宋体" w:hAnsi="宋体"/>
          <w:snapToGrid w:val="0"/>
          <w:kern w:val="0"/>
          <w:szCs w:val="21"/>
        </w:rPr>
        <w:t>在收到</w:t>
      </w:r>
      <w:r w:rsidR="00CC7013">
        <w:rPr>
          <w:rFonts w:ascii="宋体" w:hAnsi="宋体"/>
          <w:snapToGrid w:val="0"/>
          <w:kern w:val="0"/>
          <w:szCs w:val="21"/>
        </w:rPr>
        <w:t>中选通知书</w:t>
      </w:r>
      <w:r>
        <w:rPr>
          <w:rFonts w:ascii="宋体" w:hAnsi="宋体"/>
          <w:snapToGrid w:val="0"/>
          <w:kern w:val="0"/>
          <w:szCs w:val="21"/>
        </w:rPr>
        <w:t>后，无正当理由拒</w:t>
      </w:r>
      <w:r>
        <w:rPr>
          <w:rFonts w:ascii="宋体" w:hAnsi="宋体" w:hint="eastAsia"/>
          <w:snapToGrid w:val="0"/>
          <w:kern w:val="0"/>
          <w:szCs w:val="21"/>
        </w:rPr>
        <w:t>不与</w:t>
      </w:r>
      <w:r w:rsidR="00CC7013">
        <w:rPr>
          <w:rFonts w:ascii="宋体" w:hAnsi="宋体" w:hint="eastAsia"/>
          <w:snapToGrid w:val="0"/>
          <w:kern w:val="0"/>
          <w:szCs w:val="21"/>
        </w:rPr>
        <w:t>比选人</w:t>
      </w:r>
      <w:r>
        <w:rPr>
          <w:rFonts w:ascii="宋体" w:hAnsi="宋体" w:hint="eastAsia"/>
          <w:snapToGrid w:val="0"/>
          <w:kern w:val="0"/>
          <w:szCs w:val="21"/>
        </w:rPr>
        <w:t>签订合同，</w:t>
      </w:r>
      <w:r>
        <w:rPr>
          <w:rFonts w:ascii="宋体" w:hAnsi="宋体"/>
          <w:snapToGrid w:val="0"/>
          <w:kern w:val="0"/>
          <w:szCs w:val="21"/>
        </w:rPr>
        <w:t>或未按</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规定提交履约担保；</w:t>
      </w:r>
    </w:p>
    <w:p w14:paraId="5706D4D5" w14:textId="3251584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（3）违反本章第9.2</w:t>
      </w:r>
      <w:r>
        <w:rPr>
          <w:rFonts w:ascii="宋体" w:hAnsi="宋体" w:hint="eastAsia"/>
          <w:snapToGrid w:val="0"/>
          <w:kern w:val="0"/>
          <w:szCs w:val="21"/>
        </w:rPr>
        <w:t>款</w:t>
      </w:r>
      <w:r>
        <w:rPr>
          <w:rFonts w:ascii="宋体" w:hAnsi="宋体"/>
          <w:snapToGrid w:val="0"/>
          <w:kern w:val="0"/>
          <w:szCs w:val="21"/>
        </w:rPr>
        <w:t>对</w:t>
      </w:r>
      <w:r w:rsidR="00CC7013">
        <w:rPr>
          <w:rFonts w:ascii="宋体" w:hAnsi="宋体"/>
          <w:snapToGrid w:val="0"/>
          <w:kern w:val="0"/>
          <w:szCs w:val="21"/>
        </w:rPr>
        <w:t>竞选人</w:t>
      </w:r>
      <w:r>
        <w:rPr>
          <w:rFonts w:ascii="宋体" w:hAnsi="宋体"/>
          <w:snapToGrid w:val="0"/>
          <w:kern w:val="0"/>
          <w:szCs w:val="21"/>
        </w:rPr>
        <w:t>的纪律要求的；</w:t>
      </w:r>
    </w:p>
    <w:p w14:paraId="3C1FD941" w14:textId="75B5A58A"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（4）</w:t>
      </w:r>
      <w:r w:rsidR="00CC7013">
        <w:rPr>
          <w:rFonts w:ascii="宋体" w:hAnsi="宋体" w:hint="eastAsia"/>
          <w:snapToGrid w:val="0"/>
          <w:kern w:val="0"/>
          <w:szCs w:val="21"/>
        </w:rPr>
        <w:t>竞选人</w:t>
      </w:r>
      <w:r>
        <w:rPr>
          <w:rFonts w:ascii="宋体" w:hAnsi="宋体" w:hint="eastAsia"/>
          <w:snapToGrid w:val="0"/>
          <w:kern w:val="0"/>
          <w:szCs w:val="21"/>
        </w:rPr>
        <w:t>提供的相关证明材料，经核实存在弄虚作假的；</w:t>
      </w:r>
    </w:p>
    <w:p w14:paraId="2CDE5F57"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5</w:t>
      </w:r>
      <w:r>
        <w:rPr>
          <w:rFonts w:ascii="宋体" w:hAnsi="宋体"/>
          <w:snapToGrid w:val="0"/>
          <w:kern w:val="0"/>
          <w:szCs w:val="21"/>
        </w:rPr>
        <w:t>）法律法规规定的其他情形。</w:t>
      </w:r>
    </w:p>
    <w:p w14:paraId="69FC6671" w14:textId="549C8CFA" w:rsidR="00C53656" w:rsidRDefault="00C53656">
      <w:pPr>
        <w:tabs>
          <w:tab w:val="left" w:pos="611"/>
          <w:tab w:val="left" w:pos="669"/>
        </w:tabs>
        <w:snapToGrid w:val="0"/>
        <w:spacing w:line="360" w:lineRule="auto"/>
        <w:ind w:firstLineChars="200" w:firstLine="420"/>
        <w:rPr>
          <w:rFonts w:ascii="宋体" w:hAnsi="宋体"/>
          <w:kern w:val="0"/>
        </w:rPr>
      </w:pPr>
      <w:r>
        <w:rPr>
          <w:rFonts w:ascii="宋体" w:hAnsi="宋体"/>
          <w:snapToGrid w:val="0"/>
          <w:kern w:val="0"/>
          <w:szCs w:val="21"/>
        </w:rPr>
        <w:t>3.4.5</w:t>
      </w:r>
      <w:r>
        <w:rPr>
          <w:rFonts w:ascii="宋体" w:hAnsi="宋体"/>
          <w:kern w:val="0"/>
        </w:rPr>
        <w:t>（1）</w:t>
      </w:r>
      <w:r w:rsidR="0037558A">
        <w:rPr>
          <w:rFonts w:ascii="宋体" w:hAnsi="宋体"/>
          <w:kern w:val="0"/>
        </w:rPr>
        <w:t>竞选保证金</w:t>
      </w:r>
      <w:r>
        <w:rPr>
          <w:rFonts w:ascii="宋体" w:hAnsi="宋体"/>
          <w:kern w:val="0"/>
        </w:rPr>
        <w:t>为无条件担保；</w:t>
      </w:r>
    </w:p>
    <w:p w14:paraId="12F2F517" w14:textId="6C3C8DEC" w:rsidR="00C53656" w:rsidRDefault="00C53656">
      <w:pPr>
        <w:tabs>
          <w:tab w:val="left" w:pos="611"/>
          <w:tab w:val="left" w:pos="669"/>
        </w:tabs>
        <w:snapToGrid w:val="0"/>
        <w:spacing w:line="360" w:lineRule="auto"/>
        <w:ind w:firstLineChars="450" w:firstLine="945"/>
        <w:rPr>
          <w:rFonts w:ascii="宋体" w:hAnsi="宋体"/>
          <w:kern w:val="0"/>
        </w:rPr>
      </w:pPr>
      <w:r>
        <w:rPr>
          <w:rFonts w:ascii="宋体" w:hAnsi="宋体"/>
          <w:kern w:val="0"/>
        </w:rPr>
        <w:t>（2）</w:t>
      </w:r>
      <w:r w:rsidR="0037558A">
        <w:rPr>
          <w:rFonts w:ascii="宋体" w:hAnsi="宋体"/>
          <w:kern w:val="0"/>
        </w:rPr>
        <w:t>竞选保证金</w:t>
      </w:r>
      <w:r>
        <w:rPr>
          <w:rFonts w:ascii="宋体" w:hAnsi="宋体"/>
          <w:kern w:val="0"/>
        </w:rPr>
        <w:t>的受益人为</w:t>
      </w:r>
      <w:r w:rsidR="00CC7013">
        <w:rPr>
          <w:rFonts w:ascii="宋体" w:hAnsi="宋体"/>
          <w:kern w:val="0"/>
        </w:rPr>
        <w:t>比选人</w:t>
      </w:r>
      <w:r>
        <w:rPr>
          <w:rFonts w:ascii="宋体" w:hAnsi="宋体" w:hint="eastAsia"/>
          <w:kern w:val="0"/>
        </w:rPr>
        <w:t>。</w:t>
      </w:r>
    </w:p>
    <w:p w14:paraId="6ABE848B" w14:textId="2A2EAB95" w:rsidR="00C53656" w:rsidRDefault="00C53656">
      <w:pPr>
        <w:pStyle w:val="3"/>
        <w:keepNext w:val="0"/>
        <w:keepLines w:val="0"/>
        <w:snapToGrid w:val="0"/>
        <w:spacing w:before="0" w:after="0" w:line="360" w:lineRule="auto"/>
        <w:rPr>
          <w:rFonts w:ascii="宋体" w:hAnsi="宋体"/>
          <w:b w:val="0"/>
          <w:snapToGrid w:val="0"/>
          <w:sz w:val="24"/>
          <w:szCs w:val="24"/>
        </w:rPr>
      </w:pPr>
      <w:bookmarkStart w:id="265" w:name="_Toc200513150"/>
      <w:bookmarkStart w:id="266" w:name="_Toc224103341"/>
      <w:bookmarkStart w:id="267" w:name="_Toc277082576"/>
      <w:bookmarkStart w:id="268" w:name="_Toc287607770"/>
      <w:bookmarkStart w:id="269" w:name="_Toc287620709"/>
      <w:bookmarkStart w:id="270" w:name="_Toc430530459"/>
      <w:bookmarkStart w:id="271" w:name="_Toc509218734"/>
      <w:bookmarkStart w:id="272" w:name="_Toc35034388"/>
      <w:r>
        <w:rPr>
          <w:rFonts w:ascii="宋体" w:hAnsi="宋体"/>
          <w:b w:val="0"/>
          <w:snapToGrid w:val="0"/>
          <w:sz w:val="24"/>
          <w:szCs w:val="24"/>
        </w:rPr>
        <w:t>3.5  资格审查资料</w:t>
      </w:r>
      <w:bookmarkEnd w:id="265"/>
      <w:bookmarkEnd w:id="266"/>
      <w:bookmarkEnd w:id="267"/>
      <w:bookmarkEnd w:id="268"/>
      <w:bookmarkEnd w:id="269"/>
      <w:bookmarkEnd w:id="270"/>
      <w:bookmarkEnd w:id="271"/>
      <w:bookmarkEnd w:id="272"/>
    </w:p>
    <w:p w14:paraId="29EFA988" w14:textId="55257909" w:rsidR="00C53656" w:rsidRDefault="00CC7013">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szCs w:val="21"/>
        </w:rPr>
        <w:t>竞选人</w:t>
      </w:r>
      <w:r w:rsidR="00C53656">
        <w:rPr>
          <w:rFonts w:ascii="宋体" w:hAnsi="宋体" w:hint="eastAsia"/>
          <w:szCs w:val="21"/>
        </w:rPr>
        <w:t>应附</w:t>
      </w:r>
      <w:r w:rsidR="001762AF">
        <w:rPr>
          <w:rFonts w:ascii="宋体" w:hAnsi="宋体" w:hint="eastAsia"/>
          <w:kern w:val="0"/>
          <w:szCs w:val="21"/>
        </w:rPr>
        <w:t>竞选人须知前附表</w:t>
      </w:r>
      <w:r w:rsidR="00C53656">
        <w:rPr>
          <w:rFonts w:ascii="宋体" w:hAnsi="宋体" w:hint="eastAsia"/>
          <w:kern w:val="0"/>
          <w:szCs w:val="21"/>
        </w:rPr>
        <w:t>第1</w:t>
      </w:r>
      <w:r w:rsidR="00C53656">
        <w:rPr>
          <w:rFonts w:ascii="宋体" w:hAnsi="宋体"/>
          <w:kern w:val="0"/>
          <w:szCs w:val="21"/>
        </w:rPr>
        <w:t>.4.1项</w:t>
      </w:r>
      <w:r w:rsidR="00C53656">
        <w:rPr>
          <w:rFonts w:ascii="宋体" w:hAnsi="宋体" w:hint="eastAsia"/>
          <w:kern w:val="0"/>
          <w:szCs w:val="21"/>
        </w:rPr>
        <w:t>中要求的相关证明材料</w:t>
      </w:r>
      <w:r w:rsidR="00C53656">
        <w:rPr>
          <w:rFonts w:ascii="宋体" w:hAnsi="宋体"/>
          <w:szCs w:val="21"/>
        </w:rPr>
        <w:t>。</w:t>
      </w:r>
    </w:p>
    <w:p w14:paraId="546635E6" w14:textId="68AFBF07" w:rsidR="00C53656" w:rsidRPr="004B73C0" w:rsidRDefault="001762AF" w:rsidP="004B73C0">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Pr>
          <w:rFonts w:ascii="宋体" w:hAnsi="宋体" w:hint="eastAsia"/>
          <w:snapToGrid w:val="0"/>
          <w:kern w:val="0"/>
          <w:szCs w:val="21"/>
        </w:rPr>
        <w:t>竞选人须知前附表</w:t>
      </w:r>
      <w:r w:rsidR="00C53656">
        <w:rPr>
          <w:rFonts w:ascii="宋体" w:hAnsi="宋体" w:hint="eastAsia"/>
          <w:snapToGrid w:val="0"/>
          <w:kern w:val="0"/>
          <w:szCs w:val="21"/>
        </w:rPr>
        <w:t>规定接受联合体</w:t>
      </w:r>
      <w:r w:rsidR="00320175">
        <w:rPr>
          <w:rFonts w:ascii="宋体" w:hAnsi="宋体" w:hint="eastAsia"/>
          <w:snapToGrid w:val="0"/>
          <w:kern w:val="0"/>
          <w:szCs w:val="21"/>
        </w:rPr>
        <w:t>竞选</w:t>
      </w:r>
      <w:r w:rsidR="00C53656">
        <w:rPr>
          <w:rFonts w:ascii="宋体" w:hAnsi="宋体" w:hint="eastAsia"/>
          <w:snapToGrid w:val="0"/>
          <w:kern w:val="0"/>
          <w:szCs w:val="21"/>
        </w:rPr>
        <w:t>的，详见</w:t>
      </w:r>
      <w:r>
        <w:rPr>
          <w:rFonts w:ascii="宋体" w:hAnsi="宋体" w:hint="eastAsia"/>
          <w:snapToGrid w:val="0"/>
          <w:kern w:val="0"/>
          <w:szCs w:val="21"/>
        </w:rPr>
        <w:t>竞选人须知前附表</w:t>
      </w:r>
      <w:r w:rsidR="00C53656">
        <w:rPr>
          <w:rFonts w:ascii="宋体" w:hAnsi="宋体" w:hint="eastAsia"/>
          <w:snapToGrid w:val="0"/>
          <w:kern w:val="0"/>
          <w:szCs w:val="21"/>
        </w:rPr>
        <w:t>联合体</w:t>
      </w:r>
      <w:r w:rsidR="00320175">
        <w:rPr>
          <w:rFonts w:ascii="宋体" w:hAnsi="宋体" w:hint="eastAsia"/>
          <w:snapToGrid w:val="0"/>
          <w:kern w:val="0"/>
          <w:szCs w:val="21"/>
        </w:rPr>
        <w:t>竞选</w:t>
      </w:r>
      <w:r w:rsidR="00C53656">
        <w:rPr>
          <w:rFonts w:ascii="宋体" w:hAnsi="宋体" w:hint="eastAsia"/>
          <w:snapToGrid w:val="0"/>
          <w:kern w:val="0"/>
          <w:szCs w:val="21"/>
        </w:rPr>
        <w:t>相关内容。</w:t>
      </w:r>
    </w:p>
    <w:p w14:paraId="702EAABE" w14:textId="4B3E53F0" w:rsidR="00C53656" w:rsidRDefault="00C53656">
      <w:pPr>
        <w:pStyle w:val="3"/>
        <w:snapToGrid w:val="0"/>
        <w:spacing w:before="0" w:after="0" w:line="360" w:lineRule="auto"/>
        <w:rPr>
          <w:rFonts w:ascii="宋体" w:hAnsi="宋体"/>
          <w:b w:val="0"/>
          <w:snapToGrid w:val="0"/>
          <w:sz w:val="24"/>
          <w:szCs w:val="24"/>
        </w:rPr>
      </w:pPr>
      <w:bookmarkStart w:id="273" w:name="_Toc200513151"/>
      <w:bookmarkStart w:id="274" w:name="_Toc224103342"/>
      <w:bookmarkStart w:id="275" w:name="_Toc277082577"/>
      <w:bookmarkStart w:id="276" w:name="_Toc287607771"/>
      <w:bookmarkStart w:id="277" w:name="_Toc287620710"/>
      <w:bookmarkStart w:id="278" w:name="_Toc430530460"/>
      <w:bookmarkStart w:id="279" w:name="_Toc509218735"/>
      <w:bookmarkStart w:id="280" w:name="_Toc35034389"/>
      <w:r>
        <w:rPr>
          <w:rFonts w:ascii="宋体" w:hAnsi="宋体"/>
          <w:b w:val="0"/>
          <w:snapToGrid w:val="0"/>
          <w:sz w:val="24"/>
          <w:szCs w:val="24"/>
        </w:rPr>
        <w:t>3.6  备选</w:t>
      </w:r>
      <w:r w:rsidR="0014049A">
        <w:rPr>
          <w:rFonts w:ascii="宋体" w:hAnsi="宋体" w:hint="eastAsia"/>
          <w:b w:val="0"/>
          <w:snapToGrid w:val="0"/>
          <w:sz w:val="24"/>
          <w:szCs w:val="24"/>
        </w:rPr>
        <w:t>竞选</w:t>
      </w:r>
      <w:r>
        <w:rPr>
          <w:rFonts w:ascii="宋体" w:hAnsi="宋体"/>
          <w:b w:val="0"/>
          <w:snapToGrid w:val="0"/>
          <w:sz w:val="24"/>
          <w:szCs w:val="24"/>
        </w:rPr>
        <w:t>方案</w:t>
      </w:r>
      <w:bookmarkEnd w:id="273"/>
      <w:bookmarkEnd w:id="274"/>
      <w:bookmarkEnd w:id="275"/>
      <w:bookmarkEnd w:id="276"/>
      <w:bookmarkEnd w:id="277"/>
      <w:bookmarkEnd w:id="278"/>
      <w:bookmarkEnd w:id="279"/>
      <w:bookmarkEnd w:id="280"/>
    </w:p>
    <w:p w14:paraId="49593455" w14:textId="22F24CD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w:t>
      </w:r>
      <w:r w:rsidR="001762AF">
        <w:rPr>
          <w:rFonts w:ascii="宋体" w:hAnsi="宋体"/>
          <w:snapToGrid w:val="0"/>
          <w:kern w:val="0"/>
          <w:szCs w:val="21"/>
        </w:rPr>
        <w:t>竞选人须知前附表</w:t>
      </w:r>
      <w:r>
        <w:rPr>
          <w:rFonts w:ascii="宋体" w:hAnsi="宋体"/>
          <w:snapToGrid w:val="0"/>
          <w:kern w:val="0"/>
          <w:szCs w:val="21"/>
        </w:rPr>
        <w:t>另有规定外，</w:t>
      </w:r>
      <w:r w:rsidR="00CC7013">
        <w:rPr>
          <w:rFonts w:ascii="宋体" w:hAnsi="宋体"/>
          <w:snapToGrid w:val="0"/>
          <w:kern w:val="0"/>
          <w:szCs w:val="21"/>
        </w:rPr>
        <w:t>竞选人</w:t>
      </w:r>
      <w:r>
        <w:rPr>
          <w:rFonts w:ascii="宋体" w:hAnsi="宋体"/>
          <w:snapToGrid w:val="0"/>
          <w:kern w:val="0"/>
          <w:szCs w:val="21"/>
        </w:rPr>
        <w:t>不得递交备选</w:t>
      </w:r>
      <w:r w:rsidR="00320175">
        <w:rPr>
          <w:rFonts w:ascii="宋体" w:hAnsi="宋体" w:hint="eastAsia"/>
          <w:snapToGrid w:val="0"/>
          <w:kern w:val="0"/>
          <w:szCs w:val="21"/>
        </w:rPr>
        <w:t>竞选</w:t>
      </w:r>
      <w:r>
        <w:rPr>
          <w:rFonts w:ascii="宋体" w:hAnsi="宋体"/>
          <w:snapToGrid w:val="0"/>
          <w:kern w:val="0"/>
          <w:szCs w:val="21"/>
        </w:rPr>
        <w:t>方案。允许</w:t>
      </w:r>
      <w:r w:rsidR="00CC7013">
        <w:rPr>
          <w:rFonts w:ascii="宋体" w:hAnsi="宋体"/>
          <w:snapToGrid w:val="0"/>
          <w:kern w:val="0"/>
          <w:szCs w:val="21"/>
        </w:rPr>
        <w:t>竞选人</w:t>
      </w:r>
      <w:r>
        <w:rPr>
          <w:rFonts w:ascii="宋体" w:hAnsi="宋体"/>
          <w:snapToGrid w:val="0"/>
          <w:kern w:val="0"/>
          <w:szCs w:val="21"/>
        </w:rPr>
        <w:t>递交备选</w:t>
      </w:r>
      <w:r w:rsidR="0014049A">
        <w:rPr>
          <w:rFonts w:ascii="宋体" w:hAnsi="宋体" w:hint="eastAsia"/>
          <w:snapToGrid w:val="0"/>
          <w:kern w:val="0"/>
          <w:szCs w:val="21"/>
        </w:rPr>
        <w:t>竞选</w:t>
      </w:r>
      <w:r>
        <w:rPr>
          <w:rFonts w:ascii="宋体" w:hAnsi="宋体"/>
          <w:snapToGrid w:val="0"/>
          <w:kern w:val="0"/>
          <w:szCs w:val="21"/>
        </w:rPr>
        <w:t>方案的，只有</w:t>
      </w:r>
      <w:r w:rsidR="0037558A">
        <w:rPr>
          <w:rFonts w:ascii="宋体" w:hAnsi="宋体"/>
          <w:snapToGrid w:val="0"/>
          <w:kern w:val="0"/>
          <w:szCs w:val="21"/>
        </w:rPr>
        <w:t>中选人</w:t>
      </w:r>
      <w:r>
        <w:rPr>
          <w:rFonts w:ascii="宋体" w:hAnsi="宋体"/>
          <w:snapToGrid w:val="0"/>
          <w:kern w:val="0"/>
          <w:szCs w:val="21"/>
        </w:rPr>
        <w:t>所递交的备选</w:t>
      </w:r>
      <w:r w:rsidR="0014049A">
        <w:rPr>
          <w:rFonts w:ascii="宋体" w:hAnsi="宋体" w:hint="eastAsia"/>
          <w:snapToGrid w:val="0"/>
          <w:kern w:val="0"/>
          <w:szCs w:val="21"/>
        </w:rPr>
        <w:t>竞选</w:t>
      </w:r>
      <w:r>
        <w:rPr>
          <w:rFonts w:ascii="宋体" w:hAnsi="宋体"/>
          <w:snapToGrid w:val="0"/>
          <w:kern w:val="0"/>
          <w:szCs w:val="21"/>
        </w:rPr>
        <w:t>方案方可予以考虑。</w:t>
      </w:r>
      <w:r w:rsidR="00D63305">
        <w:rPr>
          <w:rFonts w:ascii="宋体" w:hAnsi="宋体"/>
          <w:snapToGrid w:val="0"/>
          <w:kern w:val="0"/>
          <w:szCs w:val="21"/>
        </w:rPr>
        <w:t>评选委员会</w:t>
      </w:r>
      <w:r>
        <w:rPr>
          <w:rFonts w:ascii="宋体" w:hAnsi="宋体"/>
          <w:snapToGrid w:val="0"/>
          <w:kern w:val="0"/>
          <w:szCs w:val="21"/>
        </w:rPr>
        <w:t>认为</w:t>
      </w:r>
      <w:r w:rsidR="0037558A">
        <w:rPr>
          <w:rFonts w:ascii="宋体" w:hAnsi="宋体"/>
          <w:snapToGrid w:val="0"/>
          <w:kern w:val="0"/>
          <w:szCs w:val="21"/>
        </w:rPr>
        <w:t>中选人</w:t>
      </w:r>
      <w:r>
        <w:rPr>
          <w:rFonts w:ascii="宋体" w:hAnsi="宋体"/>
          <w:snapToGrid w:val="0"/>
          <w:kern w:val="0"/>
          <w:szCs w:val="21"/>
        </w:rPr>
        <w:t>的备 选</w:t>
      </w:r>
      <w:r w:rsidR="0014049A">
        <w:rPr>
          <w:rFonts w:ascii="宋体" w:hAnsi="宋体" w:hint="eastAsia"/>
          <w:snapToGrid w:val="0"/>
          <w:kern w:val="0"/>
          <w:szCs w:val="21"/>
        </w:rPr>
        <w:t>竞选</w:t>
      </w:r>
      <w:r>
        <w:rPr>
          <w:rFonts w:ascii="宋体" w:hAnsi="宋体"/>
          <w:snapToGrid w:val="0"/>
          <w:kern w:val="0"/>
          <w:szCs w:val="21"/>
        </w:rPr>
        <w:t>方案优于其按照</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要求编制的</w:t>
      </w:r>
      <w:r w:rsidR="0014049A">
        <w:rPr>
          <w:rFonts w:ascii="宋体" w:hAnsi="宋体" w:hint="eastAsia"/>
          <w:snapToGrid w:val="0"/>
          <w:kern w:val="0"/>
          <w:szCs w:val="21"/>
        </w:rPr>
        <w:t>竞选</w:t>
      </w:r>
      <w:r>
        <w:rPr>
          <w:rFonts w:ascii="宋体" w:hAnsi="宋体"/>
          <w:snapToGrid w:val="0"/>
          <w:kern w:val="0"/>
          <w:szCs w:val="21"/>
        </w:rPr>
        <w:t>方案的，</w:t>
      </w:r>
      <w:r w:rsidR="00CC7013">
        <w:rPr>
          <w:rFonts w:ascii="宋体" w:hAnsi="宋体"/>
          <w:snapToGrid w:val="0"/>
          <w:kern w:val="0"/>
          <w:szCs w:val="21"/>
        </w:rPr>
        <w:t>比选人</w:t>
      </w:r>
      <w:r>
        <w:rPr>
          <w:rFonts w:ascii="宋体" w:hAnsi="宋体"/>
          <w:snapToGrid w:val="0"/>
          <w:kern w:val="0"/>
          <w:szCs w:val="21"/>
        </w:rPr>
        <w:t>可以接受该备选</w:t>
      </w:r>
      <w:r w:rsidR="0014049A">
        <w:rPr>
          <w:rFonts w:ascii="宋体" w:hAnsi="宋体" w:hint="eastAsia"/>
          <w:snapToGrid w:val="0"/>
          <w:kern w:val="0"/>
          <w:szCs w:val="21"/>
        </w:rPr>
        <w:t>竞选</w:t>
      </w:r>
      <w:r>
        <w:rPr>
          <w:rFonts w:ascii="宋体" w:hAnsi="宋体"/>
          <w:snapToGrid w:val="0"/>
          <w:kern w:val="0"/>
          <w:szCs w:val="21"/>
        </w:rPr>
        <w:t>方案。</w:t>
      </w:r>
    </w:p>
    <w:p w14:paraId="7E397DB6" w14:textId="5EA46910" w:rsidR="00C53656" w:rsidRDefault="00C53656">
      <w:pPr>
        <w:pStyle w:val="3"/>
        <w:snapToGrid w:val="0"/>
        <w:spacing w:before="0" w:after="0" w:line="360" w:lineRule="auto"/>
        <w:rPr>
          <w:rFonts w:ascii="宋体" w:hAnsi="宋体"/>
          <w:b w:val="0"/>
          <w:snapToGrid w:val="0"/>
          <w:sz w:val="24"/>
          <w:szCs w:val="24"/>
        </w:rPr>
      </w:pPr>
      <w:bookmarkStart w:id="281" w:name="_Toc200513152"/>
      <w:bookmarkStart w:id="282" w:name="_Toc224103343"/>
      <w:bookmarkStart w:id="283" w:name="_Toc277082578"/>
      <w:bookmarkStart w:id="284" w:name="_Toc287607772"/>
      <w:bookmarkStart w:id="285" w:name="_Toc287620711"/>
      <w:bookmarkStart w:id="286" w:name="_Toc430530461"/>
      <w:bookmarkStart w:id="287" w:name="_Toc509218736"/>
      <w:bookmarkStart w:id="288" w:name="_Toc35034390"/>
      <w:r>
        <w:rPr>
          <w:rFonts w:ascii="宋体" w:hAnsi="宋体"/>
          <w:b w:val="0"/>
          <w:snapToGrid w:val="0"/>
          <w:sz w:val="24"/>
          <w:szCs w:val="24"/>
        </w:rPr>
        <w:t xml:space="preserve">3.7  </w:t>
      </w:r>
      <w:r w:rsidR="001762AF">
        <w:rPr>
          <w:rFonts w:ascii="宋体" w:hAnsi="宋体"/>
          <w:b w:val="0"/>
          <w:snapToGrid w:val="0"/>
          <w:sz w:val="24"/>
          <w:szCs w:val="24"/>
        </w:rPr>
        <w:t>竞选文件</w:t>
      </w:r>
      <w:r>
        <w:rPr>
          <w:rFonts w:ascii="宋体" w:hAnsi="宋体"/>
          <w:b w:val="0"/>
          <w:snapToGrid w:val="0"/>
          <w:sz w:val="24"/>
          <w:szCs w:val="24"/>
        </w:rPr>
        <w:t>的编制</w:t>
      </w:r>
      <w:bookmarkEnd w:id="281"/>
      <w:bookmarkEnd w:id="282"/>
      <w:bookmarkEnd w:id="283"/>
      <w:bookmarkEnd w:id="284"/>
      <w:bookmarkEnd w:id="285"/>
      <w:bookmarkEnd w:id="286"/>
      <w:bookmarkEnd w:id="287"/>
      <w:bookmarkEnd w:id="288"/>
    </w:p>
    <w:p w14:paraId="7E98B157" w14:textId="07B3951D"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3.7.1  </w:t>
      </w:r>
      <w:r w:rsidR="001762AF">
        <w:rPr>
          <w:rFonts w:ascii="宋体" w:hAnsi="宋体"/>
          <w:snapToGrid w:val="0"/>
          <w:kern w:val="0"/>
          <w:szCs w:val="21"/>
        </w:rPr>
        <w:t>竞选文件</w:t>
      </w:r>
      <w:r>
        <w:rPr>
          <w:rFonts w:ascii="宋体" w:hAnsi="宋体"/>
          <w:snapToGrid w:val="0"/>
          <w:kern w:val="0"/>
          <w:szCs w:val="21"/>
        </w:rPr>
        <w:t>应按第八章“</w:t>
      </w:r>
      <w:r w:rsidR="001762AF">
        <w:rPr>
          <w:rFonts w:ascii="宋体" w:hAnsi="宋体"/>
          <w:snapToGrid w:val="0"/>
          <w:kern w:val="0"/>
          <w:szCs w:val="21"/>
        </w:rPr>
        <w:t>竞选文件</w:t>
      </w:r>
      <w:r>
        <w:rPr>
          <w:rFonts w:ascii="宋体" w:hAnsi="宋体"/>
          <w:snapToGrid w:val="0"/>
          <w:kern w:val="0"/>
          <w:szCs w:val="21"/>
        </w:rPr>
        <w:t>格式”进行编写，如有必要，可以增加附页，作为</w:t>
      </w:r>
      <w:r w:rsidR="001762AF">
        <w:rPr>
          <w:rFonts w:ascii="宋体" w:hAnsi="宋体"/>
          <w:snapToGrid w:val="0"/>
          <w:kern w:val="0"/>
          <w:szCs w:val="21"/>
        </w:rPr>
        <w:t>竞选文件</w:t>
      </w:r>
      <w:r>
        <w:rPr>
          <w:rFonts w:ascii="宋体" w:hAnsi="宋体"/>
          <w:snapToGrid w:val="0"/>
          <w:kern w:val="0"/>
          <w:szCs w:val="21"/>
        </w:rPr>
        <w:t>的组成部分。其中，</w:t>
      </w:r>
      <w:r w:rsidR="0014049A">
        <w:rPr>
          <w:rFonts w:ascii="宋体" w:hAnsi="宋体"/>
          <w:snapToGrid w:val="0"/>
          <w:kern w:val="0"/>
          <w:szCs w:val="21"/>
        </w:rPr>
        <w:t>竞选函</w:t>
      </w:r>
      <w:r>
        <w:rPr>
          <w:rFonts w:ascii="宋体" w:hAnsi="宋体"/>
          <w:snapToGrid w:val="0"/>
          <w:kern w:val="0"/>
          <w:szCs w:val="21"/>
        </w:rPr>
        <w:t>附录在满足</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实质性要求的基础上，可以提出比</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要求更有利于</w:t>
      </w:r>
      <w:r w:rsidR="00CC7013">
        <w:rPr>
          <w:rFonts w:ascii="宋体" w:hAnsi="宋体"/>
          <w:snapToGrid w:val="0"/>
          <w:kern w:val="0"/>
          <w:szCs w:val="21"/>
        </w:rPr>
        <w:t>比选人</w:t>
      </w:r>
      <w:r>
        <w:rPr>
          <w:rFonts w:ascii="宋体" w:hAnsi="宋体"/>
          <w:snapToGrid w:val="0"/>
          <w:kern w:val="0"/>
          <w:szCs w:val="21"/>
        </w:rPr>
        <w:t>的承诺。</w:t>
      </w:r>
    </w:p>
    <w:p w14:paraId="42D84B1E" w14:textId="707E7D8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3.7.2  </w:t>
      </w:r>
      <w:r w:rsidR="001762AF">
        <w:rPr>
          <w:rFonts w:ascii="宋体" w:hAnsi="宋体"/>
          <w:snapToGrid w:val="0"/>
          <w:kern w:val="0"/>
          <w:szCs w:val="21"/>
        </w:rPr>
        <w:t>竞选文件</w:t>
      </w:r>
      <w:r>
        <w:rPr>
          <w:rFonts w:ascii="宋体" w:hAnsi="宋体"/>
          <w:snapToGrid w:val="0"/>
          <w:kern w:val="0"/>
          <w:szCs w:val="21"/>
        </w:rPr>
        <w:t>应当对</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有关工期、</w:t>
      </w:r>
      <w:r w:rsidR="0014049A">
        <w:rPr>
          <w:rFonts w:ascii="宋体" w:hAnsi="宋体"/>
          <w:snapToGrid w:val="0"/>
          <w:kern w:val="0"/>
          <w:szCs w:val="21"/>
        </w:rPr>
        <w:t>竞选有效期</w:t>
      </w:r>
      <w:r>
        <w:rPr>
          <w:rFonts w:ascii="宋体" w:hAnsi="宋体"/>
          <w:snapToGrid w:val="0"/>
          <w:kern w:val="0"/>
          <w:szCs w:val="21"/>
        </w:rPr>
        <w:t>、质量要求、技术标准和要求、</w:t>
      </w:r>
      <w:r w:rsidR="0014049A">
        <w:rPr>
          <w:rFonts w:ascii="宋体" w:hAnsi="宋体" w:hint="eastAsia"/>
          <w:snapToGrid w:val="0"/>
          <w:kern w:val="0"/>
          <w:szCs w:val="21"/>
        </w:rPr>
        <w:t>比选</w:t>
      </w:r>
      <w:r>
        <w:rPr>
          <w:rFonts w:ascii="宋体" w:hAnsi="宋体"/>
          <w:snapToGrid w:val="0"/>
          <w:kern w:val="0"/>
          <w:szCs w:val="21"/>
        </w:rPr>
        <w:t>范围等实质性内容做出响应。</w:t>
      </w:r>
    </w:p>
    <w:p w14:paraId="7EC6A91E" w14:textId="0A9EAF0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sidR="001762AF">
        <w:rPr>
          <w:rFonts w:ascii="宋体" w:hAnsi="宋体" w:hint="eastAsia"/>
          <w:snapToGrid w:val="0"/>
          <w:kern w:val="0"/>
          <w:position w:val="-2"/>
          <w:szCs w:val="21"/>
        </w:rPr>
        <w:t>竞选文件</w:t>
      </w:r>
      <w:r>
        <w:rPr>
          <w:rFonts w:ascii="宋体" w:hAnsi="宋体" w:hint="eastAsia"/>
          <w:snapToGrid w:val="0"/>
          <w:kern w:val="0"/>
          <w:position w:val="-2"/>
          <w:szCs w:val="21"/>
        </w:rPr>
        <w:t>的签字盖章要求：按本章</w:t>
      </w:r>
      <w:r w:rsidR="001762AF">
        <w:rPr>
          <w:rFonts w:ascii="宋体" w:hAnsi="宋体" w:hint="eastAsia"/>
          <w:snapToGrid w:val="0"/>
          <w:kern w:val="0"/>
          <w:position w:val="-2"/>
          <w:szCs w:val="21"/>
        </w:rPr>
        <w:t>竞选人须知前附表</w:t>
      </w:r>
      <w:r>
        <w:rPr>
          <w:rFonts w:ascii="宋体" w:hAnsi="宋体" w:hint="eastAsia"/>
          <w:snapToGrid w:val="0"/>
          <w:kern w:val="0"/>
          <w:position w:val="-2"/>
          <w:szCs w:val="21"/>
        </w:rPr>
        <w:t>第3.7.3项执行。</w:t>
      </w:r>
    </w:p>
    <w:p w14:paraId="2652E155" w14:textId="591EBBDA" w:rsidR="00C53656" w:rsidRDefault="00C53656">
      <w:pPr>
        <w:autoSpaceDE w:val="0"/>
        <w:autoSpaceDN w:val="0"/>
        <w:adjustRightInd w:val="0"/>
        <w:snapToGrid w:val="0"/>
        <w:spacing w:line="360" w:lineRule="auto"/>
        <w:ind w:right="-164" w:firstLineChars="200" w:firstLine="420"/>
        <w:rPr>
          <w:rFonts w:ascii="宋体" w:hAnsi="宋体"/>
          <w:snapToGrid w:val="0"/>
          <w:kern w:val="0"/>
          <w:szCs w:val="21"/>
        </w:rPr>
      </w:pPr>
      <w:r>
        <w:rPr>
          <w:rFonts w:ascii="宋体" w:hAnsi="宋体"/>
          <w:snapToGrid w:val="0"/>
          <w:kern w:val="0"/>
          <w:szCs w:val="21"/>
        </w:rPr>
        <w:t xml:space="preserve">3.7.4  </w:t>
      </w:r>
      <w:r w:rsidR="004B73C0">
        <w:rPr>
          <w:rFonts w:ascii="宋体" w:hAnsi="宋体" w:hint="eastAsia"/>
          <w:snapToGrid w:val="0"/>
          <w:kern w:val="0"/>
          <w:position w:val="-2"/>
          <w:szCs w:val="21"/>
        </w:rPr>
        <w:t>按本章竞选人须知前附表第3.7.</w:t>
      </w:r>
      <w:r w:rsidR="004B73C0">
        <w:rPr>
          <w:rFonts w:ascii="宋体" w:hAnsi="宋体"/>
          <w:snapToGrid w:val="0"/>
          <w:kern w:val="0"/>
          <w:position w:val="-2"/>
          <w:szCs w:val="21"/>
        </w:rPr>
        <w:t>4</w:t>
      </w:r>
      <w:r w:rsidR="004B73C0">
        <w:rPr>
          <w:rFonts w:ascii="宋体" w:hAnsi="宋体" w:hint="eastAsia"/>
          <w:snapToGrid w:val="0"/>
          <w:kern w:val="0"/>
          <w:position w:val="-2"/>
          <w:szCs w:val="21"/>
        </w:rPr>
        <w:t>项执行</w:t>
      </w:r>
      <w:r>
        <w:rPr>
          <w:rFonts w:ascii="宋体" w:hAnsi="宋体"/>
          <w:kern w:val="0"/>
          <w:szCs w:val="21"/>
        </w:rPr>
        <w:t>。</w:t>
      </w:r>
    </w:p>
    <w:p w14:paraId="549B300D" w14:textId="65FE2280" w:rsidR="00C53656" w:rsidRDefault="00C53656">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 xml:space="preserve">3.7.5  </w:t>
      </w:r>
      <w:r w:rsidR="001762AF">
        <w:rPr>
          <w:rFonts w:ascii="宋体" w:hAnsi="宋体"/>
          <w:snapToGrid w:val="0"/>
          <w:kern w:val="0"/>
          <w:szCs w:val="21"/>
        </w:rPr>
        <w:t>竞选文件</w:t>
      </w:r>
      <w:r>
        <w:rPr>
          <w:rFonts w:ascii="宋体" w:hAnsi="宋体" w:hint="eastAsia"/>
          <w:snapToGrid w:val="0"/>
          <w:kern w:val="0"/>
          <w:szCs w:val="21"/>
        </w:rPr>
        <w:t>应按规定格式排版</w:t>
      </w:r>
      <w:r>
        <w:rPr>
          <w:rFonts w:ascii="宋体" w:hAnsi="宋体"/>
          <w:snapToGrid w:val="0"/>
          <w:kern w:val="0"/>
          <w:szCs w:val="21"/>
        </w:rPr>
        <w:t>，并编制目录，具体装订要求见</w:t>
      </w:r>
      <w:r w:rsidR="001762AF">
        <w:rPr>
          <w:rFonts w:ascii="宋体" w:hAnsi="宋体"/>
          <w:snapToGrid w:val="0"/>
          <w:kern w:val="0"/>
          <w:szCs w:val="21"/>
        </w:rPr>
        <w:t>竞选人须知前附表</w:t>
      </w:r>
      <w:r>
        <w:rPr>
          <w:rFonts w:ascii="宋体" w:hAnsi="宋体"/>
          <w:snapToGrid w:val="0"/>
          <w:kern w:val="0"/>
          <w:szCs w:val="21"/>
        </w:rPr>
        <w:t>规定。</w:t>
      </w:r>
    </w:p>
    <w:p w14:paraId="25273729" w14:textId="44B1F4A9" w:rsidR="00C53656" w:rsidRDefault="00C53656">
      <w:pPr>
        <w:pStyle w:val="20"/>
        <w:keepNext w:val="0"/>
        <w:keepLines w:val="0"/>
        <w:spacing w:before="0" w:after="0" w:line="360" w:lineRule="auto"/>
        <w:rPr>
          <w:rFonts w:ascii="宋体" w:hAnsi="宋体"/>
          <w:b w:val="0"/>
          <w:snapToGrid w:val="0"/>
        </w:rPr>
      </w:pPr>
      <w:bookmarkStart w:id="289" w:name="_Toc200513153"/>
      <w:bookmarkStart w:id="290" w:name="_Toc224103344"/>
      <w:bookmarkStart w:id="291" w:name="_Toc277082579"/>
      <w:bookmarkStart w:id="292" w:name="_Toc287607773"/>
      <w:bookmarkStart w:id="293" w:name="_Toc287620712"/>
      <w:bookmarkStart w:id="294" w:name="_Toc430530462"/>
      <w:bookmarkStart w:id="295" w:name="_Toc509218737"/>
      <w:bookmarkStart w:id="296" w:name="_Toc35034391"/>
      <w:r>
        <w:rPr>
          <w:rFonts w:ascii="宋体" w:hAnsi="宋体"/>
          <w:b w:val="0"/>
          <w:snapToGrid w:val="0"/>
        </w:rPr>
        <w:t xml:space="preserve">4.  </w:t>
      </w:r>
      <w:bookmarkEnd w:id="289"/>
      <w:bookmarkEnd w:id="290"/>
      <w:bookmarkEnd w:id="291"/>
      <w:bookmarkEnd w:id="292"/>
      <w:bookmarkEnd w:id="293"/>
      <w:bookmarkEnd w:id="294"/>
      <w:bookmarkEnd w:id="295"/>
      <w:bookmarkEnd w:id="296"/>
      <w:r w:rsidR="0014049A">
        <w:rPr>
          <w:rFonts w:ascii="宋体" w:hAnsi="宋体" w:hint="eastAsia"/>
          <w:b w:val="0"/>
          <w:snapToGrid w:val="0"/>
        </w:rPr>
        <w:t>竞选</w:t>
      </w:r>
    </w:p>
    <w:p w14:paraId="6C7BE3B4" w14:textId="050B8673" w:rsidR="00C53656" w:rsidRDefault="00C53656">
      <w:pPr>
        <w:pStyle w:val="3"/>
        <w:keepNext w:val="0"/>
        <w:keepLines w:val="0"/>
        <w:snapToGrid w:val="0"/>
        <w:spacing w:before="0" w:after="0" w:line="360" w:lineRule="auto"/>
        <w:rPr>
          <w:rFonts w:ascii="宋体" w:hAnsi="宋体"/>
          <w:b w:val="0"/>
          <w:snapToGrid w:val="0"/>
          <w:sz w:val="24"/>
          <w:szCs w:val="24"/>
        </w:rPr>
      </w:pPr>
      <w:bookmarkStart w:id="297" w:name="_Toc200513154"/>
      <w:bookmarkStart w:id="298" w:name="_Toc224103345"/>
      <w:bookmarkStart w:id="299" w:name="_Toc277082580"/>
      <w:bookmarkStart w:id="300" w:name="_Toc287607774"/>
      <w:bookmarkStart w:id="301" w:name="_Toc287620713"/>
      <w:bookmarkStart w:id="302" w:name="_Toc430530463"/>
      <w:bookmarkStart w:id="303" w:name="_Toc509218738"/>
      <w:bookmarkStart w:id="304" w:name="_Toc35034392"/>
      <w:r>
        <w:rPr>
          <w:rFonts w:ascii="宋体" w:hAnsi="宋体"/>
          <w:b w:val="0"/>
          <w:snapToGrid w:val="0"/>
          <w:sz w:val="24"/>
          <w:szCs w:val="24"/>
        </w:rPr>
        <w:t xml:space="preserve">4.1  </w:t>
      </w:r>
      <w:r w:rsidR="001762AF">
        <w:rPr>
          <w:rFonts w:ascii="宋体" w:hAnsi="宋体"/>
          <w:b w:val="0"/>
          <w:snapToGrid w:val="0"/>
          <w:sz w:val="24"/>
          <w:szCs w:val="24"/>
        </w:rPr>
        <w:t>竞选文件</w:t>
      </w:r>
      <w:r>
        <w:rPr>
          <w:rFonts w:ascii="宋体" w:hAnsi="宋体"/>
          <w:b w:val="0"/>
          <w:snapToGrid w:val="0"/>
          <w:sz w:val="24"/>
          <w:szCs w:val="24"/>
        </w:rPr>
        <w:t>的密封和标记</w:t>
      </w:r>
      <w:bookmarkEnd w:id="297"/>
      <w:bookmarkEnd w:id="298"/>
      <w:bookmarkEnd w:id="299"/>
      <w:bookmarkEnd w:id="300"/>
      <w:bookmarkEnd w:id="301"/>
      <w:bookmarkEnd w:id="302"/>
      <w:bookmarkEnd w:id="303"/>
      <w:bookmarkEnd w:id="304"/>
    </w:p>
    <w:p w14:paraId="67DB58FD" w14:textId="6681361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bookmarkStart w:id="305" w:name="_Toc200513155"/>
      <w:r>
        <w:rPr>
          <w:rFonts w:ascii="宋体" w:hAnsi="宋体"/>
          <w:snapToGrid w:val="0"/>
          <w:kern w:val="0"/>
          <w:szCs w:val="21"/>
        </w:rPr>
        <w:t xml:space="preserve">4.1.1  </w:t>
      </w:r>
      <w:r w:rsidR="001762AF">
        <w:rPr>
          <w:rFonts w:ascii="宋体" w:hAnsi="宋体"/>
          <w:snapToGrid w:val="0"/>
          <w:kern w:val="0"/>
          <w:szCs w:val="21"/>
        </w:rPr>
        <w:t>竞选文件</w:t>
      </w:r>
      <w:r>
        <w:rPr>
          <w:rFonts w:ascii="宋体" w:hAnsi="宋体"/>
          <w:snapToGrid w:val="0"/>
          <w:kern w:val="0"/>
          <w:szCs w:val="21"/>
        </w:rPr>
        <w:t>的密封</w:t>
      </w:r>
      <w:r>
        <w:rPr>
          <w:rFonts w:ascii="宋体" w:hAnsi="宋体" w:hint="eastAsia"/>
          <w:snapToGrid w:val="0"/>
          <w:kern w:val="0"/>
          <w:szCs w:val="21"/>
        </w:rPr>
        <w:t>：</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64F1D1A0" w14:textId="6054DF1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4.1.2  </w:t>
      </w:r>
      <w:r w:rsidR="001762AF">
        <w:rPr>
          <w:rFonts w:ascii="宋体" w:hAnsi="宋体"/>
          <w:snapToGrid w:val="0"/>
          <w:kern w:val="0"/>
          <w:szCs w:val="21"/>
        </w:rPr>
        <w:t>竞选文件</w:t>
      </w:r>
      <w:r>
        <w:rPr>
          <w:rFonts w:ascii="宋体" w:hAnsi="宋体"/>
          <w:snapToGrid w:val="0"/>
          <w:kern w:val="0"/>
          <w:szCs w:val="21"/>
        </w:rPr>
        <w:t>的封套上应写明的内容</w:t>
      </w:r>
      <w:r>
        <w:rPr>
          <w:rFonts w:ascii="宋体" w:hAnsi="宋体" w:hint="eastAsia"/>
          <w:snapToGrid w:val="0"/>
          <w:kern w:val="0"/>
          <w:szCs w:val="21"/>
        </w:rPr>
        <w:t>：</w:t>
      </w:r>
      <w:r>
        <w:rPr>
          <w:rFonts w:ascii="宋体" w:hAnsi="宋体"/>
          <w:snapToGrid w:val="0"/>
          <w:kern w:val="0"/>
          <w:szCs w:val="21"/>
        </w:rPr>
        <w:t>见</w:t>
      </w:r>
      <w:r w:rsidR="001762AF">
        <w:rPr>
          <w:rFonts w:ascii="宋体" w:hAnsi="宋体"/>
          <w:snapToGrid w:val="0"/>
          <w:kern w:val="0"/>
          <w:szCs w:val="21"/>
        </w:rPr>
        <w:t>竞选人须知前附表</w:t>
      </w:r>
      <w:r>
        <w:rPr>
          <w:rFonts w:ascii="宋体" w:hAnsi="宋体"/>
          <w:snapToGrid w:val="0"/>
          <w:kern w:val="0"/>
          <w:szCs w:val="21"/>
        </w:rPr>
        <w:t>。</w:t>
      </w:r>
    </w:p>
    <w:p w14:paraId="482C166F" w14:textId="103DD16D" w:rsidR="00C53656" w:rsidRDefault="00C53656">
      <w:pPr>
        <w:pStyle w:val="3"/>
        <w:keepNext w:val="0"/>
        <w:keepLines w:val="0"/>
        <w:snapToGrid w:val="0"/>
        <w:spacing w:before="0" w:after="0" w:line="360" w:lineRule="auto"/>
        <w:rPr>
          <w:rFonts w:ascii="宋体" w:hAnsi="宋体"/>
          <w:b w:val="0"/>
          <w:snapToGrid w:val="0"/>
          <w:sz w:val="24"/>
          <w:szCs w:val="24"/>
        </w:rPr>
      </w:pPr>
      <w:bookmarkStart w:id="306" w:name="_Toc224103346"/>
      <w:bookmarkStart w:id="307" w:name="_Toc277082581"/>
      <w:bookmarkStart w:id="308" w:name="_Toc287607775"/>
      <w:bookmarkStart w:id="309" w:name="_Toc287620714"/>
      <w:bookmarkStart w:id="310" w:name="_Toc430530464"/>
      <w:bookmarkStart w:id="311" w:name="_Toc509218739"/>
      <w:bookmarkStart w:id="312" w:name="_Toc35034393"/>
      <w:r>
        <w:rPr>
          <w:rFonts w:ascii="宋体" w:hAnsi="宋体"/>
          <w:b w:val="0"/>
          <w:snapToGrid w:val="0"/>
          <w:sz w:val="24"/>
          <w:szCs w:val="24"/>
        </w:rPr>
        <w:t xml:space="preserve">4.2  </w:t>
      </w:r>
      <w:r w:rsidR="001762AF">
        <w:rPr>
          <w:rFonts w:ascii="宋体" w:hAnsi="宋体"/>
          <w:b w:val="0"/>
          <w:snapToGrid w:val="0"/>
          <w:sz w:val="24"/>
          <w:szCs w:val="24"/>
        </w:rPr>
        <w:t>竞选文件</w:t>
      </w:r>
      <w:r>
        <w:rPr>
          <w:rFonts w:ascii="宋体" w:hAnsi="宋体"/>
          <w:b w:val="0"/>
          <w:snapToGrid w:val="0"/>
          <w:sz w:val="24"/>
          <w:szCs w:val="24"/>
        </w:rPr>
        <w:t>的递交</w:t>
      </w:r>
      <w:bookmarkEnd w:id="305"/>
      <w:bookmarkEnd w:id="306"/>
      <w:bookmarkEnd w:id="307"/>
      <w:bookmarkEnd w:id="308"/>
      <w:bookmarkEnd w:id="309"/>
      <w:bookmarkEnd w:id="310"/>
      <w:bookmarkEnd w:id="311"/>
      <w:bookmarkEnd w:id="312"/>
    </w:p>
    <w:p w14:paraId="5E658B18" w14:textId="5CBE1730"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4.2.1  </w:t>
      </w:r>
      <w:r w:rsidR="00CC7013">
        <w:rPr>
          <w:rFonts w:ascii="宋体" w:hAnsi="宋体"/>
          <w:snapToGrid w:val="0"/>
          <w:kern w:val="0"/>
          <w:szCs w:val="21"/>
        </w:rPr>
        <w:t>竞选人</w:t>
      </w:r>
      <w:r>
        <w:rPr>
          <w:rFonts w:ascii="宋体" w:hAnsi="宋体"/>
          <w:snapToGrid w:val="0"/>
          <w:kern w:val="0"/>
          <w:szCs w:val="21"/>
        </w:rPr>
        <w:t>应在</w:t>
      </w:r>
      <w:r w:rsidR="001762AF">
        <w:rPr>
          <w:rFonts w:ascii="宋体" w:hAnsi="宋体"/>
          <w:snapToGrid w:val="0"/>
          <w:kern w:val="0"/>
          <w:szCs w:val="21"/>
        </w:rPr>
        <w:t>竞选人须知前</w:t>
      </w:r>
      <w:proofErr w:type="gramStart"/>
      <w:r w:rsidR="001762AF">
        <w:rPr>
          <w:rFonts w:ascii="宋体" w:hAnsi="宋体"/>
          <w:snapToGrid w:val="0"/>
          <w:kern w:val="0"/>
          <w:szCs w:val="21"/>
        </w:rPr>
        <w:t>附表</w:t>
      </w:r>
      <w:r>
        <w:rPr>
          <w:rFonts w:ascii="宋体" w:hAnsi="宋体"/>
          <w:snapToGrid w:val="0"/>
          <w:kern w:val="0"/>
          <w:szCs w:val="21"/>
        </w:rPr>
        <w:t>第</w:t>
      </w:r>
      <w:proofErr w:type="gramEnd"/>
      <w:r>
        <w:rPr>
          <w:rFonts w:ascii="宋体" w:hAnsi="宋体"/>
          <w:snapToGrid w:val="0"/>
          <w:kern w:val="0"/>
          <w:szCs w:val="21"/>
        </w:rPr>
        <w:t xml:space="preserve"> 2.2.2 项规定的</w:t>
      </w:r>
      <w:r w:rsidR="0014049A">
        <w:rPr>
          <w:rFonts w:ascii="宋体" w:hAnsi="宋体" w:hint="eastAsia"/>
          <w:snapToGrid w:val="0"/>
          <w:kern w:val="0"/>
          <w:szCs w:val="21"/>
        </w:rPr>
        <w:t>竞选</w:t>
      </w:r>
      <w:r>
        <w:rPr>
          <w:rFonts w:ascii="宋体" w:hAnsi="宋体"/>
          <w:snapToGrid w:val="0"/>
          <w:kern w:val="0"/>
          <w:szCs w:val="21"/>
        </w:rPr>
        <w:t>截止时间前递交</w:t>
      </w:r>
      <w:r w:rsidR="001762AF">
        <w:rPr>
          <w:rFonts w:ascii="宋体" w:hAnsi="宋体"/>
          <w:snapToGrid w:val="0"/>
          <w:kern w:val="0"/>
          <w:szCs w:val="21"/>
        </w:rPr>
        <w:t>竞选文</w:t>
      </w:r>
      <w:r w:rsidR="001762AF">
        <w:rPr>
          <w:rFonts w:ascii="宋体" w:hAnsi="宋体"/>
          <w:snapToGrid w:val="0"/>
          <w:kern w:val="0"/>
          <w:szCs w:val="21"/>
        </w:rPr>
        <w:lastRenderedPageBreak/>
        <w:t>件</w:t>
      </w:r>
      <w:r>
        <w:rPr>
          <w:rFonts w:ascii="宋体" w:hAnsi="宋体"/>
          <w:snapToGrid w:val="0"/>
          <w:kern w:val="0"/>
          <w:szCs w:val="21"/>
        </w:rPr>
        <w:t>。</w:t>
      </w:r>
    </w:p>
    <w:p w14:paraId="789611B3" w14:textId="022DD70D"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4.2.2  </w:t>
      </w:r>
      <w:r w:rsidR="00CC7013">
        <w:rPr>
          <w:rFonts w:ascii="宋体" w:hAnsi="宋体"/>
          <w:snapToGrid w:val="0"/>
          <w:kern w:val="0"/>
          <w:szCs w:val="21"/>
        </w:rPr>
        <w:t>竞选人</w:t>
      </w:r>
      <w:r>
        <w:rPr>
          <w:rFonts w:ascii="宋体" w:hAnsi="宋体"/>
          <w:snapToGrid w:val="0"/>
          <w:kern w:val="0"/>
          <w:szCs w:val="21"/>
        </w:rPr>
        <w:t>递交</w:t>
      </w:r>
      <w:r w:rsidR="001762AF">
        <w:rPr>
          <w:rFonts w:ascii="宋体" w:hAnsi="宋体"/>
          <w:snapToGrid w:val="0"/>
          <w:kern w:val="0"/>
          <w:szCs w:val="21"/>
        </w:rPr>
        <w:t>竞选文件</w:t>
      </w:r>
      <w:r>
        <w:rPr>
          <w:rFonts w:ascii="宋体" w:hAnsi="宋体"/>
          <w:snapToGrid w:val="0"/>
          <w:kern w:val="0"/>
          <w:szCs w:val="21"/>
        </w:rPr>
        <w:t>的地点：见</w:t>
      </w:r>
      <w:r w:rsidR="001762AF">
        <w:rPr>
          <w:rFonts w:ascii="宋体" w:hAnsi="宋体"/>
          <w:snapToGrid w:val="0"/>
          <w:kern w:val="0"/>
          <w:szCs w:val="21"/>
        </w:rPr>
        <w:t>竞选人须知前附表</w:t>
      </w:r>
      <w:r>
        <w:rPr>
          <w:rFonts w:ascii="宋体" w:hAnsi="宋体"/>
          <w:snapToGrid w:val="0"/>
          <w:kern w:val="0"/>
          <w:szCs w:val="21"/>
        </w:rPr>
        <w:t>。</w:t>
      </w:r>
    </w:p>
    <w:p w14:paraId="3031F524" w14:textId="52A4EDFA"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4.2.3  除</w:t>
      </w:r>
      <w:r w:rsidR="001762AF">
        <w:rPr>
          <w:rFonts w:ascii="宋体" w:hAnsi="宋体"/>
          <w:snapToGrid w:val="0"/>
          <w:kern w:val="0"/>
          <w:szCs w:val="21"/>
        </w:rPr>
        <w:t>竞选人须知前附表</w:t>
      </w:r>
      <w:r>
        <w:rPr>
          <w:rFonts w:ascii="宋体" w:hAnsi="宋体"/>
          <w:snapToGrid w:val="0"/>
          <w:kern w:val="0"/>
          <w:szCs w:val="21"/>
        </w:rPr>
        <w:t>另有规定外，</w:t>
      </w:r>
      <w:r w:rsidR="00CC7013">
        <w:rPr>
          <w:rFonts w:ascii="宋体" w:hAnsi="宋体"/>
          <w:snapToGrid w:val="0"/>
          <w:kern w:val="0"/>
          <w:szCs w:val="21"/>
        </w:rPr>
        <w:t>竞选人</w:t>
      </w:r>
      <w:r>
        <w:rPr>
          <w:rFonts w:ascii="宋体" w:hAnsi="宋体"/>
          <w:snapToGrid w:val="0"/>
          <w:kern w:val="0"/>
          <w:szCs w:val="21"/>
        </w:rPr>
        <w:t>所递交的</w:t>
      </w:r>
      <w:r w:rsidR="001762AF">
        <w:rPr>
          <w:rFonts w:ascii="宋体" w:hAnsi="宋体"/>
          <w:snapToGrid w:val="0"/>
          <w:kern w:val="0"/>
          <w:szCs w:val="21"/>
        </w:rPr>
        <w:t>竞选文件</w:t>
      </w:r>
      <w:r>
        <w:rPr>
          <w:rFonts w:ascii="宋体" w:hAnsi="宋体"/>
          <w:snapToGrid w:val="0"/>
          <w:kern w:val="0"/>
          <w:szCs w:val="21"/>
        </w:rPr>
        <w:t>不予退还。</w:t>
      </w:r>
    </w:p>
    <w:p w14:paraId="07963C53" w14:textId="2D916814"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4.2.4  </w:t>
      </w:r>
      <w:r w:rsidR="00CC7013">
        <w:rPr>
          <w:rFonts w:ascii="宋体" w:hAnsi="宋体"/>
          <w:snapToGrid w:val="0"/>
          <w:kern w:val="0"/>
          <w:szCs w:val="21"/>
        </w:rPr>
        <w:t>比选人</w:t>
      </w:r>
      <w:r>
        <w:rPr>
          <w:rFonts w:ascii="宋体" w:hAnsi="宋体"/>
          <w:snapToGrid w:val="0"/>
          <w:kern w:val="0"/>
          <w:szCs w:val="21"/>
        </w:rPr>
        <w:t>收到</w:t>
      </w:r>
      <w:r w:rsidR="001762AF">
        <w:rPr>
          <w:rFonts w:ascii="宋体" w:hAnsi="宋体"/>
          <w:snapToGrid w:val="0"/>
          <w:kern w:val="0"/>
          <w:szCs w:val="21"/>
        </w:rPr>
        <w:t>竞选文件</w:t>
      </w:r>
      <w:r>
        <w:rPr>
          <w:rFonts w:ascii="宋体" w:hAnsi="宋体"/>
          <w:snapToGrid w:val="0"/>
          <w:kern w:val="0"/>
          <w:szCs w:val="21"/>
        </w:rPr>
        <w:t>后，向</w:t>
      </w:r>
      <w:r w:rsidR="00CC7013">
        <w:rPr>
          <w:rFonts w:ascii="宋体" w:hAnsi="宋体"/>
          <w:snapToGrid w:val="0"/>
          <w:kern w:val="0"/>
          <w:szCs w:val="21"/>
        </w:rPr>
        <w:t>竞选人</w:t>
      </w:r>
      <w:r>
        <w:rPr>
          <w:rFonts w:ascii="宋体" w:hAnsi="宋体"/>
          <w:snapToGrid w:val="0"/>
          <w:kern w:val="0"/>
          <w:szCs w:val="21"/>
        </w:rPr>
        <w:t>出具签收凭证。</w:t>
      </w:r>
    </w:p>
    <w:p w14:paraId="2994F241" w14:textId="002CBAD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4.2.5  逾期送达的或者未送达指定地点的</w:t>
      </w:r>
      <w:r w:rsidR="001762AF">
        <w:rPr>
          <w:rFonts w:ascii="宋体" w:hAnsi="宋体"/>
          <w:snapToGrid w:val="0"/>
          <w:kern w:val="0"/>
          <w:szCs w:val="21"/>
        </w:rPr>
        <w:t>竞选文件</w:t>
      </w:r>
      <w:r>
        <w:rPr>
          <w:rFonts w:ascii="宋体" w:hAnsi="宋体"/>
          <w:snapToGrid w:val="0"/>
          <w:kern w:val="0"/>
          <w:szCs w:val="21"/>
        </w:rPr>
        <w:t>，</w:t>
      </w:r>
      <w:r w:rsidR="00CC7013">
        <w:rPr>
          <w:rFonts w:ascii="宋体" w:hAnsi="宋体"/>
          <w:snapToGrid w:val="0"/>
          <w:kern w:val="0"/>
          <w:szCs w:val="21"/>
        </w:rPr>
        <w:t>比选人</w:t>
      </w:r>
      <w:r>
        <w:rPr>
          <w:rFonts w:ascii="宋体" w:hAnsi="宋体"/>
          <w:snapToGrid w:val="0"/>
          <w:kern w:val="0"/>
          <w:szCs w:val="21"/>
        </w:rPr>
        <w:t>不予受理。</w:t>
      </w:r>
    </w:p>
    <w:p w14:paraId="521E60A2" w14:textId="4F079168" w:rsidR="00C53656" w:rsidRDefault="00C53656">
      <w:pPr>
        <w:pStyle w:val="3"/>
        <w:keepNext w:val="0"/>
        <w:keepLines w:val="0"/>
        <w:snapToGrid w:val="0"/>
        <w:spacing w:before="0" w:after="0" w:line="360" w:lineRule="auto"/>
        <w:rPr>
          <w:rFonts w:ascii="宋体" w:hAnsi="宋体"/>
          <w:b w:val="0"/>
          <w:snapToGrid w:val="0"/>
          <w:sz w:val="24"/>
          <w:szCs w:val="24"/>
        </w:rPr>
      </w:pPr>
      <w:bookmarkStart w:id="313" w:name="_Toc200513156"/>
      <w:bookmarkStart w:id="314" w:name="_Toc224103347"/>
      <w:bookmarkStart w:id="315" w:name="_Toc277082582"/>
      <w:bookmarkStart w:id="316" w:name="_Toc287607776"/>
      <w:bookmarkStart w:id="317" w:name="_Toc287620715"/>
      <w:bookmarkStart w:id="318" w:name="_Toc430530465"/>
      <w:bookmarkStart w:id="319" w:name="_Toc509218740"/>
      <w:bookmarkStart w:id="320" w:name="_Toc35034394"/>
      <w:r>
        <w:rPr>
          <w:rFonts w:ascii="宋体" w:hAnsi="宋体"/>
          <w:b w:val="0"/>
          <w:snapToGrid w:val="0"/>
          <w:sz w:val="24"/>
          <w:szCs w:val="24"/>
        </w:rPr>
        <w:t xml:space="preserve">4.3  </w:t>
      </w:r>
      <w:r w:rsidR="001762AF">
        <w:rPr>
          <w:rFonts w:ascii="宋体" w:hAnsi="宋体"/>
          <w:b w:val="0"/>
          <w:snapToGrid w:val="0"/>
          <w:sz w:val="24"/>
          <w:szCs w:val="24"/>
        </w:rPr>
        <w:t>竞选文件</w:t>
      </w:r>
      <w:r>
        <w:rPr>
          <w:rFonts w:ascii="宋体" w:hAnsi="宋体"/>
          <w:b w:val="0"/>
          <w:snapToGrid w:val="0"/>
          <w:sz w:val="24"/>
          <w:szCs w:val="24"/>
        </w:rPr>
        <w:t>的修改与撤回</w:t>
      </w:r>
      <w:bookmarkEnd w:id="313"/>
      <w:bookmarkEnd w:id="314"/>
      <w:bookmarkEnd w:id="315"/>
      <w:bookmarkEnd w:id="316"/>
      <w:bookmarkEnd w:id="317"/>
      <w:bookmarkEnd w:id="318"/>
      <w:bookmarkEnd w:id="319"/>
      <w:bookmarkEnd w:id="320"/>
    </w:p>
    <w:p w14:paraId="726E0974" w14:textId="2BE3EE7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4.3.1  在</w:t>
      </w:r>
      <w:r w:rsidR="001762AF">
        <w:rPr>
          <w:rFonts w:ascii="宋体" w:hAnsi="宋体"/>
          <w:snapToGrid w:val="0"/>
          <w:kern w:val="0"/>
          <w:szCs w:val="21"/>
        </w:rPr>
        <w:t>竞选人须知前附表</w:t>
      </w:r>
      <w:r>
        <w:rPr>
          <w:rFonts w:ascii="宋体" w:hAnsi="宋体"/>
          <w:snapToGrid w:val="0"/>
          <w:kern w:val="0"/>
          <w:szCs w:val="21"/>
        </w:rPr>
        <w:t>第2.2.2项规定的</w:t>
      </w:r>
      <w:r w:rsidR="00320175">
        <w:rPr>
          <w:rFonts w:ascii="宋体" w:hAnsi="宋体" w:hint="eastAsia"/>
          <w:snapToGrid w:val="0"/>
          <w:kern w:val="0"/>
          <w:szCs w:val="21"/>
        </w:rPr>
        <w:t>竞选</w:t>
      </w:r>
      <w:r>
        <w:rPr>
          <w:rFonts w:ascii="宋体" w:hAnsi="宋体"/>
          <w:snapToGrid w:val="0"/>
          <w:kern w:val="0"/>
          <w:szCs w:val="21"/>
        </w:rPr>
        <w:t>截止时间前，</w:t>
      </w:r>
      <w:r w:rsidR="00CC7013">
        <w:rPr>
          <w:rFonts w:ascii="宋体" w:hAnsi="宋体"/>
          <w:snapToGrid w:val="0"/>
          <w:kern w:val="0"/>
          <w:szCs w:val="21"/>
        </w:rPr>
        <w:t>竞选人</w:t>
      </w:r>
      <w:r>
        <w:rPr>
          <w:rFonts w:ascii="宋体" w:hAnsi="宋体"/>
          <w:snapToGrid w:val="0"/>
          <w:kern w:val="0"/>
          <w:szCs w:val="21"/>
        </w:rPr>
        <w:t>可以修改或撤回已递交的</w:t>
      </w:r>
      <w:r w:rsidR="001762AF">
        <w:rPr>
          <w:rFonts w:ascii="宋体" w:hAnsi="宋体"/>
          <w:snapToGrid w:val="0"/>
          <w:kern w:val="0"/>
          <w:szCs w:val="21"/>
        </w:rPr>
        <w:t>竞选文件</w:t>
      </w:r>
      <w:r>
        <w:rPr>
          <w:rFonts w:ascii="宋体" w:hAnsi="宋体"/>
          <w:snapToGrid w:val="0"/>
          <w:kern w:val="0"/>
          <w:szCs w:val="21"/>
        </w:rPr>
        <w:t>，但应以书面形式通知</w:t>
      </w:r>
      <w:r w:rsidR="00CC7013">
        <w:rPr>
          <w:rFonts w:ascii="宋体" w:hAnsi="宋体"/>
          <w:snapToGrid w:val="0"/>
          <w:kern w:val="0"/>
          <w:szCs w:val="21"/>
        </w:rPr>
        <w:t>比选人</w:t>
      </w:r>
      <w:r>
        <w:rPr>
          <w:rFonts w:ascii="宋体" w:hAnsi="宋体"/>
          <w:snapToGrid w:val="0"/>
          <w:kern w:val="0"/>
          <w:szCs w:val="21"/>
        </w:rPr>
        <w:t>。</w:t>
      </w:r>
    </w:p>
    <w:p w14:paraId="026DA8D8" w14:textId="4828101F"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4.3.2  </w:t>
      </w:r>
      <w:r w:rsidR="00CC7013">
        <w:rPr>
          <w:rFonts w:ascii="宋体" w:hAnsi="宋体"/>
          <w:snapToGrid w:val="0"/>
          <w:kern w:val="0"/>
          <w:szCs w:val="21"/>
        </w:rPr>
        <w:t>竞选人</w:t>
      </w:r>
      <w:r>
        <w:rPr>
          <w:rFonts w:ascii="宋体" w:hAnsi="宋体"/>
          <w:snapToGrid w:val="0"/>
          <w:kern w:val="0"/>
          <w:szCs w:val="21"/>
        </w:rPr>
        <w:t>修改或撤回已递交</w:t>
      </w:r>
      <w:r w:rsidR="001762AF">
        <w:rPr>
          <w:rFonts w:ascii="宋体" w:hAnsi="宋体"/>
          <w:snapToGrid w:val="0"/>
          <w:kern w:val="0"/>
          <w:szCs w:val="21"/>
        </w:rPr>
        <w:t>竞选文件</w:t>
      </w:r>
      <w:r>
        <w:rPr>
          <w:rFonts w:ascii="宋体" w:hAnsi="宋体"/>
          <w:snapToGrid w:val="0"/>
          <w:kern w:val="0"/>
          <w:szCs w:val="21"/>
        </w:rPr>
        <w:t>的书面通知应按照本章第3.7.3项的要求签字或盖章。</w:t>
      </w:r>
      <w:r w:rsidR="00CC7013">
        <w:rPr>
          <w:rFonts w:ascii="宋体" w:hAnsi="宋体"/>
          <w:snapToGrid w:val="0"/>
          <w:kern w:val="0"/>
          <w:szCs w:val="21"/>
        </w:rPr>
        <w:t>比选人</w:t>
      </w:r>
      <w:r>
        <w:rPr>
          <w:rFonts w:ascii="宋体" w:hAnsi="宋体"/>
          <w:snapToGrid w:val="0"/>
          <w:kern w:val="0"/>
          <w:szCs w:val="21"/>
        </w:rPr>
        <w:t>收到书面通知后，向</w:t>
      </w:r>
      <w:r w:rsidR="00CC7013">
        <w:rPr>
          <w:rFonts w:ascii="宋体" w:hAnsi="宋体"/>
          <w:snapToGrid w:val="0"/>
          <w:kern w:val="0"/>
          <w:szCs w:val="21"/>
        </w:rPr>
        <w:t>竞选人</w:t>
      </w:r>
      <w:r>
        <w:rPr>
          <w:rFonts w:ascii="宋体" w:hAnsi="宋体"/>
          <w:snapToGrid w:val="0"/>
          <w:kern w:val="0"/>
          <w:szCs w:val="21"/>
        </w:rPr>
        <w:t>出具签收凭证。</w:t>
      </w:r>
    </w:p>
    <w:p w14:paraId="43F32A21" w14:textId="34622BEE"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4.3.3  修改的内容为</w:t>
      </w:r>
      <w:r w:rsidR="001762AF">
        <w:rPr>
          <w:rFonts w:ascii="宋体" w:hAnsi="宋体"/>
          <w:snapToGrid w:val="0"/>
          <w:kern w:val="0"/>
          <w:szCs w:val="21"/>
        </w:rPr>
        <w:t>竞选文件</w:t>
      </w:r>
      <w:r>
        <w:rPr>
          <w:rFonts w:ascii="宋体" w:hAnsi="宋体"/>
          <w:snapToGrid w:val="0"/>
          <w:kern w:val="0"/>
          <w:szCs w:val="21"/>
        </w:rPr>
        <w:t>的组成部分。修改的</w:t>
      </w:r>
      <w:r w:rsidR="001762AF">
        <w:rPr>
          <w:rFonts w:ascii="宋体" w:hAnsi="宋体"/>
          <w:snapToGrid w:val="0"/>
          <w:kern w:val="0"/>
          <w:szCs w:val="21"/>
        </w:rPr>
        <w:t>竞选文件</w:t>
      </w:r>
      <w:r>
        <w:rPr>
          <w:rFonts w:ascii="宋体" w:hAnsi="宋体"/>
          <w:snapToGrid w:val="0"/>
          <w:kern w:val="0"/>
          <w:szCs w:val="21"/>
        </w:rPr>
        <w:t>应按照本章第3条、第4条规定进行编制、密封、标记和递交，并标明“修改”字样。</w:t>
      </w:r>
    </w:p>
    <w:p w14:paraId="4AD30544" w14:textId="77777777" w:rsidR="00C53656" w:rsidRDefault="00C53656">
      <w:pPr>
        <w:pStyle w:val="20"/>
        <w:keepNext w:val="0"/>
        <w:keepLines w:val="0"/>
        <w:spacing w:before="0" w:after="0" w:line="360" w:lineRule="auto"/>
        <w:rPr>
          <w:rFonts w:ascii="宋体" w:hAnsi="宋体"/>
          <w:b w:val="0"/>
          <w:snapToGrid w:val="0"/>
        </w:rPr>
      </w:pPr>
      <w:bookmarkStart w:id="321" w:name="_Toc200513157"/>
      <w:bookmarkStart w:id="322" w:name="_Toc224103348"/>
      <w:bookmarkStart w:id="323" w:name="_Toc277082583"/>
      <w:bookmarkStart w:id="324" w:name="_Toc287607777"/>
      <w:bookmarkStart w:id="325" w:name="_Toc287620716"/>
      <w:bookmarkStart w:id="326" w:name="_Toc430530466"/>
      <w:bookmarkStart w:id="327" w:name="_Toc509218741"/>
      <w:bookmarkStart w:id="328" w:name="_Toc35034395"/>
      <w:r>
        <w:rPr>
          <w:rFonts w:ascii="宋体" w:hAnsi="宋体"/>
          <w:b w:val="0"/>
          <w:snapToGrid w:val="0"/>
        </w:rPr>
        <w:t>5.  开标</w:t>
      </w:r>
      <w:bookmarkEnd w:id="321"/>
      <w:bookmarkEnd w:id="322"/>
      <w:bookmarkEnd w:id="323"/>
      <w:bookmarkEnd w:id="324"/>
      <w:bookmarkEnd w:id="325"/>
      <w:bookmarkEnd w:id="326"/>
      <w:bookmarkEnd w:id="327"/>
      <w:bookmarkEnd w:id="328"/>
    </w:p>
    <w:p w14:paraId="1C7DF16C" w14:textId="77777777" w:rsidR="00C53656" w:rsidRDefault="00C53656">
      <w:pPr>
        <w:pStyle w:val="3"/>
        <w:keepNext w:val="0"/>
        <w:keepLines w:val="0"/>
        <w:snapToGrid w:val="0"/>
        <w:spacing w:before="0" w:after="0" w:line="360" w:lineRule="auto"/>
        <w:rPr>
          <w:rFonts w:ascii="宋体" w:hAnsi="宋体"/>
          <w:b w:val="0"/>
          <w:snapToGrid w:val="0"/>
          <w:sz w:val="24"/>
          <w:szCs w:val="24"/>
        </w:rPr>
      </w:pPr>
      <w:bookmarkStart w:id="329" w:name="_Toc200513158"/>
      <w:bookmarkStart w:id="330" w:name="_Toc224103349"/>
      <w:bookmarkStart w:id="331" w:name="_Toc277082584"/>
      <w:bookmarkStart w:id="332" w:name="_Toc287607778"/>
      <w:bookmarkStart w:id="333" w:name="_Toc287620717"/>
      <w:bookmarkStart w:id="334" w:name="_Toc430530467"/>
      <w:bookmarkStart w:id="335" w:name="_Toc509218742"/>
      <w:bookmarkStart w:id="336" w:name="_Toc35034396"/>
      <w:r>
        <w:rPr>
          <w:rFonts w:ascii="宋体" w:hAnsi="宋体"/>
          <w:b w:val="0"/>
          <w:snapToGrid w:val="0"/>
          <w:sz w:val="24"/>
          <w:szCs w:val="24"/>
        </w:rPr>
        <w:t>5.1  开标时间和地点</w:t>
      </w:r>
      <w:bookmarkEnd w:id="329"/>
      <w:bookmarkEnd w:id="330"/>
      <w:bookmarkEnd w:id="331"/>
      <w:bookmarkEnd w:id="332"/>
      <w:bookmarkEnd w:id="333"/>
      <w:bookmarkEnd w:id="334"/>
      <w:bookmarkEnd w:id="335"/>
      <w:bookmarkEnd w:id="336"/>
    </w:p>
    <w:p w14:paraId="26A38F68" w14:textId="4D0E7D85"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5.1.1  </w:t>
      </w:r>
      <w:r w:rsidR="00CC7013">
        <w:rPr>
          <w:rFonts w:ascii="宋体" w:hAnsi="宋体"/>
          <w:snapToGrid w:val="0"/>
          <w:kern w:val="0"/>
          <w:szCs w:val="21"/>
        </w:rPr>
        <w:t>比选人</w:t>
      </w:r>
      <w:r>
        <w:rPr>
          <w:rFonts w:ascii="宋体" w:hAnsi="宋体"/>
          <w:snapToGrid w:val="0"/>
          <w:kern w:val="0"/>
          <w:szCs w:val="21"/>
        </w:rPr>
        <w:t>在</w:t>
      </w:r>
      <w:r w:rsidR="001762AF">
        <w:rPr>
          <w:rFonts w:ascii="宋体" w:hAnsi="宋体"/>
          <w:snapToGrid w:val="0"/>
          <w:kern w:val="0"/>
          <w:szCs w:val="21"/>
        </w:rPr>
        <w:t>竞选人须知前</w:t>
      </w:r>
      <w:proofErr w:type="gramStart"/>
      <w:r w:rsidR="001762AF">
        <w:rPr>
          <w:rFonts w:ascii="宋体" w:hAnsi="宋体"/>
          <w:snapToGrid w:val="0"/>
          <w:kern w:val="0"/>
          <w:szCs w:val="21"/>
        </w:rPr>
        <w:t>附表</w:t>
      </w:r>
      <w:r>
        <w:rPr>
          <w:rFonts w:ascii="宋体" w:hAnsi="宋体"/>
          <w:snapToGrid w:val="0"/>
          <w:kern w:val="0"/>
          <w:szCs w:val="21"/>
        </w:rPr>
        <w:t>第</w:t>
      </w:r>
      <w:proofErr w:type="gramEnd"/>
      <w:r>
        <w:rPr>
          <w:rFonts w:ascii="宋体" w:hAnsi="宋体"/>
          <w:snapToGrid w:val="0"/>
          <w:kern w:val="0"/>
          <w:szCs w:val="21"/>
        </w:rPr>
        <w:t xml:space="preserve"> 2.2.2 项规定的</w:t>
      </w:r>
      <w:r w:rsidR="0014049A">
        <w:rPr>
          <w:rFonts w:ascii="宋体" w:hAnsi="宋体" w:hint="eastAsia"/>
          <w:snapToGrid w:val="0"/>
          <w:kern w:val="0"/>
          <w:szCs w:val="21"/>
        </w:rPr>
        <w:t>竞选</w:t>
      </w:r>
      <w:r>
        <w:rPr>
          <w:rFonts w:ascii="宋体" w:hAnsi="宋体"/>
          <w:snapToGrid w:val="0"/>
          <w:kern w:val="0"/>
          <w:szCs w:val="21"/>
        </w:rPr>
        <w:t>截止时间（开标时间）和</w:t>
      </w:r>
      <w:r w:rsidR="001762AF">
        <w:rPr>
          <w:rFonts w:ascii="宋体" w:hAnsi="宋体"/>
          <w:snapToGrid w:val="0"/>
          <w:kern w:val="0"/>
          <w:szCs w:val="21"/>
        </w:rPr>
        <w:t>竞选人须知前附表</w:t>
      </w:r>
      <w:r>
        <w:rPr>
          <w:rFonts w:ascii="宋体" w:hAnsi="宋体"/>
          <w:snapToGrid w:val="0"/>
          <w:kern w:val="0"/>
          <w:szCs w:val="21"/>
        </w:rPr>
        <w:t>规定的地点公开开标，并邀请所有</w:t>
      </w:r>
      <w:r w:rsidR="00CC7013">
        <w:rPr>
          <w:rFonts w:ascii="宋体" w:hAnsi="宋体"/>
          <w:snapToGrid w:val="0"/>
          <w:kern w:val="0"/>
          <w:szCs w:val="21"/>
        </w:rPr>
        <w:t>竞选人</w:t>
      </w:r>
      <w:r>
        <w:rPr>
          <w:rFonts w:ascii="宋体" w:hAnsi="宋体"/>
          <w:snapToGrid w:val="0"/>
          <w:kern w:val="0"/>
          <w:szCs w:val="21"/>
        </w:rPr>
        <w:t>的法定代表人或其委托代理人准时参加。</w:t>
      </w:r>
    </w:p>
    <w:p w14:paraId="72C39885" w14:textId="77777777" w:rsidR="00C53656" w:rsidRDefault="00C53656">
      <w:pPr>
        <w:pStyle w:val="3"/>
        <w:keepNext w:val="0"/>
        <w:keepLines w:val="0"/>
        <w:snapToGrid w:val="0"/>
        <w:spacing w:before="0" w:after="0" w:line="360" w:lineRule="auto"/>
        <w:rPr>
          <w:rFonts w:ascii="宋体" w:hAnsi="宋体"/>
          <w:b w:val="0"/>
          <w:snapToGrid w:val="0"/>
          <w:sz w:val="24"/>
          <w:szCs w:val="24"/>
        </w:rPr>
      </w:pPr>
      <w:bookmarkStart w:id="337" w:name="_Toc200513159"/>
      <w:bookmarkStart w:id="338" w:name="_Toc224103350"/>
      <w:bookmarkStart w:id="339" w:name="_Toc277082585"/>
      <w:bookmarkStart w:id="340" w:name="_Toc287607779"/>
      <w:bookmarkStart w:id="341" w:name="_Toc287620718"/>
      <w:bookmarkStart w:id="342" w:name="_Toc430530468"/>
      <w:bookmarkStart w:id="343" w:name="_Toc509218743"/>
      <w:bookmarkStart w:id="344" w:name="_Toc35034397"/>
      <w:r>
        <w:rPr>
          <w:rFonts w:ascii="宋体" w:hAnsi="宋体"/>
          <w:b w:val="0"/>
          <w:snapToGrid w:val="0"/>
          <w:sz w:val="24"/>
          <w:szCs w:val="24"/>
        </w:rPr>
        <w:t>5.2  开标程序</w:t>
      </w:r>
      <w:bookmarkEnd w:id="337"/>
      <w:bookmarkEnd w:id="338"/>
      <w:bookmarkEnd w:id="339"/>
      <w:bookmarkEnd w:id="340"/>
      <w:bookmarkEnd w:id="341"/>
      <w:bookmarkEnd w:id="342"/>
      <w:bookmarkEnd w:id="343"/>
      <w:bookmarkEnd w:id="344"/>
    </w:p>
    <w:p w14:paraId="01B7CBC9" w14:textId="34E22681" w:rsidR="0014049A" w:rsidRDefault="0014049A">
      <w:pPr>
        <w:autoSpaceDE w:val="0"/>
        <w:autoSpaceDN w:val="0"/>
        <w:adjustRightInd w:val="0"/>
        <w:snapToGrid w:val="0"/>
        <w:spacing w:line="360" w:lineRule="auto"/>
        <w:ind w:firstLineChars="200" w:firstLine="420"/>
        <w:rPr>
          <w:rFonts w:ascii="宋体" w:hAnsi="宋体"/>
          <w:szCs w:val="21"/>
        </w:rPr>
      </w:pPr>
      <w:bookmarkStart w:id="345" w:name="_Toc200513160"/>
      <w:bookmarkStart w:id="346" w:name="_Toc224103351"/>
      <w:bookmarkStart w:id="347" w:name="_Toc277082586"/>
      <w:bookmarkStart w:id="348" w:name="_Toc287607780"/>
      <w:bookmarkStart w:id="349" w:name="_Toc287620719"/>
      <w:r>
        <w:rPr>
          <w:rFonts w:ascii="宋体" w:hAnsi="宋体"/>
          <w:szCs w:val="21"/>
        </w:rPr>
        <w:t>详见竞选人须知前附表第5.2款开标程序。</w:t>
      </w:r>
    </w:p>
    <w:p w14:paraId="0311813D" w14:textId="62EBDFB4" w:rsidR="0014049A" w:rsidRDefault="0014049A">
      <w:pPr>
        <w:pStyle w:val="20"/>
        <w:keepNext w:val="0"/>
        <w:keepLines w:val="0"/>
        <w:spacing w:before="0" w:after="0" w:line="360" w:lineRule="auto"/>
        <w:rPr>
          <w:rFonts w:ascii="宋体" w:hAnsi="宋体"/>
          <w:b w:val="0"/>
          <w:snapToGrid w:val="0"/>
        </w:rPr>
      </w:pPr>
      <w:bookmarkStart w:id="350" w:name="_Toc430530469"/>
      <w:bookmarkStart w:id="351" w:name="_Toc509218744"/>
      <w:bookmarkStart w:id="352" w:name="_Toc35034398"/>
      <w:r>
        <w:rPr>
          <w:rFonts w:ascii="宋体" w:hAnsi="宋体"/>
          <w:b w:val="0"/>
          <w:snapToGrid w:val="0"/>
        </w:rPr>
        <w:t>6.  评</w:t>
      </w:r>
      <w:bookmarkEnd w:id="345"/>
      <w:bookmarkEnd w:id="346"/>
      <w:bookmarkEnd w:id="347"/>
      <w:bookmarkEnd w:id="348"/>
      <w:bookmarkEnd w:id="349"/>
      <w:bookmarkEnd w:id="350"/>
      <w:bookmarkEnd w:id="351"/>
      <w:bookmarkEnd w:id="352"/>
      <w:r>
        <w:rPr>
          <w:rFonts w:ascii="宋体" w:hAnsi="宋体" w:hint="eastAsia"/>
          <w:b w:val="0"/>
          <w:snapToGrid w:val="0"/>
        </w:rPr>
        <w:t>选</w:t>
      </w:r>
    </w:p>
    <w:p w14:paraId="6D6375CA" w14:textId="3B567A0D" w:rsidR="00C53656" w:rsidRDefault="0014049A">
      <w:pPr>
        <w:pStyle w:val="3"/>
        <w:keepNext w:val="0"/>
        <w:keepLines w:val="0"/>
        <w:snapToGrid w:val="0"/>
        <w:spacing w:before="0" w:after="0" w:line="360" w:lineRule="auto"/>
        <w:rPr>
          <w:rFonts w:ascii="宋体" w:hAnsi="宋体"/>
          <w:b w:val="0"/>
          <w:snapToGrid w:val="0"/>
          <w:sz w:val="24"/>
          <w:szCs w:val="24"/>
        </w:rPr>
      </w:pPr>
      <w:bookmarkStart w:id="353" w:name="_Toc200513161"/>
      <w:bookmarkStart w:id="354" w:name="_Toc224103352"/>
      <w:bookmarkStart w:id="355" w:name="_Toc277082587"/>
      <w:bookmarkStart w:id="356" w:name="_Toc287607781"/>
      <w:bookmarkStart w:id="357" w:name="_Toc287620720"/>
      <w:bookmarkStart w:id="358" w:name="_Toc430530470"/>
      <w:bookmarkStart w:id="359" w:name="_Toc509218745"/>
      <w:bookmarkStart w:id="360" w:name="_Toc35034399"/>
      <w:r>
        <w:rPr>
          <w:rFonts w:ascii="宋体" w:hAnsi="宋体"/>
          <w:b w:val="0"/>
          <w:snapToGrid w:val="0"/>
          <w:sz w:val="24"/>
          <w:szCs w:val="24"/>
        </w:rPr>
        <w:t xml:space="preserve">6.1  </w:t>
      </w:r>
      <w:bookmarkEnd w:id="353"/>
      <w:bookmarkEnd w:id="354"/>
      <w:bookmarkEnd w:id="355"/>
      <w:bookmarkEnd w:id="356"/>
      <w:bookmarkEnd w:id="357"/>
      <w:bookmarkEnd w:id="358"/>
      <w:bookmarkEnd w:id="359"/>
      <w:bookmarkEnd w:id="360"/>
      <w:r w:rsidR="00D63305">
        <w:rPr>
          <w:rFonts w:ascii="宋体" w:hAnsi="宋体"/>
          <w:b w:val="0"/>
          <w:snapToGrid w:val="0"/>
          <w:sz w:val="24"/>
          <w:szCs w:val="24"/>
        </w:rPr>
        <w:t>评选委员会</w:t>
      </w:r>
    </w:p>
    <w:p w14:paraId="1BAABC3F" w14:textId="5B8F255D" w:rsidR="00C53656" w:rsidRDefault="00C53656">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6.1.1  评</w:t>
      </w:r>
      <w:r w:rsidR="0014049A">
        <w:rPr>
          <w:rFonts w:ascii="宋体" w:hAnsi="宋体" w:hint="eastAsia"/>
          <w:snapToGrid w:val="0"/>
          <w:kern w:val="0"/>
          <w:szCs w:val="21"/>
        </w:rPr>
        <w:t>选</w:t>
      </w:r>
      <w:r>
        <w:rPr>
          <w:rFonts w:ascii="宋体" w:hAnsi="宋体"/>
          <w:snapToGrid w:val="0"/>
          <w:kern w:val="0"/>
          <w:szCs w:val="21"/>
        </w:rPr>
        <w:t>由</w:t>
      </w:r>
      <w:r w:rsidR="00CC7013">
        <w:rPr>
          <w:rFonts w:ascii="宋体" w:hAnsi="宋体"/>
          <w:snapToGrid w:val="0"/>
          <w:kern w:val="0"/>
          <w:szCs w:val="21"/>
        </w:rPr>
        <w:t>比选人</w:t>
      </w:r>
      <w:r>
        <w:rPr>
          <w:rFonts w:ascii="宋体" w:hAnsi="宋体"/>
          <w:snapToGrid w:val="0"/>
          <w:kern w:val="0"/>
          <w:szCs w:val="21"/>
        </w:rPr>
        <w:t>依据法律法规和相关规范性文件组建的</w:t>
      </w:r>
      <w:r w:rsidR="00D63305">
        <w:rPr>
          <w:rFonts w:ascii="宋体" w:hAnsi="宋体"/>
          <w:snapToGrid w:val="0"/>
          <w:kern w:val="0"/>
          <w:szCs w:val="21"/>
        </w:rPr>
        <w:t>评选委员会</w:t>
      </w:r>
      <w:r>
        <w:rPr>
          <w:rFonts w:ascii="宋体" w:hAnsi="宋体"/>
          <w:snapToGrid w:val="0"/>
          <w:kern w:val="0"/>
          <w:szCs w:val="21"/>
        </w:rPr>
        <w:t>负责。</w:t>
      </w:r>
    </w:p>
    <w:p w14:paraId="00048C17" w14:textId="1D994E1C"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6.1.2  </w:t>
      </w:r>
      <w:r w:rsidR="00D63305">
        <w:rPr>
          <w:rFonts w:ascii="宋体" w:hAnsi="宋体"/>
          <w:snapToGrid w:val="0"/>
          <w:kern w:val="0"/>
          <w:szCs w:val="21"/>
        </w:rPr>
        <w:t>评选委员会</w:t>
      </w:r>
      <w:r>
        <w:rPr>
          <w:rFonts w:ascii="宋体" w:hAnsi="宋体"/>
          <w:snapToGrid w:val="0"/>
          <w:kern w:val="0"/>
          <w:szCs w:val="21"/>
        </w:rPr>
        <w:t>成员有下列情形之一的，应当回避：</w:t>
      </w:r>
    </w:p>
    <w:p w14:paraId="497F019B" w14:textId="104F4013"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sidR="00CC7013">
        <w:rPr>
          <w:rFonts w:ascii="宋体" w:hAnsi="宋体"/>
          <w:snapToGrid w:val="0"/>
          <w:kern w:val="0"/>
          <w:szCs w:val="21"/>
        </w:rPr>
        <w:t>竞选人</w:t>
      </w:r>
      <w:r>
        <w:rPr>
          <w:rFonts w:ascii="宋体" w:hAnsi="宋体"/>
          <w:snapToGrid w:val="0"/>
          <w:kern w:val="0"/>
          <w:szCs w:val="21"/>
        </w:rPr>
        <w:t>或</w:t>
      </w:r>
      <w:r w:rsidR="00CC7013">
        <w:rPr>
          <w:rFonts w:ascii="宋体" w:hAnsi="宋体"/>
          <w:snapToGrid w:val="0"/>
          <w:kern w:val="0"/>
          <w:szCs w:val="21"/>
        </w:rPr>
        <w:t>竞选人</w:t>
      </w:r>
      <w:r>
        <w:rPr>
          <w:rFonts w:ascii="宋体" w:hAnsi="宋体"/>
          <w:snapToGrid w:val="0"/>
          <w:kern w:val="0"/>
          <w:szCs w:val="21"/>
        </w:rPr>
        <w:t>的主要负责人的近亲属；</w:t>
      </w:r>
    </w:p>
    <w:p w14:paraId="286D7A71"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（2）项目主管部门或者行政监督部门的人员；</w:t>
      </w:r>
    </w:p>
    <w:p w14:paraId="0AFF0E4E" w14:textId="5DAAED29"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（3）与</w:t>
      </w:r>
      <w:r w:rsidR="00CC7013">
        <w:rPr>
          <w:rFonts w:ascii="宋体" w:hAnsi="宋体"/>
          <w:snapToGrid w:val="0"/>
          <w:kern w:val="0"/>
          <w:szCs w:val="21"/>
        </w:rPr>
        <w:t>竞选人</w:t>
      </w:r>
      <w:r>
        <w:rPr>
          <w:rFonts w:ascii="宋体" w:hAnsi="宋体"/>
          <w:snapToGrid w:val="0"/>
          <w:kern w:val="0"/>
          <w:szCs w:val="21"/>
        </w:rPr>
        <w:t>有利害关系，可能影响对</w:t>
      </w:r>
      <w:r w:rsidR="00320175">
        <w:rPr>
          <w:rFonts w:ascii="宋体" w:hAnsi="宋体" w:hint="eastAsia"/>
          <w:snapToGrid w:val="0"/>
          <w:kern w:val="0"/>
          <w:szCs w:val="21"/>
        </w:rPr>
        <w:t>竞选</w:t>
      </w:r>
      <w:r>
        <w:rPr>
          <w:rFonts w:ascii="宋体" w:hAnsi="宋体"/>
          <w:snapToGrid w:val="0"/>
          <w:kern w:val="0"/>
          <w:szCs w:val="21"/>
        </w:rPr>
        <w:t>公正评审的；</w:t>
      </w:r>
    </w:p>
    <w:p w14:paraId="75D48439" w14:textId="505E4743"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（4）曾因在招标、</w:t>
      </w:r>
      <w:r w:rsidR="00855422">
        <w:rPr>
          <w:rFonts w:ascii="宋体" w:hAnsi="宋体"/>
          <w:snapToGrid w:val="0"/>
          <w:kern w:val="0"/>
          <w:szCs w:val="21"/>
        </w:rPr>
        <w:t>评选</w:t>
      </w:r>
      <w:r>
        <w:rPr>
          <w:rFonts w:ascii="宋体" w:hAnsi="宋体"/>
          <w:snapToGrid w:val="0"/>
          <w:kern w:val="0"/>
          <w:szCs w:val="21"/>
        </w:rPr>
        <w:t>以及其他与招标投标有关活动中从事违法行为而受过行政处罚或刑事处罚的。</w:t>
      </w:r>
    </w:p>
    <w:p w14:paraId="74E18041" w14:textId="4BE0AECE" w:rsidR="00C53656" w:rsidRDefault="00C53656">
      <w:pPr>
        <w:pStyle w:val="3"/>
        <w:snapToGrid w:val="0"/>
        <w:spacing w:before="0" w:after="0" w:line="360" w:lineRule="auto"/>
        <w:rPr>
          <w:rFonts w:ascii="宋体" w:hAnsi="宋体"/>
          <w:b w:val="0"/>
          <w:snapToGrid w:val="0"/>
          <w:sz w:val="24"/>
          <w:szCs w:val="24"/>
        </w:rPr>
      </w:pPr>
      <w:bookmarkStart w:id="361" w:name="_Toc200513162"/>
      <w:bookmarkStart w:id="362" w:name="_Toc224103353"/>
      <w:bookmarkStart w:id="363" w:name="_Toc277082588"/>
      <w:bookmarkStart w:id="364" w:name="_Toc287607782"/>
      <w:bookmarkStart w:id="365" w:name="_Toc287620721"/>
      <w:bookmarkStart w:id="366" w:name="_Toc430530471"/>
      <w:bookmarkStart w:id="367" w:name="_Toc509218746"/>
      <w:bookmarkStart w:id="368" w:name="_Toc35034400"/>
      <w:r>
        <w:rPr>
          <w:rFonts w:ascii="宋体" w:hAnsi="宋体"/>
          <w:b w:val="0"/>
          <w:snapToGrid w:val="0"/>
          <w:sz w:val="24"/>
          <w:szCs w:val="24"/>
        </w:rPr>
        <w:t>6.2  评</w:t>
      </w:r>
      <w:r w:rsidR="0014049A">
        <w:rPr>
          <w:rFonts w:ascii="宋体" w:hAnsi="宋体" w:hint="eastAsia"/>
          <w:b w:val="0"/>
          <w:snapToGrid w:val="0"/>
          <w:sz w:val="24"/>
          <w:szCs w:val="24"/>
        </w:rPr>
        <w:t>选</w:t>
      </w:r>
      <w:r>
        <w:rPr>
          <w:rFonts w:ascii="宋体" w:hAnsi="宋体"/>
          <w:b w:val="0"/>
          <w:snapToGrid w:val="0"/>
          <w:sz w:val="24"/>
          <w:szCs w:val="24"/>
        </w:rPr>
        <w:t>原则</w:t>
      </w:r>
      <w:bookmarkEnd w:id="361"/>
      <w:bookmarkEnd w:id="362"/>
      <w:bookmarkEnd w:id="363"/>
      <w:bookmarkEnd w:id="364"/>
      <w:bookmarkEnd w:id="365"/>
      <w:bookmarkEnd w:id="366"/>
      <w:bookmarkEnd w:id="367"/>
      <w:bookmarkEnd w:id="368"/>
    </w:p>
    <w:p w14:paraId="0A024011" w14:textId="6697C2F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w:t>
      </w:r>
      <w:r w:rsidR="0014049A">
        <w:rPr>
          <w:rFonts w:ascii="宋体" w:hAnsi="宋体" w:hint="eastAsia"/>
          <w:snapToGrid w:val="0"/>
          <w:kern w:val="0"/>
          <w:szCs w:val="21"/>
        </w:rPr>
        <w:t>选</w:t>
      </w:r>
      <w:r>
        <w:rPr>
          <w:rFonts w:ascii="宋体" w:hAnsi="宋体"/>
          <w:snapToGrid w:val="0"/>
          <w:kern w:val="0"/>
          <w:szCs w:val="21"/>
        </w:rPr>
        <w:t>活动遵循公平、公正、科学和择优的原则。</w:t>
      </w:r>
    </w:p>
    <w:p w14:paraId="136088CC" w14:textId="671F5D90" w:rsidR="00C53656" w:rsidRDefault="00C53656">
      <w:pPr>
        <w:pStyle w:val="3"/>
        <w:snapToGrid w:val="0"/>
        <w:spacing w:before="0" w:after="0" w:line="360" w:lineRule="auto"/>
        <w:rPr>
          <w:rFonts w:ascii="宋体" w:hAnsi="宋体"/>
          <w:b w:val="0"/>
          <w:snapToGrid w:val="0"/>
          <w:sz w:val="24"/>
          <w:szCs w:val="24"/>
        </w:rPr>
      </w:pPr>
      <w:bookmarkStart w:id="369" w:name="_Toc200513163"/>
      <w:bookmarkStart w:id="370" w:name="_Toc224103354"/>
      <w:bookmarkStart w:id="371" w:name="_Toc277082589"/>
      <w:bookmarkStart w:id="372" w:name="_Toc287607783"/>
      <w:bookmarkStart w:id="373" w:name="_Toc287620722"/>
      <w:bookmarkStart w:id="374" w:name="_Toc430530472"/>
      <w:bookmarkStart w:id="375" w:name="_Toc509218747"/>
      <w:bookmarkStart w:id="376" w:name="_Toc35034401"/>
      <w:r>
        <w:rPr>
          <w:rFonts w:ascii="宋体" w:hAnsi="宋体"/>
          <w:b w:val="0"/>
          <w:snapToGrid w:val="0"/>
          <w:sz w:val="24"/>
          <w:szCs w:val="24"/>
        </w:rPr>
        <w:t>6.3  评</w:t>
      </w:r>
      <w:bookmarkEnd w:id="369"/>
      <w:bookmarkEnd w:id="370"/>
      <w:bookmarkEnd w:id="371"/>
      <w:bookmarkEnd w:id="372"/>
      <w:bookmarkEnd w:id="373"/>
      <w:bookmarkEnd w:id="374"/>
      <w:bookmarkEnd w:id="375"/>
      <w:bookmarkEnd w:id="376"/>
      <w:r w:rsidR="0014049A">
        <w:rPr>
          <w:rFonts w:ascii="宋体" w:hAnsi="宋体" w:hint="eastAsia"/>
          <w:b w:val="0"/>
          <w:snapToGrid w:val="0"/>
          <w:sz w:val="24"/>
          <w:szCs w:val="24"/>
        </w:rPr>
        <w:t>选</w:t>
      </w:r>
    </w:p>
    <w:p w14:paraId="796CAB8F" w14:textId="08CC1496" w:rsidR="00C53656" w:rsidRDefault="00D63305">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w:t>
      </w:r>
      <w:r w:rsidR="00C53656">
        <w:rPr>
          <w:rFonts w:ascii="宋体" w:hAnsi="宋体"/>
          <w:snapToGrid w:val="0"/>
          <w:kern w:val="0"/>
          <w:szCs w:val="21"/>
        </w:rPr>
        <w:t>按照第三章“评</w:t>
      </w:r>
      <w:r w:rsidR="0014049A">
        <w:rPr>
          <w:rFonts w:ascii="宋体" w:hAnsi="宋体" w:hint="eastAsia"/>
          <w:snapToGrid w:val="0"/>
          <w:kern w:val="0"/>
          <w:szCs w:val="21"/>
        </w:rPr>
        <w:t>选</w:t>
      </w:r>
      <w:r w:rsidR="00C53656">
        <w:rPr>
          <w:rFonts w:ascii="宋体" w:hAnsi="宋体"/>
          <w:snapToGrid w:val="0"/>
          <w:kern w:val="0"/>
          <w:szCs w:val="21"/>
        </w:rPr>
        <w:t>办法”规定的方法、评审因素、标准和程序对</w:t>
      </w:r>
      <w:r w:rsidR="001762AF">
        <w:rPr>
          <w:rFonts w:ascii="宋体" w:hAnsi="宋体"/>
          <w:snapToGrid w:val="0"/>
          <w:kern w:val="0"/>
          <w:szCs w:val="21"/>
        </w:rPr>
        <w:t>竞选文件</w:t>
      </w:r>
      <w:r w:rsidR="00C53656">
        <w:rPr>
          <w:rFonts w:ascii="宋体" w:hAnsi="宋体"/>
          <w:snapToGrid w:val="0"/>
          <w:kern w:val="0"/>
          <w:szCs w:val="21"/>
        </w:rPr>
        <w:t>进</w:t>
      </w:r>
      <w:r w:rsidR="00C53656">
        <w:rPr>
          <w:rFonts w:ascii="宋体" w:hAnsi="宋体"/>
          <w:snapToGrid w:val="0"/>
          <w:kern w:val="0"/>
          <w:szCs w:val="21"/>
        </w:rPr>
        <w:lastRenderedPageBreak/>
        <w:t>行评审。第三章“评</w:t>
      </w:r>
      <w:r w:rsidR="0014049A">
        <w:rPr>
          <w:rFonts w:ascii="宋体" w:hAnsi="宋体" w:hint="eastAsia"/>
          <w:snapToGrid w:val="0"/>
          <w:kern w:val="0"/>
          <w:szCs w:val="21"/>
        </w:rPr>
        <w:t>选</w:t>
      </w:r>
      <w:r w:rsidR="00C53656">
        <w:rPr>
          <w:rFonts w:ascii="宋体" w:hAnsi="宋体"/>
          <w:snapToGrid w:val="0"/>
          <w:kern w:val="0"/>
          <w:szCs w:val="21"/>
        </w:rPr>
        <w:t>办法”没有规定的方法、评审因素和标准，不得作为评</w:t>
      </w:r>
      <w:r w:rsidR="0014049A">
        <w:rPr>
          <w:rFonts w:ascii="宋体" w:hAnsi="宋体" w:hint="eastAsia"/>
          <w:snapToGrid w:val="0"/>
          <w:kern w:val="0"/>
          <w:szCs w:val="21"/>
        </w:rPr>
        <w:t>选</w:t>
      </w:r>
      <w:r w:rsidR="00C53656">
        <w:rPr>
          <w:rFonts w:ascii="宋体" w:hAnsi="宋体"/>
          <w:snapToGrid w:val="0"/>
          <w:kern w:val="0"/>
          <w:szCs w:val="21"/>
        </w:rPr>
        <w:t>依据。</w:t>
      </w:r>
    </w:p>
    <w:p w14:paraId="58FE88A8" w14:textId="77777777" w:rsidR="00C53656" w:rsidRDefault="00C53656">
      <w:pPr>
        <w:pStyle w:val="20"/>
        <w:spacing w:before="0" w:after="0" w:line="360" w:lineRule="auto"/>
        <w:rPr>
          <w:rFonts w:ascii="宋体" w:hAnsi="宋体"/>
          <w:b w:val="0"/>
          <w:snapToGrid w:val="0"/>
        </w:rPr>
      </w:pPr>
      <w:bookmarkStart w:id="377" w:name="_Toc200513164"/>
      <w:bookmarkStart w:id="378" w:name="_Toc224103355"/>
      <w:bookmarkStart w:id="379" w:name="_Toc277082590"/>
      <w:bookmarkStart w:id="380" w:name="_Toc287607784"/>
      <w:bookmarkStart w:id="381" w:name="_Toc287620723"/>
      <w:bookmarkStart w:id="382" w:name="_Toc430530473"/>
      <w:bookmarkStart w:id="383" w:name="_Toc509218748"/>
      <w:bookmarkStart w:id="384" w:name="_Toc35034402"/>
      <w:r>
        <w:rPr>
          <w:rFonts w:ascii="宋体" w:hAnsi="宋体"/>
          <w:b w:val="0"/>
          <w:snapToGrid w:val="0"/>
        </w:rPr>
        <w:t>7.  合同授予</w:t>
      </w:r>
      <w:bookmarkEnd w:id="377"/>
      <w:bookmarkEnd w:id="378"/>
      <w:bookmarkEnd w:id="379"/>
      <w:bookmarkEnd w:id="380"/>
      <w:bookmarkEnd w:id="381"/>
      <w:bookmarkEnd w:id="382"/>
      <w:bookmarkEnd w:id="383"/>
      <w:bookmarkEnd w:id="384"/>
    </w:p>
    <w:p w14:paraId="37CD6AAD" w14:textId="77777777" w:rsidR="00C53656" w:rsidRDefault="00C53656">
      <w:pPr>
        <w:pStyle w:val="3"/>
        <w:snapToGrid w:val="0"/>
        <w:spacing w:before="0" w:after="0" w:line="360" w:lineRule="auto"/>
        <w:rPr>
          <w:rFonts w:ascii="宋体" w:hAnsi="宋体"/>
          <w:b w:val="0"/>
          <w:snapToGrid w:val="0"/>
          <w:sz w:val="24"/>
          <w:szCs w:val="24"/>
        </w:rPr>
      </w:pPr>
      <w:bookmarkStart w:id="385" w:name="_Toc200513165"/>
      <w:bookmarkStart w:id="386" w:name="_Toc224103356"/>
      <w:bookmarkStart w:id="387" w:name="_Toc277082591"/>
      <w:bookmarkStart w:id="388" w:name="_Toc287607785"/>
      <w:bookmarkStart w:id="389" w:name="_Toc287620724"/>
      <w:bookmarkStart w:id="390" w:name="_Toc430530474"/>
      <w:bookmarkStart w:id="391" w:name="_Toc509218749"/>
      <w:bookmarkStart w:id="392" w:name="_Toc35034403"/>
      <w:r>
        <w:rPr>
          <w:rFonts w:ascii="宋体" w:hAnsi="宋体"/>
          <w:b w:val="0"/>
          <w:snapToGrid w:val="0"/>
          <w:sz w:val="24"/>
          <w:szCs w:val="24"/>
        </w:rPr>
        <w:t>7.1  定标方式</w:t>
      </w:r>
      <w:bookmarkEnd w:id="385"/>
      <w:bookmarkEnd w:id="386"/>
      <w:bookmarkEnd w:id="387"/>
      <w:bookmarkEnd w:id="388"/>
      <w:bookmarkEnd w:id="389"/>
      <w:bookmarkEnd w:id="390"/>
      <w:bookmarkEnd w:id="391"/>
      <w:bookmarkEnd w:id="392"/>
    </w:p>
    <w:p w14:paraId="5E8239ED" w14:textId="2DB428F2" w:rsidR="00C53656" w:rsidRDefault="00C53656">
      <w:pPr>
        <w:spacing w:line="360" w:lineRule="auto"/>
        <w:ind w:firstLineChars="200" w:firstLine="420"/>
        <w:rPr>
          <w:rFonts w:ascii="宋体" w:hAnsi="宋体"/>
          <w:szCs w:val="21"/>
        </w:rPr>
      </w:pPr>
      <w:r>
        <w:rPr>
          <w:rFonts w:ascii="宋体" w:hAnsi="宋体"/>
          <w:szCs w:val="21"/>
        </w:rPr>
        <w:t>国有资金占控股或者主导地位的依法必须进行</w:t>
      </w:r>
      <w:r w:rsidR="0014049A">
        <w:rPr>
          <w:rFonts w:ascii="宋体" w:hAnsi="宋体" w:hint="eastAsia"/>
          <w:szCs w:val="21"/>
        </w:rPr>
        <w:t>比选</w:t>
      </w:r>
      <w:r>
        <w:rPr>
          <w:rFonts w:ascii="宋体" w:hAnsi="宋体"/>
          <w:szCs w:val="21"/>
        </w:rPr>
        <w:t>的项目，</w:t>
      </w:r>
      <w:r w:rsidR="00CC7013">
        <w:rPr>
          <w:rFonts w:ascii="宋体" w:hAnsi="宋体"/>
          <w:szCs w:val="21"/>
        </w:rPr>
        <w:t>比选人</w:t>
      </w:r>
      <w:r>
        <w:rPr>
          <w:rFonts w:ascii="宋体" w:hAnsi="宋体"/>
          <w:szCs w:val="21"/>
        </w:rPr>
        <w:t>应当确定排名第一的</w:t>
      </w:r>
      <w:r w:rsidR="0037558A">
        <w:rPr>
          <w:rFonts w:ascii="宋体" w:hAnsi="宋体"/>
          <w:szCs w:val="21"/>
        </w:rPr>
        <w:t>中选候选人</w:t>
      </w:r>
      <w:r>
        <w:rPr>
          <w:rFonts w:ascii="宋体" w:hAnsi="宋体"/>
          <w:szCs w:val="21"/>
        </w:rPr>
        <w:t>为</w:t>
      </w:r>
      <w:r w:rsidR="0037558A">
        <w:rPr>
          <w:rFonts w:ascii="宋体" w:hAnsi="宋体"/>
          <w:szCs w:val="21"/>
        </w:rPr>
        <w:t>中选人</w:t>
      </w:r>
      <w:r>
        <w:rPr>
          <w:rFonts w:ascii="宋体" w:hAnsi="宋体"/>
          <w:szCs w:val="21"/>
        </w:rPr>
        <w:t>。排名第一的</w:t>
      </w:r>
      <w:r w:rsidR="0037558A">
        <w:rPr>
          <w:rFonts w:ascii="宋体" w:hAnsi="宋体"/>
          <w:szCs w:val="21"/>
        </w:rPr>
        <w:t>中选候选人</w:t>
      </w:r>
      <w:r>
        <w:rPr>
          <w:rFonts w:ascii="宋体" w:hAnsi="宋体"/>
          <w:szCs w:val="21"/>
        </w:rPr>
        <w:t>放弃中</w:t>
      </w:r>
      <w:r w:rsidR="0014049A">
        <w:rPr>
          <w:rFonts w:ascii="宋体" w:hAnsi="宋体" w:hint="eastAsia"/>
          <w:szCs w:val="21"/>
        </w:rPr>
        <w:t>选</w:t>
      </w:r>
      <w:r>
        <w:rPr>
          <w:rFonts w:ascii="宋体" w:hAnsi="宋体"/>
          <w:szCs w:val="21"/>
        </w:rPr>
        <w:t>、因不可抗力不能履行合同、不按照</w:t>
      </w:r>
      <w:r w:rsidR="00F14E60">
        <w:rPr>
          <w:rFonts w:ascii="宋体" w:hAnsi="宋体"/>
          <w:szCs w:val="21"/>
        </w:rPr>
        <w:t>竞争性比</w:t>
      </w:r>
      <w:proofErr w:type="gramStart"/>
      <w:r w:rsidR="00F14E60">
        <w:rPr>
          <w:rFonts w:ascii="宋体" w:hAnsi="宋体"/>
          <w:szCs w:val="21"/>
        </w:rPr>
        <w:t>选文件</w:t>
      </w:r>
      <w:proofErr w:type="gramEnd"/>
      <w:r>
        <w:rPr>
          <w:rFonts w:ascii="宋体" w:hAnsi="宋体"/>
          <w:szCs w:val="21"/>
        </w:rPr>
        <w:t>要求提交履约保证金，或者被查实存在影响</w:t>
      </w:r>
      <w:r w:rsidR="004B73C0">
        <w:rPr>
          <w:rFonts w:ascii="宋体" w:hAnsi="宋体"/>
          <w:szCs w:val="21"/>
        </w:rPr>
        <w:t>中选</w:t>
      </w:r>
      <w:r>
        <w:rPr>
          <w:rFonts w:ascii="宋体" w:hAnsi="宋体"/>
          <w:szCs w:val="21"/>
        </w:rPr>
        <w:t>结果的违法行为等情形，不符合中</w:t>
      </w:r>
      <w:r w:rsidR="0014049A">
        <w:rPr>
          <w:rFonts w:ascii="宋体" w:hAnsi="宋体" w:hint="eastAsia"/>
          <w:szCs w:val="21"/>
        </w:rPr>
        <w:t>选</w:t>
      </w:r>
      <w:r>
        <w:rPr>
          <w:rFonts w:ascii="宋体" w:hAnsi="宋体"/>
          <w:szCs w:val="21"/>
        </w:rPr>
        <w:t>条件的，</w:t>
      </w:r>
      <w:r w:rsidR="00CC7013">
        <w:rPr>
          <w:rFonts w:ascii="宋体" w:hAnsi="宋体"/>
          <w:szCs w:val="21"/>
        </w:rPr>
        <w:t>比选人</w:t>
      </w:r>
      <w:r>
        <w:rPr>
          <w:rFonts w:ascii="宋体" w:hAnsi="宋体"/>
          <w:szCs w:val="21"/>
        </w:rPr>
        <w:t>可以按照</w:t>
      </w:r>
      <w:r w:rsidR="00D63305">
        <w:rPr>
          <w:rFonts w:ascii="宋体" w:hAnsi="宋体"/>
          <w:szCs w:val="21"/>
        </w:rPr>
        <w:t>评选委员会</w:t>
      </w:r>
      <w:r>
        <w:rPr>
          <w:rFonts w:ascii="宋体" w:hAnsi="宋体"/>
          <w:szCs w:val="21"/>
        </w:rPr>
        <w:t>提出的</w:t>
      </w:r>
      <w:r w:rsidR="0037558A">
        <w:rPr>
          <w:rFonts w:ascii="宋体" w:hAnsi="宋体"/>
          <w:szCs w:val="21"/>
        </w:rPr>
        <w:t>中选候选人</w:t>
      </w:r>
      <w:r>
        <w:rPr>
          <w:rFonts w:ascii="宋体" w:hAnsi="宋体"/>
          <w:szCs w:val="21"/>
        </w:rPr>
        <w:t>名单排序依次确定其他</w:t>
      </w:r>
      <w:r w:rsidR="0037558A">
        <w:rPr>
          <w:rFonts w:ascii="宋体" w:hAnsi="宋体"/>
          <w:szCs w:val="21"/>
        </w:rPr>
        <w:t>中选候选人</w:t>
      </w:r>
      <w:r>
        <w:rPr>
          <w:rFonts w:ascii="宋体" w:hAnsi="宋体"/>
          <w:szCs w:val="21"/>
        </w:rPr>
        <w:t>为</w:t>
      </w:r>
      <w:r w:rsidR="0037558A">
        <w:rPr>
          <w:rFonts w:ascii="宋体" w:hAnsi="宋体"/>
          <w:szCs w:val="21"/>
        </w:rPr>
        <w:t>中选人</w:t>
      </w:r>
      <w:r>
        <w:rPr>
          <w:rFonts w:ascii="宋体" w:hAnsi="宋体"/>
          <w:szCs w:val="21"/>
        </w:rPr>
        <w:t>，也可以重新</w:t>
      </w:r>
      <w:r w:rsidR="0014049A">
        <w:rPr>
          <w:rFonts w:ascii="宋体" w:hAnsi="宋体" w:hint="eastAsia"/>
          <w:szCs w:val="21"/>
        </w:rPr>
        <w:t>比选</w:t>
      </w:r>
      <w:r>
        <w:rPr>
          <w:rFonts w:ascii="宋体" w:hAnsi="宋体"/>
          <w:szCs w:val="21"/>
        </w:rPr>
        <w:t>。</w:t>
      </w:r>
    </w:p>
    <w:p w14:paraId="44F51316" w14:textId="60ABAEF6" w:rsidR="00C53656" w:rsidRDefault="00D63305">
      <w:pPr>
        <w:spacing w:line="360" w:lineRule="auto"/>
        <w:ind w:firstLineChars="200" w:firstLine="420"/>
        <w:rPr>
          <w:rFonts w:ascii="宋体" w:hAnsi="宋体"/>
          <w:szCs w:val="21"/>
        </w:rPr>
      </w:pPr>
      <w:r>
        <w:rPr>
          <w:rFonts w:ascii="宋体" w:hAnsi="宋体"/>
          <w:snapToGrid w:val="0"/>
          <w:kern w:val="0"/>
          <w:szCs w:val="21"/>
        </w:rPr>
        <w:t>评选委员会</w:t>
      </w:r>
      <w:r w:rsidR="00C53656">
        <w:rPr>
          <w:rFonts w:ascii="宋体" w:hAnsi="宋体"/>
          <w:snapToGrid w:val="0"/>
          <w:kern w:val="0"/>
          <w:szCs w:val="21"/>
        </w:rPr>
        <w:t>推荐</w:t>
      </w:r>
      <w:r w:rsidR="0037558A">
        <w:rPr>
          <w:rFonts w:ascii="宋体" w:hAnsi="宋体"/>
          <w:snapToGrid w:val="0"/>
          <w:kern w:val="0"/>
          <w:szCs w:val="21"/>
        </w:rPr>
        <w:t>中选候选人</w:t>
      </w:r>
      <w:r w:rsidR="00C53656">
        <w:rPr>
          <w:rFonts w:ascii="宋体" w:hAnsi="宋体"/>
          <w:snapToGrid w:val="0"/>
          <w:kern w:val="0"/>
          <w:szCs w:val="21"/>
        </w:rPr>
        <w:t>的人数</w:t>
      </w:r>
      <w:r w:rsidR="00C53656">
        <w:rPr>
          <w:rFonts w:ascii="宋体" w:hAnsi="宋体" w:hint="eastAsia"/>
          <w:snapToGrid w:val="0"/>
          <w:kern w:val="0"/>
          <w:szCs w:val="21"/>
        </w:rPr>
        <w:t>：</w:t>
      </w:r>
      <w:r w:rsidR="00C53656">
        <w:rPr>
          <w:rFonts w:ascii="宋体" w:hAnsi="宋体"/>
          <w:snapToGrid w:val="0"/>
          <w:kern w:val="0"/>
          <w:szCs w:val="21"/>
        </w:rPr>
        <w:t>见</w:t>
      </w:r>
      <w:r w:rsidR="001762AF">
        <w:rPr>
          <w:rFonts w:ascii="宋体" w:hAnsi="宋体"/>
          <w:snapToGrid w:val="0"/>
          <w:kern w:val="0"/>
          <w:szCs w:val="21"/>
        </w:rPr>
        <w:t>竞选人须知前附表</w:t>
      </w:r>
      <w:r w:rsidR="00C53656">
        <w:rPr>
          <w:rFonts w:ascii="宋体" w:hAnsi="宋体"/>
          <w:snapToGrid w:val="0"/>
          <w:kern w:val="0"/>
          <w:szCs w:val="21"/>
        </w:rPr>
        <w:t>。</w:t>
      </w:r>
    </w:p>
    <w:p w14:paraId="08EA129B" w14:textId="56255533" w:rsidR="00C53656" w:rsidRDefault="00C53656">
      <w:pPr>
        <w:pStyle w:val="3"/>
        <w:snapToGrid w:val="0"/>
        <w:spacing w:before="0" w:after="0" w:line="360" w:lineRule="auto"/>
        <w:rPr>
          <w:rFonts w:ascii="宋体" w:hAnsi="宋体"/>
          <w:b w:val="0"/>
          <w:snapToGrid w:val="0"/>
          <w:sz w:val="24"/>
          <w:szCs w:val="24"/>
        </w:rPr>
      </w:pPr>
      <w:bookmarkStart w:id="393" w:name="_Toc430530475"/>
      <w:bookmarkStart w:id="394" w:name="_Toc509218750"/>
      <w:bookmarkStart w:id="395" w:name="_Toc35034404"/>
      <w:r>
        <w:rPr>
          <w:rFonts w:ascii="宋体" w:hAnsi="宋体"/>
          <w:b w:val="0"/>
          <w:snapToGrid w:val="0"/>
          <w:sz w:val="24"/>
          <w:szCs w:val="24"/>
        </w:rPr>
        <w:t>7.2  中</w:t>
      </w:r>
      <w:r w:rsidR="0014049A">
        <w:rPr>
          <w:rFonts w:ascii="宋体" w:hAnsi="宋体" w:hint="eastAsia"/>
          <w:b w:val="0"/>
          <w:snapToGrid w:val="0"/>
          <w:sz w:val="24"/>
          <w:szCs w:val="24"/>
        </w:rPr>
        <w:t>选</w:t>
      </w:r>
      <w:r>
        <w:rPr>
          <w:rFonts w:ascii="宋体" w:hAnsi="宋体"/>
          <w:b w:val="0"/>
          <w:snapToGrid w:val="0"/>
          <w:sz w:val="24"/>
          <w:szCs w:val="24"/>
        </w:rPr>
        <w:t>公示及中</w:t>
      </w:r>
      <w:r w:rsidR="0014049A">
        <w:rPr>
          <w:rFonts w:ascii="宋体" w:hAnsi="宋体" w:hint="eastAsia"/>
          <w:b w:val="0"/>
          <w:snapToGrid w:val="0"/>
          <w:sz w:val="24"/>
          <w:szCs w:val="24"/>
        </w:rPr>
        <w:t>选</w:t>
      </w:r>
      <w:r>
        <w:rPr>
          <w:rFonts w:ascii="宋体" w:hAnsi="宋体"/>
          <w:b w:val="0"/>
          <w:snapToGrid w:val="0"/>
          <w:sz w:val="24"/>
          <w:szCs w:val="24"/>
        </w:rPr>
        <w:t>通知</w:t>
      </w:r>
      <w:bookmarkEnd w:id="393"/>
      <w:bookmarkEnd w:id="394"/>
      <w:bookmarkEnd w:id="395"/>
    </w:p>
    <w:p w14:paraId="16D86F18" w14:textId="4A05C8AE" w:rsidR="00C53656" w:rsidRDefault="00CC7013">
      <w:pPr>
        <w:autoSpaceDE w:val="0"/>
        <w:autoSpaceDN w:val="0"/>
        <w:adjustRightInd w:val="0"/>
        <w:snapToGrid w:val="0"/>
        <w:spacing w:line="360" w:lineRule="auto"/>
        <w:ind w:firstLineChars="200" w:firstLine="420"/>
        <w:rPr>
          <w:rFonts w:ascii="宋体" w:hAnsi="宋体"/>
          <w:szCs w:val="21"/>
        </w:rPr>
      </w:pPr>
      <w:r>
        <w:rPr>
          <w:rFonts w:ascii="宋体" w:hAnsi="宋体"/>
          <w:snapToGrid w:val="0"/>
          <w:kern w:val="0"/>
          <w:szCs w:val="21"/>
        </w:rPr>
        <w:t>比选人</w:t>
      </w:r>
      <w:r w:rsidR="00C53656">
        <w:rPr>
          <w:rFonts w:ascii="宋体" w:hAnsi="宋体"/>
          <w:snapToGrid w:val="0"/>
          <w:kern w:val="0"/>
          <w:szCs w:val="21"/>
        </w:rPr>
        <w:t>在收到评</w:t>
      </w:r>
      <w:r w:rsidR="0014049A">
        <w:rPr>
          <w:rFonts w:ascii="宋体" w:hAnsi="宋体" w:hint="eastAsia"/>
          <w:snapToGrid w:val="0"/>
          <w:kern w:val="0"/>
          <w:szCs w:val="21"/>
        </w:rPr>
        <w:t>选</w:t>
      </w:r>
      <w:r w:rsidR="00C53656">
        <w:rPr>
          <w:rFonts w:ascii="宋体" w:hAnsi="宋体"/>
          <w:snapToGrid w:val="0"/>
          <w:kern w:val="0"/>
          <w:szCs w:val="21"/>
        </w:rPr>
        <w:t>报告之日起3日内公示</w:t>
      </w:r>
      <w:r w:rsidR="0037558A">
        <w:rPr>
          <w:rFonts w:ascii="宋体" w:hAnsi="宋体"/>
          <w:snapToGrid w:val="0"/>
          <w:kern w:val="0"/>
          <w:szCs w:val="21"/>
        </w:rPr>
        <w:t>中选候选人</w:t>
      </w:r>
      <w:r w:rsidR="00C53656">
        <w:rPr>
          <w:rFonts w:ascii="宋体" w:hAnsi="宋体"/>
          <w:snapToGrid w:val="0"/>
          <w:kern w:val="0"/>
          <w:szCs w:val="21"/>
        </w:rPr>
        <w:t>，公示期不得少于3个工作日</w:t>
      </w:r>
      <w:r w:rsidR="00C53656">
        <w:rPr>
          <w:rFonts w:ascii="宋体" w:hAnsi="宋体" w:hint="eastAsia"/>
          <w:szCs w:val="21"/>
        </w:rPr>
        <w:t>。</w:t>
      </w:r>
    </w:p>
    <w:p w14:paraId="082ABAB2" w14:textId="76A6DCD2"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在本章第 3.3 款规定的</w:t>
      </w:r>
      <w:r w:rsidR="0014049A">
        <w:rPr>
          <w:rFonts w:ascii="宋体" w:hAnsi="宋体"/>
          <w:snapToGrid w:val="0"/>
          <w:kern w:val="0"/>
          <w:szCs w:val="21"/>
        </w:rPr>
        <w:t>竞选有效期</w:t>
      </w:r>
      <w:r>
        <w:rPr>
          <w:rFonts w:ascii="宋体" w:hAnsi="宋体"/>
          <w:snapToGrid w:val="0"/>
          <w:kern w:val="0"/>
          <w:szCs w:val="21"/>
        </w:rPr>
        <w:t>内，且未有</w:t>
      </w:r>
      <w:r w:rsidR="00CC7013">
        <w:rPr>
          <w:rFonts w:ascii="宋体" w:hAnsi="宋体"/>
          <w:snapToGrid w:val="0"/>
          <w:kern w:val="0"/>
          <w:szCs w:val="21"/>
        </w:rPr>
        <w:t>竞选人</w:t>
      </w:r>
      <w:r>
        <w:rPr>
          <w:rFonts w:ascii="宋体" w:hAnsi="宋体"/>
          <w:snapToGrid w:val="0"/>
          <w:kern w:val="0"/>
          <w:szCs w:val="21"/>
        </w:rPr>
        <w:t>的异议与投诉，</w:t>
      </w:r>
      <w:r w:rsidR="00CC7013">
        <w:rPr>
          <w:rFonts w:ascii="宋体" w:hAnsi="宋体"/>
          <w:snapToGrid w:val="0"/>
          <w:kern w:val="0"/>
          <w:szCs w:val="21"/>
        </w:rPr>
        <w:t>比选人</w:t>
      </w:r>
      <w:r>
        <w:rPr>
          <w:rFonts w:ascii="宋体" w:hAnsi="宋体"/>
          <w:snapToGrid w:val="0"/>
          <w:kern w:val="0"/>
          <w:szCs w:val="21"/>
        </w:rPr>
        <w:t>以书面形式向</w:t>
      </w:r>
      <w:r w:rsidR="0037558A">
        <w:rPr>
          <w:rFonts w:ascii="宋体" w:hAnsi="宋体"/>
          <w:snapToGrid w:val="0"/>
          <w:kern w:val="0"/>
          <w:szCs w:val="21"/>
        </w:rPr>
        <w:t>中选人</w:t>
      </w:r>
      <w:r>
        <w:rPr>
          <w:rFonts w:ascii="宋体" w:hAnsi="宋体"/>
          <w:snapToGrid w:val="0"/>
          <w:kern w:val="0"/>
          <w:szCs w:val="21"/>
        </w:rPr>
        <w:t>发出</w:t>
      </w:r>
      <w:r w:rsidR="00CC7013">
        <w:rPr>
          <w:rFonts w:ascii="宋体" w:hAnsi="宋体"/>
          <w:snapToGrid w:val="0"/>
          <w:kern w:val="0"/>
          <w:szCs w:val="21"/>
        </w:rPr>
        <w:t>中选通知书</w:t>
      </w:r>
      <w:r>
        <w:rPr>
          <w:rFonts w:ascii="宋体" w:hAnsi="宋体"/>
          <w:snapToGrid w:val="0"/>
          <w:kern w:val="0"/>
          <w:szCs w:val="21"/>
        </w:rPr>
        <w:t>。</w:t>
      </w:r>
    </w:p>
    <w:p w14:paraId="6A49035F" w14:textId="77777777" w:rsidR="00C53656" w:rsidRDefault="00C53656">
      <w:pPr>
        <w:pStyle w:val="3"/>
        <w:snapToGrid w:val="0"/>
        <w:spacing w:before="0" w:after="0" w:line="360" w:lineRule="auto"/>
        <w:rPr>
          <w:rFonts w:ascii="宋体" w:hAnsi="宋体"/>
          <w:b w:val="0"/>
          <w:snapToGrid w:val="0"/>
          <w:sz w:val="24"/>
          <w:szCs w:val="24"/>
        </w:rPr>
      </w:pPr>
      <w:bookmarkStart w:id="396" w:name="_Toc200513167"/>
      <w:bookmarkStart w:id="397" w:name="_Toc224103358"/>
      <w:bookmarkStart w:id="398" w:name="_Toc277082593"/>
      <w:bookmarkStart w:id="399" w:name="_Toc287607787"/>
      <w:bookmarkStart w:id="400" w:name="_Toc287620726"/>
      <w:bookmarkStart w:id="401" w:name="_Toc430530476"/>
      <w:bookmarkStart w:id="402" w:name="_Toc509218751"/>
      <w:bookmarkStart w:id="403" w:name="_Toc35034405"/>
      <w:r>
        <w:rPr>
          <w:rFonts w:ascii="宋体" w:hAnsi="宋体"/>
          <w:b w:val="0"/>
          <w:snapToGrid w:val="0"/>
          <w:sz w:val="24"/>
          <w:szCs w:val="24"/>
        </w:rPr>
        <w:t>7.3  履约担保</w:t>
      </w:r>
      <w:bookmarkEnd w:id="396"/>
      <w:bookmarkEnd w:id="397"/>
      <w:bookmarkEnd w:id="398"/>
      <w:bookmarkEnd w:id="399"/>
      <w:bookmarkEnd w:id="400"/>
      <w:bookmarkEnd w:id="401"/>
      <w:bookmarkEnd w:id="402"/>
      <w:bookmarkEnd w:id="403"/>
    </w:p>
    <w:p w14:paraId="0E134302" w14:textId="025EDC45"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7.3.1  在签订合同前，</w:t>
      </w:r>
      <w:r w:rsidR="0037558A">
        <w:rPr>
          <w:rFonts w:ascii="宋体" w:hAnsi="宋体"/>
          <w:snapToGrid w:val="0"/>
          <w:kern w:val="0"/>
          <w:szCs w:val="21"/>
        </w:rPr>
        <w:t>中选人</w:t>
      </w:r>
      <w:r>
        <w:rPr>
          <w:rFonts w:ascii="宋体" w:hAnsi="宋体"/>
          <w:snapToGrid w:val="0"/>
          <w:kern w:val="0"/>
          <w:szCs w:val="21"/>
        </w:rPr>
        <w:t>应按</w:t>
      </w:r>
      <w:r w:rsidR="001762AF">
        <w:rPr>
          <w:rFonts w:ascii="宋体" w:hAnsi="宋体"/>
          <w:snapToGrid w:val="0"/>
          <w:kern w:val="0"/>
          <w:szCs w:val="21"/>
        </w:rPr>
        <w:t>竞选人须知前附表</w:t>
      </w:r>
      <w:r>
        <w:rPr>
          <w:rFonts w:ascii="宋体" w:hAnsi="宋体"/>
          <w:snapToGrid w:val="0"/>
          <w:kern w:val="0"/>
          <w:szCs w:val="21"/>
        </w:rPr>
        <w:t>规定的金额、担保形式和</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第四章“合同条款及格式”规定的履约担保格式向</w:t>
      </w:r>
      <w:r w:rsidR="00CC7013">
        <w:rPr>
          <w:rFonts w:ascii="宋体" w:hAnsi="宋体"/>
          <w:snapToGrid w:val="0"/>
          <w:kern w:val="0"/>
          <w:szCs w:val="21"/>
        </w:rPr>
        <w:t>比选人</w:t>
      </w:r>
      <w:r>
        <w:rPr>
          <w:rFonts w:ascii="宋体" w:hAnsi="宋体"/>
          <w:snapToGrid w:val="0"/>
          <w:kern w:val="0"/>
          <w:szCs w:val="21"/>
        </w:rPr>
        <w:t>提交履约担保。联合体</w:t>
      </w:r>
      <w:r w:rsidR="004B73C0">
        <w:rPr>
          <w:rFonts w:ascii="宋体" w:hAnsi="宋体"/>
          <w:snapToGrid w:val="0"/>
          <w:kern w:val="0"/>
          <w:szCs w:val="21"/>
        </w:rPr>
        <w:t>中选</w:t>
      </w:r>
      <w:r>
        <w:rPr>
          <w:rFonts w:ascii="宋体" w:hAnsi="宋体"/>
          <w:snapToGrid w:val="0"/>
          <w:kern w:val="0"/>
          <w:szCs w:val="21"/>
        </w:rPr>
        <w:t>的，其履约担保由牵头人递交，并应符合</w:t>
      </w:r>
      <w:r w:rsidR="001762AF">
        <w:rPr>
          <w:rFonts w:ascii="宋体" w:hAnsi="宋体"/>
          <w:snapToGrid w:val="0"/>
          <w:kern w:val="0"/>
          <w:szCs w:val="21"/>
        </w:rPr>
        <w:t>竞选人须知前附表</w:t>
      </w:r>
      <w:r>
        <w:rPr>
          <w:rFonts w:ascii="宋体" w:hAnsi="宋体"/>
          <w:snapToGrid w:val="0"/>
          <w:kern w:val="0"/>
          <w:szCs w:val="21"/>
        </w:rPr>
        <w:t>规定的金额、担保形式和</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第四章“合同条款及格式”规定的履约担保格式要求。</w:t>
      </w:r>
    </w:p>
    <w:p w14:paraId="13FE61FF" w14:textId="34030584"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7.3.2  </w:t>
      </w:r>
      <w:r w:rsidR="0037558A">
        <w:rPr>
          <w:rFonts w:ascii="宋体" w:hAnsi="宋体"/>
          <w:snapToGrid w:val="0"/>
          <w:kern w:val="0"/>
          <w:szCs w:val="21"/>
        </w:rPr>
        <w:t>中选人</w:t>
      </w:r>
      <w:r>
        <w:rPr>
          <w:rFonts w:ascii="宋体" w:hAnsi="宋体"/>
          <w:snapToGrid w:val="0"/>
          <w:kern w:val="0"/>
          <w:szCs w:val="21"/>
        </w:rPr>
        <w:t>不能按本章第 7.3.1 项要求提交履约担保的，视为放弃中</w:t>
      </w:r>
      <w:r w:rsidR="0014049A">
        <w:rPr>
          <w:rFonts w:ascii="宋体" w:hAnsi="宋体" w:hint="eastAsia"/>
          <w:snapToGrid w:val="0"/>
          <w:kern w:val="0"/>
          <w:szCs w:val="21"/>
        </w:rPr>
        <w:t>选</w:t>
      </w:r>
      <w:r>
        <w:rPr>
          <w:rFonts w:ascii="宋体" w:hAnsi="宋体"/>
          <w:snapToGrid w:val="0"/>
          <w:kern w:val="0"/>
          <w:szCs w:val="21"/>
        </w:rPr>
        <w:t>，其</w:t>
      </w:r>
      <w:r w:rsidR="0037558A">
        <w:rPr>
          <w:rFonts w:ascii="宋体" w:hAnsi="宋体"/>
          <w:snapToGrid w:val="0"/>
          <w:kern w:val="0"/>
          <w:szCs w:val="21"/>
        </w:rPr>
        <w:t>竞选保证金</w:t>
      </w:r>
      <w:r>
        <w:rPr>
          <w:rFonts w:ascii="宋体" w:hAnsi="宋体"/>
          <w:snapToGrid w:val="0"/>
          <w:kern w:val="0"/>
          <w:szCs w:val="21"/>
        </w:rPr>
        <w:t>不予退还，给</w:t>
      </w:r>
      <w:r w:rsidR="00CC7013">
        <w:rPr>
          <w:rFonts w:ascii="宋体" w:hAnsi="宋体"/>
          <w:snapToGrid w:val="0"/>
          <w:kern w:val="0"/>
          <w:szCs w:val="21"/>
        </w:rPr>
        <w:t>比选人</w:t>
      </w:r>
      <w:r>
        <w:rPr>
          <w:rFonts w:ascii="宋体" w:hAnsi="宋体"/>
          <w:snapToGrid w:val="0"/>
          <w:kern w:val="0"/>
          <w:szCs w:val="21"/>
        </w:rPr>
        <w:t>造成的损失超过</w:t>
      </w:r>
      <w:r w:rsidR="0037558A">
        <w:rPr>
          <w:rFonts w:ascii="宋体" w:hAnsi="宋体"/>
          <w:snapToGrid w:val="0"/>
          <w:kern w:val="0"/>
          <w:szCs w:val="21"/>
        </w:rPr>
        <w:t>竞选保证金</w:t>
      </w:r>
      <w:r>
        <w:rPr>
          <w:rFonts w:ascii="宋体" w:hAnsi="宋体"/>
          <w:snapToGrid w:val="0"/>
          <w:kern w:val="0"/>
          <w:szCs w:val="21"/>
        </w:rPr>
        <w:t>数额的，</w:t>
      </w:r>
      <w:r w:rsidR="0037558A">
        <w:rPr>
          <w:rFonts w:ascii="宋体" w:hAnsi="宋体"/>
          <w:snapToGrid w:val="0"/>
          <w:kern w:val="0"/>
          <w:szCs w:val="21"/>
        </w:rPr>
        <w:t>中选人</w:t>
      </w:r>
      <w:r>
        <w:rPr>
          <w:rFonts w:ascii="宋体" w:hAnsi="宋体"/>
          <w:snapToGrid w:val="0"/>
          <w:kern w:val="0"/>
          <w:szCs w:val="21"/>
        </w:rPr>
        <w:t>还应当对超过部分予以赔偿。</w:t>
      </w:r>
    </w:p>
    <w:p w14:paraId="210224F1" w14:textId="77777777" w:rsidR="00C53656" w:rsidRDefault="00C53656">
      <w:pPr>
        <w:pStyle w:val="3"/>
        <w:snapToGrid w:val="0"/>
        <w:spacing w:before="0" w:after="0" w:line="360" w:lineRule="auto"/>
        <w:rPr>
          <w:rFonts w:ascii="宋体" w:hAnsi="宋体"/>
          <w:b w:val="0"/>
          <w:snapToGrid w:val="0"/>
          <w:sz w:val="24"/>
          <w:szCs w:val="24"/>
        </w:rPr>
      </w:pPr>
      <w:bookmarkStart w:id="404" w:name="_Toc200513168"/>
      <w:bookmarkStart w:id="405" w:name="_Toc224103359"/>
      <w:bookmarkStart w:id="406" w:name="_Toc277082594"/>
      <w:bookmarkStart w:id="407" w:name="_Toc287607788"/>
      <w:bookmarkStart w:id="408" w:name="_Toc287620727"/>
      <w:bookmarkStart w:id="409" w:name="_Toc430530477"/>
      <w:bookmarkStart w:id="410" w:name="_Toc509218752"/>
      <w:bookmarkStart w:id="411" w:name="_Toc35034406"/>
      <w:r>
        <w:rPr>
          <w:rFonts w:ascii="宋体" w:hAnsi="宋体"/>
          <w:b w:val="0"/>
          <w:snapToGrid w:val="0"/>
          <w:sz w:val="24"/>
          <w:szCs w:val="24"/>
        </w:rPr>
        <w:t>7.4  签订合同</w:t>
      </w:r>
      <w:bookmarkEnd w:id="404"/>
      <w:bookmarkEnd w:id="405"/>
      <w:bookmarkEnd w:id="406"/>
      <w:bookmarkEnd w:id="407"/>
      <w:bookmarkEnd w:id="408"/>
      <w:bookmarkEnd w:id="409"/>
      <w:bookmarkEnd w:id="410"/>
      <w:bookmarkEnd w:id="411"/>
    </w:p>
    <w:p w14:paraId="6A4FF8F5" w14:textId="636DAD35"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w:t>
      </w:r>
      <w:r w:rsidR="00CC7013">
        <w:rPr>
          <w:rFonts w:ascii="宋体" w:hAnsi="宋体"/>
          <w:snapToGrid w:val="0"/>
          <w:kern w:val="0"/>
          <w:szCs w:val="21"/>
        </w:rPr>
        <w:t>比选人</w:t>
      </w:r>
      <w:r>
        <w:rPr>
          <w:rFonts w:ascii="宋体" w:hAnsi="宋体"/>
          <w:snapToGrid w:val="0"/>
          <w:kern w:val="0"/>
          <w:szCs w:val="21"/>
        </w:rPr>
        <w:t>和</w:t>
      </w:r>
      <w:r w:rsidR="0037558A">
        <w:rPr>
          <w:rFonts w:ascii="宋体" w:hAnsi="宋体"/>
          <w:snapToGrid w:val="0"/>
          <w:kern w:val="0"/>
          <w:szCs w:val="21"/>
        </w:rPr>
        <w:t>中选人</w:t>
      </w:r>
      <w:r>
        <w:rPr>
          <w:rFonts w:ascii="宋体" w:hAnsi="宋体"/>
          <w:snapToGrid w:val="0"/>
          <w:kern w:val="0"/>
          <w:szCs w:val="21"/>
        </w:rPr>
        <w:t>应当自</w:t>
      </w:r>
      <w:r w:rsidR="00CC7013">
        <w:rPr>
          <w:rFonts w:ascii="宋体" w:hAnsi="宋体"/>
          <w:snapToGrid w:val="0"/>
          <w:kern w:val="0"/>
          <w:szCs w:val="21"/>
        </w:rPr>
        <w:t>中选通知书</w:t>
      </w:r>
      <w:r>
        <w:rPr>
          <w:rFonts w:ascii="宋体" w:hAnsi="宋体"/>
          <w:snapToGrid w:val="0"/>
          <w:kern w:val="0"/>
          <w:szCs w:val="21"/>
        </w:rPr>
        <w:t>发出之日起 30 天内，根据</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和</w:t>
      </w:r>
      <w:r w:rsidR="0037558A">
        <w:rPr>
          <w:rFonts w:ascii="宋体" w:hAnsi="宋体"/>
          <w:snapToGrid w:val="0"/>
          <w:kern w:val="0"/>
          <w:szCs w:val="21"/>
        </w:rPr>
        <w:t>中选人</w:t>
      </w:r>
      <w:r>
        <w:rPr>
          <w:rFonts w:ascii="宋体" w:hAnsi="宋体"/>
          <w:snapToGrid w:val="0"/>
          <w:kern w:val="0"/>
          <w:szCs w:val="21"/>
        </w:rPr>
        <w:t>的</w:t>
      </w:r>
      <w:r w:rsidR="001762AF">
        <w:rPr>
          <w:rFonts w:ascii="宋体" w:hAnsi="宋体"/>
          <w:snapToGrid w:val="0"/>
          <w:kern w:val="0"/>
          <w:szCs w:val="21"/>
        </w:rPr>
        <w:t>竞选文件</w:t>
      </w:r>
      <w:r>
        <w:rPr>
          <w:rFonts w:ascii="宋体" w:hAnsi="宋体"/>
          <w:snapToGrid w:val="0"/>
          <w:kern w:val="0"/>
          <w:szCs w:val="21"/>
        </w:rPr>
        <w:t>订立书面合同。</w:t>
      </w:r>
      <w:r w:rsidR="0037558A">
        <w:rPr>
          <w:rFonts w:ascii="宋体" w:hAnsi="宋体"/>
          <w:snapToGrid w:val="0"/>
          <w:kern w:val="0"/>
          <w:szCs w:val="21"/>
        </w:rPr>
        <w:t>中选人</w:t>
      </w:r>
      <w:r>
        <w:rPr>
          <w:rFonts w:ascii="宋体" w:hAnsi="宋体"/>
          <w:snapToGrid w:val="0"/>
          <w:kern w:val="0"/>
          <w:szCs w:val="21"/>
        </w:rPr>
        <w:t>无正当理</w:t>
      </w:r>
      <w:r>
        <w:rPr>
          <w:rFonts w:ascii="宋体" w:hAnsi="宋体" w:hint="eastAsia"/>
          <w:snapToGrid w:val="0"/>
          <w:kern w:val="0"/>
          <w:szCs w:val="21"/>
        </w:rPr>
        <w:t>不与</w:t>
      </w:r>
      <w:r w:rsidR="00CC7013">
        <w:rPr>
          <w:rFonts w:ascii="宋体" w:hAnsi="宋体" w:hint="eastAsia"/>
          <w:snapToGrid w:val="0"/>
          <w:kern w:val="0"/>
          <w:szCs w:val="21"/>
        </w:rPr>
        <w:t>比选人</w:t>
      </w:r>
      <w:r>
        <w:rPr>
          <w:rFonts w:ascii="宋体" w:hAnsi="宋体" w:hint="eastAsia"/>
          <w:snapToGrid w:val="0"/>
          <w:kern w:val="0"/>
          <w:szCs w:val="21"/>
        </w:rPr>
        <w:t>签订合同的</w:t>
      </w:r>
      <w:r>
        <w:rPr>
          <w:rFonts w:ascii="宋体" w:hAnsi="宋体"/>
          <w:snapToGrid w:val="0"/>
          <w:kern w:val="0"/>
          <w:szCs w:val="21"/>
        </w:rPr>
        <w:t>，</w:t>
      </w:r>
      <w:r w:rsidR="00CC7013">
        <w:rPr>
          <w:rFonts w:ascii="宋体" w:hAnsi="宋体"/>
          <w:snapToGrid w:val="0"/>
          <w:kern w:val="0"/>
          <w:szCs w:val="21"/>
        </w:rPr>
        <w:t>比选人</w:t>
      </w:r>
      <w:r>
        <w:rPr>
          <w:rFonts w:ascii="宋体" w:hAnsi="宋体"/>
          <w:snapToGrid w:val="0"/>
          <w:kern w:val="0"/>
          <w:szCs w:val="21"/>
        </w:rPr>
        <w:t>取消其</w:t>
      </w:r>
      <w:r w:rsidR="0037558A">
        <w:rPr>
          <w:rFonts w:ascii="宋体" w:hAnsi="宋体"/>
          <w:snapToGrid w:val="0"/>
          <w:kern w:val="0"/>
          <w:szCs w:val="21"/>
        </w:rPr>
        <w:t>中选资格</w:t>
      </w:r>
      <w:r>
        <w:rPr>
          <w:rFonts w:ascii="宋体" w:hAnsi="宋体"/>
          <w:snapToGrid w:val="0"/>
          <w:kern w:val="0"/>
          <w:szCs w:val="21"/>
        </w:rPr>
        <w:t>，其</w:t>
      </w:r>
      <w:r w:rsidR="0037558A">
        <w:rPr>
          <w:rFonts w:ascii="宋体" w:hAnsi="宋体"/>
          <w:snapToGrid w:val="0"/>
          <w:kern w:val="0"/>
          <w:szCs w:val="21"/>
        </w:rPr>
        <w:t>竞选保证金</w:t>
      </w:r>
      <w:r>
        <w:rPr>
          <w:rFonts w:ascii="宋体" w:hAnsi="宋体"/>
          <w:snapToGrid w:val="0"/>
          <w:kern w:val="0"/>
          <w:szCs w:val="21"/>
        </w:rPr>
        <w:t>不予退还；给</w:t>
      </w:r>
      <w:r w:rsidR="00CC7013">
        <w:rPr>
          <w:rFonts w:ascii="宋体" w:hAnsi="宋体"/>
          <w:snapToGrid w:val="0"/>
          <w:kern w:val="0"/>
          <w:szCs w:val="21"/>
        </w:rPr>
        <w:t>比选人</w:t>
      </w:r>
      <w:r>
        <w:rPr>
          <w:rFonts w:ascii="宋体" w:hAnsi="宋体"/>
          <w:snapToGrid w:val="0"/>
          <w:kern w:val="0"/>
          <w:szCs w:val="21"/>
        </w:rPr>
        <w:t>造成的损失超过</w:t>
      </w:r>
      <w:r w:rsidR="0037558A">
        <w:rPr>
          <w:rFonts w:ascii="宋体" w:hAnsi="宋体"/>
          <w:snapToGrid w:val="0"/>
          <w:kern w:val="0"/>
          <w:szCs w:val="21"/>
        </w:rPr>
        <w:t>竞选保证金</w:t>
      </w:r>
      <w:r>
        <w:rPr>
          <w:rFonts w:ascii="宋体" w:hAnsi="宋体"/>
          <w:snapToGrid w:val="0"/>
          <w:kern w:val="0"/>
          <w:szCs w:val="21"/>
        </w:rPr>
        <w:t>数额的，</w:t>
      </w:r>
      <w:r w:rsidR="0037558A">
        <w:rPr>
          <w:rFonts w:ascii="宋体" w:hAnsi="宋体"/>
          <w:snapToGrid w:val="0"/>
          <w:kern w:val="0"/>
          <w:szCs w:val="21"/>
        </w:rPr>
        <w:t>中选人</w:t>
      </w:r>
      <w:r>
        <w:rPr>
          <w:rFonts w:ascii="宋体" w:hAnsi="宋体"/>
          <w:snapToGrid w:val="0"/>
          <w:kern w:val="0"/>
          <w:szCs w:val="21"/>
        </w:rPr>
        <w:t>还应当对超过部分予以赔偿。</w:t>
      </w:r>
    </w:p>
    <w:p w14:paraId="190EACD1" w14:textId="3A5C8341"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w:t>
      </w:r>
      <w:r w:rsidR="00CC7013">
        <w:rPr>
          <w:rFonts w:ascii="宋体" w:hAnsi="宋体"/>
          <w:snapToGrid w:val="0"/>
          <w:kern w:val="0"/>
          <w:szCs w:val="21"/>
        </w:rPr>
        <w:t>中选通知书</w:t>
      </w:r>
      <w:r>
        <w:rPr>
          <w:rFonts w:ascii="宋体" w:hAnsi="宋体"/>
          <w:snapToGrid w:val="0"/>
          <w:kern w:val="0"/>
          <w:szCs w:val="21"/>
        </w:rPr>
        <w:t>后，</w:t>
      </w:r>
      <w:r w:rsidR="00CC7013">
        <w:rPr>
          <w:rFonts w:ascii="宋体" w:hAnsi="宋体"/>
          <w:snapToGrid w:val="0"/>
          <w:kern w:val="0"/>
          <w:szCs w:val="21"/>
        </w:rPr>
        <w:t>比选人</w:t>
      </w:r>
      <w:r>
        <w:rPr>
          <w:rFonts w:ascii="宋体" w:hAnsi="宋体"/>
          <w:snapToGrid w:val="0"/>
          <w:kern w:val="0"/>
          <w:szCs w:val="21"/>
        </w:rPr>
        <w:t>无正当理由拒签合同的，</w:t>
      </w:r>
      <w:r w:rsidR="00CC7013">
        <w:rPr>
          <w:rFonts w:ascii="宋体" w:hAnsi="宋体"/>
          <w:snapToGrid w:val="0"/>
          <w:kern w:val="0"/>
          <w:szCs w:val="21"/>
        </w:rPr>
        <w:t>比选人</w:t>
      </w:r>
      <w:r>
        <w:rPr>
          <w:rFonts w:ascii="宋体" w:hAnsi="宋体"/>
          <w:snapToGrid w:val="0"/>
          <w:kern w:val="0"/>
          <w:szCs w:val="21"/>
        </w:rPr>
        <w:t>向</w:t>
      </w:r>
      <w:r w:rsidR="0037558A">
        <w:rPr>
          <w:rFonts w:ascii="宋体" w:hAnsi="宋体"/>
          <w:snapToGrid w:val="0"/>
          <w:kern w:val="0"/>
          <w:szCs w:val="21"/>
        </w:rPr>
        <w:t>中选人</w:t>
      </w:r>
      <w:r>
        <w:rPr>
          <w:rFonts w:ascii="宋体" w:hAnsi="宋体"/>
          <w:snapToGrid w:val="0"/>
          <w:kern w:val="0"/>
          <w:szCs w:val="21"/>
        </w:rPr>
        <w:t>退还</w:t>
      </w:r>
      <w:r w:rsidR="0037558A">
        <w:rPr>
          <w:rFonts w:ascii="宋体" w:hAnsi="宋体"/>
          <w:snapToGrid w:val="0"/>
          <w:kern w:val="0"/>
          <w:szCs w:val="21"/>
        </w:rPr>
        <w:t>竞选保证金</w:t>
      </w:r>
      <w:r>
        <w:rPr>
          <w:rFonts w:ascii="宋体" w:hAnsi="宋体"/>
          <w:snapToGrid w:val="0"/>
          <w:kern w:val="0"/>
          <w:szCs w:val="21"/>
        </w:rPr>
        <w:t>；给</w:t>
      </w:r>
      <w:r w:rsidR="0037558A">
        <w:rPr>
          <w:rFonts w:ascii="宋体" w:hAnsi="宋体"/>
          <w:snapToGrid w:val="0"/>
          <w:kern w:val="0"/>
          <w:szCs w:val="21"/>
        </w:rPr>
        <w:t>中选人</w:t>
      </w:r>
      <w:r>
        <w:rPr>
          <w:rFonts w:ascii="宋体" w:hAnsi="宋体"/>
          <w:snapToGrid w:val="0"/>
          <w:kern w:val="0"/>
          <w:szCs w:val="21"/>
        </w:rPr>
        <w:t>造成损失的，还应当赔偿损失。</w:t>
      </w:r>
    </w:p>
    <w:p w14:paraId="63089149" w14:textId="27D38867" w:rsidR="00C53656" w:rsidRDefault="00C53656">
      <w:pPr>
        <w:pStyle w:val="20"/>
        <w:spacing w:before="0" w:after="0" w:line="360" w:lineRule="auto"/>
        <w:rPr>
          <w:rFonts w:ascii="宋体" w:hAnsi="宋体"/>
          <w:b w:val="0"/>
          <w:snapToGrid w:val="0"/>
        </w:rPr>
      </w:pPr>
      <w:bookmarkStart w:id="412" w:name="_Toc200513169"/>
      <w:bookmarkStart w:id="413" w:name="_Toc224103360"/>
      <w:bookmarkStart w:id="414" w:name="_Toc277082595"/>
      <w:bookmarkStart w:id="415" w:name="_Toc287607789"/>
      <w:bookmarkStart w:id="416" w:name="_Toc287620728"/>
      <w:bookmarkStart w:id="417" w:name="_Toc430530478"/>
      <w:bookmarkStart w:id="418" w:name="_Toc509218753"/>
      <w:bookmarkStart w:id="419" w:name="_Toc35034407"/>
      <w:r>
        <w:rPr>
          <w:rFonts w:ascii="宋体" w:hAnsi="宋体"/>
          <w:b w:val="0"/>
          <w:snapToGrid w:val="0"/>
        </w:rPr>
        <w:t>8.  重新</w:t>
      </w:r>
      <w:r w:rsidR="0014049A">
        <w:rPr>
          <w:rFonts w:ascii="宋体" w:hAnsi="宋体" w:hint="eastAsia"/>
          <w:b w:val="0"/>
          <w:snapToGrid w:val="0"/>
        </w:rPr>
        <w:t>比选</w:t>
      </w:r>
      <w:r>
        <w:rPr>
          <w:rFonts w:ascii="宋体" w:hAnsi="宋体"/>
          <w:b w:val="0"/>
          <w:snapToGrid w:val="0"/>
        </w:rPr>
        <w:t>和不再</w:t>
      </w:r>
      <w:bookmarkEnd w:id="412"/>
      <w:bookmarkEnd w:id="413"/>
      <w:bookmarkEnd w:id="414"/>
      <w:bookmarkEnd w:id="415"/>
      <w:bookmarkEnd w:id="416"/>
      <w:bookmarkEnd w:id="417"/>
      <w:bookmarkEnd w:id="418"/>
      <w:bookmarkEnd w:id="419"/>
      <w:r w:rsidR="0014049A">
        <w:rPr>
          <w:rFonts w:ascii="宋体" w:hAnsi="宋体" w:hint="eastAsia"/>
          <w:b w:val="0"/>
          <w:snapToGrid w:val="0"/>
        </w:rPr>
        <w:t>比选</w:t>
      </w:r>
    </w:p>
    <w:p w14:paraId="5ABA82AC" w14:textId="2EFD4B8E" w:rsidR="00C53656" w:rsidRDefault="00C53656">
      <w:pPr>
        <w:pStyle w:val="3"/>
        <w:snapToGrid w:val="0"/>
        <w:spacing w:before="0" w:after="0" w:line="360" w:lineRule="auto"/>
        <w:rPr>
          <w:rFonts w:ascii="宋体" w:hAnsi="宋体"/>
          <w:b w:val="0"/>
          <w:snapToGrid w:val="0"/>
          <w:sz w:val="24"/>
          <w:szCs w:val="24"/>
        </w:rPr>
      </w:pPr>
      <w:bookmarkStart w:id="420" w:name="_Toc200513170"/>
      <w:bookmarkStart w:id="421" w:name="_Toc224103361"/>
      <w:bookmarkStart w:id="422" w:name="_Toc277082596"/>
      <w:bookmarkStart w:id="423" w:name="_Toc287607790"/>
      <w:bookmarkStart w:id="424" w:name="_Toc287620729"/>
      <w:bookmarkStart w:id="425" w:name="_Toc430530479"/>
      <w:bookmarkStart w:id="426" w:name="_Toc509218754"/>
      <w:bookmarkStart w:id="427" w:name="_Toc35034408"/>
      <w:r>
        <w:rPr>
          <w:rFonts w:ascii="宋体" w:hAnsi="宋体"/>
          <w:b w:val="0"/>
          <w:snapToGrid w:val="0"/>
          <w:sz w:val="24"/>
          <w:szCs w:val="24"/>
        </w:rPr>
        <w:t>8.1  重新</w:t>
      </w:r>
      <w:bookmarkEnd w:id="420"/>
      <w:bookmarkEnd w:id="421"/>
      <w:bookmarkEnd w:id="422"/>
      <w:bookmarkEnd w:id="423"/>
      <w:bookmarkEnd w:id="424"/>
      <w:bookmarkEnd w:id="425"/>
      <w:bookmarkEnd w:id="426"/>
      <w:bookmarkEnd w:id="427"/>
      <w:r w:rsidR="0014049A">
        <w:rPr>
          <w:rFonts w:ascii="宋体" w:hAnsi="宋体" w:hint="eastAsia"/>
          <w:b w:val="0"/>
          <w:snapToGrid w:val="0"/>
          <w:sz w:val="24"/>
          <w:szCs w:val="24"/>
        </w:rPr>
        <w:t>比选</w:t>
      </w:r>
    </w:p>
    <w:p w14:paraId="4033E291" w14:textId="4C152200" w:rsidR="00C53656" w:rsidRDefault="00C53656">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w:t>
      </w:r>
      <w:r w:rsidR="00CC7013">
        <w:rPr>
          <w:rFonts w:ascii="宋体" w:hAnsi="宋体"/>
          <w:snapToGrid w:val="0"/>
          <w:kern w:val="0"/>
          <w:szCs w:val="21"/>
        </w:rPr>
        <w:t>比选人</w:t>
      </w:r>
      <w:r>
        <w:rPr>
          <w:rFonts w:ascii="宋体" w:hAnsi="宋体"/>
          <w:snapToGrid w:val="0"/>
          <w:kern w:val="0"/>
          <w:szCs w:val="21"/>
        </w:rPr>
        <w:t>将重新</w:t>
      </w:r>
      <w:r w:rsidR="0014049A">
        <w:rPr>
          <w:rFonts w:ascii="宋体" w:hAnsi="宋体" w:hint="eastAsia"/>
          <w:snapToGrid w:val="0"/>
          <w:kern w:val="0"/>
          <w:szCs w:val="21"/>
        </w:rPr>
        <w:t>比选</w:t>
      </w:r>
      <w:r>
        <w:rPr>
          <w:rFonts w:ascii="宋体" w:hAnsi="宋体"/>
          <w:snapToGrid w:val="0"/>
          <w:kern w:val="0"/>
          <w:szCs w:val="21"/>
        </w:rPr>
        <w:t>：</w:t>
      </w:r>
    </w:p>
    <w:p w14:paraId="2187A59A" w14:textId="0B668041"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（1）</w:t>
      </w:r>
      <w:r w:rsidR="0014049A">
        <w:rPr>
          <w:rFonts w:ascii="宋体" w:hAnsi="宋体" w:hint="eastAsia"/>
          <w:snapToGrid w:val="0"/>
          <w:kern w:val="0"/>
          <w:szCs w:val="21"/>
        </w:rPr>
        <w:t>竞选</w:t>
      </w:r>
      <w:r>
        <w:rPr>
          <w:rFonts w:ascii="宋体" w:hAnsi="宋体"/>
          <w:snapToGrid w:val="0"/>
          <w:kern w:val="0"/>
          <w:szCs w:val="21"/>
        </w:rPr>
        <w:t>截止时间止，</w:t>
      </w:r>
      <w:r w:rsidR="00CC7013">
        <w:rPr>
          <w:rFonts w:ascii="宋体" w:hAnsi="宋体"/>
          <w:snapToGrid w:val="0"/>
          <w:kern w:val="0"/>
          <w:szCs w:val="21"/>
        </w:rPr>
        <w:t>竞选人</w:t>
      </w:r>
      <w:r>
        <w:rPr>
          <w:rFonts w:ascii="宋体" w:hAnsi="宋体"/>
          <w:snapToGrid w:val="0"/>
          <w:kern w:val="0"/>
          <w:szCs w:val="21"/>
        </w:rPr>
        <w:t xml:space="preserve">少于 3 </w:t>
      </w:r>
      <w:proofErr w:type="gramStart"/>
      <w:r>
        <w:rPr>
          <w:rFonts w:ascii="宋体" w:hAnsi="宋体"/>
          <w:snapToGrid w:val="0"/>
          <w:kern w:val="0"/>
          <w:szCs w:val="21"/>
        </w:rPr>
        <w:t>个</w:t>
      </w:r>
      <w:proofErr w:type="gramEnd"/>
      <w:r>
        <w:rPr>
          <w:rFonts w:ascii="宋体" w:hAnsi="宋体"/>
          <w:snapToGrid w:val="0"/>
          <w:kern w:val="0"/>
          <w:szCs w:val="21"/>
        </w:rPr>
        <w:t>的；</w:t>
      </w:r>
    </w:p>
    <w:p w14:paraId="6BE8BF03" w14:textId="6798C9C8"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（2）经</w:t>
      </w:r>
      <w:r w:rsidR="00D63305">
        <w:rPr>
          <w:rFonts w:ascii="宋体" w:hAnsi="宋体"/>
          <w:snapToGrid w:val="0"/>
          <w:kern w:val="0"/>
          <w:szCs w:val="21"/>
        </w:rPr>
        <w:t>评选委员会</w:t>
      </w:r>
      <w:r>
        <w:rPr>
          <w:rFonts w:ascii="宋体" w:hAnsi="宋体"/>
          <w:snapToGrid w:val="0"/>
          <w:kern w:val="0"/>
          <w:szCs w:val="21"/>
        </w:rPr>
        <w:t>评审后否决所有</w:t>
      </w:r>
      <w:r w:rsidR="0014049A">
        <w:rPr>
          <w:rFonts w:ascii="宋体" w:hAnsi="宋体" w:hint="eastAsia"/>
          <w:snapToGrid w:val="0"/>
          <w:kern w:val="0"/>
          <w:szCs w:val="21"/>
        </w:rPr>
        <w:t>竞选</w:t>
      </w:r>
      <w:r>
        <w:rPr>
          <w:rFonts w:ascii="宋体" w:hAnsi="宋体"/>
          <w:snapToGrid w:val="0"/>
          <w:kern w:val="0"/>
          <w:szCs w:val="21"/>
        </w:rPr>
        <w:t>的；</w:t>
      </w:r>
    </w:p>
    <w:p w14:paraId="5AF4CD86" w14:textId="07AC6D66"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经</w:t>
      </w:r>
      <w:r w:rsidR="00D63305">
        <w:rPr>
          <w:rFonts w:ascii="宋体" w:hAnsi="宋体" w:hint="eastAsia"/>
          <w:snapToGrid w:val="0"/>
          <w:kern w:val="0"/>
          <w:szCs w:val="21"/>
        </w:rPr>
        <w:t>评选委员会</w:t>
      </w:r>
      <w:r>
        <w:rPr>
          <w:rFonts w:ascii="宋体" w:hAnsi="宋体" w:hint="eastAsia"/>
          <w:snapToGrid w:val="0"/>
          <w:kern w:val="0"/>
          <w:szCs w:val="21"/>
        </w:rPr>
        <w:t>评审后部分</w:t>
      </w:r>
      <w:r w:rsidR="0014049A">
        <w:rPr>
          <w:rFonts w:ascii="宋体" w:hAnsi="宋体" w:hint="eastAsia"/>
          <w:snapToGrid w:val="0"/>
          <w:kern w:val="0"/>
          <w:szCs w:val="21"/>
        </w:rPr>
        <w:t>竞选</w:t>
      </w:r>
      <w:r>
        <w:rPr>
          <w:rFonts w:ascii="宋体" w:hAnsi="宋体" w:hint="eastAsia"/>
          <w:snapToGrid w:val="0"/>
          <w:kern w:val="0"/>
          <w:szCs w:val="21"/>
        </w:rPr>
        <w:t>被否决，导致有效</w:t>
      </w:r>
      <w:r w:rsidR="00CC7013">
        <w:rPr>
          <w:rFonts w:ascii="宋体" w:hAnsi="宋体" w:hint="eastAsia"/>
          <w:snapToGrid w:val="0"/>
          <w:kern w:val="0"/>
          <w:szCs w:val="21"/>
        </w:rPr>
        <w:t>竞选人</w:t>
      </w:r>
      <w:r>
        <w:rPr>
          <w:rFonts w:ascii="宋体" w:hAnsi="宋体" w:hint="eastAsia"/>
          <w:snapToGrid w:val="0"/>
          <w:kern w:val="0"/>
          <w:szCs w:val="21"/>
        </w:rPr>
        <w:t>不足三个的，</w:t>
      </w:r>
      <w:r w:rsidR="00D63305">
        <w:rPr>
          <w:rFonts w:ascii="宋体" w:hAnsi="宋体" w:hint="eastAsia"/>
          <w:snapToGrid w:val="0"/>
          <w:kern w:val="0"/>
          <w:szCs w:val="21"/>
        </w:rPr>
        <w:t>评选委员会</w:t>
      </w:r>
      <w:r>
        <w:rPr>
          <w:rFonts w:ascii="宋体" w:hAnsi="宋体" w:hint="eastAsia"/>
          <w:snapToGrid w:val="0"/>
          <w:kern w:val="0"/>
          <w:szCs w:val="21"/>
        </w:rPr>
        <w:t>应当否决所有</w:t>
      </w:r>
      <w:r w:rsidR="0014049A">
        <w:rPr>
          <w:rFonts w:ascii="宋体" w:hAnsi="宋体" w:hint="eastAsia"/>
          <w:snapToGrid w:val="0"/>
          <w:kern w:val="0"/>
          <w:szCs w:val="21"/>
        </w:rPr>
        <w:t>竞选</w:t>
      </w:r>
      <w:r>
        <w:rPr>
          <w:rFonts w:ascii="宋体" w:hAnsi="宋体" w:hint="eastAsia"/>
          <w:snapToGrid w:val="0"/>
          <w:kern w:val="0"/>
          <w:szCs w:val="21"/>
        </w:rPr>
        <w:t>。但是有效</w:t>
      </w:r>
      <w:r w:rsidR="00CC7013">
        <w:rPr>
          <w:rFonts w:ascii="宋体" w:hAnsi="宋体" w:hint="eastAsia"/>
          <w:snapToGrid w:val="0"/>
          <w:kern w:val="0"/>
          <w:szCs w:val="21"/>
        </w:rPr>
        <w:t>竞选人</w:t>
      </w:r>
      <w:r>
        <w:rPr>
          <w:rFonts w:ascii="宋体" w:hAnsi="宋体" w:hint="eastAsia"/>
          <w:snapToGrid w:val="0"/>
          <w:kern w:val="0"/>
          <w:szCs w:val="21"/>
        </w:rPr>
        <w:t>的经济、技术等指标仍然具有市场竞争力，能够满足</w:t>
      </w:r>
      <w:r w:rsidR="00F14E60">
        <w:rPr>
          <w:rFonts w:ascii="宋体" w:hAnsi="宋体" w:hint="eastAsia"/>
          <w:snapToGrid w:val="0"/>
          <w:kern w:val="0"/>
          <w:szCs w:val="21"/>
        </w:rPr>
        <w:t>竞争性比</w:t>
      </w:r>
      <w:proofErr w:type="gramStart"/>
      <w:r w:rsidR="00F14E60">
        <w:rPr>
          <w:rFonts w:ascii="宋体" w:hAnsi="宋体" w:hint="eastAsia"/>
          <w:snapToGrid w:val="0"/>
          <w:kern w:val="0"/>
          <w:szCs w:val="21"/>
        </w:rPr>
        <w:t>选文件</w:t>
      </w:r>
      <w:proofErr w:type="gramEnd"/>
      <w:r>
        <w:rPr>
          <w:rFonts w:ascii="宋体" w:hAnsi="宋体" w:hint="eastAsia"/>
          <w:snapToGrid w:val="0"/>
          <w:kern w:val="0"/>
          <w:szCs w:val="21"/>
        </w:rPr>
        <w:t>要求的，</w:t>
      </w:r>
      <w:r w:rsidR="00D63305">
        <w:rPr>
          <w:rFonts w:ascii="宋体" w:hAnsi="宋体" w:hint="eastAsia"/>
          <w:snapToGrid w:val="0"/>
          <w:kern w:val="0"/>
          <w:szCs w:val="21"/>
        </w:rPr>
        <w:t>评选委员会</w:t>
      </w:r>
      <w:r>
        <w:rPr>
          <w:rFonts w:ascii="宋体" w:hAnsi="宋体" w:hint="eastAsia"/>
          <w:snapToGrid w:val="0"/>
          <w:kern w:val="0"/>
          <w:szCs w:val="21"/>
        </w:rPr>
        <w:t>可以继续评</w:t>
      </w:r>
      <w:r w:rsidR="0014049A">
        <w:rPr>
          <w:rFonts w:ascii="宋体" w:hAnsi="宋体" w:hint="eastAsia"/>
          <w:snapToGrid w:val="0"/>
          <w:kern w:val="0"/>
          <w:szCs w:val="21"/>
        </w:rPr>
        <w:t>选</w:t>
      </w:r>
      <w:r>
        <w:rPr>
          <w:rFonts w:ascii="宋体" w:hAnsi="宋体" w:hint="eastAsia"/>
          <w:snapToGrid w:val="0"/>
          <w:kern w:val="0"/>
          <w:szCs w:val="21"/>
        </w:rPr>
        <w:t>并确定</w:t>
      </w:r>
      <w:r w:rsidR="0037558A">
        <w:rPr>
          <w:rFonts w:ascii="宋体" w:hAnsi="宋体" w:hint="eastAsia"/>
          <w:snapToGrid w:val="0"/>
          <w:kern w:val="0"/>
          <w:szCs w:val="21"/>
        </w:rPr>
        <w:t>中选候选人</w:t>
      </w:r>
      <w:r>
        <w:rPr>
          <w:rFonts w:ascii="宋体" w:hAnsi="宋体"/>
          <w:snapToGrid w:val="0"/>
          <w:kern w:val="0"/>
          <w:szCs w:val="21"/>
        </w:rPr>
        <w:t>；</w:t>
      </w:r>
    </w:p>
    <w:p w14:paraId="7C7D7C32"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（4）法律法规规定的其他情形。</w:t>
      </w:r>
    </w:p>
    <w:p w14:paraId="7512874B" w14:textId="3FE7C717" w:rsidR="00C53656" w:rsidRDefault="00C53656">
      <w:pPr>
        <w:pStyle w:val="3"/>
        <w:snapToGrid w:val="0"/>
        <w:spacing w:before="0" w:after="0" w:line="360" w:lineRule="auto"/>
        <w:rPr>
          <w:rFonts w:ascii="宋体" w:hAnsi="宋体"/>
          <w:b w:val="0"/>
          <w:snapToGrid w:val="0"/>
          <w:sz w:val="24"/>
          <w:szCs w:val="24"/>
        </w:rPr>
      </w:pPr>
      <w:bookmarkStart w:id="428" w:name="_Toc200513171"/>
      <w:bookmarkStart w:id="429" w:name="_Toc224103362"/>
      <w:bookmarkStart w:id="430" w:name="_Toc277082597"/>
      <w:bookmarkStart w:id="431" w:name="_Toc287607791"/>
      <w:bookmarkStart w:id="432" w:name="_Toc287620730"/>
      <w:bookmarkStart w:id="433" w:name="_Toc430530480"/>
      <w:bookmarkStart w:id="434" w:name="_Toc509218755"/>
      <w:bookmarkStart w:id="435" w:name="_Toc35034409"/>
      <w:r>
        <w:rPr>
          <w:rFonts w:ascii="宋体" w:hAnsi="宋体"/>
          <w:b w:val="0"/>
          <w:snapToGrid w:val="0"/>
          <w:sz w:val="24"/>
          <w:szCs w:val="24"/>
        </w:rPr>
        <w:t>8.2  二次</w:t>
      </w:r>
      <w:r w:rsidR="0014049A">
        <w:rPr>
          <w:rFonts w:ascii="宋体" w:hAnsi="宋体" w:hint="eastAsia"/>
          <w:b w:val="0"/>
          <w:snapToGrid w:val="0"/>
          <w:sz w:val="24"/>
          <w:szCs w:val="24"/>
        </w:rPr>
        <w:t>比选</w:t>
      </w:r>
      <w:r>
        <w:rPr>
          <w:rFonts w:ascii="宋体" w:hAnsi="宋体"/>
          <w:b w:val="0"/>
          <w:snapToGrid w:val="0"/>
          <w:sz w:val="24"/>
          <w:szCs w:val="24"/>
        </w:rPr>
        <w:t>和不再</w:t>
      </w:r>
      <w:bookmarkEnd w:id="428"/>
      <w:bookmarkEnd w:id="429"/>
      <w:bookmarkEnd w:id="430"/>
      <w:bookmarkEnd w:id="431"/>
      <w:bookmarkEnd w:id="432"/>
      <w:bookmarkEnd w:id="433"/>
      <w:bookmarkEnd w:id="434"/>
      <w:bookmarkEnd w:id="435"/>
      <w:r w:rsidR="0014049A">
        <w:rPr>
          <w:rFonts w:ascii="宋体" w:hAnsi="宋体" w:hint="eastAsia"/>
          <w:b w:val="0"/>
          <w:snapToGrid w:val="0"/>
          <w:sz w:val="24"/>
          <w:szCs w:val="24"/>
        </w:rPr>
        <w:t>比选</w:t>
      </w:r>
    </w:p>
    <w:p w14:paraId="62DD2F45" w14:textId="2ECBB00B"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重新</w:t>
      </w:r>
      <w:r w:rsidR="0014049A">
        <w:rPr>
          <w:rFonts w:ascii="宋体" w:hAnsi="宋体" w:hint="eastAsia"/>
          <w:snapToGrid w:val="0"/>
          <w:kern w:val="0"/>
          <w:szCs w:val="21"/>
        </w:rPr>
        <w:t>比选</w:t>
      </w:r>
      <w:r>
        <w:rPr>
          <w:rFonts w:ascii="宋体" w:hAnsi="宋体"/>
          <w:snapToGrid w:val="0"/>
          <w:kern w:val="0"/>
          <w:szCs w:val="21"/>
        </w:rPr>
        <w:t>后</w:t>
      </w:r>
      <w:r w:rsidR="00CC7013">
        <w:rPr>
          <w:rFonts w:ascii="宋体" w:hAnsi="宋体"/>
          <w:snapToGrid w:val="0"/>
          <w:kern w:val="0"/>
          <w:szCs w:val="21"/>
        </w:rPr>
        <w:t>竞选人</w:t>
      </w:r>
      <w:r>
        <w:rPr>
          <w:rFonts w:ascii="宋体" w:hAnsi="宋体"/>
          <w:snapToGrid w:val="0"/>
          <w:kern w:val="0"/>
          <w:szCs w:val="21"/>
        </w:rPr>
        <w:t>仍少于3个，按法定程序开标和评</w:t>
      </w:r>
      <w:r w:rsidR="0014049A">
        <w:rPr>
          <w:rFonts w:ascii="宋体" w:hAnsi="宋体" w:hint="eastAsia"/>
          <w:snapToGrid w:val="0"/>
          <w:kern w:val="0"/>
          <w:szCs w:val="21"/>
        </w:rPr>
        <w:t>选</w:t>
      </w:r>
      <w:r>
        <w:rPr>
          <w:rFonts w:ascii="宋体" w:hAnsi="宋体"/>
          <w:snapToGrid w:val="0"/>
          <w:kern w:val="0"/>
          <w:szCs w:val="21"/>
        </w:rPr>
        <w:t>，确定</w:t>
      </w:r>
      <w:r w:rsidR="0037558A">
        <w:rPr>
          <w:rFonts w:ascii="宋体" w:hAnsi="宋体"/>
          <w:snapToGrid w:val="0"/>
          <w:kern w:val="0"/>
          <w:szCs w:val="21"/>
        </w:rPr>
        <w:t>中选人</w:t>
      </w:r>
      <w:r>
        <w:rPr>
          <w:rFonts w:ascii="宋体" w:hAnsi="宋体"/>
          <w:snapToGrid w:val="0"/>
          <w:kern w:val="0"/>
          <w:szCs w:val="21"/>
        </w:rPr>
        <w:t>。经评</w:t>
      </w:r>
      <w:r w:rsidR="0014049A">
        <w:rPr>
          <w:rFonts w:ascii="宋体" w:hAnsi="宋体" w:hint="eastAsia"/>
          <w:snapToGrid w:val="0"/>
          <w:kern w:val="0"/>
          <w:szCs w:val="21"/>
        </w:rPr>
        <w:t>选</w:t>
      </w:r>
      <w:r>
        <w:rPr>
          <w:rFonts w:ascii="宋体" w:hAnsi="宋体"/>
          <w:snapToGrid w:val="0"/>
          <w:kern w:val="0"/>
          <w:szCs w:val="21"/>
        </w:rPr>
        <w:t>无合格</w:t>
      </w:r>
      <w:r w:rsidR="00CC7013">
        <w:rPr>
          <w:rFonts w:ascii="宋体" w:hAnsi="宋体"/>
          <w:snapToGrid w:val="0"/>
          <w:kern w:val="0"/>
          <w:szCs w:val="21"/>
        </w:rPr>
        <w:t>竞选人</w:t>
      </w:r>
      <w:r>
        <w:rPr>
          <w:rFonts w:ascii="宋体" w:hAnsi="宋体"/>
          <w:snapToGrid w:val="0"/>
          <w:kern w:val="0"/>
          <w:szCs w:val="21"/>
        </w:rPr>
        <w:t>，属于必须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sidR="0014049A">
        <w:rPr>
          <w:rFonts w:ascii="宋体" w:hAnsi="宋体" w:hint="eastAsia"/>
          <w:snapToGrid w:val="0"/>
          <w:kern w:val="0"/>
          <w:szCs w:val="21"/>
        </w:rPr>
        <w:t>比选</w:t>
      </w:r>
      <w:r>
        <w:rPr>
          <w:rFonts w:ascii="宋体" w:hAnsi="宋体"/>
          <w:snapToGrid w:val="0"/>
          <w:kern w:val="0"/>
          <w:szCs w:val="21"/>
        </w:rPr>
        <w:t>。</w:t>
      </w:r>
    </w:p>
    <w:p w14:paraId="5A6B60FA" w14:textId="77777777" w:rsidR="00C53656" w:rsidRDefault="00C53656">
      <w:pPr>
        <w:pStyle w:val="20"/>
        <w:spacing w:before="0" w:after="0" w:line="360" w:lineRule="auto"/>
        <w:rPr>
          <w:rFonts w:ascii="宋体" w:hAnsi="宋体"/>
          <w:b w:val="0"/>
          <w:snapToGrid w:val="0"/>
        </w:rPr>
      </w:pPr>
      <w:bookmarkStart w:id="436" w:name="_Toc200513172"/>
      <w:bookmarkStart w:id="437" w:name="_Toc224103363"/>
      <w:bookmarkStart w:id="438" w:name="_Toc277082598"/>
      <w:bookmarkStart w:id="439" w:name="_Toc287607792"/>
      <w:bookmarkStart w:id="440" w:name="_Toc287620731"/>
      <w:bookmarkStart w:id="441" w:name="_Toc430530481"/>
      <w:bookmarkStart w:id="442" w:name="_Toc509218756"/>
      <w:bookmarkStart w:id="443" w:name="_Toc35034410"/>
      <w:r>
        <w:rPr>
          <w:rFonts w:ascii="宋体" w:hAnsi="宋体"/>
          <w:b w:val="0"/>
          <w:snapToGrid w:val="0"/>
        </w:rPr>
        <w:t>9.  纪律和监督</w:t>
      </w:r>
      <w:bookmarkEnd w:id="436"/>
      <w:bookmarkEnd w:id="437"/>
      <w:bookmarkEnd w:id="438"/>
      <w:bookmarkEnd w:id="439"/>
      <w:bookmarkEnd w:id="440"/>
      <w:bookmarkEnd w:id="441"/>
      <w:bookmarkEnd w:id="442"/>
      <w:bookmarkEnd w:id="443"/>
    </w:p>
    <w:p w14:paraId="64743AC6" w14:textId="572D71EF" w:rsidR="00C53656" w:rsidRDefault="00C53656">
      <w:pPr>
        <w:pStyle w:val="3"/>
        <w:snapToGrid w:val="0"/>
        <w:spacing w:before="0" w:after="0" w:line="360" w:lineRule="auto"/>
        <w:rPr>
          <w:rFonts w:ascii="宋体" w:hAnsi="宋体"/>
          <w:b w:val="0"/>
          <w:snapToGrid w:val="0"/>
          <w:sz w:val="24"/>
          <w:szCs w:val="24"/>
        </w:rPr>
      </w:pPr>
      <w:bookmarkStart w:id="444" w:name="_Toc200513173"/>
      <w:bookmarkStart w:id="445" w:name="_Toc224103364"/>
      <w:bookmarkStart w:id="446" w:name="_Toc277082599"/>
      <w:bookmarkStart w:id="447" w:name="_Toc287607793"/>
      <w:bookmarkStart w:id="448" w:name="_Toc287620732"/>
      <w:bookmarkStart w:id="449" w:name="_Toc430530482"/>
      <w:bookmarkStart w:id="450" w:name="_Toc509218757"/>
      <w:bookmarkStart w:id="451" w:name="_Toc35034411"/>
      <w:r>
        <w:rPr>
          <w:rFonts w:ascii="宋体" w:hAnsi="宋体"/>
          <w:b w:val="0"/>
          <w:snapToGrid w:val="0"/>
          <w:sz w:val="24"/>
          <w:szCs w:val="24"/>
        </w:rPr>
        <w:t>9.1  对</w:t>
      </w:r>
      <w:r w:rsidR="00CC7013">
        <w:rPr>
          <w:rFonts w:ascii="宋体" w:hAnsi="宋体"/>
          <w:b w:val="0"/>
          <w:snapToGrid w:val="0"/>
          <w:sz w:val="24"/>
          <w:szCs w:val="24"/>
        </w:rPr>
        <w:t>比选人</w:t>
      </w:r>
      <w:r>
        <w:rPr>
          <w:rFonts w:ascii="宋体" w:hAnsi="宋体"/>
          <w:b w:val="0"/>
          <w:snapToGrid w:val="0"/>
          <w:sz w:val="24"/>
          <w:szCs w:val="24"/>
        </w:rPr>
        <w:t>的纪律要求</w:t>
      </w:r>
      <w:bookmarkEnd w:id="444"/>
      <w:bookmarkEnd w:id="445"/>
      <w:bookmarkEnd w:id="446"/>
      <w:bookmarkEnd w:id="447"/>
      <w:bookmarkEnd w:id="448"/>
      <w:bookmarkEnd w:id="449"/>
      <w:bookmarkEnd w:id="450"/>
      <w:bookmarkEnd w:id="451"/>
    </w:p>
    <w:p w14:paraId="59FFA39B" w14:textId="3CBE4410" w:rsidR="00C53656" w:rsidRDefault="00CC7013">
      <w:pPr>
        <w:autoSpaceDE w:val="0"/>
        <w:autoSpaceDN w:val="0"/>
        <w:adjustRightInd w:val="0"/>
        <w:snapToGrid w:val="0"/>
        <w:spacing w:line="360" w:lineRule="auto"/>
        <w:ind w:firstLine="420"/>
        <w:rPr>
          <w:rFonts w:ascii="宋体" w:hAnsi="宋体"/>
        </w:rPr>
      </w:pPr>
      <w:r>
        <w:rPr>
          <w:rFonts w:ascii="宋体" w:hAnsi="宋体"/>
          <w:snapToGrid w:val="0"/>
          <w:kern w:val="0"/>
          <w:szCs w:val="21"/>
        </w:rPr>
        <w:t>比选人</w:t>
      </w:r>
      <w:r w:rsidR="00C53656">
        <w:rPr>
          <w:rFonts w:ascii="宋体" w:hAnsi="宋体"/>
          <w:snapToGrid w:val="0"/>
          <w:kern w:val="0"/>
          <w:szCs w:val="21"/>
        </w:rPr>
        <w:t>不得泄漏</w:t>
      </w:r>
      <w:r w:rsidR="0014049A">
        <w:rPr>
          <w:rFonts w:ascii="宋体" w:hAnsi="宋体" w:hint="eastAsia"/>
          <w:snapToGrid w:val="0"/>
          <w:kern w:val="0"/>
          <w:szCs w:val="21"/>
        </w:rPr>
        <w:t>比选竞选</w:t>
      </w:r>
      <w:r w:rsidR="00C53656">
        <w:rPr>
          <w:rFonts w:ascii="宋体" w:hAnsi="宋体"/>
          <w:snapToGrid w:val="0"/>
          <w:kern w:val="0"/>
          <w:szCs w:val="21"/>
        </w:rPr>
        <w:t>活动中应当保密的情况和资料，不得与</w:t>
      </w:r>
      <w:r>
        <w:rPr>
          <w:rFonts w:ascii="宋体" w:hAnsi="宋体"/>
          <w:snapToGrid w:val="0"/>
          <w:kern w:val="0"/>
          <w:szCs w:val="21"/>
        </w:rPr>
        <w:t>竞选人</w:t>
      </w:r>
      <w:r w:rsidR="00C53656">
        <w:rPr>
          <w:rFonts w:ascii="宋体" w:hAnsi="宋体"/>
          <w:snapToGrid w:val="0"/>
          <w:kern w:val="0"/>
          <w:szCs w:val="21"/>
        </w:rPr>
        <w:t>串通损害国家利 益、社会公共利益或者他人合法权益，</w:t>
      </w:r>
      <w:r w:rsidR="00C53656">
        <w:rPr>
          <w:rFonts w:ascii="宋体" w:hAnsi="宋体"/>
        </w:rPr>
        <w:t>禁止</w:t>
      </w:r>
      <w:r>
        <w:rPr>
          <w:rFonts w:ascii="宋体" w:hAnsi="宋体"/>
        </w:rPr>
        <w:t>比选人</w:t>
      </w:r>
      <w:r w:rsidR="00C53656">
        <w:rPr>
          <w:rFonts w:ascii="宋体" w:hAnsi="宋体"/>
        </w:rPr>
        <w:t>与</w:t>
      </w:r>
      <w:r>
        <w:rPr>
          <w:rFonts w:ascii="宋体" w:hAnsi="宋体"/>
        </w:rPr>
        <w:t>竞选人</w:t>
      </w:r>
      <w:r w:rsidR="00C53656">
        <w:rPr>
          <w:rFonts w:ascii="宋体" w:hAnsi="宋体"/>
        </w:rPr>
        <w:t>串通投标。</w:t>
      </w:r>
    </w:p>
    <w:p w14:paraId="3F345DCE" w14:textId="473A831D" w:rsidR="00C53656" w:rsidRDefault="00C53656">
      <w:pPr>
        <w:autoSpaceDE w:val="0"/>
        <w:autoSpaceDN w:val="0"/>
        <w:adjustRightInd w:val="0"/>
        <w:snapToGrid w:val="0"/>
        <w:spacing w:line="360" w:lineRule="auto"/>
        <w:ind w:firstLine="420"/>
        <w:rPr>
          <w:rFonts w:ascii="宋体" w:hAnsi="宋体"/>
        </w:rPr>
      </w:pPr>
      <w:r>
        <w:rPr>
          <w:rFonts w:ascii="宋体" w:hAnsi="宋体"/>
        </w:rPr>
        <w:t>有下列情形之一的，属于</w:t>
      </w:r>
      <w:r w:rsidR="00CC7013">
        <w:rPr>
          <w:rFonts w:ascii="宋体" w:hAnsi="宋体"/>
        </w:rPr>
        <w:t>比选人</w:t>
      </w:r>
      <w:r>
        <w:rPr>
          <w:rFonts w:ascii="宋体" w:hAnsi="宋体"/>
        </w:rPr>
        <w:t>与</w:t>
      </w:r>
      <w:r w:rsidR="00CC7013">
        <w:rPr>
          <w:rFonts w:ascii="宋体" w:hAnsi="宋体"/>
        </w:rPr>
        <w:t>竞选人</w:t>
      </w:r>
      <w:r>
        <w:rPr>
          <w:rFonts w:ascii="宋体" w:hAnsi="宋体"/>
        </w:rPr>
        <w:t>串通</w:t>
      </w:r>
      <w:r w:rsidR="0014049A">
        <w:rPr>
          <w:rFonts w:ascii="宋体" w:hAnsi="宋体" w:hint="eastAsia"/>
        </w:rPr>
        <w:t>竞选</w:t>
      </w:r>
      <w:r>
        <w:rPr>
          <w:rFonts w:ascii="宋体" w:hAnsi="宋体"/>
        </w:rPr>
        <w:t>：</w:t>
      </w:r>
    </w:p>
    <w:p w14:paraId="56FF8246" w14:textId="319FCDD7" w:rsidR="00C53656" w:rsidRDefault="00C53656">
      <w:pPr>
        <w:autoSpaceDE w:val="0"/>
        <w:autoSpaceDN w:val="0"/>
        <w:adjustRightInd w:val="0"/>
        <w:snapToGrid w:val="0"/>
        <w:spacing w:line="360" w:lineRule="auto"/>
        <w:ind w:firstLine="420"/>
        <w:rPr>
          <w:rFonts w:ascii="宋体" w:hAnsi="宋体"/>
        </w:rPr>
      </w:pPr>
      <w:r>
        <w:rPr>
          <w:rFonts w:ascii="宋体" w:hAnsi="宋体"/>
        </w:rPr>
        <w:t>（1）</w:t>
      </w:r>
      <w:r w:rsidR="00CC7013">
        <w:rPr>
          <w:rFonts w:ascii="宋体" w:hAnsi="宋体"/>
        </w:rPr>
        <w:t>比选人</w:t>
      </w:r>
      <w:r>
        <w:rPr>
          <w:rFonts w:ascii="宋体" w:hAnsi="宋体"/>
        </w:rPr>
        <w:t>在开标前开启</w:t>
      </w:r>
      <w:r w:rsidR="001762AF">
        <w:rPr>
          <w:rFonts w:ascii="宋体" w:hAnsi="宋体"/>
        </w:rPr>
        <w:t>竞选文件</w:t>
      </w:r>
      <w:r>
        <w:rPr>
          <w:rFonts w:ascii="宋体" w:hAnsi="宋体"/>
        </w:rPr>
        <w:t>并将有关信息泄露给其他</w:t>
      </w:r>
      <w:r w:rsidR="00CC7013">
        <w:rPr>
          <w:rFonts w:ascii="宋体" w:hAnsi="宋体"/>
        </w:rPr>
        <w:t>竞选人</w:t>
      </w:r>
      <w:r>
        <w:rPr>
          <w:rFonts w:ascii="宋体" w:hAnsi="宋体" w:hint="eastAsia"/>
        </w:rPr>
        <w:t>；</w:t>
      </w:r>
    </w:p>
    <w:p w14:paraId="23359A7D" w14:textId="4C2130B6" w:rsidR="00C53656" w:rsidRDefault="00C53656">
      <w:pPr>
        <w:autoSpaceDE w:val="0"/>
        <w:autoSpaceDN w:val="0"/>
        <w:adjustRightInd w:val="0"/>
        <w:snapToGrid w:val="0"/>
        <w:spacing w:line="360" w:lineRule="auto"/>
        <w:ind w:firstLine="420"/>
        <w:rPr>
          <w:rFonts w:ascii="宋体" w:hAnsi="宋体"/>
        </w:rPr>
      </w:pPr>
      <w:r>
        <w:rPr>
          <w:rFonts w:ascii="宋体" w:hAnsi="宋体"/>
        </w:rPr>
        <w:t>（2）</w:t>
      </w:r>
      <w:r w:rsidR="00CC7013">
        <w:rPr>
          <w:rFonts w:ascii="宋体" w:hAnsi="宋体"/>
        </w:rPr>
        <w:t>比选人</w:t>
      </w:r>
      <w:r>
        <w:rPr>
          <w:rFonts w:ascii="宋体" w:hAnsi="宋体"/>
        </w:rPr>
        <w:t>直接或者间接向</w:t>
      </w:r>
      <w:r w:rsidR="00CC7013">
        <w:rPr>
          <w:rFonts w:ascii="宋体" w:hAnsi="宋体"/>
        </w:rPr>
        <w:t>竞选人</w:t>
      </w:r>
      <w:r>
        <w:rPr>
          <w:rFonts w:ascii="宋体" w:hAnsi="宋体"/>
        </w:rPr>
        <w:t>泄露标底、</w:t>
      </w:r>
      <w:r w:rsidR="00D63305">
        <w:rPr>
          <w:rFonts w:ascii="宋体" w:hAnsi="宋体"/>
        </w:rPr>
        <w:t>评选委员会</w:t>
      </w:r>
      <w:r>
        <w:rPr>
          <w:rFonts w:ascii="宋体" w:hAnsi="宋体"/>
        </w:rPr>
        <w:t>成员等信息；</w:t>
      </w:r>
    </w:p>
    <w:p w14:paraId="5A7465D4" w14:textId="19B3E16B" w:rsidR="00C53656" w:rsidRDefault="00C53656">
      <w:pPr>
        <w:autoSpaceDE w:val="0"/>
        <w:autoSpaceDN w:val="0"/>
        <w:adjustRightInd w:val="0"/>
        <w:snapToGrid w:val="0"/>
        <w:spacing w:line="360" w:lineRule="auto"/>
        <w:ind w:firstLine="420"/>
        <w:rPr>
          <w:rFonts w:ascii="宋体" w:hAnsi="宋体"/>
        </w:rPr>
      </w:pPr>
      <w:r>
        <w:rPr>
          <w:rFonts w:ascii="宋体" w:hAnsi="宋体"/>
        </w:rPr>
        <w:t>（3）</w:t>
      </w:r>
      <w:r w:rsidR="00CC7013">
        <w:rPr>
          <w:rFonts w:ascii="宋体" w:hAnsi="宋体"/>
        </w:rPr>
        <w:t>比选人</w:t>
      </w:r>
      <w:r>
        <w:rPr>
          <w:rFonts w:ascii="宋体" w:hAnsi="宋体"/>
        </w:rPr>
        <w:t>明示或者暗示</w:t>
      </w:r>
      <w:r w:rsidR="00CC7013">
        <w:rPr>
          <w:rFonts w:ascii="宋体" w:hAnsi="宋体"/>
        </w:rPr>
        <w:t>竞选人</w:t>
      </w:r>
      <w:r>
        <w:rPr>
          <w:rFonts w:ascii="宋体" w:hAnsi="宋体"/>
        </w:rPr>
        <w:t>压低或者抬高</w:t>
      </w:r>
      <w:r w:rsidR="00D46313">
        <w:rPr>
          <w:rFonts w:ascii="宋体" w:hAnsi="宋体"/>
        </w:rPr>
        <w:t>竞选报价</w:t>
      </w:r>
      <w:r>
        <w:rPr>
          <w:rFonts w:ascii="宋体" w:hAnsi="宋体"/>
        </w:rPr>
        <w:t>；</w:t>
      </w:r>
    </w:p>
    <w:p w14:paraId="3E736D9A" w14:textId="55D9C092" w:rsidR="00C53656" w:rsidRDefault="00C53656">
      <w:pPr>
        <w:autoSpaceDE w:val="0"/>
        <w:autoSpaceDN w:val="0"/>
        <w:adjustRightInd w:val="0"/>
        <w:snapToGrid w:val="0"/>
        <w:spacing w:line="360" w:lineRule="auto"/>
        <w:ind w:firstLine="420"/>
        <w:rPr>
          <w:rFonts w:ascii="宋体" w:hAnsi="宋体"/>
        </w:rPr>
      </w:pPr>
      <w:r>
        <w:rPr>
          <w:rFonts w:ascii="宋体" w:hAnsi="宋体"/>
        </w:rPr>
        <w:t>（4）</w:t>
      </w:r>
      <w:r w:rsidR="00CC7013">
        <w:rPr>
          <w:rFonts w:ascii="宋体" w:hAnsi="宋体"/>
        </w:rPr>
        <w:t>比选人</w:t>
      </w:r>
      <w:r>
        <w:rPr>
          <w:rFonts w:ascii="宋体" w:hAnsi="宋体"/>
        </w:rPr>
        <w:t>授意</w:t>
      </w:r>
      <w:r w:rsidR="00CC7013">
        <w:rPr>
          <w:rFonts w:ascii="宋体" w:hAnsi="宋体"/>
        </w:rPr>
        <w:t>竞选人</w:t>
      </w:r>
      <w:r>
        <w:rPr>
          <w:rFonts w:ascii="宋体" w:hAnsi="宋体"/>
        </w:rPr>
        <w:t>撤换、修改</w:t>
      </w:r>
      <w:r w:rsidR="001762AF">
        <w:rPr>
          <w:rFonts w:ascii="宋体" w:hAnsi="宋体"/>
        </w:rPr>
        <w:t>竞选文件</w:t>
      </w:r>
      <w:r>
        <w:rPr>
          <w:rFonts w:ascii="宋体" w:hAnsi="宋体"/>
        </w:rPr>
        <w:t>；</w:t>
      </w:r>
    </w:p>
    <w:p w14:paraId="6D4082E3" w14:textId="371648CC" w:rsidR="00C53656" w:rsidRDefault="00C53656">
      <w:pPr>
        <w:autoSpaceDE w:val="0"/>
        <w:autoSpaceDN w:val="0"/>
        <w:adjustRightInd w:val="0"/>
        <w:snapToGrid w:val="0"/>
        <w:spacing w:line="360" w:lineRule="auto"/>
        <w:ind w:firstLine="420"/>
        <w:rPr>
          <w:rFonts w:ascii="宋体" w:hAnsi="宋体"/>
        </w:rPr>
      </w:pPr>
      <w:r>
        <w:rPr>
          <w:rFonts w:ascii="宋体" w:hAnsi="宋体"/>
        </w:rPr>
        <w:t>（5）</w:t>
      </w:r>
      <w:r w:rsidR="00CC7013">
        <w:rPr>
          <w:rFonts w:ascii="宋体" w:hAnsi="宋体"/>
        </w:rPr>
        <w:t>比选人</w:t>
      </w:r>
      <w:r>
        <w:rPr>
          <w:rFonts w:ascii="宋体" w:hAnsi="宋体"/>
        </w:rPr>
        <w:t>明示或者暗示</w:t>
      </w:r>
      <w:r w:rsidR="00CC7013">
        <w:rPr>
          <w:rFonts w:ascii="宋体" w:hAnsi="宋体"/>
        </w:rPr>
        <w:t>竞选人</w:t>
      </w:r>
      <w:r>
        <w:rPr>
          <w:rFonts w:ascii="宋体" w:hAnsi="宋体"/>
        </w:rPr>
        <w:t>为特定</w:t>
      </w:r>
      <w:r w:rsidR="00CC7013">
        <w:rPr>
          <w:rFonts w:ascii="宋体" w:hAnsi="宋体"/>
        </w:rPr>
        <w:t>竞选人</w:t>
      </w:r>
      <w:r>
        <w:rPr>
          <w:rFonts w:ascii="宋体" w:hAnsi="宋体"/>
        </w:rPr>
        <w:t>中</w:t>
      </w:r>
      <w:r w:rsidR="0014049A">
        <w:rPr>
          <w:rFonts w:ascii="宋体" w:hAnsi="宋体" w:hint="eastAsia"/>
        </w:rPr>
        <w:t>选</w:t>
      </w:r>
      <w:r>
        <w:rPr>
          <w:rFonts w:ascii="宋体" w:hAnsi="宋体"/>
        </w:rPr>
        <w:t>提供方便；</w:t>
      </w:r>
    </w:p>
    <w:p w14:paraId="5EEA256A" w14:textId="2461E01F" w:rsidR="00C53656" w:rsidRDefault="00C53656">
      <w:pPr>
        <w:autoSpaceDE w:val="0"/>
        <w:autoSpaceDN w:val="0"/>
        <w:adjustRightInd w:val="0"/>
        <w:snapToGrid w:val="0"/>
        <w:spacing w:line="360" w:lineRule="auto"/>
        <w:ind w:firstLine="420"/>
        <w:rPr>
          <w:rFonts w:ascii="宋体" w:hAnsi="宋体"/>
          <w:snapToGrid w:val="0"/>
          <w:kern w:val="0"/>
          <w:szCs w:val="21"/>
        </w:rPr>
      </w:pPr>
      <w:r>
        <w:rPr>
          <w:rFonts w:ascii="宋体" w:hAnsi="宋体"/>
        </w:rPr>
        <w:t>（6）</w:t>
      </w:r>
      <w:r w:rsidR="00CC7013">
        <w:rPr>
          <w:rFonts w:ascii="宋体" w:hAnsi="宋体"/>
        </w:rPr>
        <w:t>比选人</w:t>
      </w:r>
      <w:r>
        <w:rPr>
          <w:rFonts w:ascii="宋体" w:hAnsi="宋体"/>
        </w:rPr>
        <w:t>与</w:t>
      </w:r>
      <w:r w:rsidR="00CC7013">
        <w:rPr>
          <w:rFonts w:ascii="宋体" w:hAnsi="宋体"/>
        </w:rPr>
        <w:t>竞选人</w:t>
      </w:r>
      <w:r>
        <w:rPr>
          <w:rFonts w:ascii="宋体" w:hAnsi="宋体"/>
        </w:rPr>
        <w:t>为谋求特定</w:t>
      </w:r>
      <w:r w:rsidR="00CC7013">
        <w:rPr>
          <w:rFonts w:ascii="宋体" w:hAnsi="宋体"/>
        </w:rPr>
        <w:t>竞选人</w:t>
      </w:r>
      <w:r>
        <w:rPr>
          <w:rFonts w:ascii="宋体" w:hAnsi="宋体"/>
        </w:rPr>
        <w:t>中</w:t>
      </w:r>
      <w:r w:rsidR="0014049A">
        <w:rPr>
          <w:rFonts w:ascii="宋体" w:hAnsi="宋体" w:hint="eastAsia"/>
        </w:rPr>
        <w:t>选</w:t>
      </w:r>
      <w:r>
        <w:rPr>
          <w:rFonts w:ascii="宋体" w:hAnsi="宋体"/>
        </w:rPr>
        <w:t>而采取的其他串通行为。</w:t>
      </w:r>
    </w:p>
    <w:p w14:paraId="57AA4386" w14:textId="59DFD50F" w:rsidR="00C53656" w:rsidRDefault="00C53656">
      <w:pPr>
        <w:pStyle w:val="3"/>
        <w:snapToGrid w:val="0"/>
        <w:spacing w:before="0" w:after="0" w:line="360" w:lineRule="auto"/>
        <w:ind w:firstLineChars="200" w:firstLine="480"/>
        <w:rPr>
          <w:rFonts w:ascii="宋体" w:hAnsi="宋体"/>
          <w:b w:val="0"/>
          <w:snapToGrid w:val="0"/>
          <w:sz w:val="24"/>
          <w:szCs w:val="24"/>
        </w:rPr>
      </w:pPr>
      <w:bookmarkStart w:id="452" w:name="_Toc200513174"/>
      <w:bookmarkStart w:id="453" w:name="_Toc224103365"/>
      <w:bookmarkStart w:id="454" w:name="_Toc277082600"/>
      <w:bookmarkStart w:id="455" w:name="_Toc287607794"/>
      <w:bookmarkStart w:id="456" w:name="_Toc287620733"/>
      <w:bookmarkStart w:id="457" w:name="_Toc430530483"/>
      <w:bookmarkStart w:id="458" w:name="_Toc509218758"/>
      <w:bookmarkStart w:id="459" w:name="_Toc35034412"/>
      <w:r>
        <w:rPr>
          <w:rFonts w:ascii="宋体" w:hAnsi="宋体"/>
          <w:b w:val="0"/>
          <w:snapToGrid w:val="0"/>
          <w:sz w:val="24"/>
          <w:szCs w:val="24"/>
        </w:rPr>
        <w:t>9.2  对</w:t>
      </w:r>
      <w:r w:rsidR="00CC7013">
        <w:rPr>
          <w:rFonts w:ascii="宋体" w:hAnsi="宋体"/>
          <w:b w:val="0"/>
          <w:snapToGrid w:val="0"/>
          <w:sz w:val="24"/>
          <w:szCs w:val="24"/>
        </w:rPr>
        <w:t>竞选人</w:t>
      </w:r>
      <w:r>
        <w:rPr>
          <w:rFonts w:ascii="宋体" w:hAnsi="宋体"/>
          <w:b w:val="0"/>
          <w:snapToGrid w:val="0"/>
          <w:sz w:val="24"/>
          <w:szCs w:val="24"/>
        </w:rPr>
        <w:t>的纪律要求</w:t>
      </w:r>
      <w:bookmarkEnd w:id="452"/>
      <w:bookmarkEnd w:id="453"/>
      <w:bookmarkEnd w:id="454"/>
      <w:bookmarkEnd w:id="455"/>
      <w:bookmarkEnd w:id="456"/>
      <w:bookmarkEnd w:id="457"/>
      <w:bookmarkEnd w:id="458"/>
      <w:bookmarkEnd w:id="459"/>
    </w:p>
    <w:p w14:paraId="39ED5AB9" w14:textId="51D39A43" w:rsidR="00C53656" w:rsidRDefault="00CC7013">
      <w:pPr>
        <w:autoSpaceDE w:val="0"/>
        <w:autoSpaceDN w:val="0"/>
        <w:adjustRightInd w:val="0"/>
        <w:snapToGrid w:val="0"/>
        <w:spacing w:line="360" w:lineRule="auto"/>
        <w:ind w:firstLineChars="200" w:firstLine="420"/>
        <w:rPr>
          <w:rFonts w:ascii="宋体" w:hAnsi="宋体"/>
        </w:rPr>
      </w:pPr>
      <w:r>
        <w:rPr>
          <w:rFonts w:ascii="宋体" w:hAnsi="宋体"/>
          <w:snapToGrid w:val="0"/>
          <w:kern w:val="0"/>
          <w:szCs w:val="21"/>
        </w:rPr>
        <w:t>竞选人</w:t>
      </w:r>
      <w:r w:rsidR="00C53656">
        <w:rPr>
          <w:rFonts w:ascii="宋体" w:hAnsi="宋体"/>
          <w:snapToGrid w:val="0"/>
          <w:kern w:val="0"/>
          <w:szCs w:val="21"/>
        </w:rPr>
        <w:t>不得相互串通</w:t>
      </w:r>
      <w:r w:rsidR="00320175">
        <w:rPr>
          <w:rFonts w:ascii="宋体" w:hAnsi="宋体" w:hint="eastAsia"/>
          <w:snapToGrid w:val="0"/>
          <w:kern w:val="0"/>
          <w:szCs w:val="21"/>
        </w:rPr>
        <w:t>竞选</w:t>
      </w:r>
      <w:r w:rsidR="00C53656">
        <w:rPr>
          <w:rFonts w:ascii="宋体" w:hAnsi="宋体"/>
          <w:snapToGrid w:val="0"/>
          <w:kern w:val="0"/>
          <w:szCs w:val="21"/>
        </w:rPr>
        <w:t>或者与</w:t>
      </w:r>
      <w:r>
        <w:rPr>
          <w:rFonts w:ascii="宋体" w:hAnsi="宋体"/>
          <w:snapToGrid w:val="0"/>
          <w:kern w:val="0"/>
          <w:szCs w:val="21"/>
        </w:rPr>
        <w:t>比选人</w:t>
      </w:r>
      <w:r w:rsidR="00C53656">
        <w:rPr>
          <w:rFonts w:ascii="宋体" w:hAnsi="宋体"/>
          <w:snapToGrid w:val="0"/>
          <w:kern w:val="0"/>
          <w:szCs w:val="21"/>
        </w:rPr>
        <w:t>串通</w:t>
      </w:r>
      <w:r w:rsidR="0014049A">
        <w:rPr>
          <w:rFonts w:ascii="宋体" w:hAnsi="宋体" w:hint="eastAsia"/>
          <w:snapToGrid w:val="0"/>
          <w:kern w:val="0"/>
          <w:szCs w:val="21"/>
        </w:rPr>
        <w:t>竞选</w:t>
      </w:r>
      <w:r w:rsidR="00C53656">
        <w:rPr>
          <w:rFonts w:ascii="宋体" w:hAnsi="宋体"/>
          <w:snapToGrid w:val="0"/>
          <w:kern w:val="0"/>
          <w:szCs w:val="21"/>
        </w:rPr>
        <w:t>，不得向</w:t>
      </w:r>
      <w:r>
        <w:rPr>
          <w:rFonts w:ascii="宋体" w:hAnsi="宋体"/>
          <w:snapToGrid w:val="0"/>
          <w:kern w:val="0"/>
          <w:szCs w:val="21"/>
        </w:rPr>
        <w:t>比选人</w:t>
      </w:r>
      <w:r w:rsidR="00C53656">
        <w:rPr>
          <w:rFonts w:ascii="宋体" w:hAnsi="宋体"/>
          <w:snapToGrid w:val="0"/>
          <w:kern w:val="0"/>
          <w:szCs w:val="21"/>
        </w:rPr>
        <w:t>或者</w:t>
      </w:r>
      <w:r w:rsidR="00D63305">
        <w:rPr>
          <w:rFonts w:ascii="宋体" w:hAnsi="宋体"/>
          <w:snapToGrid w:val="0"/>
          <w:kern w:val="0"/>
          <w:szCs w:val="21"/>
        </w:rPr>
        <w:t>评选委员会</w:t>
      </w:r>
      <w:r w:rsidR="00C53656">
        <w:rPr>
          <w:rFonts w:ascii="宋体" w:hAnsi="宋体"/>
          <w:snapToGrid w:val="0"/>
          <w:kern w:val="0"/>
          <w:szCs w:val="21"/>
        </w:rPr>
        <w:t>成员行贿谋取中</w:t>
      </w:r>
      <w:r w:rsidR="0014049A">
        <w:rPr>
          <w:rFonts w:ascii="宋体" w:hAnsi="宋体" w:hint="eastAsia"/>
          <w:snapToGrid w:val="0"/>
          <w:kern w:val="0"/>
          <w:szCs w:val="21"/>
        </w:rPr>
        <w:t>选</w:t>
      </w:r>
      <w:r w:rsidR="00C53656">
        <w:rPr>
          <w:rFonts w:ascii="宋体" w:hAnsi="宋体"/>
          <w:snapToGrid w:val="0"/>
          <w:kern w:val="0"/>
          <w:szCs w:val="21"/>
        </w:rPr>
        <w:t>，不得以他人名义</w:t>
      </w:r>
      <w:r w:rsidR="0014049A">
        <w:rPr>
          <w:rFonts w:ascii="宋体" w:hAnsi="宋体" w:hint="eastAsia"/>
          <w:snapToGrid w:val="0"/>
          <w:kern w:val="0"/>
          <w:szCs w:val="21"/>
        </w:rPr>
        <w:t>竞选</w:t>
      </w:r>
      <w:r w:rsidR="00C53656">
        <w:rPr>
          <w:rFonts w:ascii="宋体" w:hAnsi="宋体"/>
          <w:snapToGrid w:val="0"/>
          <w:kern w:val="0"/>
          <w:szCs w:val="21"/>
        </w:rPr>
        <w:t>或者以其他方式弄虚作假骗取中</w:t>
      </w:r>
      <w:r w:rsidR="0014049A">
        <w:rPr>
          <w:rFonts w:ascii="宋体" w:hAnsi="宋体" w:hint="eastAsia"/>
          <w:snapToGrid w:val="0"/>
          <w:kern w:val="0"/>
          <w:szCs w:val="21"/>
        </w:rPr>
        <w:t>选</w:t>
      </w:r>
      <w:r w:rsidR="00C53656">
        <w:rPr>
          <w:rFonts w:ascii="宋体" w:hAnsi="宋体"/>
          <w:snapToGrid w:val="0"/>
          <w:kern w:val="0"/>
          <w:szCs w:val="21"/>
        </w:rPr>
        <w:t>；</w:t>
      </w:r>
      <w:r>
        <w:rPr>
          <w:rFonts w:ascii="宋体" w:hAnsi="宋体"/>
          <w:snapToGrid w:val="0"/>
          <w:kern w:val="0"/>
          <w:szCs w:val="21"/>
        </w:rPr>
        <w:t>竞选人</w:t>
      </w:r>
      <w:r w:rsidR="00C53656">
        <w:rPr>
          <w:rFonts w:ascii="宋体" w:hAnsi="宋体"/>
          <w:snapToGrid w:val="0"/>
          <w:kern w:val="0"/>
          <w:szCs w:val="21"/>
        </w:rPr>
        <w:t>不得以任何方式干扰、影响评</w:t>
      </w:r>
      <w:r w:rsidR="0014049A">
        <w:rPr>
          <w:rFonts w:ascii="宋体" w:hAnsi="宋体" w:hint="eastAsia"/>
          <w:snapToGrid w:val="0"/>
          <w:kern w:val="0"/>
          <w:szCs w:val="21"/>
        </w:rPr>
        <w:t>选</w:t>
      </w:r>
      <w:r w:rsidR="00C53656">
        <w:rPr>
          <w:rFonts w:ascii="宋体" w:hAnsi="宋体"/>
          <w:snapToGrid w:val="0"/>
          <w:kern w:val="0"/>
          <w:szCs w:val="21"/>
        </w:rPr>
        <w:t>工作。</w:t>
      </w:r>
      <w:r w:rsidR="00C53656">
        <w:rPr>
          <w:rFonts w:ascii="宋体" w:hAnsi="宋体"/>
        </w:rPr>
        <w:t>有下列情形之一的，属于</w:t>
      </w:r>
      <w:r>
        <w:rPr>
          <w:rFonts w:ascii="宋体" w:hAnsi="宋体"/>
        </w:rPr>
        <w:t>竞选人</w:t>
      </w:r>
      <w:r w:rsidR="00C53656">
        <w:rPr>
          <w:rFonts w:ascii="宋体" w:hAnsi="宋体"/>
        </w:rPr>
        <w:t>相互串通</w:t>
      </w:r>
      <w:r w:rsidR="0014049A">
        <w:rPr>
          <w:rFonts w:ascii="宋体" w:hAnsi="宋体" w:hint="eastAsia"/>
        </w:rPr>
        <w:t>竞选</w:t>
      </w:r>
      <w:r w:rsidR="00C53656">
        <w:rPr>
          <w:rFonts w:ascii="宋体" w:hAnsi="宋体"/>
        </w:rPr>
        <w:t>：</w:t>
      </w:r>
    </w:p>
    <w:p w14:paraId="61BE4C63" w14:textId="5215CC2F"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（1）</w:t>
      </w:r>
      <w:r w:rsidR="00CC7013">
        <w:rPr>
          <w:rFonts w:ascii="宋体" w:hAnsi="宋体"/>
        </w:rPr>
        <w:t>竞选人</w:t>
      </w:r>
      <w:r>
        <w:rPr>
          <w:rFonts w:ascii="宋体" w:hAnsi="宋体"/>
        </w:rPr>
        <w:t>之间协商</w:t>
      </w:r>
      <w:r w:rsidR="00D46313">
        <w:rPr>
          <w:rFonts w:ascii="宋体" w:hAnsi="宋体"/>
        </w:rPr>
        <w:t>竞选报价</w:t>
      </w:r>
      <w:r>
        <w:rPr>
          <w:rFonts w:ascii="宋体" w:hAnsi="宋体"/>
        </w:rPr>
        <w:t>等</w:t>
      </w:r>
      <w:r w:rsidR="001762AF">
        <w:rPr>
          <w:rFonts w:ascii="宋体" w:hAnsi="宋体"/>
        </w:rPr>
        <w:t>竞选文件</w:t>
      </w:r>
      <w:r>
        <w:rPr>
          <w:rFonts w:ascii="宋体" w:hAnsi="宋体"/>
        </w:rPr>
        <w:t>的实质性内容；</w:t>
      </w:r>
    </w:p>
    <w:p w14:paraId="5C85625B" w14:textId="247C3CDD"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（2）</w:t>
      </w:r>
      <w:r w:rsidR="00CC7013">
        <w:rPr>
          <w:rFonts w:ascii="宋体" w:hAnsi="宋体"/>
        </w:rPr>
        <w:t>竞选人</w:t>
      </w:r>
      <w:r>
        <w:rPr>
          <w:rFonts w:ascii="宋体" w:hAnsi="宋体"/>
        </w:rPr>
        <w:t>之间约定</w:t>
      </w:r>
      <w:r w:rsidR="0037558A">
        <w:rPr>
          <w:rFonts w:ascii="宋体" w:hAnsi="宋体"/>
        </w:rPr>
        <w:t>中选人</w:t>
      </w:r>
      <w:r>
        <w:rPr>
          <w:rFonts w:ascii="宋体" w:hAnsi="宋体"/>
        </w:rPr>
        <w:t>；</w:t>
      </w:r>
    </w:p>
    <w:p w14:paraId="041B2896" w14:textId="7BC9686D"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（3）</w:t>
      </w:r>
      <w:r w:rsidR="00CC7013">
        <w:rPr>
          <w:rFonts w:ascii="宋体" w:hAnsi="宋体"/>
        </w:rPr>
        <w:t>竞选人</w:t>
      </w:r>
      <w:r>
        <w:rPr>
          <w:rFonts w:ascii="宋体" w:hAnsi="宋体"/>
        </w:rPr>
        <w:t>之间约定部分</w:t>
      </w:r>
      <w:r w:rsidR="00CC7013">
        <w:rPr>
          <w:rFonts w:ascii="宋体" w:hAnsi="宋体"/>
        </w:rPr>
        <w:t>竞选人</w:t>
      </w:r>
      <w:r>
        <w:rPr>
          <w:rFonts w:ascii="宋体" w:hAnsi="宋体"/>
        </w:rPr>
        <w:t>放弃</w:t>
      </w:r>
      <w:r w:rsidR="0014049A">
        <w:rPr>
          <w:rFonts w:ascii="宋体" w:hAnsi="宋体" w:hint="eastAsia"/>
        </w:rPr>
        <w:t>竞选</w:t>
      </w:r>
      <w:r>
        <w:rPr>
          <w:rFonts w:ascii="宋体" w:hAnsi="宋体"/>
        </w:rPr>
        <w:t>或者中</w:t>
      </w:r>
      <w:r w:rsidR="0014049A">
        <w:rPr>
          <w:rFonts w:ascii="宋体" w:hAnsi="宋体" w:hint="eastAsia"/>
        </w:rPr>
        <w:t>选</w:t>
      </w:r>
      <w:r>
        <w:rPr>
          <w:rFonts w:ascii="宋体" w:hAnsi="宋体"/>
        </w:rPr>
        <w:t>；</w:t>
      </w:r>
    </w:p>
    <w:p w14:paraId="20F0A8B5" w14:textId="46CCDC4A"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（4）属于同一集团、协会、商会等组织成员的</w:t>
      </w:r>
      <w:r w:rsidR="00CC7013">
        <w:rPr>
          <w:rFonts w:ascii="宋体" w:hAnsi="宋体"/>
        </w:rPr>
        <w:t>竞选人</w:t>
      </w:r>
      <w:r>
        <w:rPr>
          <w:rFonts w:ascii="宋体" w:hAnsi="宋体"/>
        </w:rPr>
        <w:t>按照该组织要求协同</w:t>
      </w:r>
      <w:r w:rsidR="0014049A">
        <w:rPr>
          <w:rFonts w:ascii="宋体" w:hAnsi="宋体" w:hint="eastAsia"/>
        </w:rPr>
        <w:t>竞选</w:t>
      </w:r>
      <w:r>
        <w:rPr>
          <w:rFonts w:ascii="宋体" w:hAnsi="宋体"/>
        </w:rPr>
        <w:t>；</w:t>
      </w:r>
    </w:p>
    <w:p w14:paraId="4B84F3A8" w14:textId="366E7BB6"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（5）</w:t>
      </w:r>
      <w:r w:rsidR="00CC7013">
        <w:rPr>
          <w:rFonts w:ascii="宋体" w:hAnsi="宋体"/>
        </w:rPr>
        <w:t>竞选人</w:t>
      </w:r>
      <w:r>
        <w:rPr>
          <w:rFonts w:ascii="宋体" w:hAnsi="宋体"/>
        </w:rPr>
        <w:t>之间为谋取中</w:t>
      </w:r>
      <w:r w:rsidR="00320175">
        <w:rPr>
          <w:rFonts w:ascii="宋体" w:hAnsi="宋体"/>
        </w:rPr>
        <w:t>选</w:t>
      </w:r>
      <w:r>
        <w:rPr>
          <w:rFonts w:ascii="宋体" w:hAnsi="宋体"/>
        </w:rPr>
        <w:t>或者排斥特定</w:t>
      </w:r>
      <w:r w:rsidR="00CC7013">
        <w:rPr>
          <w:rFonts w:ascii="宋体" w:hAnsi="宋体"/>
        </w:rPr>
        <w:t>竞选人</w:t>
      </w:r>
      <w:r>
        <w:rPr>
          <w:rFonts w:ascii="宋体" w:hAnsi="宋体"/>
        </w:rPr>
        <w:t>而采取的其他联合行动。</w:t>
      </w:r>
    </w:p>
    <w:p w14:paraId="46844DF2" w14:textId="7C23AA41"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有下列情形之一的，视为</w:t>
      </w:r>
      <w:r w:rsidR="00CC7013">
        <w:rPr>
          <w:rFonts w:ascii="宋体" w:hAnsi="宋体"/>
        </w:rPr>
        <w:t>竞选人</w:t>
      </w:r>
      <w:r>
        <w:rPr>
          <w:rFonts w:ascii="宋体" w:hAnsi="宋体"/>
        </w:rPr>
        <w:t>相互串通</w:t>
      </w:r>
      <w:r w:rsidR="00320175">
        <w:rPr>
          <w:rFonts w:ascii="宋体" w:hAnsi="宋体" w:hint="eastAsia"/>
        </w:rPr>
        <w:t>竞选</w:t>
      </w:r>
      <w:r>
        <w:rPr>
          <w:rFonts w:ascii="宋体" w:hAnsi="宋体"/>
        </w:rPr>
        <w:t>：</w:t>
      </w:r>
    </w:p>
    <w:p w14:paraId="5CAF158E" w14:textId="1443CD5C"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（1）不同</w:t>
      </w:r>
      <w:r w:rsidR="00CC7013">
        <w:rPr>
          <w:rFonts w:ascii="宋体" w:hAnsi="宋体"/>
        </w:rPr>
        <w:t>竞选人</w:t>
      </w:r>
      <w:r>
        <w:rPr>
          <w:rFonts w:ascii="宋体" w:hAnsi="宋体"/>
        </w:rPr>
        <w:t>的</w:t>
      </w:r>
      <w:r w:rsidR="001762AF">
        <w:rPr>
          <w:rFonts w:ascii="宋体" w:hAnsi="宋体"/>
        </w:rPr>
        <w:t>竞选文件</w:t>
      </w:r>
      <w:r>
        <w:rPr>
          <w:rFonts w:ascii="宋体" w:hAnsi="宋体"/>
        </w:rPr>
        <w:t>由同一单位或者个人编制；</w:t>
      </w:r>
    </w:p>
    <w:p w14:paraId="43DABDDB" w14:textId="76161A0D"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（2）不同</w:t>
      </w:r>
      <w:r w:rsidR="00CC7013">
        <w:rPr>
          <w:rFonts w:ascii="宋体" w:hAnsi="宋体"/>
        </w:rPr>
        <w:t>竞选人</w:t>
      </w:r>
      <w:r>
        <w:rPr>
          <w:rFonts w:ascii="宋体" w:hAnsi="宋体"/>
        </w:rPr>
        <w:t>委托同一单位或者个人办理</w:t>
      </w:r>
      <w:r w:rsidR="00320175">
        <w:rPr>
          <w:rFonts w:ascii="宋体" w:hAnsi="宋体" w:hint="eastAsia"/>
        </w:rPr>
        <w:t>竞选</w:t>
      </w:r>
      <w:r>
        <w:rPr>
          <w:rFonts w:ascii="宋体" w:hAnsi="宋体"/>
        </w:rPr>
        <w:t>事宜；</w:t>
      </w:r>
    </w:p>
    <w:p w14:paraId="39B24929" w14:textId="5383B6F5"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lastRenderedPageBreak/>
        <w:t>（3）不同</w:t>
      </w:r>
      <w:r w:rsidR="00CC7013">
        <w:rPr>
          <w:rFonts w:ascii="宋体" w:hAnsi="宋体"/>
        </w:rPr>
        <w:t>竞选人</w:t>
      </w:r>
      <w:r>
        <w:rPr>
          <w:rFonts w:ascii="宋体" w:hAnsi="宋体"/>
        </w:rPr>
        <w:t>的</w:t>
      </w:r>
      <w:r w:rsidR="001762AF">
        <w:rPr>
          <w:rFonts w:ascii="宋体" w:hAnsi="宋体"/>
        </w:rPr>
        <w:t>竞选文件</w:t>
      </w:r>
      <w:r>
        <w:rPr>
          <w:rFonts w:ascii="宋体" w:hAnsi="宋体"/>
        </w:rPr>
        <w:t>载明的项目管理成员为同一人；</w:t>
      </w:r>
    </w:p>
    <w:p w14:paraId="07AD7221" w14:textId="1EC46BFE"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（4）不同</w:t>
      </w:r>
      <w:r w:rsidR="00CC7013">
        <w:rPr>
          <w:rFonts w:ascii="宋体" w:hAnsi="宋体"/>
        </w:rPr>
        <w:t>竞选人</w:t>
      </w:r>
      <w:r>
        <w:rPr>
          <w:rFonts w:ascii="宋体" w:hAnsi="宋体"/>
        </w:rPr>
        <w:t>的</w:t>
      </w:r>
      <w:r w:rsidR="001762AF">
        <w:rPr>
          <w:rFonts w:ascii="宋体" w:hAnsi="宋体"/>
        </w:rPr>
        <w:t>竞选文件</w:t>
      </w:r>
      <w:r>
        <w:rPr>
          <w:rFonts w:ascii="宋体" w:hAnsi="宋体"/>
        </w:rPr>
        <w:t>异常一致或者</w:t>
      </w:r>
      <w:r w:rsidR="00D46313">
        <w:rPr>
          <w:rFonts w:ascii="宋体" w:hAnsi="宋体"/>
        </w:rPr>
        <w:t>竞选报价</w:t>
      </w:r>
      <w:r>
        <w:rPr>
          <w:rFonts w:ascii="宋体" w:hAnsi="宋体"/>
        </w:rPr>
        <w:t>呈规律性差异；</w:t>
      </w:r>
    </w:p>
    <w:p w14:paraId="2400135D" w14:textId="09ABC46C"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（5）不同</w:t>
      </w:r>
      <w:r w:rsidR="00CC7013">
        <w:rPr>
          <w:rFonts w:ascii="宋体" w:hAnsi="宋体"/>
        </w:rPr>
        <w:t>竞选人</w:t>
      </w:r>
      <w:r>
        <w:rPr>
          <w:rFonts w:ascii="宋体" w:hAnsi="宋体"/>
        </w:rPr>
        <w:t>的</w:t>
      </w:r>
      <w:r w:rsidR="001762AF">
        <w:rPr>
          <w:rFonts w:ascii="宋体" w:hAnsi="宋体"/>
        </w:rPr>
        <w:t>竞选文件</w:t>
      </w:r>
      <w:r>
        <w:rPr>
          <w:rFonts w:ascii="宋体" w:hAnsi="宋体"/>
        </w:rPr>
        <w:t>相互混装；</w:t>
      </w:r>
    </w:p>
    <w:p w14:paraId="31F3932E" w14:textId="5F842FA7"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（6）不同</w:t>
      </w:r>
      <w:r w:rsidR="00CC7013">
        <w:rPr>
          <w:rFonts w:ascii="宋体" w:hAnsi="宋体"/>
        </w:rPr>
        <w:t>竞选人</w:t>
      </w:r>
      <w:r>
        <w:rPr>
          <w:rFonts w:ascii="宋体" w:hAnsi="宋体"/>
        </w:rPr>
        <w:t>的</w:t>
      </w:r>
      <w:r w:rsidR="0037558A">
        <w:rPr>
          <w:rFonts w:ascii="宋体" w:hAnsi="宋体"/>
        </w:rPr>
        <w:t>竞选保证金</w:t>
      </w:r>
      <w:r>
        <w:rPr>
          <w:rFonts w:ascii="宋体" w:hAnsi="宋体"/>
        </w:rPr>
        <w:t>从同一单位或者个人的账户转出。</w:t>
      </w:r>
    </w:p>
    <w:p w14:paraId="68620E9F" w14:textId="4056349A"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使用通过受让或者租借等方式获取的资格、资质证书</w:t>
      </w:r>
      <w:r w:rsidR="0014049A">
        <w:rPr>
          <w:rFonts w:ascii="宋体" w:hAnsi="宋体" w:hint="eastAsia"/>
        </w:rPr>
        <w:t>竞选</w:t>
      </w:r>
      <w:r>
        <w:rPr>
          <w:rFonts w:ascii="宋体" w:hAnsi="宋体"/>
        </w:rPr>
        <w:t>的，属于以他人名义</w:t>
      </w:r>
      <w:r w:rsidR="0014049A">
        <w:rPr>
          <w:rFonts w:ascii="宋体" w:hAnsi="宋体" w:hint="eastAsia"/>
        </w:rPr>
        <w:t>竞选</w:t>
      </w:r>
      <w:r>
        <w:rPr>
          <w:rFonts w:ascii="宋体" w:hAnsi="宋体"/>
        </w:rPr>
        <w:t>。</w:t>
      </w:r>
    </w:p>
    <w:p w14:paraId="14D7CB79" w14:textId="462CD17C" w:rsidR="00C53656" w:rsidRDefault="00CC7013">
      <w:pPr>
        <w:autoSpaceDE w:val="0"/>
        <w:autoSpaceDN w:val="0"/>
        <w:adjustRightInd w:val="0"/>
        <w:snapToGrid w:val="0"/>
        <w:spacing w:line="360" w:lineRule="auto"/>
        <w:ind w:firstLineChars="200" w:firstLine="420"/>
        <w:rPr>
          <w:rFonts w:ascii="宋体" w:hAnsi="宋体"/>
        </w:rPr>
      </w:pPr>
      <w:r>
        <w:rPr>
          <w:rFonts w:ascii="宋体" w:hAnsi="宋体"/>
        </w:rPr>
        <w:t>竞选人</w:t>
      </w:r>
      <w:r w:rsidR="00C53656">
        <w:rPr>
          <w:rFonts w:ascii="宋体" w:hAnsi="宋体"/>
        </w:rPr>
        <w:t>有下列情形之一的，属于以其他方式弄虚作假的行为：</w:t>
      </w:r>
    </w:p>
    <w:p w14:paraId="35A58F0A" w14:textId="77777777"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使用伪造、变造的许可证件；</w:t>
      </w:r>
    </w:p>
    <w:p w14:paraId="2B6D414F" w14:textId="77777777"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14:paraId="196F42E7" w14:textId="77777777"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14:paraId="5C664B2B" w14:textId="77777777"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14:paraId="5B5E93C0" w14:textId="77777777"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14:paraId="56571280" w14:textId="406D5E35" w:rsidR="00C53656" w:rsidRDefault="00C53656">
      <w:pPr>
        <w:pStyle w:val="3"/>
        <w:snapToGrid w:val="0"/>
        <w:spacing w:before="0" w:after="0" w:line="360" w:lineRule="auto"/>
        <w:rPr>
          <w:rFonts w:ascii="宋体" w:hAnsi="宋体"/>
          <w:b w:val="0"/>
          <w:snapToGrid w:val="0"/>
          <w:sz w:val="24"/>
          <w:szCs w:val="24"/>
        </w:rPr>
      </w:pPr>
      <w:bookmarkStart w:id="460" w:name="_Toc200513175"/>
      <w:bookmarkStart w:id="461" w:name="_Toc224103366"/>
      <w:bookmarkStart w:id="462" w:name="_Toc277082601"/>
      <w:bookmarkStart w:id="463" w:name="_Toc287607795"/>
      <w:bookmarkStart w:id="464" w:name="_Toc287620734"/>
      <w:bookmarkStart w:id="465" w:name="_Toc430530484"/>
      <w:bookmarkStart w:id="466" w:name="_Toc509218759"/>
      <w:bookmarkStart w:id="467" w:name="_Toc35034413"/>
      <w:r>
        <w:rPr>
          <w:rFonts w:ascii="宋体" w:hAnsi="宋体"/>
          <w:b w:val="0"/>
          <w:snapToGrid w:val="0"/>
          <w:sz w:val="24"/>
          <w:szCs w:val="24"/>
        </w:rPr>
        <w:t>9.3  对</w:t>
      </w:r>
      <w:r w:rsidR="00D63305">
        <w:rPr>
          <w:rFonts w:ascii="宋体" w:hAnsi="宋体"/>
          <w:b w:val="0"/>
          <w:snapToGrid w:val="0"/>
          <w:sz w:val="24"/>
          <w:szCs w:val="24"/>
        </w:rPr>
        <w:t>评选委员会</w:t>
      </w:r>
      <w:r>
        <w:rPr>
          <w:rFonts w:ascii="宋体" w:hAnsi="宋体"/>
          <w:b w:val="0"/>
          <w:snapToGrid w:val="0"/>
          <w:sz w:val="24"/>
          <w:szCs w:val="24"/>
        </w:rPr>
        <w:t>成员的纪律要求</w:t>
      </w:r>
      <w:bookmarkEnd w:id="460"/>
      <w:bookmarkEnd w:id="461"/>
      <w:bookmarkEnd w:id="462"/>
      <w:bookmarkEnd w:id="463"/>
      <w:bookmarkEnd w:id="464"/>
      <w:bookmarkEnd w:id="465"/>
      <w:bookmarkEnd w:id="466"/>
      <w:bookmarkEnd w:id="467"/>
    </w:p>
    <w:p w14:paraId="656DABF6" w14:textId="134F12F1" w:rsidR="00C53656" w:rsidRDefault="00D63305">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w:t>
      </w:r>
      <w:r w:rsidR="00C53656">
        <w:rPr>
          <w:rFonts w:ascii="宋体" w:hAnsi="宋体"/>
          <w:snapToGrid w:val="0"/>
          <w:kern w:val="0"/>
          <w:szCs w:val="21"/>
        </w:rPr>
        <w:t>成员不得收受他人的财物或者其他好处，不得向他人透漏对</w:t>
      </w:r>
      <w:r w:rsidR="001762AF">
        <w:rPr>
          <w:rFonts w:ascii="宋体" w:hAnsi="宋体"/>
          <w:snapToGrid w:val="0"/>
          <w:kern w:val="0"/>
          <w:szCs w:val="21"/>
        </w:rPr>
        <w:t>竞选文件</w:t>
      </w:r>
      <w:r w:rsidR="00C53656">
        <w:rPr>
          <w:rFonts w:ascii="宋体" w:hAnsi="宋体"/>
          <w:snapToGrid w:val="0"/>
          <w:kern w:val="0"/>
          <w:szCs w:val="21"/>
        </w:rPr>
        <w:t>的评审和比较、</w:t>
      </w:r>
      <w:r w:rsidR="0037558A">
        <w:rPr>
          <w:rFonts w:ascii="宋体" w:hAnsi="宋体"/>
          <w:snapToGrid w:val="0"/>
          <w:kern w:val="0"/>
          <w:szCs w:val="21"/>
        </w:rPr>
        <w:t>中选候选人</w:t>
      </w:r>
      <w:r w:rsidR="00C53656">
        <w:rPr>
          <w:rFonts w:ascii="宋体" w:hAnsi="宋体"/>
          <w:snapToGrid w:val="0"/>
          <w:kern w:val="0"/>
          <w:szCs w:val="21"/>
        </w:rPr>
        <w:t>的推荐情况以及评</w:t>
      </w:r>
      <w:r w:rsidR="0014049A">
        <w:rPr>
          <w:rFonts w:ascii="宋体" w:hAnsi="宋体" w:hint="eastAsia"/>
          <w:snapToGrid w:val="0"/>
          <w:kern w:val="0"/>
          <w:szCs w:val="21"/>
        </w:rPr>
        <w:t>选</w:t>
      </w:r>
      <w:r w:rsidR="00C53656">
        <w:rPr>
          <w:rFonts w:ascii="宋体" w:hAnsi="宋体"/>
          <w:snapToGrid w:val="0"/>
          <w:kern w:val="0"/>
          <w:szCs w:val="21"/>
        </w:rPr>
        <w:t>有关的其他情况。在</w:t>
      </w:r>
      <w:r w:rsidR="00855422">
        <w:rPr>
          <w:rFonts w:ascii="宋体" w:hAnsi="宋体"/>
          <w:snapToGrid w:val="0"/>
          <w:kern w:val="0"/>
          <w:szCs w:val="21"/>
        </w:rPr>
        <w:t>评选</w:t>
      </w:r>
      <w:r w:rsidR="00C53656">
        <w:rPr>
          <w:rFonts w:ascii="宋体" w:hAnsi="宋体"/>
          <w:snapToGrid w:val="0"/>
          <w:kern w:val="0"/>
          <w:szCs w:val="21"/>
        </w:rPr>
        <w:t>活动中，</w:t>
      </w:r>
      <w:r>
        <w:rPr>
          <w:rFonts w:ascii="宋体" w:hAnsi="宋体"/>
          <w:snapToGrid w:val="0"/>
          <w:kern w:val="0"/>
          <w:szCs w:val="21"/>
        </w:rPr>
        <w:t>评选委员会</w:t>
      </w:r>
      <w:r w:rsidR="00C53656">
        <w:rPr>
          <w:rFonts w:ascii="宋体" w:hAnsi="宋体"/>
          <w:snapToGrid w:val="0"/>
          <w:kern w:val="0"/>
          <w:szCs w:val="21"/>
        </w:rPr>
        <w:t>成员不得擅离职守，影响</w:t>
      </w:r>
      <w:r w:rsidR="00855422">
        <w:rPr>
          <w:rFonts w:ascii="宋体" w:hAnsi="宋体"/>
          <w:snapToGrid w:val="0"/>
          <w:kern w:val="0"/>
          <w:szCs w:val="21"/>
        </w:rPr>
        <w:t>评选</w:t>
      </w:r>
      <w:r w:rsidR="00C53656">
        <w:rPr>
          <w:rFonts w:ascii="宋体" w:hAnsi="宋体"/>
          <w:snapToGrid w:val="0"/>
          <w:kern w:val="0"/>
          <w:szCs w:val="21"/>
        </w:rPr>
        <w:t>程序正常进行，不得使用第三章“评</w:t>
      </w:r>
      <w:r w:rsidR="0014049A">
        <w:rPr>
          <w:rFonts w:ascii="宋体" w:hAnsi="宋体" w:hint="eastAsia"/>
          <w:snapToGrid w:val="0"/>
          <w:kern w:val="0"/>
          <w:szCs w:val="21"/>
        </w:rPr>
        <w:t>选</w:t>
      </w:r>
      <w:r w:rsidR="00C53656">
        <w:rPr>
          <w:rFonts w:ascii="宋体" w:hAnsi="宋体"/>
          <w:snapToGrid w:val="0"/>
          <w:kern w:val="0"/>
          <w:szCs w:val="21"/>
        </w:rPr>
        <w:t>办法”没有规定的评审因素和标准进行评</w:t>
      </w:r>
      <w:r w:rsidR="0014049A">
        <w:rPr>
          <w:rFonts w:ascii="宋体" w:hAnsi="宋体" w:hint="eastAsia"/>
          <w:snapToGrid w:val="0"/>
          <w:kern w:val="0"/>
          <w:szCs w:val="21"/>
        </w:rPr>
        <w:t>选</w:t>
      </w:r>
      <w:r w:rsidR="00C53656">
        <w:rPr>
          <w:rFonts w:ascii="宋体" w:hAnsi="宋体"/>
          <w:snapToGrid w:val="0"/>
          <w:kern w:val="0"/>
          <w:szCs w:val="21"/>
        </w:rPr>
        <w:t>。</w:t>
      </w:r>
    </w:p>
    <w:p w14:paraId="3B6AF90C" w14:textId="5B9673FA" w:rsidR="00C53656" w:rsidRDefault="00C53656">
      <w:pPr>
        <w:pStyle w:val="3"/>
        <w:snapToGrid w:val="0"/>
        <w:spacing w:before="0" w:after="0" w:line="360" w:lineRule="auto"/>
        <w:rPr>
          <w:rFonts w:ascii="宋体" w:hAnsi="宋体"/>
          <w:b w:val="0"/>
          <w:snapToGrid w:val="0"/>
          <w:sz w:val="24"/>
          <w:szCs w:val="24"/>
        </w:rPr>
      </w:pPr>
      <w:bookmarkStart w:id="468" w:name="_Toc200513176"/>
      <w:bookmarkStart w:id="469" w:name="_Toc224103367"/>
      <w:bookmarkStart w:id="470" w:name="_Toc277082602"/>
      <w:bookmarkStart w:id="471" w:name="_Toc287607796"/>
      <w:bookmarkStart w:id="472" w:name="_Toc287620735"/>
      <w:bookmarkStart w:id="473" w:name="_Toc430530485"/>
      <w:bookmarkStart w:id="474" w:name="_Toc509218760"/>
      <w:bookmarkStart w:id="475" w:name="_Toc35034414"/>
      <w:r>
        <w:rPr>
          <w:rFonts w:ascii="宋体" w:hAnsi="宋体"/>
          <w:b w:val="0"/>
          <w:snapToGrid w:val="0"/>
          <w:sz w:val="24"/>
          <w:szCs w:val="24"/>
        </w:rPr>
        <w:t>9.4  对与评</w:t>
      </w:r>
      <w:r w:rsidR="0014049A">
        <w:rPr>
          <w:rFonts w:ascii="宋体" w:hAnsi="宋体" w:hint="eastAsia"/>
          <w:b w:val="0"/>
          <w:snapToGrid w:val="0"/>
          <w:sz w:val="24"/>
          <w:szCs w:val="24"/>
        </w:rPr>
        <w:t>选</w:t>
      </w:r>
      <w:r>
        <w:rPr>
          <w:rFonts w:ascii="宋体" w:hAnsi="宋体"/>
          <w:b w:val="0"/>
          <w:snapToGrid w:val="0"/>
          <w:sz w:val="24"/>
          <w:szCs w:val="24"/>
        </w:rPr>
        <w:t>活动有关的工作人员的纪律要求</w:t>
      </w:r>
      <w:bookmarkEnd w:id="468"/>
      <w:bookmarkEnd w:id="469"/>
      <w:bookmarkEnd w:id="470"/>
      <w:bookmarkEnd w:id="471"/>
      <w:bookmarkEnd w:id="472"/>
      <w:bookmarkEnd w:id="473"/>
      <w:bookmarkEnd w:id="474"/>
      <w:bookmarkEnd w:id="475"/>
    </w:p>
    <w:p w14:paraId="11E124CB" w14:textId="218EB232"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w:t>
      </w:r>
      <w:r w:rsidR="0014049A">
        <w:rPr>
          <w:rFonts w:ascii="宋体" w:hAnsi="宋体" w:hint="eastAsia"/>
          <w:snapToGrid w:val="0"/>
          <w:kern w:val="0"/>
          <w:szCs w:val="21"/>
        </w:rPr>
        <w:t>选</w:t>
      </w:r>
      <w:r>
        <w:rPr>
          <w:rFonts w:ascii="宋体" w:hAnsi="宋体"/>
          <w:snapToGrid w:val="0"/>
          <w:kern w:val="0"/>
          <w:szCs w:val="21"/>
        </w:rPr>
        <w:t>活动有关的工作人员不得收受他人的财物或者其他好处，不得向他人透漏对</w:t>
      </w:r>
      <w:r w:rsidR="001762AF">
        <w:rPr>
          <w:rFonts w:ascii="宋体" w:hAnsi="宋体"/>
          <w:snapToGrid w:val="0"/>
          <w:kern w:val="0"/>
          <w:szCs w:val="21"/>
        </w:rPr>
        <w:t>竞选文件</w:t>
      </w:r>
      <w:r>
        <w:rPr>
          <w:rFonts w:ascii="宋体" w:hAnsi="宋体"/>
          <w:snapToGrid w:val="0"/>
          <w:kern w:val="0"/>
          <w:szCs w:val="21"/>
        </w:rPr>
        <w:t>的评审和比较、</w:t>
      </w:r>
      <w:r w:rsidR="0037558A">
        <w:rPr>
          <w:rFonts w:ascii="宋体" w:hAnsi="宋体"/>
          <w:snapToGrid w:val="0"/>
          <w:kern w:val="0"/>
          <w:szCs w:val="21"/>
        </w:rPr>
        <w:t>中选候选人</w:t>
      </w:r>
      <w:r>
        <w:rPr>
          <w:rFonts w:ascii="宋体" w:hAnsi="宋体"/>
          <w:snapToGrid w:val="0"/>
          <w:kern w:val="0"/>
          <w:szCs w:val="21"/>
        </w:rPr>
        <w:t>的推荐情况以及与评</w:t>
      </w:r>
      <w:r w:rsidR="00B84323">
        <w:rPr>
          <w:rFonts w:ascii="宋体" w:hAnsi="宋体" w:hint="eastAsia"/>
          <w:snapToGrid w:val="0"/>
          <w:kern w:val="0"/>
          <w:szCs w:val="21"/>
        </w:rPr>
        <w:t>选</w:t>
      </w:r>
      <w:r>
        <w:rPr>
          <w:rFonts w:ascii="宋体" w:hAnsi="宋体"/>
          <w:snapToGrid w:val="0"/>
          <w:kern w:val="0"/>
          <w:szCs w:val="21"/>
        </w:rPr>
        <w:t>有关的其他情况。在评</w:t>
      </w:r>
      <w:r w:rsidR="00B84323">
        <w:rPr>
          <w:rFonts w:ascii="宋体" w:hAnsi="宋体" w:hint="eastAsia"/>
          <w:snapToGrid w:val="0"/>
          <w:kern w:val="0"/>
          <w:szCs w:val="21"/>
        </w:rPr>
        <w:t>选</w:t>
      </w:r>
      <w:r>
        <w:rPr>
          <w:rFonts w:ascii="宋体" w:hAnsi="宋体"/>
          <w:snapToGrid w:val="0"/>
          <w:kern w:val="0"/>
          <w:szCs w:val="21"/>
        </w:rPr>
        <w:t>活动中，与评</w:t>
      </w:r>
      <w:r w:rsidR="00B84323">
        <w:rPr>
          <w:rFonts w:ascii="宋体" w:hAnsi="宋体" w:hint="eastAsia"/>
          <w:snapToGrid w:val="0"/>
          <w:kern w:val="0"/>
          <w:szCs w:val="21"/>
        </w:rPr>
        <w:t>选</w:t>
      </w:r>
      <w:r>
        <w:rPr>
          <w:rFonts w:ascii="宋体" w:hAnsi="宋体"/>
          <w:snapToGrid w:val="0"/>
          <w:kern w:val="0"/>
          <w:szCs w:val="21"/>
        </w:rPr>
        <w:t>活动有关的工作人员不得擅离职守，影响评</w:t>
      </w:r>
      <w:r w:rsidR="00B84323">
        <w:rPr>
          <w:rFonts w:ascii="宋体" w:hAnsi="宋体" w:hint="eastAsia"/>
          <w:snapToGrid w:val="0"/>
          <w:kern w:val="0"/>
          <w:szCs w:val="21"/>
        </w:rPr>
        <w:t>选</w:t>
      </w:r>
      <w:r>
        <w:rPr>
          <w:rFonts w:ascii="宋体" w:hAnsi="宋体"/>
          <w:snapToGrid w:val="0"/>
          <w:kern w:val="0"/>
          <w:szCs w:val="21"/>
        </w:rPr>
        <w:t>程序正常进行。</w:t>
      </w:r>
    </w:p>
    <w:p w14:paraId="054D34A6" w14:textId="77777777" w:rsidR="00C53656" w:rsidRDefault="00C53656">
      <w:pPr>
        <w:pStyle w:val="3"/>
        <w:snapToGrid w:val="0"/>
        <w:spacing w:before="0" w:after="0" w:line="360" w:lineRule="auto"/>
        <w:rPr>
          <w:rFonts w:ascii="宋体" w:hAnsi="宋体"/>
          <w:b w:val="0"/>
          <w:snapToGrid w:val="0"/>
          <w:sz w:val="24"/>
          <w:szCs w:val="24"/>
        </w:rPr>
      </w:pPr>
      <w:bookmarkStart w:id="476" w:name="_Toc200513177"/>
      <w:bookmarkStart w:id="477" w:name="_Toc224103368"/>
      <w:bookmarkStart w:id="478" w:name="_Toc277082603"/>
      <w:bookmarkStart w:id="479" w:name="_Toc287607797"/>
      <w:bookmarkStart w:id="480" w:name="_Toc287620736"/>
      <w:bookmarkStart w:id="481" w:name="_Toc430530486"/>
      <w:bookmarkStart w:id="482" w:name="_Toc509218761"/>
      <w:bookmarkStart w:id="483" w:name="_Toc35034415"/>
      <w:r>
        <w:rPr>
          <w:rFonts w:ascii="宋体" w:hAnsi="宋体"/>
          <w:b w:val="0"/>
          <w:snapToGrid w:val="0"/>
          <w:sz w:val="24"/>
          <w:szCs w:val="24"/>
        </w:rPr>
        <w:t>9.5  投诉</w:t>
      </w:r>
      <w:bookmarkEnd w:id="476"/>
      <w:bookmarkEnd w:id="477"/>
      <w:bookmarkEnd w:id="478"/>
      <w:bookmarkEnd w:id="479"/>
      <w:bookmarkEnd w:id="480"/>
      <w:bookmarkEnd w:id="481"/>
      <w:bookmarkEnd w:id="482"/>
      <w:bookmarkEnd w:id="483"/>
    </w:p>
    <w:p w14:paraId="7DE980EB" w14:textId="7511C7C2" w:rsidR="00C53656" w:rsidRDefault="00CC7013">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竞选人</w:t>
      </w:r>
      <w:r w:rsidR="00C53656">
        <w:rPr>
          <w:rFonts w:ascii="宋体" w:hAnsi="宋体"/>
          <w:snapToGrid w:val="0"/>
          <w:kern w:val="0"/>
          <w:szCs w:val="21"/>
        </w:rPr>
        <w:t>和其他利害关系人认为本次</w:t>
      </w:r>
      <w:r w:rsidR="00B84323">
        <w:rPr>
          <w:rFonts w:ascii="宋体" w:hAnsi="宋体" w:hint="eastAsia"/>
          <w:snapToGrid w:val="0"/>
          <w:kern w:val="0"/>
          <w:szCs w:val="21"/>
        </w:rPr>
        <w:t>比选</w:t>
      </w:r>
      <w:r w:rsidR="00C53656">
        <w:rPr>
          <w:rFonts w:ascii="宋体" w:hAnsi="宋体"/>
          <w:snapToGrid w:val="0"/>
          <w:kern w:val="0"/>
          <w:szCs w:val="21"/>
        </w:rPr>
        <w:t>活动违反法律、法规和规章规定的，有权向有关行政监督部门投诉。</w:t>
      </w:r>
    </w:p>
    <w:p w14:paraId="0203B58E" w14:textId="77777777" w:rsidR="00C53656" w:rsidRDefault="00C53656">
      <w:pPr>
        <w:pStyle w:val="20"/>
        <w:spacing w:before="0" w:after="0" w:line="360" w:lineRule="auto"/>
        <w:rPr>
          <w:rFonts w:ascii="宋体" w:hAnsi="宋体"/>
          <w:b w:val="0"/>
          <w:snapToGrid w:val="0"/>
        </w:rPr>
      </w:pPr>
      <w:bookmarkStart w:id="484" w:name="_Toc200513178"/>
      <w:bookmarkStart w:id="485" w:name="_Toc224103369"/>
      <w:bookmarkStart w:id="486" w:name="_Toc277082604"/>
      <w:bookmarkStart w:id="487" w:name="_Toc287607798"/>
      <w:bookmarkStart w:id="488" w:name="_Toc287620737"/>
      <w:bookmarkStart w:id="489" w:name="_Toc430530487"/>
      <w:bookmarkStart w:id="490" w:name="_Toc509218762"/>
      <w:bookmarkStart w:id="491" w:name="_Toc35034416"/>
      <w:r>
        <w:rPr>
          <w:rFonts w:ascii="宋体" w:hAnsi="宋体"/>
          <w:b w:val="0"/>
          <w:snapToGrid w:val="0"/>
        </w:rPr>
        <w:t>10. 需要补充的其他内容</w:t>
      </w:r>
      <w:bookmarkEnd w:id="484"/>
      <w:bookmarkEnd w:id="485"/>
      <w:bookmarkEnd w:id="486"/>
      <w:bookmarkEnd w:id="487"/>
      <w:bookmarkEnd w:id="488"/>
      <w:bookmarkEnd w:id="489"/>
      <w:bookmarkEnd w:id="490"/>
      <w:bookmarkEnd w:id="491"/>
    </w:p>
    <w:p w14:paraId="6358B790" w14:textId="46295F2D" w:rsidR="00C53656" w:rsidRDefault="00C53656">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需要补充的其他内容：见</w:t>
      </w:r>
      <w:r w:rsidR="001762AF">
        <w:rPr>
          <w:rFonts w:ascii="宋体" w:hAnsi="宋体"/>
          <w:snapToGrid w:val="0"/>
          <w:kern w:val="0"/>
          <w:szCs w:val="21"/>
        </w:rPr>
        <w:t>竞选人须知前附表</w:t>
      </w:r>
      <w:r>
        <w:rPr>
          <w:rFonts w:ascii="宋体" w:hAnsi="宋体"/>
          <w:snapToGrid w:val="0"/>
          <w:kern w:val="0"/>
          <w:szCs w:val="21"/>
        </w:rPr>
        <w:t>。</w:t>
      </w:r>
    </w:p>
    <w:p w14:paraId="1895140C" w14:textId="5B65D44F" w:rsidR="00C53656" w:rsidRDefault="00C53656" w:rsidP="00371EFF">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snapToGrid w:val="0"/>
          <w:kern w:val="0"/>
          <w:szCs w:val="21"/>
        </w:rPr>
        <w:br w:type="page"/>
      </w:r>
      <w:r>
        <w:rPr>
          <w:rFonts w:ascii="宋体" w:hAnsi="宋体"/>
          <w:b/>
          <w:snapToGrid w:val="0"/>
          <w:kern w:val="0"/>
        </w:rPr>
        <w:lastRenderedPageBreak/>
        <w:t>附表</w:t>
      </w:r>
      <w:proofErr w:type="gramStart"/>
      <w:r>
        <w:rPr>
          <w:rFonts w:ascii="宋体" w:hAnsi="宋体"/>
          <w:b/>
          <w:snapToGrid w:val="0"/>
          <w:kern w:val="0"/>
        </w:rPr>
        <w:t>一</w:t>
      </w:r>
      <w:proofErr w:type="gramEnd"/>
      <w:r>
        <w:rPr>
          <w:rFonts w:ascii="宋体" w:hAnsi="宋体"/>
          <w:b/>
          <w:snapToGrid w:val="0"/>
          <w:kern w:val="0"/>
        </w:rPr>
        <w:t>：开标记录表</w:t>
      </w:r>
      <w:r>
        <w:rPr>
          <w:rFonts w:ascii="宋体" w:hAnsi="宋体"/>
          <w:b/>
          <w:snapToGrid w:val="0"/>
          <w:w w:val="99"/>
          <w:kern w:val="0"/>
          <w:sz w:val="28"/>
          <w:szCs w:val="28"/>
        </w:rPr>
        <w:t>（项目名称）标段施工开标记录表</w:t>
      </w:r>
    </w:p>
    <w:p w14:paraId="2A2ECA0E" w14:textId="77777777" w:rsidR="00C53656" w:rsidRDefault="00C53656">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snapToGrid w:val="0"/>
          <w:kern w:val="0"/>
          <w:szCs w:val="21"/>
        </w:rPr>
        <w:t>开标时间：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946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7"/>
        <w:gridCol w:w="709"/>
        <w:gridCol w:w="567"/>
        <w:gridCol w:w="709"/>
        <w:gridCol w:w="1275"/>
        <w:gridCol w:w="1046"/>
        <w:gridCol w:w="947"/>
        <w:gridCol w:w="947"/>
        <w:gridCol w:w="947"/>
        <w:gridCol w:w="947"/>
        <w:gridCol w:w="948"/>
      </w:tblGrid>
      <w:tr w:rsidR="00C53656" w14:paraId="3498D1D1" w14:textId="77777777">
        <w:trPr>
          <w:trHeight w:hRule="exact" w:val="851"/>
          <w:jc w:val="center"/>
        </w:trPr>
        <w:tc>
          <w:tcPr>
            <w:tcW w:w="427" w:type="dxa"/>
            <w:vAlign w:val="center"/>
          </w:tcPr>
          <w:p w14:paraId="600A4FAE"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709" w:type="dxa"/>
            <w:vAlign w:val="center"/>
          </w:tcPr>
          <w:p w14:paraId="069FA2D3" w14:textId="6C8EB12A" w:rsidR="00C53656" w:rsidRDefault="00CC7013">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竞选人</w:t>
            </w:r>
          </w:p>
        </w:tc>
        <w:tc>
          <w:tcPr>
            <w:tcW w:w="567" w:type="dxa"/>
            <w:vAlign w:val="center"/>
          </w:tcPr>
          <w:p w14:paraId="35363F9C"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密封</w:t>
            </w:r>
          </w:p>
          <w:p w14:paraId="7D331E08"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情况</w:t>
            </w:r>
          </w:p>
        </w:tc>
        <w:tc>
          <w:tcPr>
            <w:tcW w:w="709" w:type="dxa"/>
            <w:vAlign w:val="center"/>
          </w:tcPr>
          <w:p w14:paraId="2D141B5C" w14:textId="392F89A0" w:rsidR="00C53656" w:rsidRDefault="00B84323">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竞选</w:t>
            </w:r>
            <w:r w:rsidR="00C53656">
              <w:rPr>
                <w:rFonts w:ascii="宋体" w:hAnsi="宋体"/>
                <w:snapToGrid w:val="0"/>
                <w:kern w:val="0"/>
                <w:szCs w:val="21"/>
              </w:rPr>
              <w:t>保</w:t>
            </w:r>
          </w:p>
          <w:p w14:paraId="776A5509"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证金</w:t>
            </w:r>
          </w:p>
        </w:tc>
        <w:tc>
          <w:tcPr>
            <w:tcW w:w="1275" w:type="dxa"/>
            <w:tcBorders>
              <w:right w:val="single" w:sz="4" w:space="0" w:color="auto"/>
            </w:tcBorders>
            <w:vAlign w:val="center"/>
          </w:tcPr>
          <w:p w14:paraId="454D3873" w14:textId="6FBF9238" w:rsidR="00C53656" w:rsidRDefault="00B84323">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竞选</w:t>
            </w:r>
          </w:p>
          <w:p w14:paraId="3E7B691F"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总报价</w:t>
            </w:r>
          </w:p>
        </w:tc>
        <w:tc>
          <w:tcPr>
            <w:tcW w:w="1046" w:type="dxa"/>
            <w:tcBorders>
              <w:left w:val="single" w:sz="4" w:space="0" w:color="auto"/>
            </w:tcBorders>
            <w:vAlign w:val="center"/>
          </w:tcPr>
          <w:p w14:paraId="1F7C9FD5"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安全文明施工费暂定金额</w:t>
            </w:r>
          </w:p>
        </w:tc>
        <w:tc>
          <w:tcPr>
            <w:tcW w:w="947" w:type="dxa"/>
            <w:vAlign w:val="center"/>
          </w:tcPr>
          <w:p w14:paraId="0B0C727E"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w:t>
            </w:r>
          </w:p>
          <w:p w14:paraId="77910384"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目标</w:t>
            </w:r>
          </w:p>
        </w:tc>
        <w:tc>
          <w:tcPr>
            <w:tcW w:w="947" w:type="dxa"/>
            <w:vAlign w:val="center"/>
          </w:tcPr>
          <w:p w14:paraId="1140E48E"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947" w:type="dxa"/>
            <w:vAlign w:val="center"/>
          </w:tcPr>
          <w:p w14:paraId="018CC9F8"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项目</w:t>
            </w:r>
          </w:p>
          <w:p w14:paraId="112CF348"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经理</w:t>
            </w:r>
          </w:p>
        </w:tc>
        <w:tc>
          <w:tcPr>
            <w:tcW w:w="947" w:type="dxa"/>
            <w:vAlign w:val="center"/>
          </w:tcPr>
          <w:p w14:paraId="047DCFE0"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948" w:type="dxa"/>
            <w:vAlign w:val="center"/>
          </w:tcPr>
          <w:p w14:paraId="699C84A0"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rsidR="00C53656" w14:paraId="6E6638EA" w14:textId="77777777">
        <w:trPr>
          <w:trHeight w:hRule="exact" w:val="510"/>
          <w:jc w:val="center"/>
        </w:trPr>
        <w:tc>
          <w:tcPr>
            <w:tcW w:w="427" w:type="dxa"/>
            <w:vAlign w:val="center"/>
          </w:tcPr>
          <w:p w14:paraId="65B61F6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16E0BD5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46CD830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5528B97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1660428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05E6152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6C5812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1F7CFA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AE59BB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592E2B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5F0F70C6"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28029D38" w14:textId="77777777">
        <w:trPr>
          <w:trHeight w:hRule="exact" w:val="510"/>
          <w:jc w:val="center"/>
        </w:trPr>
        <w:tc>
          <w:tcPr>
            <w:tcW w:w="427" w:type="dxa"/>
            <w:vAlign w:val="center"/>
          </w:tcPr>
          <w:p w14:paraId="62A252C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084F94F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701258F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0AEBCD0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1325628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1C41BED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1432A3B"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8B7D10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EDAF13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06434C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3F4A7F4E"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329A6991" w14:textId="77777777">
        <w:trPr>
          <w:trHeight w:hRule="exact" w:val="510"/>
          <w:jc w:val="center"/>
        </w:trPr>
        <w:tc>
          <w:tcPr>
            <w:tcW w:w="427" w:type="dxa"/>
            <w:vAlign w:val="center"/>
          </w:tcPr>
          <w:p w14:paraId="0756249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0EC5A37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4F1E0A4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4E7D99D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4383A89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2CE7A0B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D0E647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C3172C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00D7A6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01CFAFD"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62D57946"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66DC12C3" w14:textId="77777777">
        <w:trPr>
          <w:trHeight w:hRule="exact" w:val="510"/>
          <w:jc w:val="center"/>
        </w:trPr>
        <w:tc>
          <w:tcPr>
            <w:tcW w:w="427" w:type="dxa"/>
            <w:vAlign w:val="center"/>
          </w:tcPr>
          <w:p w14:paraId="68D0B22B"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29501B4D"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0134203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47C5474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764D6D4D"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136712D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744AA34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E6717E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40D312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9240B4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46D14F4D"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5A8B22BA" w14:textId="77777777">
        <w:trPr>
          <w:trHeight w:hRule="exact" w:val="510"/>
          <w:jc w:val="center"/>
        </w:trPr>
        <w:tc>
          <w:tcPr>
            <w:tcW w:w="427" w:type="dxa"/>
            <w:vAlign w:val="center"/>
          </w:tcPr>
          <w:p w14:paraId="23C8C23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67CFB01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25A342B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0343309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43ABB69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2D89BA3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17B9D9A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FDE9C7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A24D30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1BF7E1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0A542E91"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2ABCA551" w14:textId="77777777">
        <w:trPr>
          <w:trHeight w:hRule="exact" w:val="510"/>
          <w:jc w:val="center"/>
        </w:trPr>
        <w:tc>
          <w:tcPr>
            <w:tcW w:w="427" w:type="dxa"/>
            <w:vAlign w:val="center"/>
          </w:tcPr>
          <w:p w14:paraId="26C0204D"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33A3DE9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309E748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49E8878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78A419E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4A81FD1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77D8583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1BD1A8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EAFCA9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8FCE8D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697E3B7A"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4A9530E9" w14:textId="77777777">
        <w:trPr>
          <w:trHeight w:hRule="exact" w:val="510"/>
          <w:jc w:val="center"/>
        </w:trPr>
        <w:tc>
          <w:tcPr>
            <w:tcW w:w="427" w:type="dxa"/>
            <w:vAlign w:val="center"/>
          </w:tcPr>
          <w:p w14:paraId="221EE0C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15A20FA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053F5FF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6B509E6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0EDAC1C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79496ED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112F50F5"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F4188DD"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702C798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753EF17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0AC1DF03"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2C831755" w14:textId="77777777">
        <w:trPr>
          <w:trHeight w:hRule="exact" w:val="510"/>
          <w:jc w:val="center"/>
        </w:trPr>
        <w:tc>
          <w:tcPr>
            <w:tcW w:w="427" w:type="dxa"/>
            <w:vAlign w:val="center"/>
          </w:tcPr>
          <w:p w14:paraId="588224A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13C5C60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254A074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2407073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3CAD891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6870768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D8087C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6E538C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2C0FF1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1060CE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402A2966"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1EE71C1C" w14:textId="77777777">
        <w:trPr>
          <w:trHeight w:hRule="exact" w:val="510"/>
          <w:jc w:val="center"/>
        </w:trPr>
        <w:tc>
          <w:tcPr>
            <w:tcW w:w="427" w:type="dxa"/>
            <w:vAlign w:val="center"/>
          </w:tcPr>
          <w:p w14:paraId="3C22D33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1F0E062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780ED4D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6C0831A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116646D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1BB75D6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485EE1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10C97E5"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B2BD8F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C30A04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3082A455"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29C173E2" w14:textId="77777777">
        <w:trPr>
          <w:trHeight w:hRule="exact" w:val="510"/>
          <w:jc w:val="center"/>
        </w:trPr>
        <w:tc>
          <w:tcPr>
            <w:tcW w:w="427" w:type="dxa"/>
            <w:vAlign w:val="center"/>
          </w:tcPr>
          <w:p w14:paraId="232E1FB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3B8446A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5C97B9A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43BA29F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57E8AA9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13E5561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024BE7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7CACD79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DD6AFD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0023AC3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739156F2"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78A8951D" w14:textId="77777777">
        <w:trPr>
          <w:trHeight w:hRule="exact" w:val="510"/>
          <w:jc w:val="center"/>
        </w:trPr>
        <w:tc>
          <w:tcPr>
            <w:tcW w:w="427" w:type="dxa"/>
            <w:vAlign w:val="center"/>
          </w:tcPr>
          <w:p w14:paraId="7D87719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501E0C3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2BC8848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46923A37"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72D028C5"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36B8F0C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FF9A24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6D3B9DD"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138E2A2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FF2FB7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37A60F60"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06B68A93" w14:textId="77777777">
        <w:trPr>
          <w:trHeight w:hRule="exact" w:val="510"/>
          <w:jc w:val="center"/>
        </w:trPr>
        <w:tc>
          <w:tcPr>
            <w:tcW w:w="427" w:type="dxa"/>
            <w:vAlign w:val="center"/>
          </w:tcPr>
          <w:p w14:paraId="766D5F0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5CE4C77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4FC44A23"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385D05D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63B6F7B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7D4A91D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0CA5EF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EAB076B"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2488935"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13C4A15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796DDCA4"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209A03CD" w14:textId="77777777">
        <w:trPr>
          <w:trHeight w:hRule="exact" w:val="510"/>
          <w:jc w:val="center"/>
        </w:trPr>
        <w:tc>
          <w:tcPr>
            <w:tcW w:w="427" w:type="dxa"/>
            <w:vAlign w:val="center"/>
          </w:tcPr>
          <w:p w14:paraId="23EEDAC8"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1D4BF90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069D819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63818E5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7C3D9B0E"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62725BE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83D660B"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68090C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4D3E375F"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66DF09A2"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158168B1"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5DAC1E81" w14:textId="77777777">
        <w:trPr>
          <w:trHeight w:hRule="exact" w:val="510"/>
          <w:jc w:val="center"/>
        </w:trPr>
        <w:tc>
          <w:tcPr>
            <w:tcW w:w="427" w:type="dxa"/>
            <w:vAlign w:val="center"/>
          </w:tcPr>
          <w:p w14:paraId="4F909D7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79F6082A" w14:textId="77777777" w:rsidR="00C53656" w:rsidRDefault="00C53656">
            <w:pPr>
              <w:autoSpaceDE w:val="0"/>
              <w:autoSpaceDN w:val="0"/>
              <w:adjustRightInd w:val="0"/>
              <w:snapToGrid w:val="0"/>
              <w:jc w:val="left"/>
              <w:rPr>
                <w:rFonts w:ascii="宋体" w:hAnsi="宋体"/>
                <w:snapToGrid w:val="0"/>
                <w:kern w:val="0"/>
                <w:sz w:val="28"/>
                <w:szCs w:val="28"/>
              </w:rPr>
            </w:pPr>
          </w:p>
        </w:tc>
        <w:tc>
          <w:tcPr>
            <w:tcW w:w="567" w:type="dxa"/>
            <w:vAlign w:val="center"/>
          </w:tcPr>
          <w:p w14:paraId="6EA431F6" w14:textId="77777777" w:rsidR="00C53656" w:rsidRDefault="00C53656">
            <w:pPr>
              <w:autoSpaceDE w:val="0"/>
              <w:autoSpaceDN w:val="0"/>
              <w:adjustRightInd w:val="0"/>
              <w:snapToGrid w:val="0"/>
              <w:jc w:val="left"/>
              <w:rPr>
                <w:rFonts w:ascii="宋体" w:hAnsi="宋体"/>
                <w:snapToGrid w:val="0"/>
                <w:kern w:val="0"/>
                <w:sz w:val="28"/>
                <w:szCs w:val="28"/>
              </w:rPr>
            </w:pPr>
          </w:p>
        </w:tc>
        <w:tc>
          <w:tcPr>
            <w:tcW w:w="709" w:type="dxa"/>
            <w:vAlign w:val="center"/>
          </w:tcPr>
          <w:p w14:paraId="2C1D8A3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14:paraId="044BACA9" w14:textId="77777777" w:rsidR="00C53656" w:rsidRDefault="00C53656">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14:paraId="662B729C"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BD8B2C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334E2EB1"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596205F4"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7" w:type="dxa"/>
            <w:vAlign w:val="center"/>
          </w:tcPr>
          <w:p w14:paraId="208B50B0" w14:textId="77777777" w:rsidR="00C53656" w:rsidRDefault="00C53656">
            <w:pPr>
              <w:autoSpaceDE w:val="0"/>
              <w:autoSpaceDN w:val="0"/>
              <w:adjustRightInd w:val="0"/>
              <w:snapToGrid w:val="0"/>
              <w:jc w:val="left"/>
              <w:rPr>
                <w:rFonts w:ascii="宋体" w:hAnsi="宋体"/>
                <w:snapToGrid w:val="0"/>
                <w:kern w:val="0"/>
                <w:sz w:val="28"/>
                <w:szCs w:val="28"/>
              </w:rPr>
            </w:pPr>
          </w:p>
        </w:tc>
        <w:tc>
          <w:tcPr>
            <w:tcW w:w="948" w:type="dxa"/>
            <w:vAlign w:val="center"/>
          </w:tcPr>
          <w:p w14:paraId="1BA32AC2" w14:textId="77777777" w:rsidR="00C53656" w:rsidRDefault="00C53656">
            <w:pPr>
              <w:autoSpaceDE w:val="0"/>
              <w:autoSpaceDN w:val="0"/>
              <w:adjustRightInd w:val="0"/>
              <w:snapToGrid w:val="0"/>
              <w:jc w:val="left"/>
              <w:rPr>
                <w:rFonts w:ascii="宋体" w:hAnsi="宋体"/>
                <w:snapToGrid w:val="0"/>
                <w:kern w:val="0"/>
                <w:sz w:val="28"/>
                <w:szCs w:val="28"/>
              </w:rPr>
            </w:pPr>
          </w:p>
        </w:tc>
      </w:tr>
      <w:tr w:rsidR="00C53656" w14:paraId="6F965065" w14:textId="77777777">
        <w:trPr>
          <w:trHeight w:hRule="exact" w:val="1134"/>
          <w:jc w:val="center"/>
        </w:trPr>
        <w:tc>
          <w:tcPr>
            <w:tcW w:w="1703" w:type="dxa"/>
            <w:gridSpan w:val="3"/>
            <w:vAlign w:val="center"/>
          </w:tcPr>
          <w:p w14:paraId="2F1B2663" w14:textId="77777777" w:rsidR="00C53656" w:rsidRDefault="00C53656">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7766" w:type="dxa"/>
            <w:gridSpan w:val="8"/>
            <w:vAlign w:val="center"/>
          </w:tcPr>
          <w:p w14:paraId="3F9C708B" w14:textId="77777777" w:rsidR="00C53656" w:rsidRDefault="00C53656">
            <w:pPr>
              <w:autoSpaceDE w:val="0"/>
              <w:autoSpaceDN w:val="0"/>
              <w:adjustRightInd w:val="0"/>
              <w:snapToGrid w:val="0"/>
              <w:jc w:val="left"/>
              <w:rPr>
                <w:rFonts w:ascii="宋体" w:hAnsi="宋体"/>
                <w:snapToGrid w:val="0"/>
                <w:kern w:val="0"/>
                <w:szCs w:val="21"/>
              </w:rPr>
            </w:pPr>
          </w:p>
        </w:tc>
      </w:tr>
    </w:tbl>
    <w:p w14:paraId="749732F7" w14:textId="77777777" w:rsidR="00C53656" w:rsidRDefault="00C53656">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14:paraId="678B2CBB" w14:textId="2359590B" w:rsidR="00C53656" w:rsidRDefault="00CC7013">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snapToGrid w:val="0"/>
          <w:kern w:val="0"/>
          <w:szCs w:val="21"/>
        </w:rPr>
        <w:t>比选人</w:t>
      </w:r>
      <w:r w:rsidR="00C53656">
        <w:rPr>
          <w:rFonts w:ascii="宋体" w:hAnsi="宋体"/>
          <w:snapToGrid w:val="0"/>
          <w:kern w:val="0"/>
          <w:szCs w:val="21"/>
        </w:rPr>
        <w:t>代表：</w:t>
      </w:r>
      <w:r w:rsidR="00C53656">
        <w:rPr>
          <w:rFonts w:ascii="宋体" w:hAnsi="宋体" w:cs="MingLiU" w:hint="eastAsia"/>
          <w:snapToGrid w:val="0"/>
          <w:w w:val="200"/>
          <w:kern w:val="0"/>
          <w:szCs w:val="21"/>
          <w:u w:val="single"/>
        </w:rPr>
        <w:t xml:space="preserve">          </w:t>
      </w:r>
      <w:r w:rsidR="00C53656">
        <w:rPr>
          <w:rFonts w:ascii="宋体" w:hAnsi="宋体"/>
          <w:snapToGrid w:val="0"/>
          <w:kern w:val="0"/>
          <w:szCs w:val="21"/>
        </w:rPr>
        <w:t>记录人：</w:t>
      </w:r>
      <w:r w:rsidR="00C53656">
        <w:rPr>
          <w:rFonts w:ascii="宋体" w:hAnsi="宋体" w:cs="MingLiU" w:hint="eastAsia"/>
          <w:snapToGrid w:val="0"/>
          <w:w w:val="200"/>
          <w:kern w:val="0"/>
          <w:szCs w:val="21"/>
          <w:u w:val="single"/>
        </w:rPr>
        <w:t xml:space="preserve">          </w:t>
      </w:r>
      <w:r w:rsidR="00C53656">
        <w:rPr>
          <w:rFonts w:ascii="宋体" w:hAnsi="宋体"/>
          <w:snapToGrid w:val="0"/>
          <w:kern w:val="0"/>
          <w:szCs w:val="21"/>
        </w:rPr>
        <w:t xml:space="preserve"> </w:t>
      </w:r>
      <w:proofErr w:type="gramStart"/>
      <w:r w:rsidR="00C53656">
        <w:rPr>
          <w:rFonts w:ascii="宋体" w:hAnsi="宋体"/>
          <w:snapToGrid w:val="0"/>
          <w:kern w:val="0"/>
          <w:szCs w:val="21"/>
        </w:rPr>
        <w:t>监标人</w:t>
      </w:r>
      <w:proofErr w:type="gramEnd"/>
      <w:r w:rsidR="00C53656">
        <w:rPr>
          <w:rFonts w:ascii="宋体" w:hAnsi="宋体"/>
          <w:snapToGrid w:val="0"/>
          <w:kern w:val="0"/>
          <w:szCs w:val="21"/>
        </w:rPr>
        <w:t>：</w:t>
      </w:r>
      <w:r w:rsidR="00C53656">
        <w:rPr>
          <w:rFonts w:ascii="宋体" w:hAnsi="宋体" w:cs="MingLiU" w:hint="eastAsia"/>
          <w:snapToGrid w:val="0"/>
          <w:w w:val="200"/>
          <w:kern w:val="0"/>
          <w:szCs w:val="21"/>
          <w:u w:val="single"/>
        </w:rPr>
        <w:t xml:space="preserve">          </w:t>
      </w:r>
    </w:p>
    <w:p w14:paraId="613FFDA3" w14:textId="77777777" w:rsidR="00C53656" w:rsidRDefault="00C53656">
      <w:pPr>
        <w:autoSpaceDE w:val="0"/>
        <w:autoSpaceDN w:val="0"/>
        <w:adjustRightInd w:val="0"/>
        <w:snapToGrid w:val="0"/>
        <w:spacing w:beforeLines="20" w:before="62"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14:paraId="6EF25225" w14:textId="77777777" w:rsidR="00C53656" w:rsidRDefault="00C53656">
      <w:pPr>
        <w:autoSpaceDE w:val="0"/>
        <w:autoSpaceDN w:val="0"/>
        <w:adjustRightInd w:val="0"/>
        <w:snapToGrid w:val="0"/>
        <w:spacing w:line="360" w:lineRule="auto"/>
        <w:jc w:val="left"/>
        <w:rPr>
          <w:rFonts w:ascii="宋体" w:hAnsi="宋体"/>
          <w:b/>
          <w:snapToGrid w:val="0"/>
          <w:kern w:val="0"/>
        </w:rPr>
      </w:pPr>
    </w:p>
    <w:p w14:paraId="61463FEA" w14:textId="11AC8472" w:rsidR="00C53656" w:rsidRDefault="00C53656">
      <w:pPr>
        <w:autoSpaceDE w:val="0"/>
        <w:autoSpaceDN w:val="0"/>
        <w:adjustRightInd w:val="0"/>
        <w:snapToGrid w:val="0"/>
        <w:spacing w:line="360" w:lineRule="auto"/>
        <w:jc w:val="left"/>
        <w:rPr>
          <w:rFonts w:ascii="宋体" w:hAnsi="宋体"/>
          <w:b/>
          <w:snapToGrid w:val="0"/>
          <w:kern w:val="0"/>
        </w:rPr>
      </w:pPr>
    </w:p>
    <w:p w14:paraId="2261C7FB" w14:textId="1C41B55D" w:rsidR="00B84323" w:rsidRDefault="00B84323">
      <w:pPr>
        <w:autoSpaceDE w:val="0"/>
        <w:autoSpaceDN w:val="0"/>
        <w:adjustRightInd w:val="0"/>
        <w:snapToGrid w:val="0"/>
        <w:spacing w:line="360" w:lineRule="auto"/>
        <w:jc w:val="left"/>
        <w:rPr>
          <w:rFonts w:ascii="宋体" w:hAnsi="宋体"/>
          <w:b/>
          <w:snapToGrid w:val="0"/>
          <w:kern w:val="0"/>
        </w:rPr>
      </w:pPr>
    </w:p>
    <w:p w14:paraId="1FD767B6" w14:textId="25B26A11" w:rsidR="00B84323" w:rsidRDefault="00B84323">
      <w:pPr>
        <w:autoSpaceDE w:val="0"/>
        <w:autoSpaceDN w:val="0"/>
        <w:adjustRightInd w:val="0"/>
        <w:snapToGrid w:val="0"/>
        <w:spacing w:line="360" w:lineRule="auto"/>
        <w:jc w:val="left"/>
        <w:rPr>
          <w:rFonts w:ascii="宋体" w:hAnsi="宋体"/>
          <w:b/>
          <w:snapToGrid w:val="0"/>
          <w:kern w:val="0"/>
        </w:rPr>
      </w:pPr>
    </w:p>
    <w:p w14:paraId="489BC373" w14:textId="77777777" w:rsidR="00B84323" w:rsidRDefault="00B84323">
      <w:pPr>
        <w:autoSpaceDE w:val="0"/>
        <w:autoSpaceDN w:val="0"/>
        <w:adjustRightInd w:val="0"/>
        <w:snapToGrid w:val="0"/>
        <w:spacing w:line="360" w:lineRule="auto"/>
        <w:jc w:val="left"/>
        <w:rPr>
          <w:rFonts w:ascii="宋体" w:hAnsi="宋体"/>
          <w:b/>
          <w:snapToGrid w:val="0"/>
          <w:kern w:val="0"/>
        </w:rPr>
      </w:pPr>
    </w:p>
    <w:p w14:paraId="5F0ED231" w14:textId="77777777" w:rsidR="00C53656" w:rsidRDefault="00C53656">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lastRenderedPageBreak/>
        <w:t>附表二：问题澄清通知</w:t>
      </w:r>
    </w:p>
    <w:p w14:paraId="56A28800" w14:textId="77777777" w:rsidR="00C53656" w:rsidRDefault="00C53656">
      <w:pPr>
        <w:autoSpaceDE w:val="0"/>
        <w:autoSpaceDN w:val="0"/>
        <w:adjustRightInd w:val="0"/>
        <w:snapToGrid w:val="0"/>
        <w:spacing w:line="360" w:lineRule="auto"/>
        <w:jc w:val="left"/>
        <w:rPr>
          <w:rFonts w:ascii="宋体" w:hAnsi="宋体"/>
          <w:b/>
          <w:snapToGrid w:val="0"/>
          <w:kern w:val="0"/>
          <w:sz w:val="24"/>
        </w:rPr>
      </w:pPr>
    </w:p>
    <w:p w14:paraId="34485EEA" w14:textId="77777777" w:rsidR="00C53656" w:rsidRDefault="00C53656">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14:paraId="576DF499" w14:textId="77777777" w:rsidR="00C53656" w:rsidRDefault="00C53656">
      <w:pPr>
        <w:autoSpaceDE w:val="0"/>
        <w:autoSpaceDN w:val="0"/>
        <w:adjustRightInd w:val="0"/>
        <w:snapToGrid w:val="0"/>
        <w:spacing w:line="360" w:lineRule="auto"/>
        <w:jc w:val="left"/>
        <w:rPr>
          <w:rFonts w:ascii="宋体" w:hAnsi="宋体"/>
          <w:b/>
          <w:snapToGrid w:val="0"/>
          <w:kern w:val="0"/>
          <w:sz w:val="24"/>
        </w:rPr>
      </w:pPr>
    </w:p>
    <w:p w14:paraId="304D7743" w14:textId="77777777" w:rsidR="00C53656" w:rsidRDefault="00C53656">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14:paraId="26E50B79" w14:textId="77777777" w:rsidR="00C53656" w:rsidRDefault="00C53656">
      <w:pPr>
        <w:autoSpaceDE w:val="0"/>
        <w:autoSpaceDN w:val="0"/>
        <w:adjustRightInd w:val="0"/>
        <w:snapToGrid w:val="0"/>
        <w:spacing w:line="360" w:lineRule="auto"/>
        <w:jc w:val="left"/>
        <w:rPr>
          <w:rFonts w:ascii="宋体" w:hAnsi="宋体"/>
          <w:b/>
          <w:snapToGrid w:val="0"/>
          <w:kern w:val="0"/>
          <w:sz w:val="24"/>
        </w:rPr>
      </w:pPr>
    </w:p>
    <w:p w14:paraId="3BF5FB65" w14:textId="77777777" w:rsidR="00C53656" w:rsidRDefault="00C53656">
      <w:pPr>
        <w:autoSpaceDE w:val="0"/>
        <w:autoSpaceDN w:val="0"/>
        <w:adjustRightInd w:val="0"/>
        <w:snapToGrid w:val="0"/>
        <w:spacing w:line="360" w:lineRule="auto"/>
        <w:ind w:firstLineChars="50" w:firstLine="140"/>
        <w:rPr>
          <w:rFonts w:ascii="宋体" w:hAnsi="宋体"/>
          <w:snapToGrid w:val="0"/>
          <w:kern w:val="0"/>
          <w:sz w:val="28"/>
          <w:szCs w:val="28"/>
        </w:rPr>
      </w:pPr>
    </w:p>
    <w:p w14:paraId="66BA34BF" w14:textId="35B9C7A6" w:rsidR="00C53656" w:rsidRDefault="00C53656">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w:t>
      </w:r>
      <w:r w:rsidR="00CC7013">
        <w:rPr>
          <w:rFonts w:ascii="宋体" w:hAnsi="宋体"/>
          <w:snapToGrid w:val="0"/>
          <w:kern w:val="0"/>
          <w:szCs w:val="21"/>
        </w:rPr>
        <w:t>竞选人</w:t>
      </w:r>
      <w:r>
        <w:rPr>
          <w:rFonts w:ascii="宋体" w:hAnsi="宋体"/>
          <w:snapToGrid w:val="0"/>
          <w:kern w:val="0"/>
          <w:szCs w:val="21"/>
        </w:rPr>
        <w:t>名称）：</w:t>
      </w:r>
    </w:p>
    <w:p w14:paraId="1086622D" w14:textId="41007018" w:rsidR="00C53656" w:rsidRDefault="00C53656">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标段施工</w:t>
      </w:r>
      <w:r w:rsidR="00B84323">
        <w:rPr>
          <w:rFonts w:ascii="宋体" w:hAnsi="宋体" w:hint="eastAsia"/>
          <w:snapToGrid w:val="0"/>
          <w:kern w:val="0"/>
          <w:szCs w:val="21"/>
        </w:rPr>
        <w:t>比选</w:t>
      </w:r>
      <w:r>
        <w:rPr>
          <w:rFonts w:ascii="宋体" w:hAnsi="宋体"/>
          <w:snapToGrid w:val="0"/>
          <w:kern w:val="0"/>
          <w:szCs w:val="21"/>
        </w:rPr>
        <w:t>的</w:t>
      </w:r>
      <w:r w:rsidR="00D63305">
        <w:rPr>
          <w:rFonts w:ascii="宋体" w:hAnsi="宋体"/>
          <w:snapToGrid w:val="0"/>
          <w:kern w:val="0"/>
          <w:szCs w:val="21"/>
        </w:rPr>
        <w:t>评选委员会</w:t>
      </w:r>
      <w:r>
        <w:rPr>
          <w:rFonts w:ascii="宋体" w:hAnsi="宋体"/>
          <w:snapToGrid w:val="0"/>
          <w:kern w:val="0"/>
          <w:szCs w:val="21"/>
        </w:rPr>
        <w:t>，对你方的</w:t>
      </w:r>
      <w:r w:rsidR="001762AF">
        <w:rPr>
          <w:rFonts w:ascii="宋体" w:hAnsi="宋体"/>
          <w:snapToGrid w:val="0"/>
          <w:kern w:val="0"/>
          <w:szCs w:val="21"/>
        </w:rPr>
        <w:t>竞选文件</w:t>
      </w:r>
      <w:r>
        <w:rPr>
          <w:rFonts w:ascii="宋体" w:hAnsi="宋体"/>
          <w:snapToGrid w:val="0"/>
          <w:kern w:val="0"/>
          <w:szCs w:val="21"/>
        </w:rPr>
        <w:t>进行了仔细的审查，现需你方对下列问题以书面形式予以澄清：</w:t>
      </w:r>
    </w:p>
    <w:p w14:paraId="0E710336" w14:textId="77777777" w:rsidR="00C53656" w:rsidRDefault="00C53656">
      <w:pPr>
        <w:autoSpaceDE w:val="0"/>
        <w:autoSpaceDN w:val="0"/>
        <w:adjustRightInd w:val="0"/>
        <w:snapToGrid w:val="0"/>
        <w:spacing w:line="360" w:lineRule="auto"/>
        <w:jc w:val="left"/>
        <w:rPr>
          <w:rFonts w:ascii="宋体" w:hAnsi="宋体"/>
          <w:snapToGrid w:val="0"/>
          <w:kern w:val="0"/>
          <w:sz w:val="24"/>
        </w:rPr>
      </w:pPr>
    </w:p>
    <w:p w14:paraId="2094DE33" w14:textId="77777777" w:rsidR="00C53656" w:rsidRDefault="00C53656">
      <w:pPr>
        <w:autoSpaceDE w:val="0"/>
        <w:autoSpaceDN w:val="0"/>
        <w:adjustRightInd w:val="0"/>
        <w:snapToGrid w:val="0"/>
        <w:spacing w:line="360" w:lineRule="auto"/>
        <w:jc w:val="left"/>
        <w:rPr>
          <w:rFonts w:ascii="宋体" w:hAnsi="宋体"/>
          <w:snapToGrid w:val="0"/>
          <w:kern w:val="0"/>
          <w:sz w:val="24"/>
        </w:rPr>
      </w:pPr>
    </w:p>
    <w:p w14:paraId="0A1D0B1F" w14:textId="77777777" w:rsidR="00C53656" w:rsidRDefault="00C53656">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14:paraId="572CCD1A" w14:textId="77777777" w:rsidR="00C53656" w:rsidRDefault="00C53656">
      <w:pPr>
        <w:autoSpaceDE w:val="0"/>
        <w:autoSpaceDN w:val="0"/>
        <w:adjustRightInd w:val="0"/>
        <w:snapToGrid w:val="0"/>
        <w:spacing w:line="360" w:lineRule="auto"/>
        <w:jc w:val="left"/>
        <w:rPr>
          <w:rFonts w:ascii="宋体" w:hAnsi="宋体"/>
          <w:snapToGrid w:val="0"/>
          <w:kern w:val="0"/>
          <w:szCs w:val="21"/>
        </w:rPr>
      </w:pPr>
    </w:p>
    <w:p w14:paraId="6CC54E16"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6851948E" w14:textId="77777777" w:rsidR="00C53656" w:rsidRDefault="00C53656">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14:paraId="1CBD0173"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19ED67E7" w14:textId="77777777" w:rsidR="00C53656" w:rsidRDefault="00C53656">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14:paraId="43B7DB90" w14:textId="77777777" w:rsidR="00C53656" w:rsidRDefault="00C53656">
      <w:pPr>
        <w:autoSpaceDE w:val="0"/>
        <w:autoSpaceDN w:val="0"/>
        <w:adjustRightInd w:val="0"/>
        <w:snapToGrid w:val="0"/>
        <w:spacing w:line="360" w:lineRule="auto"/>
        <w:jc w:val="left"/>
        <w:rPr>
          <w:rFonts w:ascii="宋体" w:hAnsi="宋体"/>
          <w:snapToGrid w:val="0"/>
          <w:kern w:val="0"/>
          <w:sz w:val="14"/>
          <w:szCs w:val="14"/>
        </w:rPr>
      </w:pPr>
    </w:p>
    <w:p w14:paraId="7F6F0A8F" w14:textId="77777777" w:rsidR="00C53656" w:rsidRDefault="00C53656">
      <w:pPr>
        <w:autoSpaceDE w:val="0"/>
        <w:autoSpaceDN w:val="0"/>
        <w:adjustRightInd w:val="0"/>
        <w:snapToGrid w:val="0"/>
        <w:spacing w:line="360" w:lineRule="auto"/>
        <w:jc w:val="left"/>
        <w:rPr>
          <w:rFonts w:ascii="宋体" w:hAnsi="宋体"/>
          <w:snapToGrid w:val="0"/>
          <w:kern w:val="0"/>
          <w:sz w:val="14"/>
          <w:szCs w:val="14"/>
        </w:rPr>
      </w:pPr>
    </w:p>
    <w:p w14:paraId="61F51BB0" w14:textId="77777777" w:rsidR="00C53656" w:rsidRDefault="00C53656">
      <w:pPr>
        <w:autoSpaceDE w:val="0"/>
        <w:autoSpaceDN w:val="0"/>
        <w:adjustRightInd w:val="0"/>
        <w:snapToGrid w:val="0"/>
        <w:spacing w:line="360" w:lineRule="auto"/>
        <w:jc w:val="left"/>
        <w:rPr>
          <w:rFonts w:ascii="宋体" w:hAnsi="宋体"/>
          <w:snapToGrid w:val="0"/>
          <w:kern w:val="0"/>
          <w:sz w:val="14"/>
          <w:szCs w:val="14"/>
        </w:rPr>
      </w:pPr>
    </w:p>
    <w:p w14:paraId="13342600"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52A29987" w14:textId="77777777" w:rsidR="00C53656" w:rsidRDefault="00C53656">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时前递交至</w:t>
      </w:r>
      <w:r>
        <w:rPr>
          <w:rFonts w:ascii="宋体" w:hAnsi="宋体" w:hint="eastAsia"/>
          <w:snapToGrid w:val="0"/>
          <w:kern w:val="0"/>
          <w:szCs w:val="21"/>
          <w:u w:val="single"/>
        </w:rPr>
        <w:t xml:space="preserve">                    </w:t>
      </w:r>
      <w:r>
        <w:rPr>
          <w:rFonts w:ascii="宋体" w:hAnsi="宋体"/>
          <w:snapToGrid w:val="0"/>
          <w:kern w:val="0"/>
          <w:szCs w:val="21"/>
        </w:rPr>
        <w:t>（详细地址）或传真至</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时前将原件递交至</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（详细地址）。</w:t>
      </w:r>
    </w:p>
    <w:p w14:paraId="42E8AD7B"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73540E90" w14:textId="77777777" w:rsidR="00C53656" w:rsidRDefault="00C53656">
      <w:pPr>
        <w:autoSpaceDE w:val="0"/>
        <w:autoSpaceDN w:val="0"/>
        <w:adjustRightInd w:val="0"/>
        <w:snapToGrid w:val="0"/>
        <w:spacing w:line="360" w:lineRule="auto"/>
        <w:jc w:val="left"/>
        <w:rPr>
          <w:rFonts w:ascii="宋体" w:hAnsi="宋体"/>
          <w:snapToGrid w:val="0"/>
          <w:kern w:val="0"/>
          <w:sz w:val="28"/>
          <w:szCs w:val="28"/>
        </w:rPr>
      </w:pPr>
    </w:p>
    <w:p w14:paraId="7ABFA411" w14:textId="48D91A77" w:rsidR="00C53656" w:rsidRDefault="00C53656">
      <w:pPr>
        <w:tabs>
          <w:tab w:val="left" w:pos="6400"/>
        </w:tabs>
        <w:autoSpaceDE w:val="0"/>
        <w:autoSpaceDN w:val="0"/>
        <w:adjustRightInd w:val="0"/>
        <w:snapToGrid w:val="0"/>
        <w:spacing w:line="360" w:lineRule="auto"/>
        <w:jc w:val="right"/>
        <w:rPr>
          <w:rFonts w:ascii="宋体" w:hAnsi="宋体"/>
          <w:snapToGrid w:val="0"/>
          <w:kern w:val="0"/>
          <w:sz w:val="24"/>
        </w:rPr>
      </w:pPr>
      <w:r>
        <w:rPr>
          <w:rFonts w:ascii="宋体" w:hAnsi="宋体"/>
          <w:snapToGrid w:val="0"/>
          <w:kern w:val="0"/>
          <w:szCs w:val="21"/>
        </w:rPr>
        <w:t xml:space="preserve">                             </w:t>
      </w:r>
      <w:r w:rsidR="00D63305">
        <w:rPr>
          <w:rFonts w:ascii="宋体" w:hAnsi="宋体"/>
          <w:snapToGrid w:val="0"/>
          <w:kern w:val="0"/>
          <w:szCs w:val="21"/>
        </w:rPr>
        <w:t>评选委员会</w:t>
      </w:r>
      <w:r>
        <w:rPr>
          <w:rFonts w:ascii="宋体" w:hAnsi="宋体"/>
          <w:snapToGrid w:val="0"/>
          <w:kern w:val="0"/>
          <w:szCs w:val="21"/>
        </w:rPr>
        <w:t>：</w:t>
      </w:r>
      <w:r>
        <w:rPr>
          <w:rFonts w:ascii="宋体" w:hAnsi="宋体"/>
          <w:snapToGrid w:val="0"/>
          <w:kern w:val="0"/>
          <w:szCs w:val="21"/>
          <w:u w:val="single"/>
        </w:rPr>
        <w:t xml:space="preserve">                   </w:t>
      </w:r>
      <w:r>
        <w:rPr>
          <w:rFonts w:ascii="宋体" w:hAnsi="宋体"/>
          <w:snapToGrid w:val="0"/>
          <w:kern w:val="0"/>
          <w:szCs w:val="21"/>
        </w:rPr>
        <w:t>（签字）</w:t>
      </w:r>
      <w:r>
        <w:rPr>
          <w:rFonts w:ascii="宋体" w:hAnsi="宋体"/>
          <w:snapToGrid w:val="0"/>
          <w:kern w:val="0"/>
          <w:sz w:val="24"/>
        </w:rPr>
        <w:t xml:space="preserve"> </w:t>
      </w:r>
    </w:p>
    <w:p w14:paraId="250626D3" w14:textId="4BD92796" w:rsidR="00C53656" w:rsidRDefault="00C53656">
      <w:pPr>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p>
    <w:p w14:paraId="780C2FDC" w14:textId="77777777" w:rsidR="00C53656" w:rsidRDefault="00C53656">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06950881" w14:textId="77777777" w:rsidR="00C53656" w:rsidRDefault="00C53656">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sz w:val="24"/>
        </w:rPr>
        <w:br w:type="page"/>
      </w:r>
      <w:r>
        <w:rPr>
          <w:rFonts w:ascii="宋体" w:hAnsi="宋体"/>
          <w:b/>
          <w:snapToGrid w:val="0"/>
          <w:kern w:val="0"/>
        </w:rPr>
        <w:lastRenderedPageBreak/>
        <w:t>附表三：问题的澄清</w:t>
      </w:r>
    </w:p>
    <w:p w14:paraId="1E7400D3" w14:textId="77777777" w:rsidR="00C53656" w:rsidRDefault="00C53656">
      <w:pPr>
        <w:autoSpaceDE w:val="0"/>
        <w:autoSpaceDN w:val="0"/>
        <w:adjustRightInd w:val="0"/>
        <w:snapToGrid w:val="0"/>
        <w:spacing w:line="360" w:lineRule="auto"/>
        <w:jc w:val="left"/>
        <w:rPr>
          <w:rFonts w:ascii="宋体" w:hAnsi="宋体"/>
          <w:b/>
          <w:snapToGrid w:val="0"/>
          <w:kern w:val="0"/>
          <w:sz w:val="10"/>
          <w:szCs w:val="10"/>
        </w:rPr>
      </w:pPr>
    </w:p>
    <w:p w14:paraId="63506ED3" w14:textId="77777777" w:rsidR="00C53656" w:rsidRDefault="00C53656">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14:paraId="1FB87C21" w14:textId="77777777" w:rsidR="00C53656" w:rsidRDefault="00C53656">
      <w:pPr>
        <w:autoSpaceDE w:val="0"/>
        <w:autoSpaceDN w:val="0"/>
        <w:adjustRightInd w:val="0"/>
        <w:snapToGrid w:val="0"/>
        <w:spacing w:line="360" w:lineRule="auto"/>
        <w:ind w:firstLineChars="1550" w:firstLine="3255"/>
        <w:jc w:val="left"/>
        <w:rPr>
          <w:rFonts w:ascii="宋体" w:hAnsi="宋体"/>
          <w:snapToGrid w:val="0"/>
          <w:kern w:val="0"/>
          <w:szCs w:val="21"/>
        </w:rPr>
      </w:pPr>
    </w:p>
    <w:p w14:paraId="037ED1E9" w14:textId="77777777" w:rsidR="00C53656" w:rsidRDefault="00C53656">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14:paraId="33479BE8" w14:textId="77777777" w:rsidR="00C53656" w:rsidRDefault="00C53656">
      <w:pPr>
        <w:autoSpaceDE w:val="0"/>
        <w:autoSpaceDN w:val="0"/>
        <w:adjustRightInd w:val="0"/>
        <w:snapToGrid w:val="0"/>
        <w:spacing w:line="360" w:lineRule="auto"/>
        <w:ind w:firstLineChars="1500" w:firstLine="3150"/>
        <w:rPr>
          <w:rFonts w:ascii="宋体" w:hAnsi="宋体"/>
          <w:snapToGrid w:val="0"/>
          <w:kern w:val="0"/>
          <w:szCs w:val="21"/>
        </w:rPr>
      </w:pPr>
    </w:p>
    <w:p w14:paraId="5D34D8F7" w14:textId="77777777" w:rsidR="00C53656" w:rsidRDefault="00C53656">
      <w:pPr>
        <w:autoSpaceDE w:val="0"/>
        <w:autoSpaceDN w:val="0"/>
        <w:adjustRightInd w:val="0"/>
        <w:snapToGrid w:val="0"/>
        <w:spacing w:line="360" w:lineRule="auto"/>
        <w:ind w:firstLineChars="1500" w:firstLine="3150"/>
        <w:rPr>
          <w:rFonts w:ascii="宋体" w:hAnsi="宋体"/>
          <w:snapToGrid w:val="0"/>
          <w:kern w:val="0"/>
          <w:szCs w:val="21"/>
        </w:rPr>
      </w:pPr>
    </w:p>
    <w:p w14:paraId="4F7452B9" w14:textId="3115CA7F" w:rsidR="00C53656" w:rsidRDefault="00C53656">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标段施工</w:t>
      </w:r>
      <w:r w:rsidR="00B84323">
        <w:rPr>
          <w:rFonts w:ascii="宋体" w:hAnsi="宋体" w:hint="eastAsia"/>
          <w:snapToGrid w:val="0"/>
          <w:kern w:val="0"/>
          <w:szCs w:val="21"/>
        </w:rPr>
        <w:t>比选</w:t>
      </w:r>
      <w:r w:rsidR="00D63305">
        <w:rPr>
          <w:rFonts w:ascii="宋体" w:hAnsi="宋体"/>
          <w:snapToGrid w:val="0"/>
          <w:kern w:val="0"/>
          <w:szCs w:val="21"/>
        </w:rPr>
        <w:t>评选委员会</w:t>
      </w:r>
      <w:r>
        <w:rPr>
          <w:rFonts w:ascii="宋体" w:hAnsi="宋体"/>
          <w:snapToGrid w:val="0"/>
          <w:kern w:val="0"/>
          <w:szCs w:val="21"/>
        </w:rPr>
        <w:t>：</w:t>
      </w:r>
    </w:p>
    <w:p w14:paraId="3C9658A0" w14:textId="77777777" w:rsidR="00C53656" w:rsidRDefault="00C53656">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14:paraId="6ED2CEA9" w14:textId="77777777" w:rsidR="00C53656" w:rsidRDefault="00C53656">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14:paraId="284F0FC0" w14:textId="77777777" w:rsidR="00C53656" w:rsidRDefault="00C53656">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14:paraId="7C1BF105" w14:textId="77777777" w:rsidR="00C53656" w:rsidRDefault="00C53656">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14:paraId="56FA3677"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58085190"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522DF573"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482E2B72"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2E45991E"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3F0FF289" w14:textId="77777777" w:rsidR="00C53656" w:rsidRDefault="00C53656">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14:paraId="61D8350E"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3E783845"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25139545"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7B52489C"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1EB892FE" w14:textId="77777777" w:rsidR="00C53656" w:rsidRDefault="00C53656">
      <w:pPr>
        <w:autoSpaceDE w:val="0"/>
        <w:autoSpaceDN w:val="0"/>
        <w:adjustRightInd w:val="0"/>
        <w:snapToGrid w:val="0"/>
        <w:spacing w:line="360" w:lineRule="auto"/>
        <w:jc w:val="left"/>
        <w:rPr>
          <w:rFonts w:ascii="宋体" w:hAnsi="宋体"/>
          <w:snapToGrid w:val="0"/>
          <w:kern w:val="0"/>
          <w:sz w:val="22"/>
          <w:szCs w:val="22"/>
        </w:rPr>
      </w:pPr>
    </w:p>
    <w:p w14:paraId="29EBD9BD" w14:textId="77777777" w:rsidR="00C53656" w:rsidRDefault="00C53656">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14:paraId="580CFBBB" w14:textId="77777777" w:rsidR="00C53656" w:rsidRDefault="00C53656">
      <w:pPr>
        <w:autoSpaceDE w:val="0"/>
        <w:autoSpaceDN w:val="0"/>
        <w:adjustRightInd w:val="0"/>
        <w:snapToGrid w:val="0"/>
        <w:spacing w:line="360" w:lineRule="auto"/>
        <w:jc w:val="left"/>
        <w:rPr>
          <w:rFonts w:ascii="宋体" w:hAnsi="宋体"/>
          <w:snapToGrid w:val="0"/>
          <w:kern w:val="0"/>
          <w:sz w:val="18"/>
          <w:szCs w:val="18"/>
        </w:rPr>
      </w:pPr>
    </w:p>
    <w:p w14:paraId="05220722" w14:textId="77777777" w:rsidR="00C53656" w:rsidRDefault="00C53656">
      <w:pPr>
        <w:autoSpaceDE w:val="0"/>
        <w:autoSpaceDN w:val="0"/>
        <w:adjustRightInd w:val="0"/>
        <w:snapToGrid w:val="0"/>
        <w:spacing w:line="360" w:lineRule="auto"/>
        <w:jc w:val="left"/>
        <w:rPr>
          <w:rFonts w:ascii="宋体" w:hAnsi="宋体"/>
          <w:snapToGrid w:val="0"/>
          <w:kern w:val="0"/>
          <w:sz w:val="20"/>
          <w:szCs w:val="20"/>
        </w:rPr>
      </w:pPr>
    </w:p>
    <w:p w14:paraId="2CBE38DC" w14:textId="2C063298" w:rsidR="00C53656" w:rsidRDefault="00CC7013">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竞选人</w:t>
      </w:r>
      <w:r w:rsidR="00C53656">
        <w:rPr>
          <w:rFonts w:ascii="宋体" w:hAnsi="宋体"/>
          <w:snapToGrid w:val="0"/>
          <w:kern w:val="0"/>
          <w:szCs w:val="21"/>
        </w:rPr>
        <w:t>：</w:t>
      </w:r>
      <w:r w:rsidR="00C53656">
        <w:rPr>
          <w:rFonts w:ascii="宋体" w:hAnsi="宋体"/>
          <w:snapToGrid w:val="0"/>
          <w:w w:val="200"/>
          <w:kern w:val="0"/>
          <w:szCs w:val="21"/>
          <w:u w:val="single"/>
        </w:rPr>
        <w:t xml:space="preserve"> </w:t>
      </w:r>
      <w:r w:rsidR="00C53656">
        <w:rPr>
          <w:rFonts w:ascii="宋体" w:hAnsi="宋体" w:hint="eastAsia"/>
          <w:snapToGrid w:val="0"/>
          <w:w w:val="200"/>
          <w:kern w:val="0"/>
          <w:szCs w:val="21"/>
          <w:u w:val="single"/>
        </w:rPr>
        <w:t xml:space="preserve">          </w:t>
      </w:r>
      <w:r w:rsidR="00C53656">
        <w:rPr>
          <w:rFonts w:ascii="宋体" w:hAnsi="宋体"/>
          <w:snapToGrid w:val="0"/>
          <w:kern w:val="0"/>
          <w:szCs w:val="21"/>
        </w:rPr>
        <w:t xml:space="preserve">（盖单位法人章） </w:t>
      </w:r>
    </w:p>
    <w:p w14:paraId="18982199" w14:textId="77777777" w:rsidR="00C53656" w:rsidRDefault="00C53656">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（签字或盖章）</w:t>
      </w:r>
    </w:p>
    <w:p w14:paraId="1F4D9D9C" w14:textId="77777777" w:rsidR="00C53656" w:rsidRDefault="00C53656">
      <w:pPr>
        <w:autoSpaceDE w:val="0"/>
        <w:autoSpaceDN w:val="0"/>
        <w:adjustRightInd w:val="0"/>
        <w:snapToGrid w:val="0"/>
        <w:spacing w:line="360" w:lineRule="auto"/>
        <w:jc w:val="right"/>
        <w:rPr>
          <w:rFonts w:ascii="宋体" w:hAnsi="宋体"/>
          <w:snapToGrid w:val="0"/>
          <w:kern w:val="0"/>
          <w:sz w:val="20"/>
          <w:szCs w:val="20"/>
        </w:rPr>
      </w:pPr>
    </w:p>
    <w:p w14:paraId="7FA437E5" w14:textId="77777777" w:rsidR="00C53656" w:rsidRDefault="00C53656">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5A013E4E" w14:textId="77777777" w:rsidR="00C53656" w:rsidRDefault="00C53656">
      <w:pPr>
        <w:autoSpaceDE w:val="0"/>
        <w:autoSpaceDN w:val="0"/>
        <w:adjustRightInd w:val="0"/>
        <w:snapToGrid w:val="0"/>
        <w:spacing w:line="360" w:lineRule="auto"/>
        <w:jc w:val="left"/>
        <w:rPr>
          <w:rFonts w:ascii="宋体" w:hAnsi="宋体"/>
          <w:b/>
          <w:snapToGrid w:val="0"/>
          <w:kern w:val="0"/>
          <w:sz w:val="24"/>
        </w:rPr>
      </w:pPr>
    </w:p>
    <w:p w14:paraId="7CC028C0" w14:textId="04CFBD80" w:rsidR="00C53656" w:rsidRDefault="00C53656">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rPr>
        <w:lastRenderedPageBreak/>
        <w:t>附表四：</w:t>
      </w:r>
      <w:r w:rsidR="00CC7013">
        <w:rPr>
          <w:rFonts w:ascii="宋体" w:hAnsi="宋体"/>
          <w:b/>
          <w:snapToGrid w:val="0"/>
          <w:kern w:val="0"/>
        </w:rPr>
        <w:t>中选通知书</w:t>
      </w:r>
    </w:p>
    <w:p w14:paraId="72E83599" w14:textId="77777777" w:rsidR="00C53656" w:rsidRDefault="00C53656">
      <w:pPr>
        <w:autoSpaceDE w:val="0"/>
        <w:autoSpaceDN w:val="0"/>
        <w:adjustRightInd w:val="0"/>
        <w:spacing w:line="360" w:lineRule="auto"/>
        <w:jc w:val="left"/>
        <w:rPr>
          <w:rFonts w:ascii="宋体" w:hAnsi="宋体"/>
          <w:snapToGrid w:val="0"/>
          <w:kern w:val="0"/>
          <w:sz w:val="20"/>
          <w:szCs w:val="20"/>
        </w:rPr>
      </w:pPr>
    </w:p>
    <w:p w14:paraId="515D257E" w14:textId="77777777" w:rsidR="00C53656" w:rsidRDefault="00C53656">
      <w:pPr>
        <w:autoSpaceDE w:val="0"/>
        <w:autoSpaceDN w:val="0"/>
        <w:adjustRightInd w:val="0"/>
        <w:spacing w:line="360" w:lineRule="auto"/>
        <w:jc w:val="left"/>
        <w:rPr>
          <w:rFonts w:ascii="宋体" w:hAnsi="宋体"/>
          <w:snapToGrid w:val="0"/>
          <w:kern w:val="0"/>
          <w:sz w:val="20"/>
          <w:szCs w:val="20"/>
        </w:rPr>
      </w:pPr>
    </w:p>
    <w:p w14:paraId="7D7436CD" w14:textId="77777777" w:rsidR="00C53656" w:rsidRDefault="00C53656">
      <w:pPr>
        <w:autoSpaceDE w:val="0"/>
        <w:autoSpaceDN w:val="0"/>
        <w:adjustRightInd w:val="0"/>
        <w:spacing w:line="360" w:lineRule="auto"/>
        <w:jc w:val="left"/>
        <w:rPr>
          <w:rFonts w:ascii="宋体" w:hAnsi="宋体"/>
          <w:snapToGrid w:val="0"/>
          <w:kern w:val="0"/>
          <w:sz w:val="20"/>
          <w:szCs w:val="20"/>
        </w:rPr>
      </w:pPr>
    </w:p>
    <w:p w14:paraId="6E67431E" w14:textId="30A58788" w:rsidR="00C53656" w:rsidRDefault="00C53656">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重庆市建设工程</w:t>
      </w:r>
      <w:r w:rsidR="00CC7013">
        <w:rPr>
          <w:rFonts w:ascii="宋体" w:hAnsi="宋体" w:hint="eastAsia"/>
          <w:b/>
          <w:snapToGrid w:val="0"/>
          <w:w w:val="99"/>
          <w:kern w:val="0"/>
          <w:sz w:val="32"/>
          <w:szCs w:val="32"/>
        </w:rPr>
        <w:t>中选通知书</w:t>
      </w:r>
    </w:p>
    <w:p w14:paraId="0A86BE6D" w14:textId="77777777" w:rsidR="00C53656" w:rsidRDefault="00C53656">
      <w:pPr>
        <w:autoSpaceDE w:val="0"/>
        <w:autoSpaceDN w:val="0"/>
        <w:adjustRightInd w:val="0"/>
        <w:spacing w:line="360" w:lineRule="auto"/>
        <w:jc w:val="left"/>
        <w:rPr>
          <w:rFonts w:ascii="宋体" w:hAnsi="宋体"/>
          <w:snapToGrid w:val="0"/>
          <w:kern w:val="0"/>
          <w:sz w:val="20"/>
          <w:szCs w:val="20"/>
        </w:rPr>
      </w:pPr>
    </w:p>
    <w:p w14:paraId="6E441E0E" w14:textId="594D3071" w:rsidR="00C53656" w:rsidRDefault="00C53656">
      <w:pPr>
        <w:spacing w:line="60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w:t>
      </w:r>
      <w:r w:rsidR="00B84323">
        <w:rPr>
          <w:rFonts w:ascii="宋体" w:hAnsi="宋体" w:hint="eastAsia"/>
          <w:kern w:val="0"/>
          <w:szCs w:val="21"/>
          <w:u w:val="single"/>
        </w:rPr>
        <w:t>选</w:t>
      </w:r>
      <w:r>
        <w:rPr>
          <w:rFonts w:ascii="宋体" w:hAnsi="宋体"/>
          <w:kern w:val="0"/>
          <w:szCs w:val="21"/>
          <w:u w:val="single"/>
        </w:rPr>
        <w:t>单位</w:t>
      </w:r>
      <w:r>
        <w:rPr>
          <w:rFonts w:ascii="宋体" w:hAnsi="宋体"/>
          <w:bCs/>
          <w:kern w:val="0"/>
          <w:szCs w:val="21"/>
          <w:u w:val="single"/>
        </w:rPr>
        <w:t xml:space="preserve">               </w:t>
      </w:r>
      <w:r>
        <w:rPr>
          <w:rFonts w:ascii="宋体" w:hAnsi="宋体"/>
          <w:bCs/>
          <w:kern w:val="0"/>
          <w:szCs w:val="21"/>
        </w:rPr>
        <w:t>：</w:t>
      </w:r>
    </w:p>
    <w:p w14:paraId="464203B5" w14:textId="3CC7FFC5" w:rsidR="00C53656" w:rsidRDefault="00C53656">
      <w:pPr>
        <w:spacing w:line="600" w:lineRule="auto"/>
        <w:ind w:firstLineChars="200" w:firstLine="420"/>
        <w:rPr>
          <w:rFonts w:ascii="宋体" w:hAnsi="宋体"/>
          <w:kern w:val="0"/>
          <w:szCs w:val="21"/>
        </w:rPr>
      </w:pPr>
      <w:r>
        <w:rPr>
          <w:rFonts w:ascii="宋体" w:hAnsi="宋体"/>
          <w:kern w:val="0"/>
          <w:szCs w:val="21"/>
        </w:rPr>
        <w:t>我单</w:t>
      </w:r>
      <w:proofErr w:type="gramStart"/>
      <w:r>
        <w:rPr>
          <w:rFonts w:ascii="宋体" w:hAnsi="宋体"/>
          <w:kern w:val="0"/>
          <w:szCs w:val="21"/>
        </w:rPr>
        <w:t>位拟</w:t>
      </w:r>
      <w:proofErr w:type="gramEnd"/>
      <w:r>
        <w:rPr>
          <w:rFonts w:ascii="宋体" w:hAnsi="宋体"/>
          <w:kern w:val="0"/>
          <w:szCs w:val="21"/>
        </w:rPr>
        <w:t xml:space="preserve">建的 </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ascii="宋体" w:hAnsi="宋体" w:hint="eastAsia"/>
          <w:bCs/>
          <w:kern w:val="0"/>
          <w:szCs w:val="21"/>
          <w:u w:val="single"/>
        </w:rPr>
        <w:t xml:space="preserve">    </w:t>
      </w:r>
      <w:r>
        <w:rPr>
          <w:rFonts w:ascii="宋体" w:hAnsi="宋体"/>
          <w:kern w:val="0"/>
          <w:szCs w:val="21"/>
        </w:rPr>
        <w:t>月</w:t>
      </w:r>
      <w:r>
        <w:rPr>
          <w:rFonts w:ascii="宋体" w:hAnsi="宋体" w:hint="eastAsia"/>
          <w:bCs/>
          <w:kern w:val="0"/>
          <w:szCs w:val="21"/>
          <w:u w:val="single"/>
        </w:rPr>
        <w:t xml:space="preserve">    </w:t>
      </w:r>
      <w:r>
        <w:rPr>
          <w:rFonts w:ascii="宋体" w:hAnsi="宋体"/>
          <w:kern w:val="0"/>
          <w:szCs w:val="21"/>
        </w:rPr>
        <w:t>日开标，经</w:t>
      </w:r>
      <w:r w:rsidR="00D63305">
        <w:rPr>
          <w:rFonts w:ascii="宋体" w:hAnsi="宋体"/>
          <w:kern w:val="0"/>
          <w:szCs w:val="21"/>
        </w:rPr>
        <w:t>评选委员会</w:t>
      </w:r>
      <w:r>
        <w:rPr>
          <w:rFonts w:ascii="宋体" w:hAnsi="宋体"/>
          <w:kern w:val="0"/>
          <w:szCs w:val="21"/>
        </w:rPr>
        <w:t>评定，确定你单位为</w:t>
      </w:r>
      <w:r w:rsidR="0037558A">
        <w:rPr>
          <w:rFonts w:ascii="宋体" w:hAnsi="宋体"/>
          <w:kern w:val="0"/>
          <w:szCs w:val="21"/>
        </w:rPr>
        <w:t>中选人</w:t>
      </w:r>
      <w:r>
        <w:rPr>
          <w:rFonts w:ascii="宋体" w:hAnsi="宋体"/>
          <w:kern w:val="0"/>
          <w:szCs w:val="21"/>
        </w:rPr>
        <w:t>，中</w:t>
      </w:r>
      <w:r w:rsidR="00B84323">
        <w:rPr>
          <w:rFonts w:ascii="宋体" w:hAnsi="宋体" w:hint="eastAsia"/>
          <w:kern w:val="0"/>
          <w:szCs w:val="21"/>
        </w:rPr>
        <w:t>选</w:t>
      </w:r>
      <w:r>
        <w:rPr>
          <w:rFonts w:ascii="宋体" w:hAnsi="宋体"/>
          <w:kern w:val="0"/>
          <w:szCs w:val="21"/>
        </w:rPr>
        <w:t>额为</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 xml:space="preserve">元（其中含安全文明施工费 </w:t>
      </w:r>
      <w:r>
        <w:rPr>
          <w:rFonts w:ascii="宋体" w:hAnsi="宋体"/>
          <w:bCs/>
          <w:kern w:val="0"/>
          <w:szCs w:val="21"/>
          <w:u w:val="single"/>
        </w:rPr>
        <w:t xml:space="preserve">￥    </w:t>
      </w:r>
      <w:r>
        <w:rPr>
          <w:rFonts w:ascii="宋体" w:hAnsi="宋体"/>
          <w:kern w:val="0"/>
          <w:szCs w:val="21"/>
        </w:rPr>
        <w:t>元）。中</w:t>
      </w:r>
      <w:r w:rsidR="00B84323">
        <w:rPr>
          <w:rFonts w:ascii="宋体" w:hAnsi="宋体" w:hint="eastAsia"/>
          <w:kern w:val="0"/>
          <w:szCs w:val="21"/>
        </w:rPr>
        <w:t>选</w:t>
      </w:r>
      <w:r>
        <w:rPr>
          <w:rFonts w:ascii="宋体" w:hAnsi="宋体"/>
          <w:kern w:val="0"/>
          <w:szCs w:val="21"/>
        </w:rPr>
        <w:t>工程范围：</w:t>
      </w:r>
      <w:r>
        <w:rPr>
          <w:rFonts w:ascii="宋体" w:hAnsi="宋体"/>
          <w:bCs/>
          <w:kern w:val="0"/>
          <w:szCs w:val="21"/>
          <w:u w:val="single"/>
        </w:rPr>
        <w:t xml:space="preserve">     </w:t>
      </w:r>
      <w:r>
        <w:rPr>
          <w:rFonts w:ascii="宋体" w:hAnsi="宋体"/>
          <w:kern w:val="0"/>
          <w:szCs w:val="21"/>
        </w:rPr>
        <w:t xml:space="preserve">，工程规模为 </w:t>
      </w:r>
      <w:r>
        <w:rPr>
          <w:rFonts w:ascii="宋体" w:hAnsi="宋体"/>
          <w:bCs/>
          <w:kern w:val="0"/>
          <w:szCs w:val="21"/>
          <w:u w:val="single"/>
        </w:rPr>
        <w:t xml:space="preserve">      </w:t>
      </w:r>
      <w:r>
        <w:rPr>
          <w:rFonts w:ascii="宋体" w:hAnsi="宋体"/>
          <w:kern w:val="0"/>
          <w:szCs w:val="21"/>
        </w:rPr>
        <w:t>，中</w:t>
      </w:r>
      <w:r w:rsidR="00B84323">
        <w:rPr>
          <w:rFonts w:ascii="宋体" w:hAnsi="宋体" w:hint="eastAsia"/>
          <w:kern w:val="0"/>
          <w:szCs w:val="21"/>
        </w:rPr>
        <w:t>选</w:t>
      </w:r>
      <w:r>
        <w:rPr>
          <w:rFonts w:ascii="宋体" w:hAnsi="宋体"/>
          <w:kern w:val="0"/>
          <w:szCs w:val="21"/>
        </w:rPr>
        <w:t xml:space="preserve">工期 </w:t>
      </w:r>
      <w:r>
        <w:rPr>
          <w:rFonts w:ascii="宋体" w:hAnsi="宋体"/>
          <w:bCs/>
          <w:kern w:val="0"/>
          <w:szCs w:val="21"/>
          <w:u w:val="single"/>
        </w:rPr>
        <w:t xml:space="preserve">   </w:t>
      </w:r>
      <w:r>
        <w:rPr>
          <w:rFonts w:ascii="宋体" w:hAnsi="宋体"/>
          <w:kern w:val="0"/>
          <w:szCs w:val="21"/>
        </w:rPr>
        <w:t>日历天，工程质量达到国家施工验收规范标准。 项目经理由</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担任。</w:t>
      </w:r>
    </w:p>
    <w:p w14:paraId="6D952412" w14:textId="5FABF0B9" w:rsidR="00C53656" w:rsidRDefault="00C53656">
      <w:pPr>
        <w:spacing w:line="600" w:lineRule="auto"/>
        <w:rPr>
          <w:rFonts w:ascii="宋体" w:hAnsi="宋体"/>
          <w:kern w:val="0"/>
          <w:szCs w:val="21"/>
        </w:rPr>
      </w:pPr>
      <w:r>
        <w:rPr>
          <w:rFonts w:ascii="宋体" w:hAnsi="宋体"/>
          <w:kern w:val="0"/>
          <w:szCs w:val="21"/>
        </w:rPr>
        <w:t>你单位收到</w:t>
      </w:r>
      <w:r w:rsidR="00CC7013">
        <w:rPr>
          <w:rFonts w:ascii="宋体" w:hAnsi="宋体"/>
          <w:kern w:val="0"/>
          <w:szCs w:val="21"/>
        </w:rPr>
        <w:t>中选通知书</w:t>
      </w:r>
      <w:r>
        <w:rPr>
          <w:rFonts w:ascii="宋体" w:hAnsi="宋体"/>
          <w:kern w:val="0"/>
          <w:szCs w:val="21"/>
        </w:rPr>
        <w:t xml:space="preserve">后，在 </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p>
    <w:p w14:paraId="0D95C745" w14:textId="77777777" w:rsidR="00C53656" w:rsidRDefault="00C53656">
      <w:pPr>
        <w:spacing w:line="600" w:lineRule="auto"/>
        <w:rPr>
          <w:rFonts w:ascii="宋体" w:hAnsi="宋体"/>
          <w:kern w:val="0"/>
          <w:szCs w:val="21"/>
        </w:rPr>
      </w:pPr>
      <w:r>
        <w:rPr>
          <w:rFonts w:ascii="宋体" w:hAnsi="宋体"/>
          <w:kern w:val="0"/>
          <w:szCs w:val="21"/>
        </w:rPr>
        <w:t xml:space="preserve">     特此通知。</w:t>
      </w:r>
    </w:p>
    <w:p w14:paraId="460A57F1" w14:textId="77777777" w:rsidR="00C53656" w:rsidRDefault="00C53656">
      <w:pPr>
        <w:spacing w:line="480" w:lineRule="auto"/>
        <w:rPr>
          <w:rFonts w:ascii="宋体" w:hAnsi="宋体"/>
          <w:kern w:val="0"/>
          <w:sz w:val="24"/>
        </w:rPr>
      </w:pPr>
      <w:r>
        <w:rPr>
          <w:rFonts w:ascii="宋体" w:hAnsi="宋体"/>
          <w:kern w:val="0"/>
          <w:sz w:val="24"/>
        </w:rPr>
        <w:t xml:space="preserve">              </w:t>
      </w:r>
    </w:p>
    <w:p w14:paraId="15DC8308" w14:textId="77777777" w:rsidR="00C53656" w:rsidRDefault="00C53656">
      <w:pPr>
        <w:spacing w:line="480" w:lineRule="auto"/>
        <w:rPr>
          <w:rFonts w:ascii="宋体" w:hAnsi="宋体"/>
          <w:kern w:val="0"/>
          <w:sz w:val="24"/>
        </w:rPr>
      </w:pPr>
    </w:p>
    <w:p w14:paraId="479B9283" w14:textId="77777777" w:rsidR="00C53656" w:rsidRDefault="00C53656">
      <w:pPr>
        <w:spacing w:line="480" w:lineRule="auto"/>
        <w:rPr>
          <w:rFonts w:ascii="宋体" w:hAnsi="宋体"/>
          <w:kern w:val="0"/>
          <w:sz w:val="24"/>
        </w:rPr>
      </w:pPr>
    </w:p>
    <w:p w14:paraId="365085CE" w14:textId="1C579A56" w:rsidR="00C53656" w:rsidRDefault="00C53656">
      <w:pPr>
        <w:spacing w:line="480" w:lineRule="auto"/>
        <w:jc w:val="left"/>
        <w:rPr>
          <w:rFonts w:ascii="宋体" w:hAnsi="宋体"/>
          <w:kern w:val="0"/>
          <w:sz w:val="24"/>
        </w:rPr>
      </w:pPr>
      <w:r>
        <w:rPr>
          <w:rFonts w:ascii="宋体" w:hAnsi="宋体"/>
          <w:kern w:val="0"/>
          <w:sz w:val="24"/>
        </w:rPr>
        <w:t xml:space="preserve">                    </w:t>
      </w:r>
      <w:r w:rsidR="00CC7013">
        <w:rPr>
          <w:rFonts w:ascii="宋体" w:hAnsi="宋体"/>
          <w:kern w:val="0"/>
          <w:sz w:val="24"/>
        </w:rPr>
        <w:t>比选人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w:t>
      </w:r>
      <w:r>
        <w:rPr>
          <w:rFonts w:ascii="宋体" w:hAnsi="宋体"/>
          <w:snapToGrid w:val="0"/>
          <w:kern w:val="0"/>
          <w:szCs w:val="21"/>
        </w:rPr>
        <w:t>盖单位法人章</w:t>
      </w:r>
      <w:r>
        <w:rPr>
          <w:rFonts w:ascii="宋体" w:hAnsi="宋体"/>
          <w:kern w:val="0"/>
          <w:sz w:val="24"/>
        </w:rPr>
        <w:t>）</w:t>
      </w:r>
    </w:p>
    <w:p w14:paraId="4A29FDFC" w14:textId="67C897C7" w:rsidR="00C53656" w:rsidRDefault="00C53656">
      <w:pPr>
        <w:spacing w:line="480" w:lineRule="auto"/>
        <w:jc w:val="left"/>
        <w:rPr>
          <w:rFonts w:ascii="宋体" w:hAnsi="宋体"/>
          <w:kern w:val="0"/>
          <w:sz w:val="24"/>
        </w:rPr>
      </w:pPr>
      <w:r>
        <w:rPr>
          <w:rFonts w:ascii="宋体" w:hAnsi="宋体"/>
          <w:kern w:val="0"/>
          <w:sz w:val="24"/>
        </w:rPr>
        <w:t xml:space="preserve">                    法定代表人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（签字或盖章）</w:t>
      </w:r>
    </w:p>
    <w:p w14:paraId="480197B2" w14:textId="77777777" w:rsidR="00C53656" w:rsidRDefault="00C53656">
      <w:pPr>
        <w:spacing w:line="480" w:lineRule="auto"/>
        <w:jc w:val="left"/>
        <w:rPr>
          <w:rFonts w:ascii="宋体" w:hAnsi="宋体"/>
          <w:kern w:val="0"/>
          <w:sz w:val="24"/>
          <w:u w:val="single"/>
        </w:rPr>
      </w:pPr>
      <w:r>
        <w:rPr>
          <w:rFonts w:ascii="宋体" w:hAnsi="宋体"/>
          <w:kern w:val="0"/>
          <w:sz w:val="24"/>
        </w:rPr>
        <w:t xml:space="preserve">                                 联系人</w:t>
      </w:r>
      <w:r>
        <w:rPr>
          <w:rFonts w:ascii="宋体" w:hAnsi="宋体"/>
          <w:snapToGrid w:val="0"/>
          <w:kern w:val="0"/>
          <w:szCs w:val="21"/>
        </w:rPr>
        <w:t>：</w:t>
      </w:r>
      <w:r>
        <w:rPr>
          <w:rFonts w:ascii="宋体" w:hAnsi="宋体"/>
          <w:kern w:val="0"/>
          <w:sz w:val="24"/>
          <w:u w:val="single"/>
        </w:rPr>
        <w:t xml:space="preserve">                          </w:t>
      </w:r>
    </w:p>
    <w:p w14:paraId="002557C4" w14:textId="77777777" w:rsidR="00C53656" w:rsidRDefault="00C53656">
      <w:pPr>
        <w:spacing w:line="480" w:lineRule="auto"/>
        <w:jc w:val="left"/>
        <w:rPr>
          <w:rFonts w:ascii="宋体" w:hAnsi="宋体"/>
          <w:kern w:val="0"/>
          <w:sz w:val="24"/>
        </w:rPr>
      </w:pPr>
      <w:r>
        <w:rPr>
          <w:rFonts w:ascii="宋体" w:hAnsi="宋体"/>
          <w:kern w:val="0"/>
          <w:sz w:val="24"/>
        </w:rPr>
        <w:t xml:space="preserve">                                 联系电话</w:t>
      </w:r>
      <w:r>
        <w:rPr>
          <w:rFonts w:ascii="宋体" w:hAnsi="宋体"/>
          <w:snapToGrid w:val="0"/>
          <w:kern w:val="0"/>
          <w:szCs w:val="21"/>
        </w:rPr>
        <w:t>：</w:t>
      </w:r>
      <w:r>
        <w:rPr>
          <w:rFonts w:ascii="宋体" w:hAnsi="宋体"/>
          <w:kern w:val="0"/>
          <w:sz w:val="24"/>
          <w:u w:val="single"/>
        </w:rPr>
        <w:t xml:space="preserve">                        </w:t>
      </w:r>
    </w:p>
    <w:p w14:paraId="47A73F25" w14:textId="77777777" w:rsidR="00C53656" w:rsidRDefault="00C53656">
      <w:pPr>
        <w:spacing w:line="480" w:lineRule="auto"/>
        <w:jc w:val="right"/>
        <w:rPr>
          <w:rFonts w:ascii="宋体" w:hAnsi="宋体"/>
          <w:kern w:val="0"/>
          <w:sz w:val="24"/>
        </w:rPr>
      </w:pPr>
      <w:r>
        <w:rPr>
          <w:rFonts w:ascii="宋体" w:hAnsi="宋体"/>
          <w:kern w:val="0"/>
          <w:sz w:val="24"/>
        </w:rPr>
        <w:t xml:space="preserve">                   签发日期</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年</w:t>
      </w:r>
      <w:r>
        <w:rPr>
          <w:rFonts w:ascii="宋体" w:hAnsi="宋体"/>
          <w:kern w:val="0"/>
          <w:sz w:val="24"/>
          <w:u w:val="single"/>
        </w:rPr>
        <w:t xml:space="preserve">     </w:t>
      </w:r>
      <w:r>
        <w:rPr>
          <w:rFonts w:ascii="宋体" w:hAnsi="宋体"/>
          <w:kern w:val="0"/>
          <w:sz w:val="24"/>
        </w:rPr>
        <w:t>月</w:t>
      </w:r>
      <w:r>
        <w:rPr>
          <w:rFonts w:ascii="宋体" w:hAnsi="宋体"/>
          <w:kern w:val="0"/>
          <w:sz w:val="24"/>
          <w:u w:val="single"/>
        </w:rPr>
        <w:t xml:space="preserve">     </w:t>
      </w:r>
      <w:r>
        <w:rPr>
          <w:rFonts w:ascii="宋体" w:hAnsi="宋体"/>
          <w:kern w:val="0"/>
          <w:sz w:val="24"/>
        </w:rPr>
        <w:t>日</w:t>
      </w:r>
    </w:p>
    <w:p w14:paraId="762E5936" w14:textId="0DC8E15F" w:rsidR="00C53656" w:rsidRDefault="00C53656">
      <w:pPr>
        <w:pStyle w:val="1"/>
        <w:spacing w:line="360" w:lineRule="auto"/>
        <w:jc w:val="center"/>
        <w:rPr>
          <w:rFonts w:ascii="宋体" w:hAnsi="宋体"/>
          <w:snapToGrid w:val="0"/>
          <w:kern w:val="0"/>
        </w:rPr>
      </w:pPr>
      <w:r>
        <w:rPr>
          <w:rFonts w:ascii="宋体" w:hAnsi="宋体"/>
          <w:kern w:val="0"/>
          <w:sz w:val="24"/>
        </w:rPr>
        <w:br w:type="page"/>
      </w:r>
      <w:bookmarkStart w:id="492" w:name="_Toc35034417"/>
      <w:r>
        <w:rPr>
          <w:rFonts w:ascii="宋体" w:hAnsi="宋体"/>
          <w:snapToGrid w:val="0"/>
          <w:kern w:val="0"/>
        </w:rPr>
        <w:lastRenderedPageBreak/>
        <w:t xml:space="preserve">第三章 </w:t>
      </w:r>
      <w:r>
        <w:rPr>
          <w:rFonts w:ascii="宋体" w:hAnsi="宋体" w:hint="eastAsia"/>
          <w:snapToGrid w:val="0"/>
          <w:kern w:val="0"/>
        </w:rPr>
        <w:t xml:space="preserve"> </w:t>
      </w:r>
      <w:r>
        <w:rPr>
          <w:rFonts w:ascii="宋体" w:hAnsi="宋体"/>
          <w:snapToGrid w:val="0"/>
          <w:kern w:val="0"/>
        </w:rPr>
        <w:t>评</w:t>
      </w:r>
      <w:r w:rsidR="00B84323">
        <w:rPr>
          <w:rFonts w:ascii="宋体" w:hAnsi="宋体" w:hint="eastAsia"/>
          <w:snapToGrid w:val="0"/>
          <w:kern w:val="0"/>
        </w:rPr>
        <w:t>选</w:t>
      </w:r>
      <w:r>
        <w:rPr>
          <w:rFonts w:ascii="宋体" w:hAnsi="宋体"/>
          <w:snapToGrid w:val="0"/>
          <w:kern w:val="0"/>
        </w:rPr>
        <w:t>办法（</w:t>
      </w:r>
      <w:r>
        <w:rPr>
          <w:rFonts w:ascii="宋体" w:hAnsi="宋体" w:hint="eastAsia"/>
          <w:snapToGrid w:val="0"/>
          <w:kern w:val="0"/>
        </w:rPr>
        <w:t>经评审的</w:t>
      </w:r>
      <w:r w:rsidR="0070171E">
        <w:rPr>
          <w:rFonts w:ascii="宋体" w:hAnsi="宋体" w:hint="eastAsia"/>
          <w:snapToGrid w:val="0"/>
          <w:kern w:val="0"/>
        </w:rPr>
        <w:t>最低竞选价法</w:t>
      </w:r>
      <w:r>
        <w:rPr>
          <w:rFonts w:ascii="宋体" w:hAnsi="宋体"/>
          <w:snapToGrid w:val="0"/>
          <w:kern w:val="0"/>
        </w:rPr>
        <w:t>）</w:t>
      </w:r>
      <w:bookmarkEnd w:id="492"/>
    </w:p>
    <w:p w14:paraId="6B216699" w14:textId="45B2D766" w:rsidR="00C53656" w:rsidRDefault="00C53656">
      <w:pPr>
        <w:keepNext/>
        <w:keepLines/>
        <w:spacing w:before="100" w:after="100" w:line="360" w:lineRule="auto"/>
        <w:outlineLvl w:val="1"/>
        <w:rPr>
          <w:rFonts w:ascii="宋体" w:hAnsi="宋体"/>
          <w:b/>
          <w:sz w:val="32"/>
          <w:szCs w:val="32"/>
        </w:rPr>
      </w:pPr>
      <w:bookmarkStart w:id="493" w:name="_Toc35034418"/>
      <w:r>
        <w:rPr>
          <w:rFonts w:ascii="宋体" w:hAnsi="宋体" w:hint="eastAsia"/>
          <w:b/>
          <w:sz w:val="32"/>
          <w:szCs w:val="32"/>
        </w:rPr>
        <w:t>评</w:t>
      </w:r>
      <w:r w:rsidR="0070171E">
        <w:rPr>
          <w:rFonts w:ascii="宋体" w:hAnsi="宋体" w:hint="eastAsia"/>
          <w:b/>
          <w:sz w:val="32"/>
          <w:szCs w:val="32"/>
        </w:rPr>
        <w:t>选</w:t>
      </w:r>
      <w:r>
        <w:rPr>
          <w:rFonts w:ascii="宋体" w:hAnsi="宋体" w:hint="eastAsia"/>
          <w:b/>
          <w:sz w:val="32"/>
          <w:szCs w:val="32"/>
        </w:rPr>
        <w:t>办法前附表</w:t>
      </w:r>
      <w:bookmarkEnd w:id="493"/>
    </w:p>
    <w:p w14:paraId="7B69F0B1" w14:textId="10C13518" w:rsidR="00C53656" w:rsidRDefault="0070171E">
      <w:pPr>
        <w:spacing w:line="400" w:lineRule="exact"/>
        <w:ind w:firstLineChars="196" w:firstLine="427"/>
        <w:rPr>
          <w:rFonts w:ascii="宋体" w:hAnsi="宋体"/>
          <w:spacing w:val="4"/>
          <w:kern w:val="0"/>
          <w:szCs w:val="21"/>
        </w:rPr>
      </w:pPr>
      <w:bookmarkStart w:id="494" w:name="_Toc13210726"/>
      <w:r>
        <w:rPr>
          <w:rFonts w:ascii="宋体" w:hAnsi="宋体"/>
          <w:spacing w:val="4"/>
          <w:kern w:val="0"/>
          <w:szCs w:val="21"/>
        </w:rPr>
        <w:t>评选办法前附表</w:t>
      </w:r>
      <w:r w:rsidR="00C53656">
        <w:rPr>
          <w:rFonts w:ascii="宋体" w:hAnsi="宋体"/>
          <w:spacing w:val="4"/>
          <w:kern w:val="0"/>
          <w:szCs w:val="21"/>
        </w:rPr>
        <w:t>中的评审内容必须和</w:t>
      </w:r>
      <w:r w:rsidR="001762AF">
        <w:rPr>
          <w:rFonts w:ascii="宋体" w:hAnsi="宋体"/>
          <w:spacing w:val="4"/>
          <w:kern w:val="0"/>
          <w:szCs w:val="21"/>
        </w:rPr>
        <w:t>竞选人须知前附表</w:t>
      </w:r>
      <w:r w:rsidR="00C53656">
        <w:rPr>
          <w:rFonts w:ascii="宋体" w:hAnsi="宋体"/>
          <w:spacing w:val="4"/>
          <w:kern w:val="0"/>
          <w:szCs w:val="21"/>
        </w:rPr>
        <w:t>中的对应内容一致，若</w:t>
      </w:r>
      <w:r w:rsidR="001762AF">
        <w:rPr>
          <w:rFonts w:ascii="宋体" w:hAnsi="宋体"/>
          <w:spacing w:val="4"/>
          <w:kern w:val="0"/>
          <w:szCs w:val="21"/>
        </w:rPr>
        <w:t>竞选人须知前附表</w:t>
      </w:r>
      <w:r w:rsidR="00C53656">
        <w:rPr>
          <w:rFonts w:ascii="宋体" w:hAnsi="宋体"/>
          <w:spacing w:val="4"/>
          <w:kern w:val="0"/>
          <w:szCs w:val="21"/>
        </w:rPr>
        <w:t>中未作要求的内容，不得列入</w:t>
      </w:r>
      <w:r>
        <w:rPr>
          <w:rFonts w:ascii="宋体" w:hAnsi="宋体"/>
          <w:spacing w:val="4"/>
          <w:kern w:val="0"/>
          <w:szCs w:val="21"/>
        </w:rPr>
        <w:t>评选办法前附表</w:t>
      </w:r>
      <w:r w:rsidR="00C53656">
        <w:rPr>
          <w:rFonts w:ascii="宋体" w:hAnsi="宋体"/>
          <w:spacing w:val="4"/>
          <w:kern w:val="0"/>
          <w:szCs w:val="21"/>
        </w:rPr>
        <w:t>作为评定依据。</w:t>
      </w:r>
      <w:bookmarkEnd w:id="4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3"/>
        <w:gridCol w:w="1560"/>
        <w:gridCol w:w="2267"/>
        <w:gridCol w:w="4615"/>
      </w:tblGrid>
      <w:tr w:rsidR="00C53656" w14:paraId="585EF447" w14:textId="77777777">
        <w:trPr>
          <w:trHeight w:val="647"/>
        </w:trPr>
        <w:tc>
          <w:tcPr>
            <w:tcW w:w="1243" w:type="dxa"/>
            <w:tcBorders>
              <w:right w:val="single" w:sz="4" w:space="0" w:color="auto"/>
            </w:tcBorders>
            <w:vAlign w:val="center"/>
          </w:tcPr>
          <w:p w14:paraId="2A43B2E8" w14:textId="77777777" w:rsidR="00C53656" w:rsidRDefault="00C53656">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14:paraId="02334AD2" w14:textId="77777777" w:rsidR="00C53656" w:rsidRDefault="00C53656">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14:paraId="04CA1A48" w14:textId="77777777" w:rsidR="00C53656" w:rsidRDefault="00C53656">
            <w:pPr>
              <w:spacing w:line="400" w:lineRule="exact"/>
              <w:jc w:val="center"/>
              <w:rPr>
                <w:rFonts w:ascii="宋体" w:hAnsi="宋体"/>
                <w:b/>
                <w:kern w:val="0"/>
              </w:rPr>
            </w:pPr>
            <w:r>
              <w:rPr>
                <w:rFonts w:ascii="宋体" w:hAnsi="宋体"/>
                <w:b/>
                <w:kern w:val="0"/>
              </w:rPr>
              <w:t>评审标准</w:t>
            </w:r>
          </w:p>
        </w:tc>
      </w:tr>
      <w:tr w:rsidR="00C53656" w14:paraId="0334856D" w14:textId="77777777">
        <w:trPr>
          <w:trHeight w:val="2542"/>
        </w:trPr>
        <w:tc>
          <w:tcPr>
            <w:tcW w:w="1243" w:type="dxa"/>
            <w:tcBorders>
              <w:right w:val="single" w:sz="4" w:space="0" w:color="auto"/>
            </w:tcBorders>
            <w:vAlign w:val="center"/>
          </w:tcPr>
          <w:p w14:paraId="4DCE3A80" w14:textId="77777777" w:rsidR="00C53656" w:rsidRDefault="00C53656">
            <w:pPr>
              <w:pStyle w:val="afff8"/>
              <w:spacing w:line="400" w:lineRule="exact"/>
              <w:ind w:firstLine="420"/>
              <w:rPr>
                <w:sz w:val="21"/>
                <w:szCs w:val="21"/>
              </w:rPr>
            </w:pPr>
            <w:r>
              <w:rPr>
                <w:sz w:val="21"/>
                <w:szCs w:val="21"/>
              </w:rPr>
              <w:t>1</w:t>
            </w:r>
          </w:p>
        </w:tc>
        <w:tc>
          <w:tcPr>
            <w:tcW w:w="1560" w:type="dxa"/>
            <w:tcBorders>
              <w:left w:val="single" w:sz="4" w:space="0" w:color="auto"/>
            </w:tcBorders>
            <w:vAlign w:val="center"/>
          </w:tcPr>
          <w:p w14:paraId="7BA70E92" w14:textId="11759E31" w:rsidR="00C53656" w:rsidRDefault="00C53656">
            <w:pPr>
              <w:pStyle w:val="afff8"/>
              <w:spacing w:line="400" w:lineRule="exact"/>
              <w:ind w:firstLineChars="0" w:firstLine="0"/>
              <w:jc w:val="center"/>
              <w:rPr>
                <w:sz w:val="21"/>
                <w:szCs w:val="21"/>
              </w:rPr>
            </w:pPr>
            <w:r>
              <w:rPr>
                <w:rFonts w:hint="eastAsia"/>
                <w:sz w:val="21"/>
                <w:szCs w:val="21"/>
              </w:rPr>
              <w:t>评</w:t>
            </w:r>
            <w:r w:rsidR="0070171E">
              <w:rPr>
                <w:rFonts w:hint="eastAsia"/>
                <w:sz w:val="21"/>
                <w:szCs w:val="21"/>
              </w:rPr>
              <w:t>选</w:t>
            </w:r>
            <w:r>
              <w:rPr>
                <w:rFonts w:hint="eastAsia"/>
                <w:sz w:val="21"/>
                <w:szCs w:val="21"/>
              </w:rPr>
              <w:t>办法</w:t>
            </w:r>
          </w:p>
        </w:tc>
        <w:tc>
          <w:tcPr>
            <w:tcW w:w="6882" w:type="dxa"/>
            <w:gridSpan w:val="2"/>
            <w:vAlign w:val="center"/>
          </w:tcPr>
          <w:p w14:paraId="52E70195" w14:textId="7CC1BB6F" w:rsidR="00C53656" w:rsidRDefault="00C1122F">
            <w:pPr>
              <w:spacing w:line="400" w:lineRule="exact"/>
              <w:ind w:firstLineChars="196" w:firstLine="427"/>
              <w:rPr>
                <w:rFonts w:ascii="宋体" w:hAnsi="宋体"/>
                <w:spacing w:val="4"/>
                <w:kern w:val="0"/>
                <w:szCs w:val="21"/>
              </w:rPr>
            </w:pPr>
            <w:r w:rsidRPr="0054305D">
              <w:rPr>
                <w:rFonts w:ascii="宋体" w:hAnsi="宋体" w:hint="eastAsia"/>
                <w:spacing w:val="4"/>
                <w:kern w:val="0"/>
                <w:szCs w:val="21"/>
              </w:rPr>
              <w:t>本次评</w:t>
            </w:r>
            <w:r w:rsidR="0070171E">
              <w:rPr>
                <w:rFonts w:ascii="宋体" w:hAnsi="宋体" w:hint="eastAsia"/>
                <w:spacing w:val="4"/>
                <w:kern w:val="0"/>
                <w:szCs w:val="21"/>
              </w:rPr>
              <w:t>选</w:t>
            </w:r>
            <w:r w:rsidRPr="0054305D">
              <w:rPr>
                <w:rFonts w:ascii="宋体" w:hAnsi="宋体" w:hint="eastAsia"/>
                <w:spacing w:val="4"/>
                <w:kern w:val="0"/>
                <w:szCs w:val="21"/>
              </w:rPr>
              <w:t>采用经评审的</w:t>
            </w:r>
            <w:r w:rsidR="0070171E">
              <w:rPr>
                <w:rFonts w:ascii="宋体" w:hAnsi="宋体" w:hint="eastAsia"/>
                <w:spacing w:val="4"/>
                <w:kern w:val="0"/>
                <w:szCs w:val="21"/>
              </w:rPr>
              <w:t>最低竞选价法</w:t>
            </w:r>
            <w:r w:rsidRPr="0054305D">
              <w:rPr>
                <w:rFonts w:ascii="宋体" w:hAnsi="宋体" w:hint="eastAsia"/>
                <w:spacing w:val="4"/>
                <w:kern w:val="0"/>
                <w:szCs w:val="21"/>
              </w:rPr>
              <w:t>，</w:t>
            </w:r>
            <w:r w:rsidR="00D63305">
              <w:rPr>
                <w:rFonts w:ascii="宋体" w:hAnsi="宋体" w:hint="eastAsia"/>
                <w:spacing w:val="4"/>
                <w:kern w:val="0"/>
                <w:szCs w:val="21"/>
              </w:rPr>
              <w:t>评选委员会</w:t>
            </w:r>
            <w:r w:rsidRPr="0054305D">
              <w:rPr>
                <w:rFonts w:ascii="宋体" w:hAnsi="宋体" w:hint="eastAsia"/>
                <w:spacing w:val="4"/>
                <w:kern w:val="0"/>
                <w:szCs w:val="21"/>
              </w:rPr>
              <w:t>按照本章第2.1款进行报价排序，按照本章第2.2款进行符合性审查，符合性审查合格的</w:t>
            </w:r>
            <w:r w:rsidR="00CC7013">
              <w:rPr>
                <w:rFonts w:ascii="宋体" w:hAnsi="宋体" w:hint="eastAsia"/>
                <w:spacing w:val="4"/>
                <w:kern w:val="0"/>
                <w:szCs w:val="21"/>
              </w:rPr>
              <w:t>竞选人</w:t>
            </w:r>
            <w:r w:rsidRPr="0054305D">
              <w:rPr>
                <w:rFonts w:ascii="宋体" w:hAnsi="宋体" w:hint="eastAsia"/>
                <w:spacing w:val="4"/>
                <w:kern w:val="0"/>
                <w:szCs w:val="21"/>
              </w:rPr>
              <w:t>中按报价由低到高推荐</w:t>
            </w:r>
            <w:r w:rsidR="0037558A">
              <w:rPr>
                <w:rFonts w:ascii="宋体" w:hAnsi="宋体" w:hint="eastAsia"/>
                <w:spacing w:val="4"/>
                <w:kern w:val="0"/>
                <w:szCs w:val="21"/>
              </w:rPr>
              <w:t>中选候选人</w:t>
            </w:r>
            <w:r w:rsidRPr="0054305D">
              <w:rPr>
                <w:rFonts w:ascii="宋体" w:hAnsi="宋体" w:hint="eastAsia"/>
                <w:spacing w:val="4"/>
                <w:kern w:val="0"/>
                <w:szCs w:val="21"/>
              </w:rPr>
              <w:t>，或根据</w:t>
            </w:r>
            <w:r w:rsidR="00CC7013">
              <w:rPr>
                <w:rFonts w:ascii="宋体" w:hAnsi="宋体" w:hint="eastAsia"/>
                <w:spacing w:val="4"/>
                <w:kern w:val="0"/>
                <w:szCs w:val="21"/>
              </w:rPr>
              <w:t>比选人</w:t>
            </w:r>
            <w:r w:rsidRPr="0054305D">
              <w:rPr>
                <w:rFonts w:ascii="宋体" w:hAnsi="宋体" w:hint="eastAsia"/>
                <w:spacing w:val="4"/>
                <w:kern w:val="0"/>
                <w:szCs w:val="21"/>
              </w:rPr>
              <w:t>授权直接确定</w:t>
            </w:r>
            <w:r w:rsidR="0037558A">
              <w:rPr>
                <w:rFonts w:ascii="宋体" w:hAnsi="宋体" w:hint="eastAsia"/>
                <w:spacing w:val="4"/>
                <w:kern w:val="0"/>
                <w:szCs w:val="21"/>
              </w:rPr>
              <w:t>中选人</w:t>
            </w:r>
            <w:r w:rsidRPr="0054305D">
              <w:rPr>
                <w:rFonts w:ascii="宋体" w:hAnsi="宋体" w:hint="eastAsia"/>
                <w:spacing w:val="4"/>
                <w:kern w:val="0"/>
                <w:szCs w:val="21"/>
              </w:rPr>
              <w:t>。若出现</w:t>
            </w:r>
            <w:r w:rsidR="00CC7013">
              <w:rPr>
                <w:rFonts w:ascii="宋体" w:hAnsi="宋体" w:hint="eastAsia"/>
                <w:spacing w:val="4"/>
                <w:kern w:val="0"/>
                <w:szCs w:val="21"/>
              </w:rPr>
              <w:t>竞选人</w:t>
            </w:r>
            <w:r w:rsidR="00D46313">
              <w:rPr>
                <w:rFonts w:ascii="宋体" w:hAnsi="宋体" w:hint="eastAsia"/>
                <w:spacing w:val="4"/>
                <w:kern w:val="0"/>
                <w:szCs w:val="21"/>
              </w:rPr>
              <w:t>竞选报价</w:t>
            </w:r>
            <w:r w:rsidRPr="0054305D">
              <w:rPr>
                <w:rFonts w:ascii="宋体" w:hAnsi="宋体" w:hint="eastAsia"/>
                <w:spacing w:val="4"/>
                <w:kern w:val="0"/>
                <w:szCs w:val="21"/>
              </w:rPr>
              <w:t>相同的，</w:t>
            </w:r>
            <w:r w:rsidRPr="00DC7E67">
              <w:rPr>
                <w:rFonts w:ascii="宋体" w:hAnsi="宋体" w:hint="eastAsia"/>
                <w:spacing w:val="4"/>
                <w:kern w:val="0"/>
                <w:szCs w:val="21"/>
                <w:highlight w:val="yellow"/>
              </w:rPr>
              <w:t>以“</w:t>
            </w:r>
            <w:r w:rsidR="00CC7013">
              <w:rPr>
                <w:rFonts w:ascii="宋体" w:hAnsi="宋体" w:hint="eastAsia"/>
                <w:spacing w:val="4"/>
                <w:kern w:val="0"/>
                <w:szCs w:val="21"/>
                <w:highlight w:val="yellow"/>
              </w:rPr>
              <w:t>竞选人</w:t>
            </w:r>
            <w:r w:rsidRPr="00DC7E67">
              <w:rPr>
                <w:rFonts w:ascii="宋体" w:hAnsi="宋体" w:hint="eastAsia"/>
                <w:spacing w:val="4"/>
                <w:kern w:val="0"/>
                <w:szCs w:val="21"/>
                <w:highlight w:val="yellow"/>
              </w:rPr>
              <w:t>在红名单中优先”的原则排序；若</w:t>
            </w:r>
            <w:r w:rsidR="00CC7013">
              <w:rPr>
                <w:rFonts w:ascii="宋体" w:hAnsi="宋体" w:hint="eastAsia"/>
                <w:spacing w:val="4"/>
                <w:kern w:val="0"/>
                <w:szCs w:val="21"/>
                <w:highlight w:val="yellow"/>
              </w:rPr>
              <w:t>竞选人</w:t>
            </w:r>
            <w:r w:rsidRPr="00DC7E67">
              <w:rPr>
                <w:rFonts w:ascii="宋体" w:hAnsi="宋体" w:hint="eastAsia"/>
                <w:spacing w:val="4"/>
                <w:kern w:val="0"/>
                <w:szCs w:val="21"/>
                <w:highlight w:val="yellow"/>
              </w:rPr>
              <w:t>均在红名单中或均不在红名单中的，以</w:t>
            </w:r>
            <w:r w:rsidR="00CC7013">
              <w:rPr>
                <w:rFonts w:ascii="宋体" w:hAnsi="宋体" w:hint="eastAsia"/>
                <w:bCs/>
                <w:szCs w:val="21"/>
                <w:highlight w:val="yellow"/>
              </w:rPr>
              <w:t>竞选人</w:t>
            </w:r>
            <w:r w:rsidRPr="00DC7E67">
              <w:rPr>
                <w:rFonts w:ascii="宋体" w:hAnsi="宋体" w:hint="eastAsia"/>
                <w:bCs/>
                <w:szCs w:val="21"/>
                <w:highlight w:val="yellow"/>
              </w:rPr>
              <w:t>综合诚信评价分（若能查询）高的优先；若</w:t>
            </w:r>
            <w:r w:rsidR="00CC7013">
              <w:rPr>
                <w:rFonts w:ascii="宋体" w:hAnsi="宋体" w:hint="eastAsia"/>
                <w:bCs/>
                <w:szCs w:val="21"/>
                <w:highlight w:val="yellow"/>
              </w:rPr>
              <w:t>竞选人</w:t>
            </w:r>
            <w:r w:rsidRPr="00DC7E67">
              <w:rPr>
                <w:rFonts w:ascii="宋体" w:hAnsi="宋体" w:hint="eastAsia"/>
                <w:bCs/>
                <w:szCs w:val="21"/>
                <w:highlight w:val="yellow"/>
              </w:rPr>
              <w:t>综合诚信评价分（若能查询）相同，以信用中国中守信激励评价次数多的优先；若</w:t>
            </w:r>
            <w:r w:rsidR="00CC7013">
              <w:rPr>
                <w:rFonts w:ascii="宋体" w:hAnsi="宋体" w:hint="eastAsia"/>
                <w:bCs/>
                <w:szCs w:val="21"/>
                <w:highlight w:val="yellow"/>
              </w:rPr>
              <w:t>竞选人</w:t>
            </w:r>
            <w:r w:rsidRPr="00DC7E67">
              <w:rPr>
                <w:rFonts w:ascii="宋体" w:hAnsi="宋体" w:hint="eastAsia"/>
                <w:bCs/>
                <w:szCs w:val="21"/>
                <w:highlight w:val="yellow"/>
              </w:rPr>
              <w:t>信用中国守信激励评价次数相同或者均不在守信激励中，</w:t>
            </w:r>
            <w:r w:rsidRPr="00DC7E67">
              <w:rPr>
                <w:rFonts w:ascii="宋体" w:hAnsi="宋体" w:hint="eastAsia"/>
                <w:spacing w:val="4"/>
                <w:kern w:val="0"/>
                <w:szCs w:val="21"/>
                <w:highlight w:val="yellow"/>
              </w:rPr>
              <w:t>则由</w:t>
            </w:r>
            <w:r w:rsidR="00D63305">
              <w:rPr>
                <w:rFonts w:ascii="宋体" w:hAnsi="宋体" w:hint="eastAsia"/>
                <w:spacing w:val="4"/>
                <w:kern w:val="0"/>
                <w:szCs w:val="21"/>
                <w:highlight w:val="yellow"/>
              </w:rPr>
              <w:t>评选委员会</w:t>
            </w:r>
            <w:r w:rsidRPr="00DC7E67">
              <w:rPr>
                <w:rFonts w:ascii="宋体" w:hAnsi="宋体" w:hint="eastAsia"/>
                <w:spacing w:val="4"/>
                <w:kern w:val="0"/>
                <w:szCs w:val="21"/>
                <w:highlight w:val="yellow"/>
              </w:rPr>
              <w:t>组长抽签决定。</w:t>
            </w:r>
            <w:r w:rsidRPr="00DC7E67">
              <w:rPr>
                <w:rFonts w:ascii="宋体" w:hAnsi="宋体" w:hint="eastAsia"/>
                <w:b/>
                <w:spacing w:val="4"/>
                <w:kern w:val="0"/>
                <w:szCs w:val="21"/>
                <w:highlight w:val="yellow"/>
              </w:rPr>
              <w:t>注：企业诚信综合评价分无的</w:t>
            </w:r>
            <w:r w:rsidR="00D63305">
              <w:rPr>
                <w:rFonts w:ascii="宋体" w:hAnsi="宋体" w:hint="eastAsia"/>
                <w:b/>
                <w:spacing w:val="4"/>
                <w:kern w:val="0"/>
                <w:szCs w:val="21"/>
                <w:highlight w:val="yellow"/>
              </w:rPr>
              <w:t>竞选单位</w:t>
            </w:r>
            <w:r w:rsidRPr="00DC7E67">
              <w:rPr>
                <w:rFonts w:ascii="宋体" w:hAnsi="宋体" w:hint="eastAsia"/>
                <w:b/>
                <w:spacing w:val="4"/>
                <w:kern w:val="0"/>
                <w:szCs w:val="21"/>
                <w:highlight w:val="yellow"/>
              </w:rPr>
              <w:t>，执行投标截止时间市工程建设招投标交易中心网站上公布的平均分（若能查询）。</w:t>
            </w:r>
          </w:p>
        </w:tc>
      </w:tr>
      <w:tr w:rsidR="00C53656" w14:paraId="1617C229" w14:textId="77777777">
        <w:tc>
          <w:tcPr>
            <w:tcW w:w="1243" w:type="dxa"/>
            <w:tcBorders>
              <w:right w:val="single" w:sz="4" w:space="0" w:color="auto"/>
            </w:tcBorders>
            <w:vAlign w:val="center"/>
          </w:tcPr>
          <w:p w14:paraId="10EF6757" w14:textId="77777777" w:rsidR="00C53656" w:rsidRDefault="00C53656">
            <w:pPr>
              <w:spacing w:line="400" w:lineRule="exact"/>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14:paraId="4B5C25AF" w14:textId="77777777" w:rsidR="00C53656" w:rsidRDefault="00C53656">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6882" w:type="dxa"/>
            <w:gridSpan w:val="2"/>
            <w:tcBorders>
              <w:left w:val="single" w:sz="4" w:space="0" w:color="auto"/>
            </w:tcBorders>
            <w:vAlign w:val="center"/>
          </w:tcPr>
          <w:p w14:paraId="291E9A72" w14:textId="6512939B" w:rsidR="00C53656" w:rsidRDefault="00C53656">
            <w:pPr>
              <w:spacing w:line="400" w:lineRule="exact"/>
              <w:ind w:firstLineChars="200" w:firstLine="420"/>
              <w:jc w:val="left"/>
              <w:rPr>
                <w:rFonts w:ascii="宋体" w:hAnsi="宋体"/>
                <w:kern w:val="0"/>
              </w:rPr>
            </w:pPr>
            <w:r>
              <w:rPr>
                <w:rFonts w:ascii="宋体" w:hAnsi="宋体" w:hint="eastAsia"/>
                <w:kern w:val="0"/>
              </w:rPr>
              <w:t>对报价不高于最高限价的所有</w:t>
            </w:r>
            <w:r w:rsidR="00CC7013">
              <w:rPr>
                <w:rFonts w:ascii="宋体" w:hAnsi="宋体" w:hint="eastAsia"/>
                <w:kern w:val="0"/>
              </w:rPr>
              <w:t>竞选人</w:t>
            </w:r>
            <w:r>
              <w:rPr>
                <w:rFonts w:ascii="宋体" w:hAnsi="宋体" w:hint="eastAsia"/>
                <w:kern w:val="0"/>
              </w:rPr>
              <w:t>的</w:t>
            </w:r>
            <w:r w:rsidR="001762AF">
              <w:rPr>
                <w:rFonts w:ascii="宋体" w:hAnsi="宋体" w:hint="eastAsia"/>
                <w:kern w:val="0"/>
              </w:rPr>
              <w:t>竞选文件</w:t>
            </w:r>
            <w:r>
              <w:rPr>
                <w:rFonts w:ascii="宋体" w:hAnsi="宋体" w:hint="eastAsia"/>
                <w:kern w:val="0"/>
              </w:rPr>
              <w:t>，按照报价由低到高的顺序排序。</w:t>
            </w:r>
          </w:p>
        </w:tc>
      </w:tr>
      <w:tr w:rsidR="00C53656" w14:paraId="074E577F" w14:textId="77777777">
        <w:tc>
          <w:tcPr>
            <w:tcW w:w="1243" w:type="dxa"/>
            <w:tcBorders>
              <w:right w:val="single" w:sz="4" w:space="0" w:color="auto"/>
            </w:tcBorders>
            <w:vAlign w:val="center"/>
          </w:tcPr>
          <w:p w14:paraId="288061F5" w14:textId="77777777" w:rsidR="00C53656" w:rsidRDefault="00C53656">
            <w:pPr>
              <w:spacing w:line="400" w:lineRule="exact"/>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vAlign w:val="center"/>
          </w:tcPr>
          <w:p w14:paraId="603ABD48" w14:textId="77777777" w:rsidR="00C53656" w:rsidRDefault="00C53656">
            <w:pPr>
              <w:spacing w:line="400" w:lineRule="exact"/>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14:paraId="487C65B9" w14:textId="1F6886F7" w:rsidR="00C53656" w:rsidRDefault="00C53656">
            <w:pPr>
              <w:spacing w:line="400" w:lineRule="exact"/>
              <w:ind w:firstLineChars="200" w:firstLine="420"/>
              <w:jc w:val="left"/>
              <w:rPr>
                <w:rFonts w:ascii="宋体" w:hAnsi="宋体"/>
                <w:kern w:val="0"/>
              </w:rPr>
            </w:pPr>
            <w:r>
              <w:rPr>
                <w:rFonts w:ascii="宋体" w:hAnsi="宋体" w:hint="eastAsia"/>
                <w:kern w:val="0"/>
              </w:rPr>
              <w:t>取报价排序前□5</w:t>
            </w:r>
            <w:r w:rsidR="002E1CCB" w:rsidRPr="00371EFF">
              <w:rPr>
                <w:rFonts w:ascii="宋体" w:hAnsi="宋体" w:hint="eastAsia"/>
                <w:kern w:val="0"/>
                <w:szCs w:val="21"/>
              </w:rPr>
              <w:t>□</w:t>
            </w:r>
            <w:r>
              <w:rPr>
                <w:rFonts w:ascii="宋体" w:hAnsi="宋体" w:hint="eastAsia"/>
                <w:kern w:val="0"/>
              </w:rPr>
              <w:t>6</w:t>
            </w:r>
            <w:r>
              <w:rPr>
                <w:rFonts w:ascii="宋体" w:hAnsi="宋体" w:hint="eastAsia"/>
                <w:kern w:val="0"/>
              </w:rPr>
              <w:sym w:font="Wingdings" w:char="F0FE"/>
            </w:r>
            <w:r>
              <w:rPr>
                <w:rFonts w:ascii="宋体" w:hAnsi="宋体" w:hint="eastAsia"/>
                <w:kern w:val="0"/>
              </w:rPr>
              <w:t>7名（若实际</w:t>
            </w:r>
            <w:r w:rsidR="00CC7013">
              <w:rPr>
                <w:rFonts w:ascii="宋体" w:hAnsi="宋体" w:hint="eastAsia"/>
                <w:kern w:val="0"/>
              </w:rPr>
              <w:t>竞选人</w:t>
            </w:r>
            <w:r>
              <w:rPr>
                <w:rFonts w:ascii="宋体" w:hAnsi="宋体" w:hint="eastAsia"/>
                <w:kern w:val="0"/>
              </w:rPr>
              <w:t>数量</w:t>
            </w:r>
            <w:proofErr w:type="gramStart"/>
            <w:r>
              <w:rPr>
                <w:rFonts w:ascii="宋体" w:hAnsi="宋体" w:hint="eastAsia"/>
                <w:kern w:val="0"/>
              </w:rPr>
              <w:t>小于勾选数量</w:t>
            </w:r>
            <w:proofErr w:type="gramEnd"/>
            <w:r>
              <w:rPr>
                <w:rFonts w:ascii="宋体" w:hAnsi="宋体" w:hint="eastAsia"/>
                <w:kern w:val="0"/>
              </w:rPr>
              <w:t>，</w:t>
            </w:r>
            <w:r>
              <w:rPr>
                <w:rFonts w:ascii="宋体" w:hAnsi="宋体" w:hint="eastAsia"/>
                <w:spacing w:val="4"/>
                <w:kern w:val="0"/>
                <w:szCs w:val="21"/>
              </w:rPr>
              <w:t>则全部纳入）进行符合性审查。符合性审查内容：</w:t>
            </w:r>
            <w:r w:rsidR="002E1CCB" w:rsidRPr="00371EFF">
              <w:rPr>
                <w:rFonts w:ascii="宋体" w:hAnsi="宋体" w:hint="eastAsia"/>
                <w:kern w:val="0"/>
                <w:szCs w:val="21"/>
              </w:rPr>
              <w:t>□</w:t>
            </w:r>
            <w:r>
              <w:rPr>
                <w:rFonts w:ascii="宋体" w:hAnsi="宋体" w:hint="eastAsia"/>
                <w:spacing w:val="4"/>
                <w:kern w:val="0"/>
                <w:szCs w:val="21"/>
              </w:rPr>
              <w:t>技术方案评审、资格评审、形式评审、响应性评审、</w:t>
            </w:r>
            <w:r w:rsidR="0014049A">
              <w:rPr>
                <w:rFonts w:ascii="宋体" w:hAnsi="宋体" w:hint="eastAsia"/>
                <w:spacing w:val="4"/>
                <w:kern w:val="0"/>
                <w:szCs w:val="21"/>
              </w:rPr>
              <w:t>竞选函</w:t>
            </w:r>
            <w:r>
              <w:rPr>
                <w:rFonts w:ascii="宋体" w:hAnsi="宋体" w:hint="eastAsia"/>
                <w:spacing w:val="4"/>
                <w:kern w:val="0"/>
                <w:szCs w:val="21"/>
              </w:rPr>
              <w:t>及</w:t>
            </w:r>
            <w:r w:rsidR="00D46313">
              <w:rPr>
                <w:rFonts w:ascii="宋体" w:hAnsi="宋体" w:hint="eastAsia"/>
                <w:spacing w:val="4"/>
                <w:kern w:val="0"/>
                <w:szCs w:val="21"/>
              </w:rPr>
              <w:t>竞选报价</w:t>
            </w:r>
            <w:r>
              <w:rPr>
                <w:rFonts w:ascii="宋体" w:hAnsi="宋体" w:hint="eastAsia"/>
                <w:spacing w:val="4"/>
                <w:kern w:val="0"/>
                <w:szCs w:val="21"/>
              </w:rPr>
              <w:t>评审。符合性审查</w:t>
            </w:r>
            <w:r>
              <w:rPr>
                <w:rFonts w:ascii="宋体" w:hAnsi="宋体" w:hint="eastAsia"/>
                <w:kern w:val="0"/>
              </w:rPr>
              <w:t>合格的</w:t>
            </w:r>
            <w:r w:rsidR="00CC7013">
              <w:rPr>
                <w:rFonts w:ascii="宋体" w:hAnsi="宋体" w:hint="eastAsia"/>
                <w:kern w:val="0"/>
              </w:rPr>
              <w:t>竞选人</w:t>
            </w:r>
            <w:r>
              <w:rPr>
                <w:rFonts w:ascii="宋体" w:hAnsi="宋体" w:hint="eastAsia"/>
                <w:kern w:val="0"/>
              </w:rPr>
              <w:t>中，报价最低的成为第一</w:t>
            </w:r>
            <w:r w:rsidR="0037558A">
              <w:rPr>
                <w:rFonts w:ascii="宋体" w:hAnsi="宋体" w:hint="eastAsia"/>
                <w:kern w:val="0"/>
              </w:rPr>
              <w:t>中选候选人</w:t>
            </w:r>
            <w:r>
              <w:rPr>
                <w:rFonts w:ascii="宋体" w:hAnsi="宋体" w:hint="eastAsia"/>
                <w:kern w:val="0"/>
              </w:rPr>
              <w:t>，报价次低的成为第二</w:t>
            </w:r>
            <w:r w:rsidR="0037558A">
              <w:rPr>
                <w:rFonts w:ascii="宋体" w:hAnsi="宋体" w:hint="eastAsia"/>
                <w:kern w:val="0"/>
              </w:rPr>
              <w:t>中选候选人</w:t>
            </w:r>
            <w:r>
              <w:rPr>
                <w:rFonts w:ascii="宋体" w:hAnsi="宋体" w:hint="eastAsia"/>
                <w:kern w:val="0"/>
              </w:rPr>
              <w:t>，依次类推。</w:t>
            </w:r>
          </w:p>
          <w:p w14:paraId="184AC403" w14:textId="2E4A1187" w:rsidR="00C53656" w:rsidRDefault="00C53656" w:rsidP="002E1CCB">
            <w:pPr>
              <w:spacing w:line="400" w:lineRule="exact"/>
              <w:ind w:firstLineChars="200" w:firstLine="420"/>
              <w:jc w:val="left"/>
              <w:rPr>
                <w:rFonts w:ascii="宋体" w:hAnsi="宋体"/>
                <w:kern w:val="0"/>
              </w:rPr>
            </w:pPr>
            <w:r>
              <w:rPr>
                <w:rFonts w:ascii="宋体" w:hAnsi="宋体" w:hint="eastAsia"/>
                <w:kern w:val="0"/>
              </w:rPr>
              <w:t>符合性审查中有任何一项不符合要求，符合性审查不合格，由</w:t>
            </w:r>
            <w:r w:rsidR="00D63305">
              <w:rPr>
                <w:rFonts w:ascii="宋体" w:hAnsi="宋体" w:hint="eastAsia"/>
                <w:kern w:val="0"/>
              </w:rPr>
              <w:t>评选委员会</w:t>
            </w:r>
            <w:r>
              <w:rPr>
                <w:rFonts w:ascii="宋体" w:hAnsi="宋体" w:hint="eastAsia"/>
                <w:kern w:val="0"/>
              </w:rPr>
              <w:t>作</w:t>
            </w:r>
            <w:r w:rsidR="00D63305">
              <w:rPr>
                <w:rFonts w:ascii="宋体" w:hAnsi="宋体" w:hint="eastAsia"/>
                <w:kern w:val="0"/>
              </w:rPr>
              <w:t>否决竞选</w:t>
            </w:r>
            <w:r>
              <w:rPr>
                <w:rFonts w:ascii="宋体" w:hAnsi="宋体" w:hint="eastAsia"/>
                <w:kern w:val="0"/>
              </w:rPr>
              <w:t>处理。</w:t>
            </w:r>
          </w:p>
        </w:tc>
      </w:tr>
      <w:tr w:rsidR="00C53656" w14:paraId="72959213" w14:textId="77777777">
        <w:trPr>
          <w:trHeight w:val="435"/>
        </w:trPr>
        <w:tc>
          <w:tcPr>
            <w:tcW w:w="1243" w:type="dxa"/>
            <w:vMerge w:val="restart"/>
            <w:tcBorders>
              <w:right w:val="single" w:sz="4" w:space="0" w:color="auto"/>
            </w:tcBorders>
            <w:vAlign w:val="center"/>
          </w:tcPr>
          <w:p w14:paraId="637F63A6" w14:textId="1180F393" w:rsidR="00C53656" w:rsidRDefault="002E1CCB">
            <w:pPr>
              <w:spacing w:line="400" w:lineRule="exact"/>
              <w:jc w:val="center"/>
              <w:rPr>
                <w:rFonts w:ascii="宋体" w:hAnsi="宋体"/>
                <w:kern w:val="0"/>
              </w:rPr>
            </w:pPr>
            <w:r w:rsidRPr="00371EFF">
              <w:rPr>
                <w:rFonts w:ascii="宋体" w:hAnsi="宋体" w:hint="eastAsia"/>
                <w:kern w:val="0"/>
                <w:szCs w:val="21"/>
              </w:rPr>
              <w:t>□</w:t>
            </w:r>
            <w:r w:rsidR="00C53656">
              <w:rPr>
                <w:rFonts w:ascii="宋体" w:hAnsi="宋体" w:hint="eastAsia"/>
                <w:kern w:val="0"/>
              </w:rPr>
              <w:t>2.2.1</w:t>
            </w:r>
          </w:p>
        </w:tc>
        <w:tc>
          <w:tcPr>
            <w:tcW w:w="1560" w:type="dxa"/>
            <w:vMerge w:val="restart"/>
            <w:tcBorders>
              <w:left w:val="single" w:sz="4" w:space="0" w:color="auto"/>
              <w:right w:val="single" w:sz="4" w:space="0" w:color="auto"/>
            </w:tcBorders>
            <w:vAlign w:val="center"/>
          </w:tcPr>
          <w:p w14:paraId="291EC035" w14:textId="77777777" w:rsidR="00C53656" w:rsidRDefault="00C53656">
            <w:pPr>
              <w:spacing w:line="400" w:lineRule="exact"/>
              <w:jc w:val="center"/>
              <w:rPr>
                <w:rFonts w:ascii="宋体" w:hAnsi="宋体"/>
                <w:kern w:val="0"/>
              </w:rPr>
            </w:pPr>
            <w:r>
              <w:rPr>
                <w:rFonts w:ascii="宋体" w:hAnsi="宋体"/>
                <w:kern w:val="0"/>
              </w:rPr>
              <w:t>技术方案</w:t>
            </w:r>
            <w:r>
              <w:rPr>
                <w:rFonts w:ascii="宋体" w:hAnsi="宋体" w:hint="eastAsia"/>
                <w:kern w:val="0"/>
              </w:rPr>
              <w:t>评审</w:t>
            </w:r>
            <w:r>
              <w:rPr>
                <w:rFonts w:ascii="宋体" w:hAnsi="宋体"/>
                <w:kern w:val="0"/>
              </w:rPr>
              <w:t>标准</w:t>
            </w:r>
          </w:p>
        </w:tc>
        <w:tc>
          <w:tcPr>
            <w:tcW w:w="2267" w:type="dxa"/>
            <w:tcBorders>
              <w:left w:val="single" w:sz="4" w:space="0" w:color="auto"/>
              <w:bottom w:val="single" w:sz="4" w:space="0" w:color="auto"/>
              <w:right w:val="single" w:sz="4" w:space="0" w:color="auto"/>
            </w:tcBorders>
          </w:tcPr>
          <w:p w14:paraId="1BC0701F"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对工程施工重点、技术关键点的理解和认识</w:t>
            </w:r>
          </w:p>
        </w:tc>
        <w:tc>
          <w:tcPr>
            <w:tcW w:w="4615" w:type="dxa"/>
            <w:tcBorders>
              <w:left w:val="single" w:sz="4" w:space="0" w:color="auto"/>
              <w:bottom w:val="single" w:sz="4" w:space="0" w:color="auto"/>
            </w:tcBorders>
            <w:vAlign w:val="center"/>
          </w:tcPr>
          <w:p w14:paraId="409A17F3"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4FE33BF3" w14:textId="77777777">
        <w:trPr>
          <w:trHeight w:val="435"/>
        </w:trPr>
        <w:tc>
          <w:tcPr>
            <w:tcW w:w="1243" w:type="dxa"/>
            <w:vMerge/>
            <w:tcBorders>
              <w:right w:val="single" w:sz="4" w:space="0" w:color="auto"/>
            </w:tcBorders>
            <w:vAlign w:val="center"/>
          </w:tcPr>
          <w:p w14:paraId="6F11EA12"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1D4DA875"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474443FB"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施工方案与技术措施</w:t>
            </w:r>
          </w:p>
        </w:tc>
        <w:tc>
          <w:tcPr>
            <w:tcW w:w="4615" w:type="dxa"/>
            <w:tcBorders>
              <w:left w:val="single" w:sz="4" w:space="0" w:color="auto"/>
              <w:bottom w:val="single" w:sz="4" w:space="0" w:color="auto"/>
            </w:tcBorders>
            <w:vAlign w:val="center"/>
          </w:tcPr>
          <w:p w14:paraId="20F0C5DC"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740435FE" w14:textId="77777777">
        <w:trPr>
          <w:trHeight w:val="435"/>
        </w:trPr>
        <w:tc>
          <w:tcPr>
            <w:tcW w:w="1243" w:type="dxa"/>
            <w:vMerge/>
            <w:tcBorders>
              <w:right w:val="single" w:sz="4" w:space="0" w:color="auto"/>
            </w:tcBorders>
            <w:vAlign w:val="center"/>
          </w:tcPr>
          <w:p w14:paraId="5B7FA780"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4B49CB9E"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69153860"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质量管理体系与措施</w:t>
            </w:r>
          </w:p>
        </w:tc>
        <w:tc>
          <w:tcPr>
            <w:tcW w:w="4615" w:type="dxa"/>
            <w:tcBorders>
              <w:left w:val="single" w:sz="4" w:space="0" w:color="auto"/>
              <w:bottom w:val="single" w:sz="4" w:space="0" w:color="auto"/>
            </w:tcBorders>
            <w:vAlign w:val="center"/>
          </w:tcPr>
          <w:p w14:paraId="6E209BC1"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31D41CD7" w14:textId="77777777">
        <w:trPr>
          <w:trHeight w:val="435"/>
        </w:trPr>
        <w:tc>
          <w:tcPr>
            <w:tcW w:w="1243" w:type="dxa"/>
            <w:vMerge/>
            <w:tcBorders>
              <w:right w:val="single" w:sz="4" w:space="0" w:color="auto"/>
            </w:tcBorders>
            <w:vAlign w:val="center"/>
          </w:tcPr>
          <w:p w14:paraId="60984D47"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4DD98E4F"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2E354DA8"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安全管理体系与措施</w:t>
            </w:r>
          </w:p>
        </w:tc>
        <w:tc>
          <w:tcPr>
            <w:tcW w:w="4615" w:type="dxa"/>
            <w:tcBorders>
              <w:left w:val="single" w:sz="4" w:space="0" w:color="auto"/>
              <w:bottom w:val="single" w:sz="4" w:space="0" w:color="auto"/>
            </w:tcBorders>
            <w:vAlign w:val="center"/>
          </w:tcPr>
          <w:p w14:paraId="4DF10185"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4EE4B86C" w14:textId="77777777">
        <w:trPr>
          <w:trHeight w:val="435"/>
        </w:trPr>
        <w:tc>
          <w:tcPr>
            <w:tcW w:w="1243" w:type="dxa"/>
            <w:vMerge/>
            <w:tcBorders>
              <w:right w:val="single" w:sz="4" w:space="0" w:color="auto"/>
            </w:tcBorders>
            <w:vAlign w:val="center"/>
          </w:tcPr>
          <w:p w14:paraId="31632F8F"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4524576B"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1E3A6EE0"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环境保护管理体系措施</w:t>
            </w:r>
          </w:p>
        </w:tc>
        <w:tc>
          <w:tcPr>
            <w:tcW w:w="4615" w:type="dxa"/>
            <w:tcBorders>
              <w:left w:val="single" w:sz="4" w:space="0" w:color="auto"/>
              <w:bottom w:val="single" w:sz="4" w:space="0" w:color="auto"/>
            </w:tcBorders>
            <w:vAlign w:val="center"/>
          </w:tcPr>
          <w:p w14:paraId="42BC5A65"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5467E8A3" w14:textId="77777777">
        <w:trPr>
          <w:trHeight w:val="435"/>
        </w:trPr>
        <w:tc>
          <w:tcPr>
            <w:tcW w:w="1243" w:type="dxa"/>
            <w:vMerge/>
            <w:tcBorders>
              <w:right w:val="single" w:sz="4" w:space="0" w:color="auto"/>
            </w:tcBorders>
            <w:vAlign w:val="center"/>
          </w:tcPr>
          <w:p w14:paraId="3783D802"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58029739"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76703F05"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工程进度计划与措施</w:t>
            </w:r>
          </w:p>
        </w:tc>
        <w:tc>
          <w:tcPr>
            <w:tcW w:w="4615" w:type="dxa"/>
            <w:tcBorders>
              <w:left w:val="single" w:sz="4" w:space="0" w:color="auto"/>
              <w:bottom w:val="single" w:sz="4" w:space="0" w:color="auto"/>
            </w:tcBorders>
            <w:vAlign w:val="center"/>
          </w:tcPr>
          <w:p w14:paraId="4B2E9070"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21BA2056" w14:textId="77777777">
        <w:trPr>
          <w:trHeight w:val="435"/>
        </w:trPr>
        <w:tc>
          <w:tcPr>
            <w:tcW w:w="1243" w:type="dxa"/>
            <w:vMerge/>
            <w:tcBorders>
              <w:right w:val="single" w:sz="4" w:space="0" w:color="auto"/>
            </w:tcBorders>
            <w:vAlign w:val="center"/>
          </w:tcPr>
          <w:p w14:paraId="315487C9"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12EA0A4E"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379A1579"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资源配备计划</w:t>
            </w:r>
          </w:p>
        </w:tc>
        <w:tc>
          <w:tcPr>
            <w:tcW w:w="4615" w:type="dxa"/>
            <w:tcBorders>
              <w:left w:val="single" w:sz="4" w:space="0" w:color="auto"/>
              <w:bottom w:val="single" w:sz="4" w:space="0" w:color="auto"/>
            </w:tcBorders>
            <w:vAlign w:val="center"/>
          </w:tcPr>
          <w:p w14:paraId="2D369335"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712A0465" w14:textId="77777777">
        <w:trPr>
          <w:trHeight w:val="435"/>
        </w:trPr>
        <w:tc>
          <w:tcPr>
            <w:tcW w:w="1243" w:type="dxa"/>
            <w:vMerge/>
            <w:tcBorders>
              <w:right w:val="single" w:sz="4" w:space="0" w:color="auto"/>
            </w:tcBorders>
            <w:vAlign w:val="center"/>
          </w:tcPr>
          <w:p w14:paraId="7C77530A"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08B991A2"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5214B603" w14:textId="77777777" w:rsidR="00C53656" w:rsidRDefault="00C53656">
            <w:pPr>
              <w:snapToGrid w:val="0"/>
              <w:spacing w:line="400" w:lineRule="exact"/>
              <w:jc w:val="left"/>
              <w:rPr>
                <w:rFonts w:ascii="宋体" w:hAnsi="宋体" w:cs="宋体"/>
                <w:kern w:val="0"/>
              </w:rPr>
            </w:pPr>
            <w:r>
              <w:rPr>
                <w:rFonts w:ascii="Arial Unicode MS" w:eastAsia="Arial Unicode MS" w:hAnsi="Arial Unicode MS" w:cs="Arial Unicode MS" w:hint="eastAsia"/>
                <w:kern w:val="0"/>
              </w:rPr>
              <w:t>⍁</w:t>
            </w:r>
            <w:proofErr w:type="gramStart"/>
            <w:r>
              <w:rPr>
                <w:rFonts w:ascii="宋体" w:hAnsi="宋体" w:cs="宋体" w:hint="eastAsia"/>
                <w:kern w:val="0"/>
              </w:rPr>
              <w:t>危大工程</w:t>
            </w:r>
            <w:proofErr w:type="gramEnd"/>
            <w:r>
              <w:rPr>
                <w:rFonts w:ascii="宋体" w:hAnsi="宋体" w:cs="宋体" w:hint="eastAsia"/>
                <w:kern w:val="0"/>
              </w:rPr>
              <w:t>清单安全管理措施</w:t>
            </w:r>
          </w:p>
        </w:tc>
        <w:tc>
          <w:tcPr>
            <w:tcW w:w="4615" w:type="dxa"/>
            <w:tcBorders>
              <w:left w:val="single" w:sz="4" w:space="0" w:color="auto"/>
              <w:bottom w:val="single" w:sz="4" w:space="0" w:color="auto"/>
            </w:tcBorders>
            <w:vAlign w:val="center"/>
          </w:tcPr>
          <w:p w14:paraId="7F9779D6"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037BA9A3" w14:textId="77777777">
        <w:trPr>
          <w:trHeight w:val="435"/>
        </w:trPr>
        <w:tc>
          <w:tcPr>
            <w:tcW w:w="1243" w:type="dxa"/>
            <w:vMerge/>
            <w:tcBorders>
              <w:right w:val="single" w:sz="4" w:space="0" w:color="auto"/>
            </w:tcBorders>
            <w:vAlign w:val="center"/>
          </w:tcPr>
          <w:p w14:paraId="73F7880E"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7A2B7A8B" w14:textId="77777777" w:rsidR="00C53656" w:rsidRDefault="00C53656">
            <w:pPr>
              <w:spacing w:line="400" w:lineRule="exact"/>
              <w:jc w:val="center"/>
              <w:rPr>
                <w:rFonts w:ascii="宋体" w:hAnsi="宋体"/>
                <w:kern w:val="0"/>
              </w:rPr>
            </w:pPr>
          </w:p>
        </w:tc>
        <w:tc>
          <w:tcPr>
            <w:tcW w:w="2267" w:type="dxa"/>
            <w:tcBorders>
              <w:left w:val="single" w:sz="4" w:space="0" w:color="auto"/>
              <w:bottom w:val="single" w:sz="4" w:space="0" w:color="auto"/>
              <w:right w:val="single" w:sz="4" w:space="0" w:color="auto"/>
            </w:tcBorders>
          </w:tcPr>
          <w:p w14:paraId="71091144" w14:textId="77777777" w:rsidR="00C53656" w:rsidRDefault="00C53656">
            <w:pPr>
              <w:snapToGrid w:val="0"/>
              <w:spacing w:line="400" w:lineRule="exact"/>
              <w:jc w:val="left"/>
              <w:rPr>
                <w:rFonts w:ascii="宋体" w:hAnsi="宋体" w:cs="宋体"/>
                <w:kern w:val="0"/>
              </w:rPr>
            </w:pPr>
            <w:r>
              <w:rPr>
                <w:rFonts w:ascii="Arial Unicode MS" w:eastAsia="Arial Unicode MS" w:hAnsi="Arial Unicode MS" w:cs="Arial Unicode MS" w:hint="eastAsia"/>
                <w:kern w:val="0"/>
              </w:rPr>
              <w:t>⍁</w:t>
            </w:r>
            <w:r>
              <w:rPr>
                <w:rFonts w:ascii="宋体" w:hAnsi="宋体" w:cs="宋体" w:hint="eastAsia"/>
                <w:kern w:val="0"/>
              </w:rPr>
              <w:t>BIM、智慧工地建设管理方案及措施</w:t>
            </w:r>
          </w:p>
        </w:tc>
        <w:tc>
          <w:tcPr>
            <w:tcW w:w="4615" w:type="dxa"/>
            <w:tcBorders>
              <w:left w:val="single" w:sz="4" w:space="0" w:color="auto"/>
              <w:bottom w:val="single" w:sz="4" w:space="0" w:color="auto"/>
            </w:tcBorders>
            <w:vAlign w:val="center"/>
          </w:tcPr>
          <w:p w14:paraId="03E857C4"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5F196A24" w14:textId="77777777">
        <w:trPr>
          <w:trHeight w:val="360"/>
        </w:trPr>
        <w:tc>
          <w:tcPr>
            <w:tcW w:w="1243" w:type="dxa"/>
            <w:vMerge/>
            <w:tcBorders>
              <w:right w:val="single" w:sz="4" w:space="0" w:color="auto"/>
            </w:tcBorders>
            <w:vAlign w:val="center"/>
          </w:tcPr>
          <w:p w14:paraId="3A2784DE"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19210A66"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tcPr>
          <w:p w14:paraId="2398A50D" w14:textId="77777777" w:rsidR="00C53656" w:rsidRDefault="00C53656">
            <w:pPr>
              <w:snapToGrid w:val="0"/>
              <w:spacing w:line="400" w:lineRule="exact"/>
              <w:jc w:val="left"/>
              <w:rPr>
                <w:rFonts w:ascii="宋体" w:hAnsi="宋体" w:cs="宋体"/>
                <w:kern w:val="0"/>
              </w:rPr>
            </w:pPr>
            <w:r>
              <w:rPr>
                <w:rFonts w:ascii="Arial Unicode MS" w:eastAsia="Arial Unicode MS" w:hAnsi="Arial Unicode MS" w:cs="Arial Unicode MS" w:hint="eastAsia"/>
                <w:kern w:val="0"/>
              </w:rPr>
              <w:t>⍁</w:t>
            </w:r>
            <w:r>
              <w:rPr>
                <w:rFonts w:ascii="宋体" w:hAnsi="宋体" w:cs="宋体"/>
                <w:kern w:val="0"/>
              </w:rPr>
              <w:t>……</w:t>
            </w:r>
          </w:p>
        </w:tc>
        <w:tc>
          <w:tcPr>
            <w:tcW w:w="4615" w:type="dxa"/>
            <w:tcBorders>
              <w:top w:val="single" w:sz="4" w:space="0" w:color="auto"/>
              <w:left w:val="single" w:sz="4" w:space="0" w:color="auto"/>
            </w:tcBorders>
            <w:vAlign w:val="center"/>
          </w:tcPr>
          <w:p w14:paraId="3200ADD4"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是否满足本工程需求</w:t>
            </w:r>
            <w:r>
              <w:rPr>
                <w:rFonts w:ascii="宋体" w:hAnsi="宋体" w:cs="宋体" w:hint="eastAsia"/>
                <w:kern w:val="0"/>
                <w:u w:val="single"/>
              </w:rPr>
              <w:t>：满足/不满足</w:t>
            </w:r>
          </w:p>
        </w:tc>
      </w:tr>
      <w:tr w:rsidR="00C53656" w14:paraId="4941BEA7" w14:textId="77777777">
        <w:trPr>
          <w:trHeight w:val="360"/>
        </w:trPr>
        <w:tc>
          <w:tcPr>
            <w:tcW w:w="1243" w:type="dxa"/>
            <w:vMerge w:val="restart"/>
            <w:tcBorders>
              <w:right w:val="single" w:sz="4" w:space="0" w:color="auto"/>
            </w:tcBorders>
            <w:vAlign w:val="center"/>
          </w:tcPr>
          <w:p w14:paraId="6D09D5E5" w14:textId="77777777" w:rsidR="00C53656" w:rsidRDefault="00C53656">
            <w:pPr>
              <w:spacing w:line="400" w:lineRule="exact"/>
              <w:jc w:val="center"/>
              <w:rPr>
                <w:rFonts w:ascii="宋体" w:hAnsi="宋体" w:cs="宋体"/>
                <w:szCs w:val="21"/>
              </w:rPr>
            </w:pPr>
            <w:r>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14:paraId="2D5FA4D5" w14:textId="77777777" w:rsidR="00C53656" w:rsidRDefault="00C53656">
            <w:pPr>
              <w:spacing w:line="400" w:lineRule="exact"/>
              <w:jc w:val="center"/>
              <w:rPr>
                <w:rFonts w:ascii="宋体" w:hAnsi="宋体"/>
                <w:kern w:val="0"/>
              </w:rPr>
            </w:pPr>
            <w:r>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14:paraId="494355EC"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营业执照</w:t>
            </w:r>
          </w:p>
        </w:tc>
        <w:tc>
          <w:tcPr>
            <w:tcW w:w="4615" w:type="dxa"/>
            <w:tcBorders>
              <w:top w:val="single" w:sz="4" w:space="0" w:color="auto"/>
              <w:left w:val="single" w:sz="4" w:space="0" w:color="auto"/>
            </w:tcBorders>
            <w:vAlign w:val="center"/>
          </w:tcPr>
          <w:p w14:paraId="374410B5" w14:textId="0A3A4828"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40937846" w14:textId="77777777">
        <w:trPr>
          <w:trHeight w:val="360"/>
        </w:trPr>
        <w:tc>
          <w:tcPr>
            <w:tcW w:w="1243" w:type="dxa"/>
            <w:vMerge/>
            <w:tcBorders>
              <w:right w:val="single" w:sz="4" w:space="0" w:color="auto"/>
            </w:tcBorders>
            <w:vAlign w:val="center"/>
          </w:tcPr>
          <w:p w14:paraId="7A3BF0C5"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6890A92E"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10B72E0B"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安全生产条件</w:t>
            </w:r>
          </w:p>
        </w:tc>
        <w:tc>
          <w:tcPr>
            <w:tcW w:w="4615" w:type="dxa"/>
            <w:tcBorders>
              <w:top w:val="single" w:sz="4" w:space="0" w:color="auto"/>
              <w:left w:val="single" w:sz="4" w:space="0" w:color="auto"/>
            </w:tcBorders>
            <w:vAlign w:val="center"/>
          </w:tcPr>
          <w:p w14:paraId="5E6E17CA" w14:textId="78EEEAB6" w:rsidR="00C53656" w:rsidRDefault="00C53656">
            <w:pPr>
              <w:snapToGrid w:val="0"/>
              <w:spacing w:afterLines="25" w:after="78"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1347961A" w14:textId="77777777">
        <w:trPr>
          <w:trHeight w:val="360"/>
        </w:trPr>
        <w:tc>
          <w:tcPr>
            <w:tcW w:w="1243" w:type="dxa"/>
            <w:vMerge/>
            <w:tcBorders>
              <w:right w:val="single" w:sz="4" w:space="0" w:color="auto"/>
            </w:tcBorders>
            <w:vAlign w:val="center"/>
          </w:tcPr>
          <w:p w14:paraId="7479F1BD"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053BD779"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63C60184"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资质等级</w:t>
            </w:r>
          </w:p>
        </w:tc>
        <w:tc>
          <w:tcPr>
            <w:tcW w:w="4615" w:type="dxa"/>
            <w:tcBorders>
              <w:top w:val="single" w:sz="4" w:space="0" w:color="auto"/>
              <w:left w:val="single" w:sz="4" w:space="0" w:color="auto"/>
            </w:tcBorders>
            <w:vAlign w:val="center"/>
          </w:tcPr>
          <w:p w14:paraId="3E350683" w14:textId="00AF5390"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76D529FA" w14:textId="77777777">
        <w:trPr>
          <w:trHeight w:val="360"/>
        </w:trPr>
        <w:tc>
          <w:tcPr>
            <w:tcW w:w="1243" w:type="dxa"/>
            <w:vMerge/>
            <w:tcBorders>
              <w:right w:val="single" w:sz="4" w:space="0" w:color="auto"/>
            </w:tcBorders>
            <w:vAlign w:val="center"/>
          </w:tcPr>
          <w:p w14:paraId="3C561400"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4D4A1273"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2DB2A670" w14:textId="77777777" w:rsidR="00C53656" w:rsidRDefault="00C53656">
            <w:pPr>
              <w:snapToGrid w:val="0"/>
              <w:spacing w:line="400" w:lineRule="exact"/>
              <w:jc w:val="left"/>
              <w:rPr>
                <w:rFonts w:ascii="宋体" w:hAnsi="宋体" w:cs="宋体"/>
                <w:kern w:val="0"/>
              </w:rPr>
            </w:pPr>
            <w:r>
              <w:rPr>
                <w:rFonts w:ascii="Arial Unicode MS" w:eastAsia="Arial Unicode MS" w:hAnsi="Arial Unicode MS" w:cs="Arial Unicode MS" w:hint="eastAsia"/>
                <w:kern w:val="0"/>
              </w:rPr>
              <w:t>⍁</w:t>
            </w:r>
            <w:r>
              <w:rPr>
                <w:rFonts w:ascii="宋体" w:hAnsi="宋体" w:cs="宋体" w:hint="eastAsia"/>
                <w:kern w:val="0"/>
              </w:rPr>
              <w:t>财务状况</w:t>
            </w:r>
          </w:p>
        </w:tc>
        <w:tc>
          <w:tcPr>
            <w:tcW w:w="4615" w:type="dxa"/>
            <w:tcBorders>
              <w:top w:val="single" w:sz="4" w:space="0" w:color="auto"/>
              <w:left w:val="single" w:sz="4" w:space="0" w:color="auto"/>
            </w:tcBorders>
            <w:vAlign w:val="center"/>
          </w:tcPr>
          <w:p w14:paraId="39A7D64D" w14:textId="61257023"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07B7CF93" w14:textId="77777777">
        <w:trPr>
          <w:trHeight w:val="360"/>
        </w:trPr>
        <w:tc>
          <w:tcPr>
            <w:tcW w:w="1243" w:type="dxa"/>
            <w:vMerge/>
            <w:tcBorders>
              <w:right w:val="single" w:sz="4" w:space="0" w:color="auto"/>
            </w:tcBorders>
            <w:vAlign w:val="center"/>
          </w:tcPr>
          <w:p w14:paraId="6AB84C23"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3B4DBF58"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30B26AA3" w14:textId="77777777" w:rsidR="00C53656" w:rsidRDefault="00C53656">
            <w:pPr>
              <w:snapToGrid w:val="0"/>
              <w:spacing w:afterLines="25" w:after="78" w:line="400" w:lineRule="exact"/>
              <w:jc w:val="left"/>
              <w:rPr>
                <w:rFonts w:ascii="宋体" w:hAnsi="宋体" w:cs="宋体"/>
                <w:kern w:val="0"/>
              </w:rPr>
            </w:pPr>
            <w:r>
              <w:rPr>
                <w:rFonts w:ascii="宋体" w:hAnsi="宋体" w:cs="宋体" w:hint="eastAsia"/>
                <w:kern w:val="0"/>
              </w:rPr>
              <w:sym w:font="Wingdings" w:char="F0FE"/>
            </w:r>
            <w:r>
              <w:rPr>
                <w:rFonts w:ascii="宋体" w:hAnsi="宋体" w:cs="宋体" w:hint="eastAsia"/>
                <w:kern w:val="0"/>
              </w:rPr>
              <w:t>类似项目业绩</w:t>
            </w:r>
          </w:p>
        </w:tc>
        <w:tc>
          <w:tcPr>
            <w:tcW w:w="4615" w:type="dxa"/>
            <w:tcBorders>
              <w:top w:val="single" w:sz="4" w:space="0" w:color="auto"/>
              <w:left w:val="single" w:sz="4" w:space="0" w:color="auto"/>
            </w:tcBorders>
            <w:vAlign w:val="center"/>
          </w:tcPr>
          <w:p w14:paraId="47B1B69F" w14:textId="744BCABA"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75E0649D" w14:textId="77777777">
        <w:trPr>
          <w:trHeight w:val="360"/>
        </w:trPr>
        <w:tc>
          <w:tcPr>
            <w:tcW w:w="1243" w:type="dxa"/>
            <w:vMerge/>
            <w:tcBorders>
              <w:right w:val="single" w:sz="4" w:space="0" w:color="auto"/>
            </w:tcBorders>
            <w:vAlign w:val="center"/>
          </w:tcPr>
          <w:p w14:paraId="31A2FDC4"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54EE06FE"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4A8F205B" w14:textId="1AAD28F9" w:rsidR="00C53656" w:rsidRDefault="00CC7013">
            <w:pPr>
              <w:snapToGrid w:val="0"/>
              <w:spacing w:afterLines="25" w:after="78" w:line="400" w:lineRule="exact"/>
              <w:jc w:val="left"/>
              <w:rPr>
                <w:rFonts w:ascii="宋体" w:hAnsi="宋体" w:cs="宋体"/>
                <w:kern w:val="0"/>
              </w:rPr>
            </w:pPr>
            <w:r>
              <w:rPr>
                <w:rFonts w:ascii="宋体" w:hAnsi="宋体" w:cs="宋体" w:hint="eastAsia"/>
                <w:szCs w:val="21"/>
              </w:rPr>
              <w:t>竞选截止日竞选资格情况</w:t>
            </w:r>
          </w:p>
        </w:tc>
        <w:tc>
          <w:tcPr>
            <w:tcW w:w="4615" w:type="dxa"/>
            <w:tcBorders>
              <w:top w:val="single" w:sz="4" w:space="0" w:color="auto"/>
              <w:left w:val="single" w:sz="4" w:space="0" w:color="auto"/>
            </w:tcBorders>
            <w:vAlign w:val="center"/>
          </w:tcPr>
          <w:p w14:paraId="6FD913FB" w14:textId="0009A56A"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1E478FE6" w14:textId="77777777">
        <w:trPr>
          <w:trHeight w:val="360"/>
        </w:trPr>
        <w:tc>
          <w:tcPr>
            <w:tcW w:w="1243" w:type="dxa"/>
            <w:vMerge/>
            <w:tcBorders>
              <w:right w:val="single" w:sz="4" w:space="0" w:color="auto"/>
            </w:tcBorders>
            <w:vAlign w:val="center"/>
          </w:tcPr>
          <w:p w14:paraId="3C80D28C"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351A13E9"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447A9D52"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项目经理资格</w:t>
            </w:r>
          </w:p>
        </w:tc>
        <w:tc>
          <w:tcPr>
            <w:tcW w:w="4615" w:type="dxa"/>
            <w:tcBorders>
              <w:top w:val="single" w:sz="4" w:space="0" w:color="auto"/>
              <w:left w:val="single" w:sz="4" w:space="0" w:color="auto"/>
            </w:tcBorders>
            <w:vAlign w:val="center"/>
          </w:tcPr>
          <w:p w14:paraId="2EF23E2A" w14:textId="0D1B7587"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0258D81E" w14:textId="77777777">
        <w:trPr>
          <w:trHeight w:val="360"/>
        </w:trPr>
        <w:tc>
          <w:tcPr>
            <w:tcW w:w="1243" w:type="dxa"/>
            <w:vMerge/>
            <w:tcBorders>
              <w:right w:val="single" w:sz="4" w:space="0" w:color="auto"/>
            </w:tcBorders>
            <w:vAlign w:val="center"/>
          </w:tcPr>
          <w:p w14:paraId="3A683EB3"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4C3A3231"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6FA4617B"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其他要求</w:t>
            </w:r>
          </w:p>
        </w:tc>
        <w:tc>
          <w:tcPr>
            <w:tcW w:w="4615" w:type="dxa"/>
            <w:tcBorders>
              <w:top w:val="single" w:sz="4" w:space="0" w:color="auto"/>
              <w:left w:val="single" w:sz="4" w:space="0" w:color="auto"/>
            </w:tcBorders>
            <w:vAlign w:val="center"/>
          </w:tcPr>
          <w:p w14:paraId="103CAA2A" w14:textId="7178815A" w:rsidR="00C53656" w:rsidRDefault="00C53656">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须知”第1.4.1项规定</w:t>
            </w:r>
          </w:p>
        </w:tc>
      </w:tr>
      <w:tr w:rsidR="00C53656" w14:paraId="6DEAFA4B" w14:textId="77777777">
        <w:trPr>
          <w:trHeight w:val="360"/>
        </w:trPr>
        <w:tc>
          <w:tcPr>
            <w:tcW w:w="1243" w:type="dxa"/>
            <w:vMerge/>
            <w:tcBorders>
              <w:right w:val="single" w:sz="4" w:space="0" w:color="auto"/>
            </w:tcBorders>
            <w:vAlign w:val="center"/>
          </w:tcPr>
          <w:p w14:paraId="2567959F" w14:textId="77777777" w:rsidR="00C53656" w:rsidRDefault="00C53656">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14:paraId="11E3BA60" w14:textId="77777777" w:rsidR="00C53656" w:rsidRDefault="00C53656">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14:paraId="6871B589" w14:textId="370741DE" w:rsidR="00C53656" w:rsidRDefault="00C53656">
            <w:pPr>
              <w:snapToGrid w:val="0"/>
              <w:spacing w:line="400" w:lineRule="exact"/>
              <w:jc w:val="left"/>
              <w:rPr>
                <w:rFonts w:ascii="宋体" w:hAnsi="宋体" w:cs="宋体"/>
                <w:kern w:val="0"/>
              </w:rPr>
            </w:pPr>
            <w:r>
              <w:rPr>
                <w:rFonts w:ascii="Arial Unicode MS" w:eastAsia="Arial Unicode MS" w:hAnsi="Arial Unicode MS" w:cs="Arial Unicode MS" w:hint="eastAsia"/>
                <w:kern w:val="0"/>
              </w:rPr>
              <w:t>⍁</w:t>
            </w:r>
            <w:r>
              <w:rPr>
                <w:rFonts w:ascii="宋体" w:hAnsi="宋体" w:cs="宋体" w:hint="eastAsia"/>
                <w:kern w:val="0"/>
              </w:rPr>
              <w:t>联合体</w:t>
            </w:r>
            <w:r w:rsidR="00CC7013">
              <w:rPr>
                <w:rFonts w:ascii="宋体" w:hAnsi="宋体" w:cs="宋体" w:hint="eastAsia"/>
                <w:kern w:val="0"/>
              </w:rPr>
              <w:t>竞选人</w:t>
            </w:r>
          </w:p>
        </w:tc>
        <w:tc>
          <w:tcPr>
            <w:tcW w:w="4615" w:type="dxa"/>
            <w:tcBorders>
              <w:top w:val="single" w:sz="4" w:space="0" w:color="auto"/>
              <w:left w:val="single" w:sz="4" w:space="0" w:color="auto"/>
            </w:tcBorders>
            <w:vAlign w:val="center"/>
          </w:tcPr>
          <w:p w14:paraId="6D4E3F9A" w14:textId="2C769FC4"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须知”第1.4.2项规定</w:t>
            </w:r>
          </w:p>
        </w:tc>
      </w:tr>
      <w:tr w:rsidR="00C53656" w14:paraId="39EACCD4" w14:textId="77777777">
        <w:tc>
          <w:tcPr>
            <w:tcW w:w="1243" w:type="dxa"/>
            <w:vMerge w:val="restart"/>
            <w:tcBorders>
              <w:right w:val="single" w:sz="4" w:space="0" w:color="auto"/>
            </w:tcBorders>
            <w:vAlign w:val="center"/>
          </w:tcPr>
          <w:p w14:paraId="6A90F91E" w14:textId="77777777" w:rsidR="00C53656" w:rsidRDefault="00C53656">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60" w:type="dxa"/>
            <w:vMerge w:val="restart"/>
            <w:tcBorders>
              <w:left w:val="single" w:sz="4" w:space="0" w:color="auto"/>
            </w:tcBorders>
            <w:vAlign w:val="center"/>
          </w:tcPr>
          <w:p w14:paraId="56B1E710" w14:textId="77777777" w:rsidR="00C53656" w:rsidRDefault="00C53656">
            <w:pPr>
              <w:spacing w:line="400" w:lineRule="exact"/>
              <w:jc w:val="center"/>
              <w:rPr>
                <w:rFonts w:ascii="宋体" w:hAnsi="宋体"/>
                <w:kern w:val="0"/>
              </w:rPr>
            </w:pPr>
            <w:r>
              <w:rPr>
                <w:rFonts w:ascii="宋体" w:hAnsi="宋体" w:hint="eastAsia"/>
                <w:kern w:val="0"/>
              </w:rPr>
              <w:t>形式评审标准</w:t>
            </w:r>
          </w:p>
        </w:tc>
        <w:tc>
          <w:tcPr>
            <w:tcW w:w="2267" w:type="dxa"/>
            <w:tcBorders>
              <w:right w:val="single" w:sz="4" w:space="0" w:color="auto"/>
            </w:tcBorders>
            <w:vAlign w:val="center"/>
          </w:tcPr>
          <w:p w14:paraId="01FA31A0" w14:textId="5DDBEBEE" w:rsidR="00C53656" w:rsidRDefault="00CC7013">
            <w:pPr>
              <w:spacing w:line="400" w:lineRule="exact"/>
              <w:jc w:val="left"/>
              <w:rPr>
                <w:rFonts w:ascii="宋体" w:hAnsi="宋体" w:cs="宋体"/>
                <w:kern w:val="0"/>
              </w:rPr>
            </w:pPr>
            <w:r>
              <w:rPr>
                <w:rFonts w:ascii="宋体" w:hAnsi="宋体" w:cs="宋体" w:hint="eastAsia"/>
                <w:kern w:val="0"/>
              </w:rPr>
              <w:t>竞选人</w:t>
            </w:r>
            <w:r w:rsidR="00C53656">
              <w:rPr>
                <w:rFonts w:ascii="宋体" w:hAnsi="宋体" w:cs="宋体" w:hint="eastAsia"/>
                <w:kern w:val="0"/>
              </w:rPr>
              <w:t>名称</w:t>
            </w:r>
          </w:p>
        </w:tc>
        <w:tc>
          <w:tcPr>
            <w:tcW w:w="4615" w:type="dxa"/>
            <w:tcBorders>
              <w:left w:val="single" w:sz="4" w:space="0" w:color="auto"/>
            </w:tcBorders>
            <w:vAlign w:val="center"/>
          </w:tcPr>
          <w:p w14:paraId="764E6E4F" w14:textId="77777777"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w:t>
            </w:r>
          </w:p>
        </w:tc>
      </w:tr>
      <w:tr w:rsidR="00C53656" w14:paraId="0754259C" w14:textId="77777777">
        <w:tc>
          <w:tcPr>
            <w:tcW w:w="1243" w:type="dxa"/>
            <w:vMerge/>
            <w:tcBorders>
              <w:right w:val="single" w:sz="4" w:space="0" w:color="auto"/>
            </w:tcBorders>
            <w:vAlign w:val="center"/>
          </w:tcPr>
          <w:p w14:paraId="7FC0C2CB" w14:textId="77777777" w:rsidR="00C53656" w:rsidRDefault="00C53656">
            <w:pPr>
              <w:spacing w:line="400" w:lineRule="exact"/>
              <w:jc w:val="center"/>
              <w:rPr>
                <w:rFonts w:ascii="宋体" w:hAnsi="宋体"/>
                <w:b/>
                <w:kern w:val="0"/>
              </w:rPr>
            </w:pPr>
          </w:p>
        </w:tc>
        <w:tc>
          <w:tcPr>
            <w:tcW w:w="1560" w:type="dxa"/>
            <w:vMerge/>
            <w:tcBorders>
              <w:left w:val="single" w:sz="4" w:space="0" w:color="auto"/>
            </w:tcBorders>
            <w:vAlign w:val="center"/>
          </w:tcPr>
          <w:p w14:paraId="20FDE786" w14:textId="77777777" w:rsidR="00C53656" w:rsidRDefault="00C53656">
            <w:pPr>
              <w:spacing w:line="400" w:lineRule="exact"/>
              <w:jc w:val="center"/>
              <w:rPr>
                <w:rFonts w:ascii="宋体" w:hAnsi="宋体"/>
                <w:b/>
                <w:kern w:val="0"/>
              </w:rPr>
            </w:pPr>
          </w:p>
        </w:tc>
        <w:tc>
          <w:tcPr>
            <w:tcW w:w="2267" w:type="dxa"/>
            <w:tcBorders>
              <w:right w:val="single" w:sz="4" w:space="0" w:color="auto"/>
            </w:tcBorders>
            <w:vAlign w:val="center"/>
          </w:tcPr>
          <w:p w14:paraId="47A7CA3C" w14:textId="58F6FF79" w:rsidR="00C53656" w:rsidRDefault="001762AF">
            <w:pPr>
              <w:spacing w:line="400" w:lineRule="exact"/>
              <w:jc w:val="left"/>
              <w:rPr>
                <w:rFonts w:ascii="宋体" w:hAnsi="宋体" w:cs="宋体"/>
                <w:kern w:val="0"/>
              </w:rPr>
            </w:pPr>
            <w:r>
              <w:rPr>
                <w:rFonts w:ascii="宋体" w:hAnsi="宋体" w:cs="宋体" w:hint="eastAsia"/>
                <w:kern w:val="0"/>
              </w:rPr>
              <w:t>竞选文件</w:t>
            </w:r>
            <w:r w:rsidR="00C53656">
              <w:rPr>
                <w:rFonts w:ascii="宋体" w:hAnsi="宋体" w:cs="宋体" w:hint="eastAsia"/>
                <w:kern w:val="0"/>
              </w:rPr>
              <w:t>格式</w:t>
            </w:r>
          </w:p>
        </w:tc>
        <w:tc>
          <w:tcPr>
            <w:tcW w:w="4615" w:type="dxa"/>
            <w:tcBorders>
              <w:left w:val="single" w:sz="4" w:space="0" w:color="auto"/>
            </w:tcBorders>
            <w:vAlign w:val="center"/>
          </w:tcPr>
          <w:p w14:paraId="0B062F60" w14:textId="045B6439" w:rsidR="00C53656" w:rsidRDefault="00C53656">
            <w:pPr>
              <w:snapToGrid w:val="0"/>
              <w:spacing w:line="400" w:lineRule="exact"/>
              <w:ind w:firstLineChars="181" w:firstLine="380"/>
              <w:rPr>
                <w:rFonts w:ascii="宋体" w:hAnsi="宋体" w:cs="宋体"/>
                <w:kern w:val="0"/>
              </w:rPr>
            </w:pPr>
            <w:r>
              <w:rPr>
                <w:rFonts w:ascii="宋体" w:hAnsi="宋体" w:cs="宋体" w:hint="eastAsia"/>
                <w:kern w:val="0"/>
              </w:rPr>
              <w:t>符合第八章“</w:t>
            </w:r>
            <w:r w:rsidR="001762AF">
              <w:rPr>
                <w:rFonts w:ascii="宋体" w:hAnsi="宋体" w:cs="宋体" w:hint="eastAsia"/>
                <w:kern w:val="0"/>
              </w:rPr>
              <w:t>竞选文件</w:t>
            </w:r>
            <w:r>
              <w:rPr>
                <w:rFonts w:ascii="宋体" w:hAnsi="宋体" w:cs="宋体" w:hint="eastAsia"/>
                <w:kern w:val="0"/>
              </w:rPr>
              <w:t>格式”的要求，不含</w:t>
            </w:r>
            <w:r w:rsidR="0014049A">
              <w:rPr>
                <w:rFonts w:ascii="宋体" w:hAnsi="宋体" w:cs="宋体" w:hint="eastAsia"/>
                <w:kern w:val="0"/>
              </w:rPr>
              <w:t>竞选函</w:t>
            </w:r>
            <w:r>
              <w:rPr>
                <w:rFonts w:ascii="宋体" w:hAnsi="宋体" w:cs="宋体" w:hint="eastAsia"/>
                <w:kern w:val="0"/>
              </w:rPr>
              <w:t>。</w:t>
            </w:r>
          </w:p>
        </w:tc>
      </w:tr>
      <w:tr w:rsidR="00C53656" w14:paraId="45D74401" w14:textId="77777777">
        <w:tc>
          <w:tcPr>
            <w:tcW w:w="1243" w:type="dxa"/>
            <w:vMerge/>
            <w:tcBorders>
              <w:right w:val="single" w:sz="4" w:space="0" w:color="auto"/>
            </w:tcBorders>
            <w:vAlign w:val="center"/>
          </w:tcPr>
          <w:p w14:paraId="423379D5" w14:textId="77777777" w:rsidR="00C53656" w:rsidRDefault="00C53656">
            <w:pPr>
              <w:spacing w:line="400" w:lineRule="exact"/>
              <w:jc w:val="center"/>
              <w:rPr>
                <w:rFonts w:ascii="宋体" w:hAnsi="宋体"/>
                <w:b/>
                <w:kern w:val="0"/>
              </w:rPr>
            </w:pPr>
          </w:p>
        </w:tc>
        <w:tc>
          <w:tcPr>
            <w:tcW w:w="1560" w:type="dxa"/>
            <w:vMerge/>
            <w:tcBorders>
              <w:left w:val="single" w:sz="4" w:space="0" w:color="auto"/>
            </w:tcBorders>
            <w:vAlign w:val="center"/>
          </w:tcPr>
          <w:p w14:paraId="4BD5C801" w14:textId="77777777" w:rsidR="00C53656" w:rsidRDefault="00C53656">
            <w:pPr>
              <w:spacing w:line="400" w:lineRule="exact"/>
              <w:jc w:val="center"/>
              <w:rPr>
                <w:rFonts w:ascii="宋体" w:hAnsi="宋体"/>
                <w:b/>
                <w:kern w:val="0"/>
              </w:rPr>
            </w:pPr>
          </w:p>
        </w:tc>
        <w:tc>
          <w:tcPr>
            <w:tcW w:w="2267" w:type="dxa"/>
            <w:tcBorders>
              <w:right w:val="single" w:sz="4" w:space="0" w:color="auto"/>
            </w:tcBorders>
            <w:vAlign w:val="center"/>
          </w:tcPr>
          <w:p w14:paraId="6366B038" w14:textId="4120A058" w:rsidR="00C53656" w:rsidRDefault="00C53656">
            <w:pPr>
              <w:spacing w:line="400" w:lineRule="exact"/>
              <w:jc w:val="left"/>
              <w:rPr>
                <w:rFonts w:ascii="宋体" w:hAnsi="宋体" w:cs="宋体"/>
                <w:kern w:val="0"/>
              </w:rPr>
            </w:pPr>
            <w:r>
              <w:rPr>
                <w:rFonts w:ascii="Arial Unicode MS" w:eastAsia="Arial Unicode MS" w:hAnsi="Arial Unicode MS" w:cs="Arial Unicode MS" w:hint="eastAsia"/>
                <w:kern w:val="0"/>
              </w:rPr>
              <w:t>⍁</w:t>
            </w:r>
            <w:r>
              <w:rPr>
                <w:rFonts w:ascii="宋体" w:hAnsi="宋体" w:cs="宋体" w:hint="eastAsia"/>
                <w:kern w:val="0"/>
              </w:rPr>
              <w:t>联合体</w:t>
            </w:r>
            <w:r w:rsidR="00CC7013">
              <w:rPr>
                <w:rFonts w:ascii="宋体" w:hAnsi="宋体" w:cs="宋体" w:hint="eastAsia"/>
                <w:kern w:val="0"/>
              </w:rPr>
              <w:t>竞选人</w:t>
            </w:r>
          </w:p>
        </w:tc>
        <w:tc>
          <w:tcPr>
            <w:tcW w:w="4615" w:type="dxa"/>
            <w:tcBorders>
              <w:left w:val="single" w:sz="4" w:space="0" w:color="auto"/>
            </w:tcBorders>
            <w:vAlign w:val="center"/>
          </w:tcPr>
          <w:p w14:paraId="758336B9" w14:textId="77777777"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提交联合体协议书，并明确联合体牵头人。在联合体协议中须明确由联合体牵头人委派委托代理人。如已进行资格预审，则联合体协议书与通过资格预审时的联合体协议书完全一致。</w:t>
            </w:r>
          </w:p>
        </w:tc>
      </w:tr>
      <w:tr w:rsidR="00C53656" w14:paraId="0B0719E7" w14:textId="77777777">
        <w:tc>
          <w:tcPr>
            <w:tcW w:w="1243" w:type="dxa"/>
            <w:vMerge/>
            <w:tcBorders>
              <w:right w:val="single" w:sz="4" w:space="0" w:color="auto"/>
            </w:tcBorders>
            <w:vAlign w:val="center"/>
          </w:tcPr>
          <w:p w14:paraId="6E58AA4F" w14:textId="77777777" w:rsidR="00C53656" w:rsidRDefault="00C53656">
            <w:pPr>
              <w:spacing w:line="400" w:lineRule="exact"/>
              <w:jc w:val="center"/>
              <w:rPr>
                <w:rFonts w:ascii="宋体" w:hAnsi="宋体"/>
                <w:b/>
                <w:kern w:val="0"/>
              </w:rPr>
            </w:pPr>
          </w:p>
        </w:tc>
        <w:tc>
          <w:tcPr>
            <w:tcW w:w="1560" w:type="dxa"/>
            <w:vMerge/>
            <w:tcBorders>
              <w:left w:val="single" w:sz="4" w:space="0" w:color="auto"/>
            </w:tcBorders>
            <w:vAlign w:val="center"/>
          </w:tcPr>
          <w:p w14:paraId="5A8A91A2" w14:textId="77777777" w:rsidR="00C53656" w:rsidRDefault="00C53656">
            <w:pPr>
              <w:spacing w:line="400" w:lineRule="exact"/>
              <w:jc w:val="center"/>
              <w:rPr>
                <w:rFonts w:ascii="宋体" w:hAnsi="宋体"/>
                <w:b/>
                <w:kern w:val="0"/>
              </w:rPr>
            </w:pPr>
          </w:p>
        </w:tc>
        <w:tc>
          <w:tcPr>
            <w:tcW w:w="2267" w:type="dxa"/>
            <w:tcBorders>
              <w:right w:val="single" w:sz="4" w:space="0" w:color="auto"/>
            </w:tcBorders>
            <w:vAlign w:val="center"/>
          </w:tcPr>
          <w:p w14:paraId="1101D44A" w14:textId="1BB42E4E" w:rsidR="00C53656" w:rsidRDefault="001762AF">
            <w:pPr>
              <w:spacing w:line="400" w:lineRule="exact"/>
              <w:jc w:val="left"/>
              <w:rPr>
                <w:rFonts w:ascii="宋体" w:hAnsi="宋体" w:cs="宋体"/>
                <w:kern w:val="0"/>
              </w:rPr>
            </w:pPr>
            <w:r>
              <w:rPr>
                <w:rFonts w:ascii="宋体" w:hAnsi="宋体" w:cs="宋体" w:hint="eastAsia"/>
                <w:kern w:val="0"/>
              </w:rPr>
              <w:t>竞选文件</w:t>
            </w:r>
            <w:r w:rsidR="00C53656">
              <w:rPr>
                <w:rFonts w:ascii="宋体" w:hAnsi="宋体" w:cs="宋体" w:hint="eastAsia"/>
                <w:kern w:val="0"/>
              </w:rPr>
              <w:t>的签署</w:t>
            </w:r>
          </w:p>
        </w:tc>
        <w:tc>
          <w:tcPr>
            <w:tcW w:w="4615" w:type="dxa"/>
            <w:tcBorders>
              <w:left w:val="single" w:sz="4" w:space="0" w:color="auto"/>
            </w:tcBorders>
            <w:vAlign w:val="center"/>
          </w:tcPr>
          <w:p w14:paraId="0E39C598" w14:textId="2E1904D8" w:rsidR="00C53656" w:rsidRDefault="001762AF">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竞选文件</w:t>
            </w:r>
            <w:r w:rsidR="00C53656">
              <w:rPr>
                <w:rFonts w:ascii="宋体" w:hAnsi="宋体" w:cs="宋体" w:hint="eastAsia"/>
                <w:kern w:val="0"/>
              </w:rPr>
              <w:t>（</w:t>
            </w:r>
            <w:r w:rsidR="0014049A">
              <w:rPr>
                <w:rFonts w:ascii="宋体" w:hAnsi="宋体" w:cs="宋体" w:hint="eastAsia"/>
                <w:kern w:val="0"/>
              </w:rPr>
              <w:t>竞选函</w:t>
            </w:r>
            <w:r w:rsidR="00C53656">
              <w:rPr>
                <w:rFonts w:ascii="宋体" w:hAnsi="宋体" w:cs="宋体" w:hint="eastAsia"/>
                <w:kern w:val="0"/>
              </w:rPr>
              <w:t>除外）上法定代表人或其委托代理人的签字（或盖章）齐全。</w:t>
            </w:r>
          </w:p>
          <w:p w14:paraId="595E2039" w14:textId="524F33D5" w:rsidR="00C53656" w:rsidRDefault="00C53656">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snapToGrid w:val="0"/>
                <w:kern w:val="0"/>
                <w:szCs w:val="21"/>
              </w:rPr>
              <w:t>若</w:t>
            </w:r>
            <w:r w:rsidR="00D63305">
              <w:rPr>
                <w:rFonts w:ascii="宋体" w:hAnsi="宋体" w:cs="宋体" w:hint="eastAsia"/>
                <w:snapToGrid w:val="0"/>
                <w:kern w:val="0"/>
                <w:szCs w:val="21"/>
              </w:rPr>
              <w:t>竞选单位</w:t>
            </w:r>
            <w:r>
              <w:rPr>
                <w:rFonts w:ascii="宋体" w:hAnsi="宋体" w:cs="宋体" w:hint="eastAsia"/>
                <w:snapToGrid w:val="0"/>
                <w:kern w:val="0"/>
                <w:szCs w:val="21"/>
              </w:rPr>
              <w:t>为联合体，则联合体协议书各联合体各成员单位签字、盖章齐全，</w:t>
            </w:r>
            <w:r w:rsidR="001762AF">
              <w:rPr>
                <w:rFonts w:ascii="宋体" w:hAnsi="宋体" w:cs="宋体" w:hint="eastAsia"/>
                <w:kern w:val="0"/>
              </w:rPr>
              <w:t>竞选文件</w:t>
            </w:r>
            <w:r>
              <w:rPr>
                <w:rFonts w:ascii="宋体" w:hAnsi="宋体" w:cs="宋体" w:hint="eastAsia"/>
                <w:kern w:val="0"/>
              </w:rPr>
              <w:t>上</w:t>
            </w:r>
            <w:r>
              <w:rPr>
                <w:rFonts w:ascii="宋体" w:hAnsi="宋体" w:cs="宋体" w:hint="eastAsia"/>
                <w:snapToGrid w:val="0"/>
                <w:kern w:val="0"/>
                <w:szCs w:val="21"/>
              </w:rPr>
              <w:t>联合体牵头人</w:t>
            </w:r>
            <w:r>
              <w:rPr>
                <w:rFonts w:ascii="宋体" w:hAnsi="宋体" w:cs="宋体" w:hint="eastAsia"/>
                <w:kern w:val="0"/>
              </w:rPr>
              <w:t>法定代表人或其委托代理人的签字（或盖章）齐全。</w:t>
            </w:r>
          </w:p>
        </w:tc>
      </w:tr>
      <w:tr w:rsidR="00C53656" w14:paraId="660A25F0" w14:textId="77777777">
        <w:tc>
          <w:tcPr>
            <w:tcW w:w="1243" w:type="dxa"/>
            <w:vMerge/>
            <w:tcBorders>
              <w:right w:val="single" w:sz="4" w:space="0" w:color="auto"/>
            </w:tcBorders>
            <w:vAlign w:val="center"/>
          </w:tcPr>
          <w:p w14:paraId="2A797BAD" w14:textId="77777777" w:rsidR="00C53656" w:rsidRDefault="00C53656">
            <w:pPr>
              <w:spacing w:line="400" w:lineRule="exact"/>
              <w:jc w:val="center"/>
              <w:rPr>
                <w:rFonts w:ascii="宋体" w:hAnsi="宋体"/>
                <w:b/>
                <w:kern w:val="0"/>
              </w:rPr>
            </w:pPr>
          </w:p>
        </w:tc>
        <w:tc>
          <w:tcPr>
            <w:tcW w:w="1560" w:type="dxa"/>
            <w:vMerge/>
            <w:tcBorders>
              <w:left w:val="single" w:sz="4" w:space="0" w:color="auto"/>
            </w:tcBorders>
            <w:vAlign w:val="center"/>
          </w:tcPr>
          <w:p w14:paraId="118A5DA3" w14:textId="77777777" w:rsidR="00C53656" w:rsidRDefault="00C53656">
            <w:pPr>
              <w:spacing w:line="400" w:lineRule="exact"/>
              <w:jc w:val="center"/>
              <w:rPr>
                <w:rFonts w:ascii="宋体" w:hAnsi="宋体"/>
                <w:b/>
                <w:kern w:val="0"/>
              </w:rPr>
            </w:pPr>
          </w:p>
        </w:tc>
        <w:tc>
          <w:tcPr>
            <w:tcW w:w="2267" w:type="dxa"/>
            <w:tcBorders>
              <w:right w:val="single" w:sz="4" w:space="0" w:color="auto"/>
            </w:tcBorders>
            <w:vAlign w:val="center"/>
          </w:tcPr>
          <w:p w14:paraId="0436FC20" w14:textId="77777777" w:rsidR="00C53656" w:rsidRDefault="00C53656">
            <w:pPr>
              <w:spacing w:line="400" w:lineRule="exact"/>
              <w:jc w:val="left"/>
              <w:rPr>
                <w:rFonts w:ascii="宋体" w:hAnsi="宋体" w:cs="宋体"/>
                <w:kern w:val="0"/>
              </w:rPr>
            </w:pPr>
            <w:r>
              <w:rPr>
                <w:rFonts w:ascii="宋体" w:hAnsi="宋体" w:cs="宋体" w:hint="eastAsia"/>
                <w:kern w:val="0"/>
              </w:rPr>
              <w:t>委托代理人</w:t>
            </w:r>
          </w:p>
        </w:tc>
        <w:tc>
          <w:tcPr>
            <w:tcW w:w="4615" w:type="dxa"/>
            <w:tcBorders>
              <w:left w:val="single" w:sz="4" w:space="0" w:color="auto"/>
            </w:tcBorders>
            <w:vAlign w:val="center"/>
          </w:tcPr>
          <w:p w14:paraId="4C731D28" w14:textId="43845C07" w:rsidR="00C53656" w:rsidRDefault="00CC7013">
            <w:pPr>
              <w:snapToGrid w:val="0"/>
              <w:spacing w:afterLines="25" w:after="78" w:line="400" w:lineRule="exact"/>
              <w:ind w:firstLineChars="200" w:firstLine="420"/>
              <w:rPr>
                <w:rFonts w:ascii="宋体" w:hAnsi="宋体" w:cs="宋体"/>
                <w:kern w:val="0"/>
              </w:rPr>
            </w:pPr>
            <w:r>
              <w:rPr>
                <w:rFonts w:ascii="宋体" w:hAnsi="宋体" w:cs="宋体" w:hint="eastAsia"/>
                <w:kern w:val="0"/>
              </w:rPr>
              <w:t>竞选人</w:t>
            </w:r>
            <w:r w:rsidR="00C53656">
              <w:rPr>
                <w:rFonts w:ascii="宋体" w:hAnsi="宋体" w:cs="宋体" w:hint="eastAsia"/>
                <w:kern w:val="0"/>
              </w:rPr>
              <w:t>法定代表人的委托代理人有法定代表人签署的授权委托书和养老保险。</w:t>
            </w:r>
          </w:p>
          <w:p w14:paraId="773276F2" w14:textId="47CB56BA" w:rsidR="00C53656" w:rsidRDefault="00C53656">
            <w:pPr>
              <w:snapToGrid w:val="0"/>
              <w:spacing w:afterLines="25" w:after="78" w:line="400" w:lineRule="exact"/>
              <w:ind w:firstLineChars="200" w:firstLine="420"/>
              <w:rPr>
                <w:rFonts w:ascii="宋体" w:hAnsi="宋体" w:cs="宋体"/>
                <w:kern w:val="0"/>
              </w:rPr>
            </w:pPr>
            <w:r>
              <w:rPr>
                <w:rFonts w:ascii="宋体" w:hAnsi="宋体" w:cs="宋体" w:hint="eastAsia"/>
                <w:kern w:val="0"/>
              </w:rPr>
              <w:t>若</w:t>
            </w:r>
            <w:r w:rsidR="00D63305">
              <w:rPr>
                <w:rFonts w:ascii="宋体" w:hAnsi="宋体" w:cs="宋体" w:hint="eastAsia"/>
                <w:kern w:val="0"/>
              </w:rPr>
              <w:t>竞选单位</w:t>
            </w:r>
            <w:r>
              <w:rPr>
                <w:rFonts w:ascii="宋体" w:hAnsi="宋体" w:cs="宋体" w:hint="eastAsia"/>
                <w:kern w:val="0"/>
              </w:rPr>
              <w:t>为联合体，则由联合体牵头人委派委托代理人。</w:t>
            </w:r>
          </w:p>
        </w:tc>
      </w:tr>
      <w:tr w:rsidR="00C53656" w14:paraId="0DD3759E" w14:textId="77777777">
        <w:tc>
          <w:tcPr>
            <w:tcW w:w="1243" w:type="dxa"/>
            <w:vMerge w:val="restart"/>
            <w:tcBorders>
              <w:top w:val="single" w:sz="4" w:space="0" w:color="auto"/>
              <w:right w:val="single" w:sz="4" w:space="0" w:color="auto"/>
            </w:tcBorders>
            <w:vAlign w:val="center"/>
          </w:tcPr>
          <w:p w14:paraId="2E5E4420" w14:textId="77777777" w:rsidR="00C53656" w:rsidRDefault="00C53656">
            <w:pPr>
              <w:spacing w:line="400" w:lineRule="exact"/>
              <w:jc w:val="center"/>
              <w:rPr>
                <w:rFonts w:ascii="宋体" w:hAnsi="宋体"/>
                <w:kern w:val="0"/>
              </w:rPr>
            </w:pPr>
            <w:r>
              <w:rPr>
                <w:rFonts w:ascii="宋体" w:hAnsi="宋体" w:hint="eastAsia"/>
                <w:kern w:val="0"/>
              </w:rPr>
              <w:t>2.2.4</w:t>
            </w:r>
          </w:p>
        </w:tc>
        <w:tc>
          <w:tcPr>
            <w:tcW w:w="1560" w:type="dxa"/>
            <w:vMerge w:val="restart"/>
            <w:tcBorders>
              <w:top w:val="single" w:sz="4" w:space="0" w:color="auto"/>
              <w:left w:val="single" w:sz="4" w:space="0" w:color="auto"/>
            </w:tcBorders>
            <w:vAlign w:val="center"/>
          </w:tcPr>
          <w:p w14:paraId="71685497" w14:textId="77777777" w:rsidR="00C53656" w:rsidRDefault="00C53656">
            <w:pPr>
              <w:spacing w:line="400" w:lineRule="exact"/>
              <w:jc w:val="center"/>
              <w:rPr>
                <w:rFonts w:ascii="宋体" w:hAnsi="宋体"/>
                <w:kern w:val="0"/>
              </w:rPr>
            </w:pPr>
            <w:r>
              <w:rPr>
                <w:rFonts w:ascii="宋体" w:hAnsi="宋体"/>
                <w:kern w:val="0"/>
              </w:rPr>
              <w:t>响应性评审标准</w:t>
            </w:r>
          </w:p>
        </w:tc>
        <w:tc>
          <w:tcPr>
            <w:tcW w:w="2267" w:type="dxa"/>
            <w:tcBorders>
              <w:right w:val="single" w:sz="4" w:space="0" w:color="auto"/>
            </w:tcBorders>
            <w:vAlign w:val="center"/>
          </w:tcPr>
          <w:p w14:paraId="4A82244F" w14:textId="5ECB03C5" w:rsidR="00C53656" w:rsidRDefault="0070171E">
            <w:pPr>
              <w:snapToGrid w:val="0"/>
              <w:spacing w:line="400" w:lineRule="exact"/>
              <w:jc w:val="left"/>
              <w:rPr>
                <w:rFonts w:ascii="宋体" w:hAnsi="宋体" w:cs="宋体"/>
                <w:kern w:val="0"/>
              </w:rPr>
            </w:pPr>
            <w:r>
              <w:rPr>
                <w:rFonts w:ascii="宋体" w:hAnsi="宋体" w:cs="宋体" w:hint="eastAsia"/>
                <w:kern w:val="0"/>
              </w:rPr>
              <w:t>竞选</w:t>
            </w:r>
            <w:r w:rsidR="00C53656">
              <w:rPr>
                <w:rFonts w:ascii="宋体" w:hAnsi="宋体" w:cs="宋体" w:hint="eastAsia"/>
                <w:kern w:val="0"/>
              </w:rPr>
              <w:t>内容</w:t>
            </w:r>
          </w:p>
        </w:tc>
        <w:tc>
          <w:tcPr>
            <w:tcW w:w="4615" w:type="dxa"/>
            <w:tcBorders>
              <w:left w:val="single" w:sz="4" w:space="0" w:color="auto"/>
            </w:tcBorders>
            <w:vAlign w:val="center"/>
          </w:tcPr>
          <w:p w14:paraId="7DB7C37C" w14:textId="2D5C937B" w:rsidR="00C53656" w:rsidRDefault="00C53656">
            <w:pPr>
              <w:snapToGrid w:val="0"/>
              <w:spacing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须知”第1.3.1项规定</w:t>
            </w:r>
          </w:p>
        </w:tc>
      </w:tr>
      <w:tr w:rsidR="00C53656" w14:paraId="1B04D790" w14:textId="77777777">
        <w:tc>
          <w:tcPr>
            <w:tcW w:w="1243" w:type="dxa"/>
            <w:vMerge/>
            <w:tcBorders>
              <w:right w:val="single" w:sz="4" w:space="0" w:color="auto"/>
            </w:tcBorders>
            <w:vAlign w:val="center"/>
          </w:tcPr>
          <w:p w14:paraId="0453F4C3"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23E17F75"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1CE38233" w14:textId="53929346" w:rsidR="00C53656" w:rsidRDefault="0037558A">
            <w:pPr>
              <w:spacing w:line="400" w:lineRule="exact"/>
              <w:jc w:val="left"/>
              <w:rPr>
                <w:rFonts w:ascii="宋体" w:hAnsi="宋体" w:cs="宋体"/>
                <w:kern w:val="0"/>
              </w:rPr>
            </w:pPr>
            <w:r>
              <w:rPr>
                <w:rFonts w:ascii="宋体" w:hAnsi="宋体" w:cs="宋体" w:hint="eastAsia"/>
                <w:kern w:val="0"/>
              </w:rPr>
              <w:t>竞选保证金</w:t>
            </w:r>
          </w:p>
        </w:tc>
        <w:tc>
          <w:tcPr>
            <w:tcW w:w="4615" w:type="dxa"/>
            <w:tcBorders>
              <w:left w:val="single" w:sz="4" w:space="0" w:color="auto"/>
            </w:tcBorders>
            <w:vAlign w:val="center"/>
          </w:tcPr>
          <w:p w14:paraId="5F069812" w14:textId="3928CA1C" w:rsidR="00C53656" w:rsidRDefault="00C53656">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w:t>
            </w:r>
            <w:r w:rsidR="001762AF">
              <w:rPr>
                <w:rFonts w:ascii="宋体" w:hAnsi="宋体" w:cs="宋体" w:hint="eastAsia"/>
                <w:kern w:val="0"/>
              </w:rPr>
              <w:t>竞选人须知前附表</w:t>
            </w:r>
            <w:r>
              <w:rPr>
                <w:rFonts w:ascii="宋体" w:hAnsi="宋体" w:cs="宋体" w:hint="eastAsia"/>
                <w:kern w:val="0"/>
              </w:rPr>
              <w:t>”第3.4款规定。</w:t>
            </w:r>
          </w:p>
        </w:tc>
      </w:tr>
      <w:tr w:rsidR="00C53656" w14:paraId="622DE6DA" w14:textId="77777777">
        <w:tc>
          <w:tcPr>
            <w:tcW w:w="1243" w:type="dxa"/>
            <w:vMerge/>
            <w:tcBorders>
              <w:right w:val="single" w:sz="4" w:space="0" w:color="auto"/>
            </w:tcBorders>
            <w:vAlign w:val="center"/>
          </w:tcPr>
          <w:p w14:paraId="23CE6DCE"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41573E0B"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4AF40D67"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权利义务</w:t>
            </w:r>
          </w:p>
        </w:tc>
        <w:tc>
          <w:tcPr>
            <w:tcW w:w="4615" w:type="dxa"/>
            <w:tcBorders>
              <w:left w:val="single" w:sz="4" w:space="0" w:color="auto"/>
            </w:tcBorders>
            <w:vAlign w:val="center"/>
          </w:tcPr>
          <w:p w14:paraId="0FB3075B" w14:textId="293B3CC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符合第四章“合同条款及格式”规定，</w:t>
            </w:r>
            <w:r w:rsidR="001762AF">
              <w:rPr>
                <w:rFonts w:ascii="宋体" w:hAnsi="宋体" w:cs="宋体" w:hint="eastAsia"/>
                <w:kern w:val="0"/>
              </w:rPr>
              <w:t>竞选文件</w:t>
            </w:r>
            <w:r>
              <w:rPr>
                <w:rFonts w:ascii="宋体" w:hAnsi="宋体" w:cs="宋体" w:hint="eastAsia"/>
                <w:kern w:val="0"/>
              </w:rPr>
              <w:t>不应附有</w:t>
            </w:r>
            <w:r w:rsidR="00CC7013">
              <w:rPr>
                <w:rFonts w:ascii="宋体" w:hAnsi="宋体" w:cs="宋体" w:hint="eastAsia"/>
                <w:kern w:val="0"/>
              </w:rPr>
              <w:t>比选人</w:t>
            </w:r>
            <w:r>
              <w:rPr>
                <w:rFonts w:ascii="宋体" w:hAnsi="宋体" w:cs="宋体" w:hint="eastAsia"/>
                <w:kern w:val="0"/>
              </w:rPr>
              <w:t>不能接受的条件。</w:t>
            </w:r>
          </w:p>
        </w:tc>
      </w:tr>
      <w:tr w:rsidR="00C53656" w14:paraId="047BA998" w14:textId="77777777">
        <w:tc>
          <w:tcPr>
            <w:tcW w:w="1243" w:type="dxa"/>
            <w:vMerge/>
            <w:tcBorders>
              <w:bottom w:val="single" w:sz="4" w:space="0" w:color="auto"/>
              <w:right w:val="single" w:sz="4" w:space="0" w:color="auto"/>
            </w:tcBorders>
            <w:vAlign w:val="center"/>
          </w:tcPr>
          <w:p w14:paraId="15FE2D43" w14:textId="77777777" w:rsidR="00C53656" w:rsidRDefault="00C53656">
            <w:pPr>
              <w:spacing w:line="400" w:lineRule="exact"/>
              <w:jc w:val="center"/>
              <w:rPr>
                <w:rFonts w:ascii="宋体" w:hAnsi="宋体"/>
                <w:kern w:val="0"/>
              </w:rPr>
            </w:pPr>
          </w:p>
        </w:tc>
        <w:tc>
          <w:tcPr>
            <w:tcW w:w="1560" w:type="dxa"/>
            <w:vMerge/>
            <w:tcBorders>
              <w:left w:val="single" w:sz="4" w:space="0" w:color="auto"/>
              <w:bottom w:val="single" w:sz="4" w:space="0" w:color="auto"/>
            </w:tcBorders>
            <w:vAlign w:val="center"/>
          </w:tcPr>
          <w:p w14:paraId="531B24AD"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535AE9AC"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实质性要求</w:t>
            </w:r>
          </w:p>
        </w:tc>
        <w:tc>
          <w:tcPr>
            <w:tcW w:w="4615" w:type="dxa"/>
            <w:tcBorders>
              <w:left w:val="single" w:sz="4" w:space="0" w:color="auto"/>
            </w:tcBorders>
            <w:vAlign w:val="center"/>
          </w:tcPr>
          <w:p w14:paraId="61C349BE" w14:textId="60975B0F"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须知”第1.4.3项规定。</w:t>
            </w:r>
          </w:p>
          <w:p w14:paraId="1BF0EB32"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不得有涉嫌串通投标、弄虚作假等其他违反招投标相关法律、法规行为。</w:t>
            </w:r>
          </w:p>
        </w:tc>
      </w:tr>
      <w:tr w:rsidR="00C53656" w14:paraId="627654AD" w14:textId="77777777">
        <w:tc>
          <w:tcPr>
            <w:tcW w:w="1243" w:type="dxa"/>
            <w:vMerge w:val="restart"/>
            <w:tcBorders>
              <w:top w:val="single" w:sz="4" w:space="0" w:color="auto"/>
              <w:right w:val="single" w:sz="4" w:space="0" w:color="auto"/>
            </w:tcBorders>
            <w:vAlign w:val="center"/>
          </w:tcPr>
          <w:p w14:paraId="1725EA30" w14:textId="77777777" w:rsidR="00C53656" w:rsidRDefault="00C53656">
            <w:pPr>
              <w:spacing w:line="400" w:lineRule="exact"/>
              <w:jc w:val="center"/>
              <w:rPr>
                <w:rFonts w:ascii="宋体" w:hAnsi="宋体"/>
                <w:kern w:val="0"/>
              </w:rPr>
            </w:pPr>
            <w:r>
              <w:rPr>
                <w:rFonts w:ascii="宋体" w:hAnsi="宋体" w:hint="eastAsia"/>
                <w:kern w:val="0"/>
              </w:rPr>
              <w:t>2.2.5</w:t>
            </w:r>
          </w:p>
        </w:tc>
        <w:tc>
          <w:tcPr>
            <w:tcW w:w="1560" w:type="dxa"/>
            <w:vMerge w:val="restart"/>
            <w:tcBorders>
              <w:top w:val="single" w:sz="4" w:space="0" w:color="auto"/>
              <w:left w:val="single" w:sz="4" w:space="0" w:color="auto"/>
            </w:tcBorders>
            <w:vAlign w:val="center"/>
          </w:tcPr>
          <w:p w14:paraId="2495EF3B" w14:textId="29187BFE" w:rsidR="00C53656" w:rsidRDefault="0014049A">
            <w:pPr>
              <w:spacing w:line="400" w:lineRule="exact"/>
              <w:jc w:val="center"/>
              <w:rPr>
                <w:rFonts w:ascii="宋体" w:hAnsi="宋体"/>
                <w:kern w:val="0"/>
              </w:rPr>
            </w:pPr>
            <w:r>
              <w:rPr>
                <w:rFonts w:ascii="宋体" w:hAnsi="宋体" w:hint="eastAsia"/>
                <w:kern w:val="0"/>
              </w:rPr>
              <w:t>竞选函</w:t>
            </w:r>
            <w:r w:rsidR="00C53656">
              <w:rPr>
                <w:rFonts w:ascii="宋体" w:hAnsi="宋体" w:hint="eastAsia"/>
                <w:kern w:val="0"/>
              </w:rPr>
              <w:t>及</w:t>
            </w:r>
            <w:r w:rsidR="00D46313">
              <w:rPr>
                <w:rFonts w:ascii="宋体" w:hAnsi="宋体" w:hint="eastAsia"/>
                <w:kern w:val="0"/>
              </w:rPr>
              <w:t>竞选报价</w:t>
            </w:r>
            <w:r w:rsidR="00C53656">
              <w:rPr>
                <w:rFonts w:ascii="宋体" w:hAnsi="宋体" w:hint="eastAsia"/>
                <w:kern w:val="0"/>
              </w:rPr>
              <w:t>评审标准</w:t>
            </w:r>
          </w:p>
        </w:tc>
        <w:tc>
          <w:tcPr>
            <w:tcW w:w="2267" w:type="dxa"/>
            <w:tcBorders>
              <w:right w:val="single" w:sz="4" w:space="0" w:color="auto"/>
            </w:tcBorders>
            <w:vAlign w:val="center"/>
          </w:tcPr>
          <w:p w14:paraId="27078254" w14:textId="2B599598" w:rsidR="00C53656" w:rsidRDefault="0014049A">
            <w:pPr>
              <w:snapToGrid w:val="0"/>
              <w:spacing w:line="400" w:lineRule="exact"/>
              <w:jc w:val="left"/>
              <w:rPr>
                <w:rFonts w:ascii="宋体" w:hAnsi="宋体" w:cs="宋体"/>
                <w:kern w:val="0"/>
              </w:rPr>
            </w:pPr>
            <w:r>
              <w:rPr>
                <w:rFonts w:ascii="宋体" w:hAnsi="宋体" w:cs="宋体" w:hint="eastAsia"/>
                <w:kern w:val="0"/>
              </w:rPr>
              <w:t>竞选函</w:t>
            </w:r>
            <w:r w:rsidR="00C53656">
              <w:rPr>
                <w:rFonts w:ascii="宋体" w:hAnsi="宋体" w:cs="宋体" w:hint="eastAsia"/>
                <w:kern w:val="0"/>
              </w:rPr>
              <w:t>格式</w:t>
            </w:r>
          </w:p>
        </w:tc>
        <w:tc>
          <w:tcPr>
            <w:tcW w:w="4615" w:type="dxa"/>
            <w:tcBorders>
              <w:left w:val="single" w:sz="4" w:space="0" w:color="auto"/>
            </w:tcBorders>
            <w:vAlign w:val="center"/>
          </w:tcPr>
          <w:p w14:paraId="661F8676" w14:textId="26CCA54A"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符合第八章“</w:t>
            </w:r>
            <w:r w:rsidR="001762AF">
              <w:rPr>
                <w:rFonts w:ascii="宋体" w:hAnsi="宋体" w:cs="宋体" w:hint="eastAsia"/>
                <w:kern w:val="0"/>
              </w:rPr>
              <w:t>竞选文件</w:t>
            </w:r>
            <w:r>
              <w:rPr>
                <w:rFonts w:ascii="宋体" w:hAnsi="宋体" w:cs="宋体" w:hint="eastAsia"/>
                <w:kern w:val="0"/>
              </w:rPr>
              <w:t>格式”的要求。</w:t>
            </w:r>
          </w:p>
        </w:tc>
      </w:tr>
      <w:tr w:rsidR="00C53656" w14:paraId="070E7B0B" w14:textId="77777777">
        <w:tc>
          <w:tcPr>
            <w:tcW w:w="1243" w:type="dxa"/>
            <w:vMerge/>
            <w:tcBorders>
              <w:top w:val="single" w:sz="4" w:space="0" w:color="auto"/>
              <w:right w:val="single" w:sz="4" w:space="0" w:color="auto"/>
            </w:tcBorders>
            <w:vAlign w:val="center"/>
          </w:tcPr>
          <w:p w14:paraId="709B5BB1" w14:textId="77777777" w:rsidR="00C53656" w:rsidRDefault="00C53656">
            <w:pPr>
              <w:spacing w:line="400" w:lineRule="exact"/>
              <w:jc w:val="center"/>
              <w:rPr>
                <w:rFonts w:ascii="宋体" w:hAnsi="宋体"/>
                <w:kern w:val="0"/>
              </w:rPr>
            </w:pPr>
          </w:p>
        </w:tc>
        <w:tc>
          <w:tcPr>
            <w:tcW w:w="1560" w:type="dxa"/>
            <w:vMerge/>
            <w:tcBorders>
              <w:top w:val="single" w:sz="4" w:space="0" w:color="auto"/>
              <w:left w:val="single" w:sz="4" w:space="0" w:color="auto"/>
            </w:tcBorders>
            <w:vAlign w:val="center"/>
          </w:tcPr>
          <w:p w14:paraId="13199641"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57A60651" w14:textId="13EDBCC9" w:rsidR="00C53656" w:rsidRDefault="0014049A">
            <w:pPr>
              <w:snapToGrid w:val="0"/>
              <w:spacing w:line="400" w:lineRule="exact"/>
              <w:jc w:val="left"/>
              <w:rPr>
                <w:rFonts w:ascii="宋体" w:hAnsi="宋体" w:cs="宋体"/>
                <w:kern w:val="0"/>
              </w:rPr>
            </w:pPr>
            <w:r>
              <w:rPr>
                <w:rFonts w:ascii="宋体" w:hAnsi="宋体" w:cs="宋体" w:hint="eastAsia"/>
                <w:kern w:val="0"/>
              </w:rPr>
              <w:t>竞选函</w:t>
            </w:r>
            <w:r w:rsidR="00C53656">
              <w:rPr>
                <w:rFonts w:ascii="宋体" w:hAnsi="宋体" w:cs="宋体" w:hint="eastAsia"/>
                <w:kern w:val="0"/>
              </w:rPr>
              <w:t>签字盖章</w:t>
            </w:r>
          </w:p>
        </w:tc>
        <w:tc>
          <w:tcPr>
            <w:tcW w:w="4615" w:type="dxa"/>
            <w:tcBorders>
              <w:left w:val="single" w:sz="4" w:space="0" w:color="auto"/>
            </w:tcBorders>
            <w:vAlign w:val="center"/>
          </w:tcPr>
          <w:p w14:paraId="174D2EF0"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有法定代表人或其委托代理人签字（或盖章）、加盖单位法人章。</w:t>
            </w:r>
          </w:p>
        </w:tc>
      </w:tr>
      <w:tr w:rsidR="00C53656" w14:paraId="5ED04974" w14:textId="77777777">
        <w:tc>
          <w:tcPr>
            <w:tcW w:w="1243" w:type="dxa"/>
            <w:vMerge/>
            <w:tcBorders>
              <w:right w:val="single" w:sz="4" w:space="0" w:color="auto"/>
            </w:tcBorders>
            <w:vAlign w:val="center"/>
          </w:tcPr>
          <w:p w14:paraId="5192FDE8"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0F238DDE"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6206364B"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工期</w:t>
            </w:r>
          </w:p>
        </w:tc>
        <w:tc>
          <w:tcPr>
            <w:tcW w:w="4615" w:type="dxa"/>
            <w:tcBorders>
              <w:left w:val="single" w:sz="4" w:space="0" w:color="auto"/>
            </w:tcBorders>
            <w:vAlign w:val="center"/>
          </w:tcPr>
          <w:p w14:paraId="235DC160" w14:textId="227027A3"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须知”第1.3.2项规定</w:t>
            </w:r>
          </w:p>
        </w:tc>
      </w:tr>
      <w:tr w:rsidR="00C53656" w14:paraId="38D4B0BA" w14:textId="77777777">
        <w:tc>
          <w:tcPr>
            <w:tcW w:w="1243" w:type="dxa"/>
            <w:vMerge/>
            <w:tcBorders>
              <w:right w:val="single" w:sz="4" w:space="0" w:color="auto"/>
            </w:tcBorders>
            <w:vAlign w:val="center"/>
          </w:tcPr>
          <w:p w14:paraId="779ECF37"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22805649"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307AF82D"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工程质量</w:t>
            </w:r>
          </w:p>
        </w:tc>
        <w:tc>
          <w:tcPr>
            <w:tcW w:w="4615" w:type="dxa"/>
            <w:tcBorders>
              <w:left w:val="single" w:sz="4" w:space="0" w:color="auto"/>
            </w:tcBorders>
            <w:vAlign w:val="center"/>
          </w:tcPr>
          <w:p w14:paraId="788F9F06" w14:textId="43AD7008"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须知”第1.3.3项规定</w:t>
            </w:r>
          </w:p>
        </w:tc>
      </w:tr>
      <w:tr w:rsidR="00C53656" w14:paraId="670610E0" w14:textId="77777777">
        <w:tc>
          <w:tcPr>
            <w:tcW w:w="1243" w:type="dxa"/>
            <w:vMerge/>
            <w:tcBorders>
              <w:right w:val="single" w:sz="4" w:space="0" w:color="auto"/>
            </w:tcBorders>
            <w:vAlign w:val="center"/>
          </w:tcPr>
          <w:p w14:paraId="528C99AC"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76F04DF9"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7BEC3846" w14:textId="6FAFB83F" w:rsidR="00C53656" w:rsidRDefault="0014049A">
            <w:pPr>
              <w:snapToGrid w:val="0"/>
              <w:spacing w:line="400" w:lineRule="exact"/>
              <w:jc w:val="left"/>
              <w:rPr>
                <w:rFonts w:ascii="宋体" w:hAnsi="宋体" w:cs="宋体"/>
                <w:kern w:val="0"/>
              </w:rPr>
            </w:pPr>
            <w:r>
              <w:rPr>
                <w:rFonts w:ascii="宋体" w:hAnsi="宋体" w:cs="宋体" w:hint="eastAsia"/>
                <w:kern w:val="0"/>
              </w:rPr>
              <w:t>竞选有效期</w:t>
            </w:r>
          </w:p>
        </w:tc>
        <w:tc>
          <w:tcPr>
            <w:tcW w:w="4615" w:type="dxa"/>
            <w:tcBorders>
              <w:left w:val="single" w:sz="4" w:space="0" w:color="auto"/>
            </w:tcBorders>
            <w:vAlign w:val="center"/>
          </w:tcPr>
          <w:p w14:paraId="3037C825" w14:textId="433C44D1"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w:t>
            </w:r>
            <w:r w:rsidR="00CC7013">
              <w:rPr>
                <w:rFonts w:ascii="宋体" w:hAnsi="宋体" w:cs="宋体" w:hint="eastAsia"/>
                <w:kern w:val="0"/>
              </w:rPr>
              <w:t>竞选人</w:t>
            </w:r>
            <w:r>
              <w:rPr>
                <w:rFonts w:ascii="宋体" w:hAnsi="宋体" w:cs="宋体" w:hint="eastAsia"/>
                <w:kern w:val="0"/>
              </w:rPr>
              <w:t>须知”第3.3.1项规定</w:t>
            </w:r>
          </w:p>
        </w:tc>
      </w:tr>
      <w:tr w:rsidR="00C53656" w14:paraId="03CD2BF9" w14:textId="77777777">
        <w:tc>
          <w:tcPr>
            <w:tcW w:w="1243" w:type="dxa"/>
            <w:vMerge/>
            <w:tcBorders>
              <w:right w:val="single" w:sz="4" w:space="0" w:color="auto"/>
            </w:tcBorders>
            <w:vAlign w:val="center"/>
          </w:tcPr>
          <w:p w14:paraId="6EC24E9E"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2F4EFD29"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0452C7D1" w14:textId="7A28F08C" w:rsidR="00C53656" w:rsidRDefault="0070171E">
            <w:pPr>
              <w:snapToGrid w:val="0"/>
              <w:spacing w:line="400" w:lineRule="exact"/>
              <w:jc w:val="left"/>
              <w:rPr>
                <w:rFonts w:ascii="宋体" w:hAnsi="宋体" w:cs="宋体"/>
                <w:kern w:val="0"/>
              </w:rPr>
            </w:pPr>
            <w:proofErr w:type="gramStart"/>
            <w:r>
              <w:rPr>
                <w:rFonts w:ascii="宋体" w:hAnsi="宋体" w:cs="宋体" w:hint="eastAsia"/>
                <w:kern w:val="0"/>
              </w:rPr>
              <w:t>竞选</w:t>
            </w:r>
            <w:r w:rsidR="00C53656">
              <w:rPr>
                <w:rFonts w:ascii="宋体" w:hAnsi="宋体" w:cs="宋体" w:hint="eastAsia"/>
                <w:kern w:val="0"/>
              </w:rPr>
              <w:t>总</w:t>
            </w:r>
            <w:proofErr w:type="gramEnd"/>
            <w:r w:rsidR="00C53656">
              <w:rPr>
                <w:rFonts w:ascii="宋体" w:hAnsi="宋体" w:cs="宋体" w:hint="eastAsia"/>
                <w:kern w:val="0"/>
              </w:rPr>
              <w:t>报价</w:t>
            </w:r>
          </w:p>
        </w:tc>
        <w:tc>
          <w:tcPr>
            <w:tcW w:w="4615" w:type="dxa"/>
            <w:tcBorders>
              <w:left w:val="single" w:sz="4" w:space="0" w:color="auto"/>
            </w:tcBorders>
            <w:vAlign w:val="center"/>
          </w:tcPr>
          <w:p w14:paraId="76C8600F" w14:textId="2922A79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1.</w:t>
            </w:r>
            <w:proofErr w:type="gramStart"/>
            <w:r w:rsidR="0070171E">
              <w:rPr>
                <w:rFonts w:ascii="宋体" w:hAnsi="宋体" w:cs="宋体" w:hint="eastAsia"/>
                <w:kern w:val="0"/>
              </w:rPr>
              <w:t>竞选总</w:t>
            </w:r>
            <w:proofErr w:type="gramEnd"/>
            <w:r w:rsidR="0070171E">
              <w:rPr>
                <w:rFonts w:ascii="宋体" w:hAnsi="宋体" w:cs="宋体" w:hint="eastAsia"/>
                <w:kern w:val="0"/>
              </w:rPr>
              <w:t>报价</w:t>
            </w:r>
            <w:r>
              <w:rPr>
                <w:rFonts w:ascii="宋体" w:hAnsi="宋体" w:cs="宋体" w:hint="eastAsia"/>
                <w:kern w:val="0"/>
              </w:rPr>
              <w:t>不得高于</w:t>
            </w:r>
            <w:r w:rsidR="00CC7013">
              <w:rPr>
                <w:rFonts w:ascii="宋体" w:hAnsi="宋体" w:cs="宋体" w:hint="eastAsia"/>
                <w:kern w:val="0"/>
              </w:rPr>
              <w:t>比选人</w:t>
            </w:r>
            <w:r>
              <w:rPr>
                <w:rFonts w:ascii="宋体" w:hAnsi="宋体" w:cs="宋体" w:hint="eastAsia"/>
                <w:kern w:val="0"/>
              </w:rPr>
              <w:t>公布的</w:t>
            </w:r>
            <w:proofErr w:type="gramStart"/>
            <w:r w:rsidR="0070171E">
              <w:rPr>
                <w:rFonts w:ascii="宋体" w:hAnsi="宋体" w:cs="宋体" w:hint="eastAsia"/>
                <w:kern w:val="0"/>
              </w:rPr>
              <w:t>竞选总</w:t>
            </w:r>
            <w:proofErr w:type="gramEnd"/>
            <w:r w:rsidR="0070171E">
              <w:rPr>
                <w:rFonts w:ascii="宋体" w:hAnsi="宋体" w:cs="宋体" w:hint="eastAsia"/>
                <w:kern w:val="0"/>
              </w:rPr>
              <w:t>报价</w:t>
            </w:r>
            <w:r>
              <w:rPr>
                <w:rFonts w:ascii="宋体" w:hAnsi="宋体" w:cs="宋体" w:hint="eastAsia"/>
                <w:kern w:val="0"/>
              </w:rPr>
              <w:t>最高限价。</w:t>
            </w:r>
          </w:p>
          <w:p w14:paraId="001A1611" w14:textId="0D2371DE"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2.</w:t>
            </w:r>
            <w:proofErr w:type="gramStart"/>
            <w:r w:rsidR="0070171E">
              <w:rPr>
                <w:rFonts w:ascii="宋体" w:hAnsi="宋体" w:cs="宋体" w:hint="eastAsia"/>
                <w:kern w:val="0"/>
              </w:rPr>
              <w:t>竞选总</w:t>
            </w:r>
            <w:proofErr w:type="gramEnd"/>
            <w:r w:rsidR="0070171E">
              <w:rPr>
                <w:rFonts w:ascii="宋体" w:hAnsi="宋体" w:cs="宋体" w:hint="eastAsia"/>
                <w:kern w:val="0"/>
              </w:rPr>
              <w:t>报价</w:t>
            </w:r>
            <w:r>
              <w:rPr>
                <w:rFonts w:ascii="宋体" w:hAnsi="宋体" w:cs="宋体" w:hint="eastAsia"/>
                <w:kern w:val="0"/>
              </w:rPr>
              <w:t>低于最高限价85%的，</w:t>
            </w:r>
            <w:r w:rsidR="00CC7013">
              <w:rPr>
                <w:rFonts w:ascii="宋体" w:hAnsi="宋体" w:cs="宋体" w:hint="eastAsia"/>
                <w:kern w:val="0"/>
              </w:rPr>
              <w:t>竞选人</w:t>
            </w:r>
            <w:r>
              <w:rPr>
                <w:rFonts w:ascii="宋体" w:hAnsi="宋体" w:cs="宋体" w:hint="eastAsia"/>
                <w:kern w:val="0"/>
              </w:rPr>
              <w:t>应在编制</w:t>
            </w:r>
            <w:r w:rsidR="001762AF">
              <w:rPr>
                <w:rFonts w:ascii="宋体" w:hAnsi="宋体" w:cs="宋体" w:hint="eastAsia"/>
                <w:kern w:val="0"/>
              </w:rPr>
              <w:t>竞选文件</w:t>
            </w:r>
            <w:r>
              <w:rPr>
                <w:rFonts w:ascii="宋体" w:hAnsi="宋体" w:cs="宋体" w:hint="eastAsia"/>
                <w:kern w:val="0"/>
              </w:rPr>
              <w:t>时，在</w:t>
            </w:r>
            <w:r w:rsidR="0014049A">
              <w:rPr>
                <w:rFonts w:ascii="宋体" w:hAnsi="宋体" w:cs="宋体" w:hint="eastAsia"/>
                <w:kern w:val="0"/>
              </w:rPr>
              <w:t>竞选</w:t>
            </w:r>
            <w:proofErr w:type="gramStart"/>
            <w:r w:rsidR="0014049A">
              <w:rPr>
                <w:rFonts w:ascii="宋体" w:hAnsi="宋体" w:cs="宋体" w:hint="eastAsia"/>
                <w:kern w:val="0"/>
              </w:rPr>
              <w:t>函</w:t>
            </w:r>
            <w:r>
              <w:rPr>
                <w:rFonts w:ascii="宋体" w:hAnsi="宋体" w:cs="宋体" w:hint="eastAsia"/>
                <w:kern w:val="0"/>
              </w:rPr>
              <w:t>部分</w:t>
            </w:r>
            <w:proofErr w:type="gramEnd"/>
            <w:r>
              <w:rPr>
                <w:rFonts w:ascii="宋体" w:hAnsi="宋体" w:cs="宋体" w:hint="eastAsia"/>
                <w:kern w:val="0"/>
              </w:rPr>
              <w:t>中递交低价风险担保缴纳承诺书。承诺书格式详见第八章</w:t>
            </w:r>
            <w:r w:rsidR="001762AF">
              <w:rPr>
                <w:rFonts w:ascii="宋体" w:hAnsi="宋体" w:cs="宋体" w:hint="eastAsia"/>
                <w:kern w:val="0"/>
              </w:rPr>
              <w:t>竞选文件</w:t>
            </w:r>
            <w:r>
              <w:rPr>
                <w:rFonts w:ascii="宋体" w:hAnsi="宋体" w:cs="宋体" w:hint="eastAsia"/>
                <w:kern w:val="0"/>
              </w:rPr>
              <w:t>格式。</w:t>
            </w:r>
          </w:p>
        </w:tc>
      </w:tr>
      <w:tr w:rsidR="00C53656" w14:paraId="1CC084C9" w14:textId="77777777">
        <w:tc>
          <w:tcPr>
            <w:tcW w:w="1243" w:type="dxa"/>
            <w:vMerge/>
            <w:tcBorders>
              <w:right w:val="single" w:sz="4" w:space="0" w:color="auto"/>
            </w:tcBorders>
            <w:vAlign w:val="center"/>
          </w:tcPr>
          <w:p w14:paraId="711C9FDC"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722DB02B"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5DCC553C"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暂定金额（暂列金）</w:t>
            </w:r>
          </w:p>
        </w:tc>
        <w:tc>
          <w:tcPr>
            <w:tcW w:w="4615" w:type="dxa"/>
            <w:tcBorders>
              <w:left w:val="single" w:sz="4" w:space="0" w:color="auto"/>
            </w:tcBorders>
            <w:vAlign w:val="center"/>
          </w:tcPr>
          <w:p w14:paraId="02EEC321" w14:textId="23D3FB76"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安全文明施工费等其他暂定金额（暂列金）必须按照</w:t>
            </w:r>
            <w:r w:rsidR="00F14E60">
              <w:rPr>
                <w:rFonts w:ascii="宋体" w:hAnsi="宋体" w:cs="宋体" w:hint="eastAsia"/>
                <w:kern w:val="0"/>
              </w:rPr>
              <w:t>竞争性比</w:t>
            </w:r>
            <w:proofErr w:type="gramStart"/>
            <w:r w:rsidR="00F14E60">
              <w:rPr>
                <w:rFonts w:ascii="宋体" w:hAnsi="宋体" w:cs="宋体" w:hint="eastAsia"/>
                <w:kern w:val="0"/>
              </w:rPr>
              <w:t>选文件</w:t>
            </w:r>
            <w:proofErr w:type="gramEnd"/>
            <w:r>
              <w:rPr>
                <w:rFonts w:ascii="宋体" w:hAnsi="宋体" w:cs="宋体" w:hint="eastAsia"/>
                <w:kern w:val="0"/>
              </w:rPr>
              <w:t>给定的金额填报。</w:t>
            </w:r>
          </w:p>
        </w:tc>
      </w:tr>
      <w:tr w:rsidR="00C53656" w14:paraId="7FB3C409" w14:textId="77777777">
        <w:tc>
          <w:tcPr>
            <w:tcW w:w="1243" w:type="dxa"/>
            <w:vMerge/>
            <w:tcBorders>
              <w:right w:val="single" w:sz="4" w:space="0" w:color="auto"/>
            </w:tcBorders>
            <w:vAlign w:val="center"/>
          </w:tcPr>
          <w:p w14:paraId="20B2C48D"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052B222E"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62CAE0BA"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报价唯一</w:t>
            </w:r>
          </w:p>
        </w:tc>
        <w:tc>
          <w:tcPr>
            <w:tcW w:w="4615" w:type="dxa"/>
            <w:tcBorders>
              <w:left w:val="single" w:sz="4" w:space="0" w:color="auto"/>
            </w:tcBorders>
            <w:vAlign w:val="center"/>
          </w:tcPr>
          <w:p w14:paraId="1C1C2B3F" w14:textId="1662AA7C"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只能有一个有效报价。在</w:t>
            </w:r>
            <w:r w:rsidR="00F14E60">
              <w:rPr>
                <w:rFonts w:ascii="宋体" w:hAnsi="宋体" w:cs="宋体" w:hint="eastAsia"/>
                <w:kern w:val="0"/>
              </w:rPr>
              <w:t>竞争性比</w:t>
            </w:r>
            <w:proofErr w:type="gramStart"/>
            <w:r w:rsidR="00F14E60">
              <w:rPr>
                <w:rFonts w:ascii="宋体" w:hAnsi="宋体" w:cs="宋体" w:hint="eastAsia"/>
                <w:kern w:val="0"/>
              </w:rPr>
              <w:t>选文件</w:t>
            </w:r>
            <w:proofErr w:type="gramEnd"/>
            <w:r>
              <w:rPr>
                <w:rFonts w:ascii="宋体" w:hAnsi="宋体" w:cs="宋体" w:hint="eastAsia"/>
                <w:kern w:val="0"/>
              </w:rPr>
              <w:t>没有规定的情况下，不得提交选择性报价。</w:t>
            </w:r>
          </w:p>
        </w:tc>
      </w:tr>
      <w:tr w:rsidR="00C53656" w14:paraId="4C6C3E40" w14:textId="77777777">
        <w:tc>
          <w:tcPr>
            <w:tcW w:w="1243" w:type="dxa"/>
            <w:vMerge/>
            <w:tcBorders>
              <w:right w:val="single" w:sz="4" w:space="0" w:color="auto"/>
            </w:tcBorders>
            <w:vAlign w:val="center"/>
          </w:tcPr>
          <w:p w14:paraId="2E74774B"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451152FC"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44A9661D" w14:textId="77777777" w:rsidR="00C53656" w:rsidRDefault="00C53656">
            <w:pPr>
              <w:snapToGrid w:val="0"/>
              <w:spacing w:line="400" w:lineRule="exact"/>
              <w:jc w:val="left"/>
              <w:rPr>
                <w:rFonts w:ascii="宋体" w:hAnsi="宋体" w:cs="宋体"/>
                <w:kern w:val="0"/>
              </w:rPr>
            </w:pPr>
            <w:r>
              <w:rPr>
                <w:rFonts w:ascii="宋体" w:hAnsi="宋体" w:cs="宋体" w:hint="eastAsia"/>
                <w:kern w:val="0"/>
              </w:rPr>
              <w:t>已标价工程量清单</w:t>
            </w:r>
          </w:p>
        </w:tc>
        <w:tc>
          <w:tcPr>
            <w:tcW w:w="4615" w:type="dxa"/>
            <w:tcBorders>
              <w:left w:val="single" w:sz="4" w:space="0" w:color="auto"/>
            </w:tcBorders>
            <w:vAlign w:val="center"/>
          </w:tcPr>
          <w:p w14:paraId="31BF34D6" w14:textId="77777777" w:rsidR="00C53656" w:rsidRDefault="00C53656">
            <w:pPr>
              <w:spacing w:afterLines="20" w:after="62" w:line="400" w:lineRule="exact"/>
              <w:ind w:firstLineChars="200" w:firstLine="420"/>
              <w:rPr>
                <w:rFonts w:ascii="宋体" w:hAnsi="宋体" w:cs="宋体"/>
                <w:kern w:val="0"/>
              </w:rPr>
            </w:pPr>
            <w:r>
              <w:rPr>
                <w:rFonts w:ascii="宋体" w:hAnsi="宋体" w:cs="宋体" w:hint="eastAsia"/>
                <w:kern w:val="0"/>
              </w:rPr>
              <w:t>1.符合第五章“工程量清单”给出的范围及数量。</w:t>
            </w:r>
          </w:p>
          <w:p w14:paraId="0F5AC877" w14:textId="62331340"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2.</w:t>
            </w:r>
            <w:r w:rsidR="00F14E60">
              <w:rPr>
                <w:rFonts w:ascii="宋体" w:hAnsi="宋体" w:cs="宋体" w:hint="eastAsia"/>
                <w:kern w:val="0"/>
              </w:rPr>
              <w:t>竞争性比</w:t>
            </w:r>
            <w:proofErr w:type="gramStart"/>
            <w:r w:rsidR="00F14E60">
              <w:rPr>
                <w:rFonts w:ascii="宋体" w:hAnsi="宋体" w:cs="宋体" w:hint="eastAsia"/>
                <w:kern w:val="0"/>
              </w:rPr>
              <w:t>选文件</w:t>
            </w:r>
            <w:proofErr w:type="gramEnd"/>
            <w:r>
              <w:rPr>
                <w:rFonts w:ascii="宋体" w:hAnsi="宋体" w:cs="宋体" w:hint="eastAsia"/>
                <w:kern w:val="0"/>
              </w:rPr>
              <w:t>中规定工程量清单不允许修改的内容不得修改。</w:t>
            </w:r>
          </w:p>
          <w:p w14:paraId="28C94517" w14:textId="77777777"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lastRenderedPageBreak/>
              <w:t>3.每项清单综合单价报价不得高于每项清单综合单价最高限价。</w:t>
            </w:r>
          </w:p>
        </w:tc>
      </w:tr>
      <w:tr w:rsidR="00C53656" w14:paraId="6F23E3CD" w14:textId="77777777">
        <w:tc>
          <w:tcPr>
            <w:tcW w:w="1243" w:type="dxa"/>
            <w:vMerge/>
            <w:tcBorders>
              <w:right w:val="single" w:sz="4" w:space="0" w:color="auto"/>
            </w:tcBorders>
            <w:vAlign w:val="center"/>
          </w:tcPr>
          <w:p w14:paraId="6F9CEE3F" w14:textId="77777777" w:rsidR="00C53656" w:rsidRDefault="00C53656">
            <w:pPr>
              <w:spacing w:line="400" w:lineRule="exact"/>
              <w:jc w:val="center"/>
              <w:rPr>
                <w:rFonts w:ascii="宋体" w:hAnsi="宋体"/>
                <w:kern w:val="0"/>
              </w:rPr>
            </w:pPr>
          </w:p>
        </w:tc>
        <w:tc>
          <w:tcPr>
            <w:tcW w:w="1560" w:type="dxa"/>
            <w:vMerge/>
            <w:tcBorders>
              <w:left w:val="single" w:sz="4" w:space="0" w:color="auto"/>
            </w:tcBorders>
            <w:vAlign w:val="center"/>
          </w:tcPr>
          <w:p w14:paraId="726CCE49" w14:textId="77777777" w:rsidR="00C53656" w:rsidRDefault="00C53656">
            <w:pPr>
              <w:spacing w:line="400" w:lineRule="exact"/>
              <w:jc w:val="center"/>
              <w:rPr>
                <w:rFonts w:ascii="宋体" w:hAnsi="宋体"/>
                <w:kern w:val="0"/>
              </w:rPr>
            </w:pPr>
          </w:p>
        </w:tc>
        <w:tc>
          <w:tcPr>
            <w:tcW w:w="2267" w:type="dxa"/>
            <w:tcBorders>
              <w:right w:val="single" w:sz="4" w:space="0" w:color="auto"/>
            </w:tcBorders>
            <w:vAlign w:val="center"/>
          </w:tcPr>
          <w:p w14:paraId="5332B9D5" w14:textId="5C766949" w:rsidR="00C53656" w:rsidRDefault="00D46313">
            <w:pPr>
              <w:snapToGrid w:val="0"/>
              <w:spacing w:line="400" w:lineRule="exact"/>
              <w:jc w:val="left"/>
              <w:rPr>
                <w:rFonts w:ascii="宋体" w:hAnsi="宋体" w:cs="宋体"/>
                <w:kern w:val="0"/>
              </w:rPr>
            </w:pPr>
            <w:r>
              <w:rPr>
                <w:rFonts w:ascii="宋体" w:hAnsi="宋体" w:cs="宋体" w:hint="eastAsia"/>
                <w:kern w:val="0"/>
              </w:rPr>
              <w:t>竞选报价</w:t>
            </w:r>
            <w:r w:rsidR="00C53656">
              <w:rPr>
                <w:rFonts w:ascii="宋体" w:hAnsi="宋体" w:cs="宋体" w:hint="eastAsia"/>
                <w:kern w:val="0"/>
              </w:rPr>
              <w:t>算术错误修正</w:t>
            </w:r>
          </w:p>
        </w:tc>
        <w:tc>
          <w:tcPr>
            <w:tcW w:w="4615" w:type="dxa"/>
            <w:tcBorders>
              <w:left w:val="single" w:sz="4" w:space="0" w:color="auto"/>
            </w:tcBorders>
            <w:vAlign w:val="center"/>
          </w:tcPr>
          <w:p w14:paraId="5C100F32" w14:textId="45B1EE62" w:rsidR="00C53656" w:rsidRDefault="00C53656">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符合第三章“</w:t>
            </w:r>
            <w:r w:rsidR="00855422">
              <w:rPr>
                <w:rFonts w:ascii="宋体" w:hAnsi="宋体" w:cs="宋体" w:hint="eastAsia"/>
                <w:kern w:val="0"/>
              </w:rPr>
              <w:t>评选</w:t>
            </w:r>
            <w:r>
              <w:rPr>
                <w:rFonts w:ascii="宋体" w:hAnsi="宋体" w:cs="宋体" w:hint="eastAsia"/>
                <w:kern w:val="0"/>
              </w:rPr>
              <w:t>办法”第3.2.3项规定。</w:t>
            </w:r>
          </w:p>
        </w:tc>
      </w:tr>
      <w:tr w:rsidR="00C53656" w14:paraId="0E2D1A74" w14:textId="77777777">
        <w:trPr>
          <w:trHeight w:val="982"/>
        </w:trPr>
        <w:tc>
          <w:tcPr>
            <w:tcW w:w="1243" w:type="dxa"/>
            <w:tcBorders>
              <w:right w:val="single" w:sz="4" w:space="0" w:color="auto"/>
            </w:tcBorders>
            <w:vAlign w:val="center"/>
          </w:tcPr>
          <w:p w14:paraId="4EE72C3A" w14:textId="77777777" w:rsidR="00C53656" w:rsidRDefault="00C53656">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14:paraId="1598978C" w14:textId="56130FC6" w:rsidR="00C53656" w:rsidRDefault="00C53656">
            <w:pPr>
              <w:spacing w:line="400" w:lineRule="exact"/>
              <w:jc w:val="center"/>
              <w:rPr>
                <w:rFonts w:ascii="宋体" w:hAnsi="宋体"/>
              </w:rPr>
            </w:pPr>
            <w:r>
              <w:rPr>
                <w:rFonts w:ascii="宋体" w:hAnsi="宋体" w:hint="eastAsia"/>
              </w:rPr>
              <w:t>评</w:t>
            </w:r>
            <w:r w:rsidR="0070171E">
              <w:rPr>
                <w:rFonts w:ascii="宋体" w:hAnsi="宋体" w:hint="eastAsia"/>
              </w:rPr>
              <w:t>选</w:t>
            </w:r>
            <w:r>
              <w:rPr>
                <w:rFonts w:ascii="宋体" w:hAnsi="宋体" w:hint="eastAsia"/>
              </w:rPr>
              <w:t>程序</w:t>
            </w:r>
          </w:p>
        </w:tc>
        <w:tc>
          <w:tcPr>
            <w:tcW w:w="6882" w:type="dxa"/>
            <w:gridSpan w:val="2"/>
            <w:tcBorders>
              <w:left w:val="single" w:sz="4" w:space="0" w:color="auto"/>
            </w:tcBorders>
            <w:vAlign w:val="center"/>
          </w:tcPr>
          <w:p w14:paraId="19FA8D9C" w14:textId="2A480574" w:rsidR="00C53656" w:rsidRDefault="00C53656">
            <w:pPr>
              <w:spacing w:afterLines="10" w:after="31" w:line="400" w:lineRule="exact"/>
              <w:ind w:firstLineChars="200" w:firstLine="420"/>
              <w:jc w:val="left"/>
              <w:rPr>
                <w:rFonts w:ascii="宋体" w:hAnsi="宋体"/>
                <w:kern w:val="0"/>
                <w:szCs w:val="21"/>
              </w:rPr>
            </w:pPr>
            <w:r>
              <w:rPr>
                <w:rFonts w:ascii="宋体" w:hAnsi="宋体" w:hint="eastAsia"/>
                <w:kern w:val="0"/>
                <w:szCs w:val="21"/>
              </w:rPr>
              <w:t>1.对报价不高于最高限价的所有</w:t>
            </w:r>
            <w:r w:rsidR="00CC7013">
              <w:rPr>
                <w:rFonts w:ascii="宋体" w:hAnsi="宋体" w:hint="eastAsia"/>
                <w:kern w:val="0"/>
                <w:szCs w:val="21"/>
              </w:rPr>
              <w:t>竞选人</w:t>
            </w:r>
            <w:r>
              <w:rPr>
                <w:rFonts w:ascii="宋体" w:hAnsi="宋体" w:hint="eastAsia"/>
                <w:kern w:val="0"/>
                <w:szCs w:val="21"/>
              </w:rPr>
              <w:t>的</w:t>
            </w:r>
            <w:r w:rsidR="001762AF">
              <w:rPr>
                <w:rFonts w:ascii="宋体" w:hAnsi="宋体" w:hint="eastAsia"/>
                <w:kern w:val="0"/>
                <w:szCs w:val="21"/>
              </w:rPr>
              <w:t>竞选文件</w:t>
            </w:r>
            <w:r>
              <w:rPr>
                <w:rFonts w:ascii="宋体" w:hAnsi="宋体" w:hint="eastAsia"/>
                <w:kern w:val="0"/>
                <w:szCs w:val="21"/>
              </w:rPr>
              <w:t>，按照报价由低到高的顺序排序。需技术方案评审的，由</w:t>
            </w:r>
            <w:r w:rsidR="0070171E">
              <w:rPr>
                <w:rFonts w:ascii="宋体" w:hAnsi="宋体" w:hint="eastAsia"/>
                <w:kern w:val="0"/>
                <w:szCs w:val="21"/>
              </w:rPr>
              <w:t>比选人代表</w:t>
            </w:r>
            <w:r>
              <w:rPr>
                <w:rFonts w:ascii="宋体" w:hAnsi="宋体" w:hint="eastAsia"/>
                <w:kern w:val="0"/>
                <w:szCs w:val="21"/>
              </w:rPr>
              <w:t>对技术方案进行</w:t>
            </w:r>
            <w:r w:rsidR="0070171E">
              <w:rPr>
                <w:rFonts w:ascii="宋体" w:hAnsi="宋体" w:hint="eastAsia"/>
                <w:kern w:val="0"/>
                <w:szCs w:val="21"/>
              </w:rPr>
              <w:t>手</w:t>
            </w:r>
            <w:r>
              <w:rPr>
                <w:rFonts w:ascii="宋体" w:hAnsi="宋体" w:hint="eastAsia"/>
                <w:kern w:val="0"/>
                <w:szCs w:val="21"/>
              </w:rPr>
              <w:t>动随机编号。在</w:t>
            </w:r>
            <w:r w:rsidR="0014049A">
              <w:rPr>
                <w:rFonts w:ascii="宋体" w:hAnsi="宋体" w:hint="eastAsia"/>
                <w:kern w:val="0"/>
                <w:szCs w:val="21"/>
              </w:rPr>
              <w:t>竞选函</w:t>
            </w:r>
            <w:r>
              <w:rPr>
                <w:rFonts w:ascii="宋体" w:hAnsi="宋体" w:hint="eastAsia"/>
                <w:kern w:val="0"/>
                <w:szCs w:val="21"/>
              </w:rPr>
              <w:t>及</w:t>
            </w:r>
            <w:r w:rsidR="00D46313">
              <w:rPr>
                <w:rFonts w:ascii="宋体" w:hAnsi="宋体" w:hint="eastAsia"/>
                <w:kern w:val="0"/>
                <w:szCs w:val="21"/>
              </w:rPr>
              <w:t>竞选报价</w:t>
            </w:r>
            <w:r>
              <w:rPr>
                <w:rFonts w:ascii="宋体" w:hAnsi="宋体" w:hint="eastAsia"/>
                <w:kern w:val="0"/>
                <w:szCs w:val="21"/>
              </w:rPr>
              <w:t>评审前，推送给</w:t>
            </w:r>
            <w:r w:rsidR="00D63305">
              <w:rPr>
                <w:rFonts w:ascii="宋体" w:hAnsi="宋体" w:hint="eastAsia"/>
                <w:kern w:val="0"/>
                <w:szCs w:val="21"/>
              </w:rPr>
              <w:t>评选委员会</w:t>
            </w:r>
            <w:r>
              <w:rPr>
                <w:rFonts w:ascii="宋体" w:hAnsi="宋体" w:hint="eastAsia"/>
                <w:kern w:val="0"/>
                <w:szCs w:val="21"/>
              </w:rPr>
              <w:t>的</w:t>
            </w:r>
            <w:r w:rsidR="001762AF">
              <w:rPr>
                <w:rFonts w:ascii="宋体" w:hAnsi="宋体" w:hint="eastAsia"/>
                <w:kern w:val="0"/>
                <w:szCs w:val="21"/>
              </w:rPr>
              <w:t>竞选文件</w:t>
            </w:r>
            <w:r>
              <w:rPr>
                <w:rFonts w:ascii="宋体" w:hAnsi="宋体" w:hint="eastAsia"/>
                <w:kern w:val="0"/>
                <w:szCs w:val="21"/>
              </w:rPr>
              <w:t>不得显示排序。</w:t>
            </w:r>
          </w:p>
          <w:p w14:paraId="3C17528B" w14:textId="0D81DA0E" w:rsidR="00C53656" w:rsidRDefault="00C53656">
            <w:pPr>
              <w:spacing w:afterLines="10" w:after="31" w:line="400" w:lineRule="exact"/>
              <w:ind w:firstLineChars="200" w:firstLine="420"/>
              <w:jc w:val="left"/>
              <w:rPr>
                <w:rFonts w:ascii="宋体" w:hAnsi="宋体"/>
                <w:kern w:val="0"/>
                <w:szCs w:val="21"/>
              </w:rPr>
            </w:pPr>
            <w:r>
              <w:rPr>
                <w:rFonts w:ascii="宋体" w:hAnsi="宋体" w:hint="eastAsia"/>
                <w:kern w:val="0"/>
                <w:szCs w:val="21"/>
              </w:rPr>
              <w:t>2.取报价排序前□5□6</w:t>
            </w:r>
            <w:r>
              <w:rPr>
                <w:rFonts w:ascii="宋体" w:hAnsi="宋体" w:hint="eastAsia"/>
                <w:kern w:val="0"/>
                <w:szCs w:val="21"/>
              </w:rPr>
              <w:sym w:font="Wingdings" w:char="F0FE"/>
            </w:r>
            <w:r>
              <w:rPr>
                <w:rFonts w:ascii="宋体" w:hAnsi="宋体" w:hint="eastAsia"/>
                <w:kern w:val="0"/>
                <w:szCs w:val="21"/>
              </w:rPr>
              <w:t>7名（若实际</w:t>
            </w:r>
            <w:r w:rsidR="00CC7013">
              <w:rPr>
                <w:rFonts w:ascii="宋体" w:hAnsi="宋体" w:hint="eastAsia"/>
                <w:kern w:val="0"/>
                <w:szCs w:val="21"/>
              </w:rPr>
              <w:t>竞选人</w:t>
            </w:r>
            <w:r>
              <w:rPr>
                <w:rFonts w:ascii="宋体" w:hAnsi="宋体" w:hint="eastAsia"/>
                <w:kern w:val="0"/>
                <w:szCs w:val="21"/>
              </w:rPr>
              <w:t>数量</w:t>
            </w:r>
            <w:proofErr w:type="gramStart"/>
            <w:r>
              <w:rPr>
                <w:rFonts w:ascii="宋体" w:hAnsi="宋体" w:hint="eastAsia"/>
                <w:kern w:val="0"/>
                <w:szCs w:val="21"/>
              </w:rPr>
              <w:t>小于勾选数量</w:t>
            </w:r>
            <w:proofErr w:type="gramEnd"/>
            <w:r>
              <w:rPr>
                <w:rFonts w:ascii="宋体" w:hAnsi="宋体" w:hint="eastAsia"/>
                <w:kern w:val="0"/>
                <w:szCs w:val="21"/>
              </w:rPr>
              <w:t>，</w:t>
            </w:r>
            <w:r>
              <w:rPr>
                <w:rFonts w:ascii="宋体" w:hAnsi="宋体" w:hint="eastAsia"/>
                <w:spacing w:val="4"/>
                <w:kern w:val="0"/>
                <w:szCs w:val="21"/>
              </w:rPr>
              <w:t>则全部纳入）进行符合性审查。符合性审查内容：</w:t>
            </w:r>
            <w:r>
              <w:rPr>
                <w:rFonts w:ascii="宋体" w:hAnsi="宋体" w:hint="eastAsia"/>
                <w:spacing w:val="4"/>
                <w:kern w:val="0"/>
                <w:szCs w:val="21"/>
              </w:rPr>
              <w:sym w:font="Wingdings" w:char="F0FE"/>
            </w:r>
            <w:r>
              <w:rPr>
                <w:rFonts w:ascii="宋体" w:hAnsi="宋体" w:hint="eastAsia"/>
                <w:spacing w:val="4"/>
                <w:kern w:val="0"/>
                <w:szCs w:val="21"/>
              </w:rPr>
              <w:t>技术方案评审、资格评审、形式评审、响应性、</w:t>
            </w:r>
            <w:r w:rsidR="0014049A">
              <w:rPr>
                <w:rFonts w:ascii="宋体" w:hAnsi="宋体" w:hint="eastAsia"/>
                <w:spacing w:val="4"/>
                <w:kern w:val="0"/>
                <w:szCs w:val="21"/>
              </w:rPr>
              <w:t>竞选函</w:t>
            </w:r>
            <w:r>
              <w:rPr>
                <w:rFonts w:ascii="宋体" w:hAnsi="宋体" w:hint="eastAsia"/>
                <w:spacing w:val="4"/>
                <w:kern w:val="0"/>
                <w:szCs w:val="21"/>
              </w:rPr>
              <w:t>及</w:t>
            </w:r>
            <w:r w:rsidR="00D46313">
              <w:rPr>
                <w:rFonts w:ascii="宋体" w:hAnsi="宋体" w:hint="eastAsia"/>
                <w:spacing w:val="4"/>
                <w:kern w:val="0"/>
                <w:szCs w:val="21"/>
              </w:rPr>
              <w:t>竞选报价</w:t>
            </w:r>
            <w:r>
              <w:rPr>
                <w:rFonts w:ascii="宋体" w:hAnsi="宋体" w:hint="eastAsia"/>
                <w:spacing w:val="4"/>
                <w:kern w:val="0"/>
                <w:szCs w:val="21"/>
              </w:rPr>
              <w:t>评审。符合性审查</w:t>
            </w:r>
            <w:r>
              <w:rPr>
                <w:rFonts w:ascii="宋体" w:hAnsi="宋体" w:hint="eastAsia"/>
                <w:kern w:val="0"/>
                <w:szCs w:val="21"/>
              </w:rPr>
              <w:t>合格的</w:t>
            </w:r>
            <w:r w:rsidR="00CC7013">
              <w:rPr>
                <w:rFonts w:ascii="宋体" w:hAnsi="宋体" w:hint="eastAsia"/>
                <w:kern w:val="0"/>
                <w:szCs w:val="21"/>
              </w:rPr>
              <w:t>竞选人</w:t>
            </w:r>
            <w:r>
              <w:rPr>
                <w:rFonts w:ascii="宋体" w:hAnsi="宋体" w:hint="eastAsia"/>
                <w:kern w:val="0"/>
                <w:szCs w:val="21"/>
              </w:rPr>
              <w:t>中，报价最低的成为第一</w:t>
            </w:r>
            <w:r w:rsidR="0037558A">
              <w:rPr>
                <w:rFonts w:ascii="宋体" w:hAnsi="宋体" w:hint="eastAsia"/>
                <w:kern w:val="0"/>
                <w:szCs w:val="21"/>
              </w:rPr>
              <w:t>中选候选人</w:t>
            </w:r>
            <w:r>
              <w:rPr>
                <w:rFonts w:ascii="宋体" w:hAnsi="宋体" w:hint="eastAsia"/>
                <w:kern w:val="0"/>
                <w:szCs w:val="21"/>
              </w:rPr>
              <w:t>，报价次低的成为第二</w:t>
            </w:r>
            <w:r w:rsidR="0037558A">
              <w:rPr>
                <w:rFonts w:ascii="宋体" w:hAnsi="宋体" w:hint="eastAsia"/>
                <w:kern w:val="0"/>
                <w:szCs w:val="21"/>
              </w:rPr>
              <w:t>中选候选人</w:t>
            </w:r>
            <w:r>
              <w:rPr>
                <w:rFonts w:ascii="宋体" w:hAnsi="宋体" w:hint="eastAsia"/>
                <w:kern w:val="0"/>
                <w:szCs w:val="21"/>
              </w:rPr>
              <w:t>，依次类推。</w:t>
            </w:r>
          </w:p>
          <w:p w14:paraId="65C6732A" w14:textId="40EFE924" w:rsidR="00C53656" w:rsidRDefault="00C53656">
            <w:pPr>
              <w:spacing w:afterLines="10" w:after="31" w:line="400" w:lineRule="exact"/>
              <w:ind w:firstLineChars="200" w:firstLine="420"/>
              <w:jc w:val="left"/>
              <w:rPr>
                <w:rFonts w:ascii="宋体" w:hAnsi="宋体"/>
                <w:i/>
                <w:kern w:val="0"/>
                <w:szCs w:val="21"/>
              </w:rPr>
            </w:pPr>
            <w:r>
              <w:rPr>
                <w:rFonts w:ascii="宋体" w:hAnsi="宋体" w:hint="eastAsia"/>
                <w:i/>
                <w:kern w:val="0"/>
                <w:szCs w:val="21"/>
              </w:rPr>
              <w:t>[提示：</w:t>
            </w:r>
            <w:proofErr w:type="gramStart"/>
            <w:r>
              <w:rPr>
                <w:rFonts w:ascii="宋体" w:hAnsi="宋体" w:hint="eastAsia"/>
                <w:i/>
                <w:kern w:val="0"/>
                <w:szCs w:val="21"/>
              </w:rPr>
              <w:t>勾选技术</w:t>
            </w:r>
            <w:proofErr w:type="gramEnd"/>
            <w:r>
              <w:rPr>
                <w:rFonts w:ascii="宋体" w:hAnsi="宋体" w:hint="eastAsia"/>
                <w:i/>
                <w:kern w:val="0"/>
                <w:szCs w:val="21"/>
              </w:rPr>
              <w:t>方案评审的，符合性审查应首先进行技术方案评审，再按照资格、形式、响应性、</w:t>
            </w:r>
            <w:r w:rsidR="0014049A">
              <w:rPr>
                <w:rFonts w:ascii="宋体" w:hAnsi="宋体" w:hint="eastAsia"/>
                <w:i/>
                <w:kern w:val="0"/>
                <w:szCs w:val="21"/>
              </w:rPr>
              <w:t>竞选函</w:t>
            </w:r>
            <w:r>
              <w:rPr>
                <w:rFonts w:ascii="宋体" w:hAnsi="宋体" w:hint="eastAsia"/>
                <w:i/>
                <w:kern w:val="0"/>
                <w:szCs w:val="21"/>
              </w:rPr>
              <w:t>及</w:t>
            </w:r>
            <w:r w:rsidR="00D46313">
              <w:rPr>
                <w:rFonts w:ascii="宋体" w:hAnsi="宋体" w:hint="eastAsia"/>
                <w:i/>
                <w:kern w:val="0"/>
                <w:szCs w:val="21"/>
              </w:rPr>
              <w:t>竞选报价</w:t>
            </w:r>
            <w:r>
              <w:rPr>
                <w:rFonts w:ascii="宋体" w:hAnsi="宋体" w:hint="eastAsia"/>
                <w:i/>
                <w:kern w:val="0"/>
                <w:szCs w:val="21"/>
              </w:rPr>
              <w:t>的顺序进行评审。]</w:t>
            </w:r>
          </w:p>
          <w:p w14:paraId="093CF5D7" w14:textId="1EFF67B5" w:rsidR="00C53656" w:rsidRDefault="00C53656">
            <w:pPr>
              <w:spacing w:afterLines="10" w:after="31"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w:t>
            </w:r>
            <w:r w:rsidR="0037558A">
              <w:rPr>
                <w:rFonts w:ascii="宋体" w:hAnsi="宋体" w:hint="eastAsia"/>
                <w:spacing w:val="4"/>
                <w:kern w:val="0"/>
                <w:szCs w:val="21"/>
              </w:rPr>
              <w:t>中选候选人</w:t>
            </w:r>
            <w:r>
              <w:rPr>
                <w:rFonts w:ascii="宋体" w:hAnsi="宋体" w:hint="eastAsia"/>
                <w:kern w:val="0"/>
                <w:szCs w:val="21"/>
              </w:rPr>
              <w:t>，则</w:t>
            </w:r>
            <w:r w:rsidR="00D63305">
              <w:rPr>
                <w:rFonts w:ascii="宋体" w:hAnsi="宋体" w:hint="eastAsia"/>
                <w:kern w:val="0"/>
                <w:szCs w:val="21"/>
              </w:rPr>
              <w:t>评选委员会</w:t>
            </w:r>
            <w:r>
              <w:rPr>
                <w:rFonts w:ascii="宋体" w:hAnsi="宋体" w:hint="eastAsia"/>
                <w:kern w:val="0"/>
                <w:szCs w:val="21"/>
              </w:rPr>
              <w:t>对剩余</w:t>
            </w:r>
            <w:r w:rsidR="001762AF">
              <w:rPr>
                <w:rFonts w:ascii="宋体" w:hAnsi="宋体" w:hint="eastAsia"/>
                <w:kern w:val="0"/>
                <w:szCs w:val="21"/>
              </w:rPr>
              <w:t>竞选文件</w:t>
            </w:r>
            <w:r>
              <w:rPr>
                <w:rFonts w:ascii="宋体" w:hAnsi="宋体" w:hint="eastAsia"/>
                <w:kern w:val="0"/>
                <w:szCs w:val="21"/>
              </w:rPr>
              <w:t>继续按上述第2条进行评审，直至评出三名</w:t>
            </w:r>
            <w:r w:rsidR="0037558A">
              <w:rPr>
                <w:rFonts w:ascii="宋体" w:hAnsi="宋体" w:hint="eastAsia"/>
                <w:kern w:val="0"/>
                <w:szCs w:val="21"/>
              </w:rPr>
              <w:t>中选候选人</w:t>
            </w:r>
            <w:r>
              <w:rPr>
                <w:rFonts w:ascii="宋体" w:hAnsi="宋体" w:hint="eastAsia"/>
                <w:kern w:val="0"/>
                <w:szCs w:val="21"/>
              </w:rPr>
              <w:t>，或者评审完所有</w:t>
            </w:r>
            <w:r w:rsidR="001762AF">
              <w:rPr>
                <w:rFonts w:ascii="宋体" w:hAnsi="宋体" w:hint="eastAsia"/>
                <w:kern w:val="0"/>
                <w:szCs w:val="21"/>
              </w:rPr>
              <w:t>竞选文件</w:t>
            </w:r>
            <w:r>
              <w:rPr>
                <w:rFonts w:ascii="宋体" w:hAnsi="宋体" w:hint="eastAsia"/>
                <w:kern w:val="0"/>
                <w:szCs w:val="21"/>
              </w:rPr>
              <w:t>。</w:t>
            </w:r>
          </w:p>
          <w:p w14:paraId="02AFFBF2" w14:textId="4B000D5F" w:rsidR="00C53656" w:rsidRDefault="00C53656">
            <w:pPr>
              <w:spacing w:afterLines="10" w:after="31" w:line="400" w:lineRule="exact"/>
              <w:ind w:firstLineChars="200"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w:t>
            </w:r>
            <w:r w:rsidR="00D63305">
              <w:rPr>
                <w:rFonts w:ascii="宋体" w:hAnsi="宋体" w:hint="eastAsia"/>
                <w:kern w:val="0"/>
                <w:szCs w:val="21"/>
              </w:rPr>
              <w:t>评选委员会</w:t>
            </w:r>
            <w:r>
              <w:rPr>
                <w:rFonts w:ascii="宋体" w:hAnsi="宋体" w:hint="eastAsia"/>
                <w:kern w:val="0"/>
                <w:szCs w:val="21"/>
              </w:rPr>
              <w:t>作</w:t>
            </w:r>
            <w:r w:rsidR="00D63305">
              <w:rPr>
                <w:rFonts w:ascii="宋体" w:hAnsi="宋体" w:hint="eastAsia"/>
                <w:kern w:val="0"/>
                <w:szCs w:val="21"/>
              </w:rPr>
              <w:t>否决竞选</w:t>
            </w:r>
            <w:r>
              <w:rPr>
                <w:rFonts w:ascii="宋体" w:hAnsi="宋体" w:hint="eastAsia"/>
                <w:kern w:val="0"/>
                <w:szCs w:val="21"/>
              </w:rPr>
              <w:t>处理，导致有效</w:t>
            </w:r>
            <w:r w:rsidR="00CC7013">
              <w:rPr>
                <w:rFonts w:ascii="宋体" w:hAnsi="宋体" w:hint="eastAsia"/>
                <w:kern w:val="0"/>
                <w:szCs w:val="21"/>
              </w:rPr>
              <w:t>竞选人</w:t>
            </w:r>
            <w:r>
              <w:rPr>
                <w:rFonts w:ascii="宋体" w:hAnsi="宋体" w:hint="eastAsia"/>
                <w:kern w:val="0"/>
                <w:szCs w:val="21"/>
              </w:rPr>
              <w:t>不足三个的，</w:t>
            </w:r>
            <w:r w:rsidR="00D63305">
              <w:rPr>
                <w:rFonts w:ascii="宋体" w:hAnsi="宋体" w:hint="eastAsia"/>
                <w:kern w:val="0"/>
                <w:szCs w:val="21"/>
              </w:rPr>
              <w:t>评选委员会</w:t>
            </w:r>
            <w:r>
              <w:rPr>
                <w:rFonts w:ascii="宋体" w:hAnsi="宋体" w:hint="eastAsia"/>
                <w:kern w:val="0"/>
                <w:szCs w:val="21"/>
              </w:rPr>
              <w:t>应当否决所有</w:t>
            </w:r>
            <w:r w:rsidR="0070171E">
              <w:rPr>
                <w:rFonts w:ascii="宋体" w:hAnsi="宋体" w:hint="eastAsia"/>
                <w:kern w:val="0"/>
                <w:szCs w:val="21"/>
              </w:rPr>
              <w:t>竞选</w:t>
            </w:r>
            <w:r>
              <w:rPr>
                <w:rFonts w:ascii="宋体" w:hAnsi="宋体" w:hint="eastAsia"/>
                <w:kern w:val="0"/>
                <w:szCs w:val="21"/>
              </w:rPr>
              <w:t>。但是有效</w:t>
            </w:r>
            <w:r w:rsidR="00CC7013">
              <w:rPr>
                <w:rFonts w:ascii="宋体" w:hAnsi="宋体" w:hint="eastAsia"/>
                <w:kern w:val="0"/>
                <w:szCs w:val="21"/>
              </w:rPr>
              <w:t>竞选人</w:t>
            </w:r>
            <w:r>
              <w:rPr>
                <w:rFonts w:ascii="宋体" w:hAnsi="宋体" w:hint="eastAsia"/>
                <w:kern w:val="0"/>
                <w:szCs w:val="21"/>
              </w:rPr>
              <w:t>的经济、技术等指标仍然具有市场竞争力，并满足</w:t>
            </w:r>
            <w:r w:rsidR="00F14E60">
              <w:rPr>
                <w:rFonts w:ascii="宋体" w:hAnsi="宋体" w:hint="eastAsia"/>
                <w:kern w:val="0"/>
                <w:szCs w:val="21"/>
              </w:rPr>
              <w:t>竞争性比</w:t>
            </w:r>
            <w:proofErr w:type="gramStart"/>
            <w:r w:rsidR="00F14E60">
              <w:rPr>
                <w:rFonts w:ascii="宋体" w:hAnsi="宋体" w:hint="eastAsia"/>
                <w:kern w:val="0"/>
                <w:szCs w:val="21"/>
              </w:rPr>
              <w:t>选文件</w:t>
            </w:r>
            <w:proofErr w:type="gramEnd"/>
            <w:r>
              <w:rPr>
                <w:rFonts w:ascii="宋体" w:hAnsi="宋体" w:hint="eastAsia"/>
                <w:kern w:val="0"/>
                <w:szCs w:val="21"/>
              </w:rPr>
              <w:t>要求的，</w:t>
            </w:r>
            <w:r w:rsidR="00D63305">
              <w:rPr>
                <w:rFonts w:ascii="宋体" w:hAnsi="宋体" w:hint="eastAsia"/>
                <w:kern w:val="0"/>
                <w:szCs w:val="21"/>
              </w:rPr>
              <w:t>评选委员会</w:t>
            </w:r>
            <w:r>
              <w:rPr>
                <w:rFonts w:ascii="宋体" w:hAnsi="宋体" w:hint="eastAsia"/>
                <w:kern w:val="0"/>
                <w:szCs w:val="21"/>
              </w:rPr>
              <w:t>可以继续评</w:t>
            </w:r>
            <w:r w:rsidR="0070171E">
              <w:rPr>
                <w:rFonts w:ascii="宋体" w:hAnsi="宋体" w:hint="eastAsia"/>
                <w:kern w:val="0"/>
                <w:szCs w:val="21"/>
              </w:rPr>
              <w:t>选</w:t>
            </w:r>
            <w:r>
              <w:rPr>
                <w:rFonts w:ascii="宋体" w:hAnsi="宋体" w:hint="eastAsia"/>
                <w:kern w:val="0"/>
                <w:szCs w:val="21"/>
              </w:rPr>
              <w:t>并确定</w:t>
            </w:r>
            <w:r w:rsidR="0037558A">
              <w:rPr>
                <w:rFonts w:ascii="宋体" w:hAnsi="宋体" w:hint="eastAsia"/>
                <w:kern w:val="0"/>
                <w:szCs w:val="21"/>
              </w:rPr>
              <w:t>中选候选人</w:t>
            </w:r>
            <w:r>
              <w:rPr>
                <w:rFonts w:ascii="宋体" w:hAnsi="宋体" w:hint="eastAsia"/>
                <w:kern w:val="0"/>
                <w:szCs w:val="21"/>
              </w:rPr>
              <w:t>。</w:t>
            </w:r>
          </w:p>
          <w:p w14:paraId="3461274A" w14:textId="54AB7CC6" w:rsidR="00C53656" w:rsidRDefault="00C53656">
            <w:pPr>
              <w:spacing w:afterLines="10" w:after="31" w:line="400" w:lineRule="exact"/>
              <w:ind w:firstLineChars="200" w:firstLine="420"/>
              <w:jc w:val="left"/>
              <w:rPr>
                <w:rFonts w:ascii="宋体" w:hAnsi="宋体"/>
                <w:kern w:val="0"/>
                <w:szCs w:val="21"/>
              </w:rPr>
            </w:pPr>
            <w:r>
              <w:rPr>
                <w:rFonts w:ascii="宋体" w:hAnsi="宋体" w:hint="eastAsia"/>
                <w:kern w:val="0"/>
                <w:szCs w:val="21"/>
              </w:rPr>
              <w:t>注：若出现</w:t>
            </w:r>
            <w:r w:rsidR="00CC7013">
              <w:rPr>
                <w:rFonts w:ascii="宋体" w:hAnsi="宋体" w:hint="eastAsia"/>
                <w:kern w:val="0"/>
                <w:szCs w:val="21"/>
              </w:rPr>
              <w:t>竞选人</w:t>
            </w:r>
            <w:r w:rsidR="00D46313">
              <w:rPr>
                <w:rFonts w:ascii="宋体" w:hAnsi="宋体" w:hint="eastAsia"/>
                <w:kern w:val="0"/>
                <w:szCs w:val="21"/>
              </w:rPr>
              <w:t>竞选报价</w:t>
            </w:r>
            <w:r>
              <w:rPr>
                <w:rFonts w:ascii="宋体" w:hAnsi="宋体" w:hint="eastAsia"/>
                <w:kern w:val="0"/>
                <w:szCs w:val="21"/>
              </w:rPr>
              <w:t>相同的，</w:t>
            </w:r>
            <w:r w:rsidR="00C1122F" w:rsidRPr="00C67841">
              <w:rPr>
                <w:rFonts w:ascii="宋体" w:hAnsi="宋体" w:hint="eastAsia"/>
                <w:spacing w:val="4"/>
                <w:kern w:val="0"/>
                <w:szCs w:val="21"/>
                <w:highlight w:val="yellow"/>
              </w:rPr>
              <w:t>以“</w:t>
            </w:r>
            <w:r w:rsidR="00CC7013">
              <w:rPr>
                <w:rFonts w:ascii="宋体" w:hAnsi="宋体" w:hint="eastAsia"/>
                <w:spacing w:val="4"/>
                <w:kern w:val="0"/>
                <w:szCs w:val="21"/>
                <w:highlight w:val="yellow"/>
              </w:rPr>
              <w:t>竞选人</w:t>
            </w:r>
            <w:r w:rsidR="00C1122F" w:rsidRPr="00C67841">
              <w:rPr>
                <w:rFonts w:ascii="宋体" w:hAnsi="宋体" w:hint="eastAsia"/>
                <w:spacing w:val="4"/>
                <w:kern w:val="0"/>
                <w:szCs w:val="21"/>
                <w:highlight w:val="yellow"/>
              </w:rPr>
              <w:t>在红名单中优先”的原则排序；若</w:t>
            </w:r>
            <w:r w:rsidR="00CC7013">
              <w:rPr>
                <w:rFonts w:ascii="宋体" w:hAnsi="宋体" w:hint="eastAsia"/>
                <w:spacing w:val="4"/>
                <w:kern w:val="0"/>
                <w:szCs w:val="21"/>
                <w:highlight w:val="yellow"/>
              </w:rPr>
              <w:t>竞选人</w:t>
            </w:r>
            <w:r w:rsidR="00C1122F" w:rsidRPr="00C67841">
              <w:rPr>
                <w:rFonts w:ascii="宋体" w:hAnsi="宋体" w:hint="eastAsia"/>
                <w:spacing w:val="4"/>
                <w:kern w:val="0"/>
                <w:szCs w:val="21"/>
                <w:highlight w:val="yellow"/>
              </w:rPr>
              <w:t>均在红名单中或均不在红名单中的，以</w:t>
            </w:r>
            <w:r w:rsidR="00CC7013">
              <w:rPr>
                <w:rFonts w:ascii="宋体" w:hAnsi="宋体" w:hint="eastAsia"/>
                <w:bCs/>
                <w:szCs w:val="21"/>
                <w:highlight w:val="yellow"/>
              </w:rPr>
              <w:t>竞选人</w:t>
            </w:r>
            <w:r w:rsidR="00C1122F" w:rsidRPr="00C67841">
              <w:rPr>
                <w:rFonts w:ascii="宋体" w:hAnsi="宋体" w:hint="eastAsia"/>
                <w:bCs/>
                <w:szCs w:val="21"/>
                <w:highlight w:val="yellow"/>
              </w:rPr>
              <w:t>综合诚信评价分（若能查询）高的优先；若</w:t>
            </w:r>
            <w:r w:rsidR="00CC7013">
              <w:rPr>
                <w:rFonts w:ascii="宋体" w:hAnsi="宋体" w:hint="eastAsia"/>
                <w:bCs/>
                <w:szCs w:val="21"/>
                <w:highlight w:val="yellow"/>
              </w:rPr>
              <w:t>竞选人</w:t>
            </w:r>
            <w:r w:rsidR="00C1122F" w:rsidRPr="00C67841">
              <w:rPr>
                <w:rFonts w:ascii="宋体" w:hAnsi="宋体" w:hint="eastAsia"/>
                <w:bCs/>
                <w:szCs w:val="21"/>
                <w:highlight w:val="yellow"/>
              </w:rPr>
              <w:t>综合诚信评价分（若能查询）相同，以信用中国中守信激励评价次数多的优先；若</w:t>
            </w:r>
            <w:r w:rsidR="00CC7013">
              <w:rPr>
                <w:rFonts w:ascii="宋体" w:hAnsi="宋体" w:hint="eastAsia"/>
                <w:bCs/>
                <w:szCs w:val="21"/>
                <w:highlight w:val="yellow"/>
              </w:rPr>
              <w:t>竞选人</w:t>
            </w:r>
            <w:r w:rsidR="00C1122F" w:rsidRPr="00C67841">
              <w:rPr>
                <w:rFonts w:ascii="宋体" w:hAnsi="宋体" w:hint="eastAsia"/>
                <w:bCs/>
                <w:szCs w:val="21"/>
                <w:highlight w:val="yellow"/>
              </w:rPr>
              <w:t>信用中国守信激励评价次数相同或者均不在守信激励中，</w:t>
            </w:r>
            <w:r w:rsidR="00C1122F" w:rsidRPr="00C67841">
              <w:rPr>
                <w:rFonts w:ascii="宋体" w:hAnsi="宋体" w:hint="eastAsia"/>
                <w:spacing w:val="4"/>
                <w:kern w:val="0"/>
                <w:szCs w:val="21"/>
                <w:highlight w:val="yellow"/>
              </w:rPr>
              <w:t>则由</w:t>
            </w:r>
            <w:r w:rsidR="00D63305">
              <w:rPr>
                <w:rFonts w:ascii="宋体" w:hAnsi="宋体" w:hint="eastAsia"/>
                <w:spacing w:val="4"/>
                <w:kern w:val="0"/>
                <w:szCs w:val="21"/>
                <w:highlight w:val="yellow"/>
              </w:rPr>
              <w:t>评选委员会</w:t>
            </w:r>
            <w:r w:rsidR="00C1122F" w:rsidRPr="00C67841">
              <w:rPr>
                <w:rFonts w:ascii="宋体" w:hAnsi="宋体" w:hint="eastAsia"/>
                <w:spacing w:val="4"/>
                <w:kern w:val="0"/>
                <w:szCs w:val="21"/>
                <w:highlight w:val="yellow"/>
              </w:rPr>
              <w:t>组长抽签决定。</w:t>
            </w:r>
            <w:r w:rsidR="00C1122F" w:rsidRPr="00C67841">
              <w:rPr>
                <w:rFonts w:ascii="宋体" w:hAnsi="宋体" w:hint="eastAsia"/>
                <w:b/>
                <w:spacing w:val="4"/>
                <w:kern w:val="0"/>
                <w:szCs w:val="21"/>
                <w:highlight w:val="yellow"/>
              </w:rPr>
              <w:t>注：企业诚信综合评价分无的</w:t>
            </w:r>
            <w:r w:rsidR="00D63305">
              <w:rPr>
                <w:rFonts w:ascii="宋体" w:hAnsi="宋体" w:hint="eastAsia"/>
                <w:b/>
                <w:spacing w:val="4"/>
                <w:kern w:val="0"/>
                <w:szCs w:val="21"/>
                <w:highlight w:val="yellow"/>
              </w:rPr>
              <w:t>竞选单位</w:t>
            </w:r>
            <w:r w:rsidR="00C1122F" w:rsidRPr="00C67841">
              <w:rPr>
                <w:rFonts w:ascii="宋体" w:hAnsi="宋体" w:hint="eastAsia"/>
                <w:b/>
                <w:spacing w:val="4"/>
                <w:kern w:val="0"/>
                <w:szCs w:val="21"/>
                <w:highlight w:val="yellow"/>
              </w:rPr>
              <w:t>，执行投标截止时间市工程建设招投标交易中心网站上公布的平均分（若能查询）。</w:t>
            </w:r>
            <w:r>
              <w:rPr>
                <w:rFonts w:ascii="宋体" w:hAnsi="宋体" w:hint="eastAsia"/>
                <w:i/>
                <w:spacing w:val="4"/>
                <w:kern w:val="0"/>
                <w:szCs w:val="21"/>
              </w:rPr>
              <w:t>[提示：由</w:t>
            </w:r>
            <w:r w:rsidR="00CC7013">
              <w:rPr>
                <w:rFonts w:ascii="宋体" w:hAnsi="宋体" w:hint="eastAsia"/>
                <w:i/>
                <w:spacing w:val="4"/>
                <w:kern w:val="0"/>
                <w:szCs w:val="21"/>
              </w:rPr>
              <w:t>比选人</w:t>
            </w:r>
            <w:r>
              <w:rPr>
                <w:rFonts w:ascii="宋体" w:hAnsi="宋体" w:hint="eastAsia"/>
                <w:i/>
                <w:spacing w:val="4"/>
                <w:kern w:val="0"/>
                <w:szCs w:val="21"/>
              </w:rPr>
              <w:t>事先在</w:t>
            </w:r>
            <w:r w:rsidR="00F14E60">
              <w:rPr>
                <w:rFonts w:ascii="宋体" w:hAnsi="宋体" w:hint="eastAsia"/>
                <w:i/>
                <w:spacing w:val="4"/>
                <w:kern w:val="0"/>
                <w:szCs w:val="21"/>
              </w:rPr>
              <w:t>竞争性比</w:t>
            </w:r>
            <w:proofErr w:type="gramStart"/>
            <w:r w:rsidR="00F14E60">
              <w:rPr>
                <w:rFonts w:ascii="宋体" w:hAnsi="宋体" w:hint="eastAsia"/>
                <w:i/>
                <w:spacing w:val="4"/>
                <w:kern w:val="0"/>
                <w:szCs w:val="21"/>
              </w:rPr>
              <w:t>选文件</w:t>
            </w:r>
            <w:proofErr w:type="gramEnd"/>
            <w:r>
              <w:rPr>
                <w:rFonts w:ascii="宋体" w:hAnsi="宋体" w:hint="eastAsia"/>
                <w:i/>
                <w:spacing w:val="4"/>
                <w:kern w:val="0"/>
                <w:szCs w:val="21"/>
              </w:rPr>
              <w:t>中按照有利于合同履行的原则确定。]</w:t>
            </w:r>
          </w:p>
        </w:tc>
      </w:tr>
      <w:tr w:rsidR="00C53656" w14:paraId="0096BA0B" w14:textId="77777777">
        <w:trPr>
          <w:trHeight w:val="982"/>
        </w:trPr>
        <w:tc>
          <w:tcPr>
            <w:tcW w:w="1243" w:type="dxa"/>
            <w:tcBorders>
              <w:right w:val="single" w:sz="4" w:space="0" w:color="auto"/>
            </w:tcBorders>
            <w:vAlign w:val="center"/>
          </w:tcPr>
          <w:p w14:paraId="735C9314" w14:textId="77777777" w:rsidR="00C53656" w:rsidRDefault="00C53656">
            <w:pPr>
              <w:spacing w:line="400" w:lineRule="exact"/>
              <w:jc w:val="center"/>
              <w:rPr>
                <w:rFonts w:ascii="宋体" w:hAnsi="宋体"/>
              </w:rPr>
            </w:pPr>
            <w:r>
              <w:rPr>
                <w:rFonts w:ascii="宋体" w:hAnsi="宋体" w:hint="eastAsia"/>
              </w:rPr>
              <w:t>3.4</w:t>
            </w:r>
          </w:p>
        </w:tc>
        <w:tc>
          <w:tcPr>
            <w:tcW w:w="1560" w:type="dxa"/>
            <w:tcBorders>
              <w:left w:val="single" w:sz="4" w:space="0" w:color="auto"/>
              <w:right w:val="single" w:sz="4" w:space="0" w:color="auto"/>
            </w:tcBorders>
            <w:vAlign w:val="center"/>
          </w:tcPr>
          <w:p w14:paraId="41835649" w14:textId="51DE97E9" w:rsidR="00C53656" w:rsidRDefault="00C53656">
            <w:pPr>
              <w:spacing w:line="400" w:lineRule="exact"/>
              <w:jc w:val="center"/>
              <w:rPr>
                <w:rFonts w:ascii="宋体" w:hAnsi="宋体"/>
              </w:rPr>
            </w:pPr>
            <w:r>
              <w:rPr>
                <w:rFonts w:ascii="宋体" w:hAnsi="宋体"/>
              </w:rPr>
              <w:t>评</w:t>
            </w:r>
            <w:r w:rsidR="0070171E">
              <w:rPr>
                <w:rFonts w:ascii="宋体" w:hAnsi="宋体" w:hint="eastAsia"/>
              </w:rPr>
              <w:t>选</w:t>
            </w:r>
            <w:r>
              <w:rPr>
                <w:rFonts w:ascii="宋体" w:hAnsi="宋体"/>
              </w:rPr>
              <w:t>结果</w:t>
            </w:r>
          </w:p>
        </w:tc>
        <w:tc>
          <w:tcPr>
            <w:tcW w:w="6882" w:type="dxa"/>
            <w:gridSpan w:val="2"/>
            <w:tcBorders>
              <w:left w:val="single" w:sz="4" w:space="0" w:color="auto"/>
            </w:tcBorders>
            <w:vAlign w:val="center"/>
          </w:tcPr>
          <w:p w14:paraId="6691F746" w14:textId="3EF6F8DA" w:rsidR="00C53656" w:rsidRDefault="00C53656">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w:t>
            </w:r>
            <w:r w:rsidR="00CC7013">
              <w:rPr>
                <w:rFonts w:ascii="宋体" w:hAnsi="宋体"/>
                <w:kern w:val="0"/>
                <w:szCs w:val="21"/>
              </w:rPr>
              <w:t>竞选人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w:t>
            </w:r>
            <w:r w:rsidR="0037558A">
              <w:rPr>
                <w:rFonts w:ascii="宋体" w:hAnsi="宋体"/>
                <w:kern w:val="0"/>
                <w:szCs w:val="21"/>
              </w:rPr>
              <w:t>中选人</w:t>
            </w:r>
            <w:r>
              <w:rPr>
                <w:rFonts w:ascii="宋体" w:hAnsi="宋体"/>
                <w:kern w:val="0"/>
                <w:szCs w:val="21"/>
              </w:rPr>
              <w:t>外，</w:t>
            </w:r>
            <w:r w:rsidR="00D63305">
              <w:rPr>
                <w:rFonts w:ascii="宋体" w:hAnsi="宋体"/>
                <w:kern w:val="0"/>
                <w:szCs w:val="21"/>
              </w:rPr>
              <w:t>评选委员会</w:t>
            </w:r>
            <w:r>
              <w:rPr>
                <w:rFonts w:ascii="宋体" w:hAnsi="宋体" w:hint="eastAsia"/>
                <w:kern w:val="0"/>
                <w:szCs w:val="21"/>
              </w:rPr>
              <w:t>按经评审的</w:t>
            </w:r>
            <w:r w:rsidR="0070171E">
              <w:rPr>
                <w:rFonts w:ascii="宋体" w:hAnsi="宋体" w:hint="eastAsia"/>
                <w:kern w:val="0"/>
                <w:szCs w:val="21"/>
              </w:rPr>
              <w:t>最低竞选价法</w:t>
            </w:r>
            <w:r>
              <w:rPr>
                <w:rFonts w:ascii="宋体" w:hAnsi="宋体"/>
                <w:kern w:val="0"/>
                <w:szCs w:val="21"/>
              </w:rPr>
              <w:t>推荐</w:t>
            </w:r>
            <w:r w:rsidR="0037558A">
              <w:rPr>
                <w:rFonts w:ascii="宋体" w:hAnsi="宋体"/>
                <w:kern w:val="0"/>
                <w:szCs w:val="21"/>
              </w:rPr>
              <w:t>中选候选人</w:t>
            </w:r>
            <w:r>
              <w:rPr>
                <w:rFonts w:ascii="宋体" w:hAnsi="宋体"/>
                <w:kern w:val="0"/>
                <w:szCs w:val="21"/>
              </w:rPr>
              <w:t>。</w:t>
            </w:r>
          </w:p>
          <w:p w14:paraId="08C82095" w14:textId="4C2EE6F2" w:rsidR="00C53656" w:rsidRDefault="00C53656">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sidR="00D63305">
              <w:rPr>
                <w:rFonts w:ascii="宋体" w:hAnsi="宋体"/>
                <w:kern w:val="0"/>
                <w:szCs w:val="21"/>
              </w:rPr>
              <w:t>评选委员会</w:t>
            </w:r>
            <w:r>
              <w:rPr>
                <w:rFonts w:ascii="宋体" w:hAnsi="宋体"/>
                <w:kern w:val="0"/>
                <w:szCs w:val="21"/>
              </w:rPr>
              <w:t>完成评</w:t>
            </w:r>
            <w:r w:rsidR="0070171E">
              <w:rPr>
                <w:rFonts w:ascii="宋体" w:hAnsi="宋体" w:hint="eastAsia"/>
                <w:kern w:val="0"/>
                <w:szCs w:val="21"/>
              </w:rPr>
              <w:t>选</w:t>
            </w:r>
            <w:r>
              <w:rPr>
                <w:rFonts w:ascii="宋体" w:hAnsi="宋体"/>
                <w:kern w:val="0"/>
                <w:szCs w:val="21"/>
              </w:rPr>
              <w:t>后，应当向</w:t>
            </w:r>
            <w:r w:rsidR="00CC7013">
              <w:rPr>
                <w:rFonts w:ascii="宋体" w:hAnsi="宋体"/>
                <w:kern w:val="0"/>
                <w:szCs w:val="21"/>
              </w:rPr>
              <w:t>比选人</w:t>
            </w:r>
            <w:r>
              <w:rPr>
                <w:rFonts w:ascii="宋体" w:hAnsi="宋体"/>
                <w:kern w:val="0"/>
                <w:szCs w:val="21"/>
              </w:rPr>
              <w:t>提交书面评</w:t>
            </w:r>
            <w:r w:rsidR="0070171E">
              <w:rPr>
                <w:rFonts w:ascii="宋体" w:hAnsi="宋体" w:hint="eastAsia"/>
                <w:kern w:val="0"/>
                <w:szCs w:val="21"/>
              </w:rPr>
              <w:t>选</w:t>
            </w:r>
            <w:r>
              <w:rPr>
                <w:rFonts w:ascii="宋体" w:hAnsi="宋体"/>
                <w:kern w:val="0"/>
                <w:szCs w:val="21"/>
              </w:rPr>
              <w:t>报告。</w:t>
            </w:r>
          </w:p>
        </w:tc>
      </w:tr>
    </w:tbl>
    <w:p w14:paraId="316BD72B" w14:textId="3E5EA011" w:rsidR="00C53656" w:rsidRDefault="00C53656">
      <w:pPr>
        <w:pStyle w:val="20"/>
        <w:spacing w:before="0" w:after="0" w:line="360" w:lineRule="auto"/>
        <w:rPr>
          <w:rFonts w:ascii="宋体" w:hAnsi="宋体"/>
          <w:bCs w:val="0"/>
          <w:snapToGrid w:val="0"/>
        </w:rPr>
      </w:pPr>
      <w:r>
        <w:rPr>
          <w:rFonts w:ascii="宋体" w:hAnsi="宋体"/>
          <w:bCs w:val="0"/>
          <w:snapToGrid w:val="0"/>
        </w:rPr>
        <w:br w:type="page"/>
      </w:r>
      <w:bookmarkStart w:id="495" w:name="_Toc35034419"/>
      <w:r>
        <w:rPr>
          <w:rFonts w:ascii="宋体" w:hAnsi="宋体"/>
          <w:b w:val="0"/>
          <w:snapToGrid w:val="0"/>
        </w:rPr>
        <w:lastRenderedPageBreak/>
        <w:t xml:space="preserve">1.  </w:t>
      </w:r>
      <w:r w:rsidR="00855422">
        <w:rPr>
          <w:rFonts w:ascii="宋体" w:hAnsi="宋体"/>
          <w:b w:val="0"/>
          <w:snapToGrid w:val="0"/>
        </w:rPr>
        <w:t>评选</w:t>
      </w:r>
      <w:r>
        <w:rPr>
          <w:rFonts w:ascii="宋体" w:hAnsi="宋体"/>
          <w:b w:val="0"/>
          <w:snapToGrid w:val="0"/>
        </w:rPr>
        <w:t>方法</w:t>
      </w:r>
      <w:bookmarkEnd w:id="495"/>
    </w:p>
    <w:p w14:paraId="112A55AE" w14:textId="42F8C03D" w:rsidR="00C53656" w:rsidRDefault="00C53656">
      <w:pPr>
        <w:spacing w:line="360" w:lineRule="auto"/>
        <w:ind w:firstLineChars="200" w:firstLine="420"/>
        <w:rPr>
          <w:rFonts w:ascii="宋体" w:hAnsi="宋体"/>
        </w:rPr>
      </w:pPr>
      <w:r>
        <w:rPr>
          <w:rFonts w:ascii="宋体" w:hAnsi="宋体" w:hint="eastAsia"/>
        </w:rPr>
        <w:t>本次</w:t>
      </w:r>
      <w:r w:rsidR="00855422">
        <w:rPr>
          <w:rFonts w:ascii="宋体" w:hAnsi="宋体" w:hint="eastAsia"/>
        </w:rPr>
        <w:t>评选</w:t>
      </w:r>
      <w:r>
        <w:rPr>
          <w:rFonts w:ascii="宋体" w:hAnsi="宋体" w:hint="eastAsia"/>
        </w:rPr>
        <w:t>采用经评审的</w:t>
      </w:r>
      <w:r w:rsidR="0070171E">
        <w:rPr>
          <w:rFonts w:ascii="宋体" w:hAnsi="宋体" w:hint="eastAsia"/>
        </w:rPr>
        <w:t>最低竞选价法</w:t>
      </w:r>
      <w:r>
        <w:rPr>
          <w:rFonts w:ascii="宋体" w:hAnsi="宋体" w:hint="eastAsia"/>
        </w:rPr>
        <w:t>，</w:t>
      </w:r>
      <w:r w:rsidR="00D63305">
        <w:rPr>
          <w:rFonts w:ascii="宋体" w:hAnsi="宋体" w:hint="eastAsia"/>
        </w:rPr>
        <w:t>评选委员会</w:t>
      </w:r>
      <w:r>
        <w:rPr>
          <w:rFonts w:ascii="宋体" w:hAnsi="宋体" w:hint="eastAsia"/>
        </w:rPr>
        <w:t>按照本章第2.1款进行报价排序，按照本章第2.2款进行符合性审查，符合性审查合格的</w:t>
      </w:r>
      <w:r w:rsidR="00CC7013">
        <w:rPr>
          <w:rFonts w:ascii="宋体" w:hAnsi="宋体" w:hint="eastAsia"/>
        </w:rPr>
        <w:t>竞选人</w:t>
      </w:r>
      <w:r>
        <w:rPr>
          <w:rFonts w:ascii="宋体" w:hAnsi="宋体" w:hint="eastAsia"/>
        </w:rPr>
        <w:t>中按报价由低到高推荐</w:t>
      </w:r>
      <w:r w:rsidR="0037558A">
        <w:rPr>
          <w:rFonts w:ascii="宋体" w:hAnsi="宋体" w:hint="eastAsia"/>
        </w:rPr>
        <w:t>中选候选人</w:t>
      </w:r>
      <w:r>
        <w:rPr>
          <w:rFonts w:ascii="宋体" w:hAnsi="宋体" w:hint="eastAsia"/>
        </w:rPr>
        <w:t>，或根据</w:t>
      </w:r>
      <w:r w:rsidR="00CC7013">
        <w:rPr>
          <w:rFonts w:ascii="宋体" w:hAnsi="宋体" w:hint="eastAsia"/>
        </w:rPr>
        <w:t>比选人</w:t>
      </w:r>
      <w:r>
        <w:rPr>
          <w:rFonts w:ascii="宋体" w:hAnsi="宋体" w:hint="eastAsia"/>
        </w:rPr>
        <w:t>授权直接确定</w:t>
      </w:r>
      <w:r w:rsidR="0037558A">
        <w:rPr>
          <w:rFonts w:ascii="宋体" w:hAnsi="宋体" w:hint="eastAsia"/>
        </w:rPr>
        <w:t>中选人</w:t>
      </w:r>
      <w:r>
        <w:rPr>
          <w:rFonts w:ascii="宋体" w:hAnsi="宋体" w:hint="eastAsia"/>
        </w:rPr>
        <w:t>。若出现</w:t>
      </w:r>
      <w:r w:rsidR="00CC7013">
        <w:rPr>
          <w:rFonts w:ascii="宋体" w:hAnsi="宋体" w:hint="eastAsia"/>
        </w:rPr>
        <w:t>竞选人</w:t>
      </w:r>
      <w:r w:rsidR="00D46313">
        <w:rPr>
          <w:rFonts w:ascii="宋体" w:hAnsi="宋体" w:hint="eastAsia"/>
        </w:rPr>
        <w:t>竞选报价</w:t>
      </w:r>
      <w:r>
        <w:rPr>
          <w:rFonts w:ascii="宋体" w:hAnsi="宋体" w:hint="eastAsia"/>
        </w:rPr>
        <w:t>相同的，以</w:t>
      </w:r>
      <w:r w:rsidR="0070171E">
        <w:rPr>
          <w:rFonts w:ascii="宋体" w:hAnsi="宋体" w:hint="eastAsia"/>
        </w:rPr>
        <w:t>评选办法前附表</w:t>
      </w:r>
      <w:r>
        <w:rPr>
          <w:rFonts w:ascii="宋体" w:hAnsi="宋体" w:hint="eastAsia"/>
        </w:rPr>
        <w:t>约定的原则确定排序。</w:t>
      </w:r>
    </w:p>
    <w:p w14:paraId="2025B703" w14:textId="77777777" w:rsidR="00C53656" w:rsidRDefault="00C53656">
      <w:pPr>
        <w:pStyle w:val="20"/>
        <w:spacing w:before="0" w:after="0" w:line="360" w:lineRule="auto"/>
        <w:rPr>
          <w:rFonts w:ascii="宋体" w:hAnsi="宋体"/>
          <w:b w:val="0"/>
          <w:snapToGrid w:val="0"/>
        </w:rPr>
      </w:pPr>
      <w:bookmarkStart w:id="496" w:name="_Toc35034420"/>
      <w:r>
        <w:rPr>
          <w:rFonts w:ascii="宋体" w:hAnsi="宋体"/>
          <w:b w:val="0"/>
          <w:snapToGrid w:val="0"/>
        </w:rPr>
        <w:t>2.  评审标准</w:t>
      </w:r>
      <w:bookmarkEnd w:id="496"/>
    </w:p>
    <w:p w14:paraId="61EAB229" w14:textId="77777777" w:rsidR="00C53656" w:rsidRDefault="00C53656">
      <w:pPr>
        <w:pStyle w:val="3"/>
        <w:spacing w:before="0" w:after="0" w:line="360" w:lineRule="auto"/>
        <w:rPr>
          <w:rFonts w:ascii="宋体" w:hAnsi="宋体" w:cs="宋体"/>
          <w:sz w:val="21"/>
          <w:szCs w:val="21"/>
        </w:rPr>
      </w:pPr>
      <w:bookmarkStart w:id="497" w:name="_Toc35034421"/>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497"/>
    </w:p>
    <w:p w14:paraId="03C1BCB5" w14:textId="5BF3A9EB"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w:t>
      </w:r>
      <w:r w:rsidR="0070171E">
        <w:rPr>
          <w:rFonts w:ascii="宋体" w:hAnsi="宋体" w:cs="宋体" w:hint="eastAsia"/>
          <w:szCs w:val="21"/>
        </w:rPr>
        <w:t>评选办法前附表</w:t>
      </w:r>
      <w:r>
        <w:rPr>
          <w:rFonts w:ascii="宋体" w:hAnsi="宋体" w:cs="宋体" w:hint="eastAsia"/>
          <w:szCs w:val="21"/>
        </w:rPr>
        <w:t>。</w:t>
      </w:r>
    </w:p>
    <w:p w14:paraId="3A711377" w14:textId="77777777" w:rsidR="00C53656" w:rsidRDefault="00C53656">
      <w:pPr>
        <w:pStyle w:val="3"/>
        <w:spacing w:before="0" w:after="0" w:line="360" w:lineRule="auto"/>
        <w:rPr>
          <w:rFonts w:ascii="宋体" w:hAnsi="宋体" w:cs="宋体"/>
          <w:sz w:val="21"/>
          <w:szCs w:val="21"/>
        </w:rPr>
      </w:pPr>
      <w:bookmarkStart w:id="498" w:name="_Toc35034422"/>
      <w:r>
        <w:rPr>
          <w:rFonts w:ascii="宋体" w:hAnsi="宋体" w:cs="宋体"/>
          <w:sz w:val="21"/>
          <w:szCs w:val="21"/>
        </w:rPr>
        <w:t>2.</w:t>
      </w:r>
      <w:r>
        <w:rPr>
          <w:rFonts w:ascii="宋体" w:hAnsi="宋体" w:cs="宋体" w:hint="eastAsia"/>
          <w:sz w:val="21"/>
          <w:szCs w:val="21"/>
        </w:rPr>
        <w:t>2符合性审查标准</w:t>
      </w:r>
      <w:bookmarkEnd w:id="498"/>
    </w:p>
    <w:p w14:paraId="1F04A069" w14:textId="1362F5CF"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取报价排序前□5□6</w:t>
      </w:r>
      <w:r>
        <w:rPr>
          <w:rFonts w:ascii="宋体" w:hAnsi="宋体" w:cs="宋体" w:hint="eastAsia"/>
          <w:szCs w:val="21"/>
        </w:rPr>
        <w:sym w:font="Wingdings" w:char="F0FE"/>
      </w:r>
      <w:r>
        <w:rPr>
          <w:rFonts w:ascii="宋体" w:hAnsi="宋体" w:cs="宋体" w:hint="eastAsia"/>
          <w:szCs w:val="21"/>
        </w:rPr>
        <w:t>7名（若实际</w:t>
      </w:r>
      <w:r w:rsidR="00CC7013">
        <w:rPr>
          <w:rFonts w:ascii="宋体" w:hAnsi="宋体" w:cs="宋体" w:hint="eastAsia"/>
          <w:szCs w:val="21"/>
        </w:rPr>
        <w:t>竞选人</w:t>
      </w:r>
      <w:r>
        <w:rPr>
          <w:rFonts w:ascii="宋体" w:hAnsi="宋体" w:cs="宋体" w:hint="eastAsia"/>
          <w:szCs w:val="21"/>
        </w:rPr>
        <w:t>数量</w:t>
      </w:r>
      <w:proofErr w:type="gramStart"/>
      <w:r>
        <w:rPr>
          <w:rFonts w:ascii="宋体" w:hAnsi="宋体" w:cs="宋体" w:hint="eastAsia"/>
          <w:szCs w:val="21"/>
        </w:rPr>
        <w:t>小于勾选数量</w:t>
      </w:r>
      <w:proofErr w:type="gramEnd"/>
      <w:r>
        <w:rPr>
          <w:rFonts w:ascii="宋体" w:hAnsi="宋体" w:cs="宋体" w:hint="eastAsia"/>
          <w:szCs w:val="21"/>
        </w:rPr>
        <w:t>，</w:t>
      </w:r>
      <w:r>
        <w:rPr>
          <w:rFonts w:ascii="宋体" w:hAnsi="宋体" w:hint="eastAsia"/>
          <w:spacing w:val="4"/>
          <w:kern w:val="0"/>
          <w:szCs w:val="21"/>
        </w:rPr>
        <w:t>则全部纳入）进行符合性审查。符合性审查内容：□技术方案评审、资格评审、形式评审、响应性、</w:t>
      </w:r>
      <w:r w:rsidR="0014049A">
        <w:rPr>
          <w:rFonts w:ascii="宋体" w:hAnsi="宋体" w:hint="eastAsia"/>
          <w:spacing w:val="4"/>
          <w:kern w:val="0"/>
          <w:szCs w:val="21"/>
        </w:rPr>
        <w:t>竞选函</w:t>
      </w:r>
      <w:r>
        <w:rPr>
          <w:rFonts w:ascii="宋体" w:hAnsi="宋体" w:hint="eastAsia"/>
          <w:spacing w:val="4"/>
          <w:kern w:val="0"/>
          <w:szCs w:val="21"/>
        </w:rPr>
        <w:t>及</w:t>
      </w:r>
      <w:r w:rsidR="00D46313">
        <w:rPr>
          <w:rFonts w:ascii="宋体" w:hAnsi="宋体" w:hint="eastAsia"/>
          <w:spacing w:val="4"/>
          <w:kern w:val="0"/>
          <w:szCs w:val="21"/>
        </w:rPr>
        <w:t>竞选报价</w:t>
      </w:r>
      <w:r>
        <w:rPr>
          <w:rFonts w:ascii="宋体" w:hAnsi="宋体" w:hint="eastAsia"/>
          <w:spacing w:val="4"/>
          <w:kern w:val="0"/>
          <w:szCs w:val="21"/>
        </w:rPr>
        <w:t>评审</w:t>
      </w:r>
      <w:r>
        <w:rPr>
          <w:rFonts w:ascii="宋体" w:hAnsi="宋体" w:cs="宋体" w:hint="eastAsia"/>
          <w:szCs w:val="21"/>
        </w:rPr>
        <w:t>。</w:t>
      </w:r>
    </w:p>
    <w:p w14:paraId="0F8AB05E" w14:textId="53397FDC" w:rsidR="00C53656" w:rsidRDefault="004B73C0">
      <w:pPr>
        <w:autoSpaceDE w:val="0"/>
        <w:autoSpaceDN w:val="0"/>
        <w:adjustRightInd w:val="0"/>
        <w:snapToGrid w:val="0"/>
        <w:spacing w:line="360" w:lineRule="auto"/>
        <w:ind w:firstLineChars="200" w:firstLine="436"/>
        <w:jc w:val="left"/>
        <w:rPr>
          <w:rFonts w:ascii="宋体" w:hAnsi="宋体" w:cs="宋体"/>
          <w:szCs w:val="21"/>
        </w:rPr>
      </w:pPr>
      <w:r>
        <w:rPr>
          <w:rFonts w:ascii="宋体" w:hAnsi="宋体" w:hint="eastAsia"/>
          <w:spacing w:val="4"/>
          <w:kern w:val="0"/>
          <w:szCs w:val="21"/>
        </w:rPr>
        <w:t>□</w:t>
      </w:r>
      <w:r w:rsidR="00C53656">
        <w:rPr>
          <w:rFonts w:ascii="宋体" w:hAnsi="宋体" w:cs="宋体" w:hint="eastAsia"/>
          <w:szCs w:val="21"/>
        </w:rPr>
        <w:t>2.2.1  技术方案评审标准：见</w:t>
      </w:r>
      <w:r w:rsidR="0070171E">
        <w:rPr>
          <w:rFonts w:ascii="宋体" w:hAnsi="宋体" w:cs="宋体" w:hint="eastAsia"/>
          <w:szCs w:val="21"/>
        </w:rPr>
        <w:t>评选办法前附表</w:t>
      </w:r>
      <w:r w:rsidR="00C53656">
        <w:rPr>
          <w:rFonts w:ascii="宋体" w:hAnsi="宋体" w:cs="宋体" w:hint="eastAsia"/>
          <w:szCs w:val="21"/>
        </w:rPr>
        <w:t>。</w:t>
      </w:r>
    </w:p>
    <w:p w14:paraId="569CBFEB" w14:textId="77777777"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2A  资格评审标准：</w:t>
      </w:r>
      <w:proofErr w:type="gramStart"/>
      <w:r>
        <w:rPr>
          <w:rFonts w:ascii="宋体" w:hAnsi="宋体" w:cs="宋体" w:hint="eastAsia"/>
          <w:szCs w:val="21"/>
        </w:rPr>
        <w:t>见资格</w:t>
      </w:r>
      <w:proofErr w:type="gramEnd"/>
      <w:r>
        <w:rPr>
          <w:rFonts w:ascii="宋体" w:hAnsi="宋体" w:cs="宋体" w:hint="eastAsia"/>
          <w:szCs w:val="21"/>
        </w:rPr>
        <w:t>预审文件第三章“资格审查办法”详细审查标准（适用于已进行资格预审的）。</w:t>
      </w:r>
    </w:p>
    <w:p w14:paraId="567B75EF" w14:textId="0D476CDB"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2B  资格评审标准：见</w:t>
      </w:r>
      <w:r w:rsidR="0070171E">
        <w:rPr>
          <w:rFonts w:ascii="宋体" w:hAnsi="宋体" w:cs="宋体" w:hint="eastAsia"/>
          <w:szCs w:val="21"/>
        </w:rPr>
        <w:t>评选办法前附表</w:t>
      </w:r>
      <w:r>
        <w:rPr>
          <w:rFonts w:ascii="宋体" w:hAnsi="宋体" w:cs="宋体" w:hint="eastAsia"/>
          <w:szCs w:val="21"/>
        </w:rPr>
        <w:t>（适用于未进行资格预审的）。</w:t>
      </w:r>
    </w:p>
    <w:p w14:paraId="59682A50" w14:textId="0827BC05"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w:t>
      </w:r>
      <w:r w:rsidR="0070171E">
        <w:rPr>
          <w:rFonts w:ascii="宋体" w:hAnsi="宋体" w:cs="宋体" w:hint="eastAsia"/>
          <w:szCs w:val="21"/>
        </w:rPr>
        <w:t>评选办法前附表</w:t>
      </w:r>
      <w:r>
        <w:rPr>
          <w:rFonts w:ascii="宋体" w:hAnsi="宋体" w:cs="宋体" w:hint="eastAsia"/>
          <w:szCs w:val="21"/>
        </w:rPr>
        <w:t>。</w:t>
      </w:r>
    </w:p>
    <w:p w14:paraId="0C2C2CC3" w14:textId="7764B09A"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w:t>
      </w:r>
      <w:r w:rsidR="0070171E">
        <w:rPr>
          <w:rFonts w:ascii="宋体" w:hAnsi="宋体" w:cs="宋体" w:hint="eastAsia"/>
          <w:szCs w:val="21"/>
        </w:rPr>
        <w:t>评选办法前附表</w:t>
      </w:r>
      <w:r>
        <w:rPr>
          <w:rFonts w:ascii="宋体" w:hAnsi="宋体" w:cs="宋体" w:hint="eastAsia"/>
          <w:szCs w:val="21"/>
        </w:rPr>
        <w:t>。</w:t>
      </w:r>
    </w:p>
    <w:p w14:paraId="15BDE552" w14:textId="0900E825" w:rsidR="00C53656" w:rsidRDefault="00C53656">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 xml:space="preserve">2.2.5  </w:t>
      </w:r>
      <w:r w:rsidR="0014049A">
        <w:rPr>
          <w:rFonts w:ascii="宋体" w:hAnsi="宋体" w:cs="宋体" w:hint="eastAsia"/>
          <w:szCs w:val="21"/>
        </w:rPr>
        <w:t>竞选函</w:t>
      </w:r>
      <w:r>
        <w:rPr>
          <w:rFonts w:ascii="宋体" w:hAnsi="宋体" w:cs="宋体" w:hint="eastAsia"/>
          <w:szCs w:val="21"/>
        </w:rPr>
        <w:t>及</w:t>
      </w:r>
      <w:r w:rsidR="00D46313">
        <w:rPr>
          <w:rFonts w:ascii="宋体" w:hAnsi="宋体" w:cs="宋体" w:hint="eastAsia"/>
          <w:szCs w:val="21"/>
        </w:rPr>
        <w:t>竞选报价</w:t>
      </w:r>
      <w:r>
        <w:rPr>
          <w:rFonts w:ascii="宋体" w:hAnsi="宋体" w:cs="宋体" w:hint="eastAsia"/>
          <w:szCs w:val="21"/>
        </w:rPr>
        <w:t>评审标准：见</w:t>
      </w:r>
      <w:r w:rsidR="0070171E">
        <w:rPr>
          <w:rFonts w:ascii="宋体" w:hAnsi="宋体" w:cs="宋体" w:hint="eastAsia"/>
          <w:szCs w:val="21"/>
        </w:rPr>
        <w:t>评选办法前附表</w:t>
      </w:r>
      <w:r>
        <w:rPr>
          <w:rFonts w:ascii="宋体" w:hAnsi="宋体" w:cs="宋体" w:hint="eastAsia"/>
          <w:szCs w:val="21"/>
        </w:rPr>
        <w:t>。</w:t>
      </w:r>
    </w:p>
    <w:p w14:paraId="31134246" w14:textId="02D67743" w:rsidR="00C53656" w:rsidRDefault="00C53656">
      <w:pPr>
        <w:pStyle w:val="20"/>
        <w:spacing w:before="0" w:after="0" w:line="360" w:lineRule="auto"/>
        <w:rPr>
          <w:rFonts w:ascii="宋体" w:hAnsi="宋体"/>
          <w:b w:val="0"/>
          <w:snapToGrid w:val="0"/>
        </w:rPr>
      </w:pPr>
      <w:bookmarkStart w:id="499" w:name="_Toc35034423"/>
      <w:r>
        <w:rPr>
          <w:rFonts w:ascii="宋体" w:hAnsi="宋体"/>
          <w:b w:val="0"/>
          <w:snapToGrid w:val="0"/>
        </w:rPr>
        <w:t xml:space="preserve">3.  </w:t>
      </w:r>
      <w:r w:rsidR="00855422">
        <w:rPr>
          <w:rFonts w:ascii="宋体" w:hAnsi="宋体"/>
          <w:b w:val="0"/>
          <w:snapToGrid w:val="0"/>
        </w:rPr>
        <w:t>评选</w:t>
      </w:r>
      <w:r>
        <w:rPr>
          <w:rFonts w:ascii="宋体" w:hAnsi="宋体"/>
          <w:b w:val="0"/>
          <w:snapToGrid w:val="0"/>
        </w:rPr>
        <w:t>程序</w:t>
      </w:r>
      <w:bookmarkEnd w:id="499"/>
    </w:p>
    <w:p w14:paraId="4AE235D8" w14:textId="77777777" w:rsidR="00C53656" w:rsidRDefault="00C53656">
      <w:pPr>
        <w:pStyle w:val="3"/>
        <w:spacing w:before="0" w:after="0" w:line="360" w:lineRule="auto"/>
        <w:rPr>
          <w:rFonts w:ascii="宋体" w:hAnsi="宋体" w:cs="宋体"/>
          <w:sz w:val="21"/>
          <w:szCs w:val="21"/>
        </w:rPr>
      </w:pPr>
      <w:bookmarkStart w:id="500" w:name="_Toc35034424"/>
      <w:r>
        <w:rPr>
          <w:rFonts w:ascii="宋体" w:hAnsi="宋体" w:cs="宋体"/>
          <w:sz w:val="21"/>
          <w:szCs w:val="21"/>
        </w:rPr>
        <w:t>3.1</w:t>
      </w:r>
      <w:r>
        <w:rPr>
          <w:rFonts w:ascii="宋体" w:hAnsi="宋体" w:cs="宋体" w:hint="eastAsia"/>
          <w:sz w:val="21"/>
          <w:szCs w:val="21"/>
        </w:rPr>
        <w:t>报价排序</w:t>
      </w:r>
      <w:bookmarkEnd w:id="500"/>
    </w:p>
    <w:p w14:paraId="63388512" w14:textId="2E05C3AD" w:rsidR="00C53656" w:rsidRDefault="00C53656">
      <w:pPr>
        <w:spacing w:line="360" w:lineRule="auto"/>
        <w:ind w:firstLineChars="197" w:firstLine="414"/>
        <w:rPr>
          <w:rFonts w:ascii="宋体" w:hAnsi="宋体" w:cs="宋体"/>
          <w:szCs w:val="21"/>
        </w:rPr>
      </w:pPr>
      <w:r>
        <w:rPr>
          <w:rFonts w:ascii="宋体" w:hAnsi="宋体" w:cs="宋体" w:hint="eastAsia"/>
          <w:szCs w:val="21"/>
        </w:rPr>
        <w:t>对报价不高于最高限价的所有</w:t>
      </w:r>
      <w:r w:rsidR="00CC7013">
        <w:rPr>
          <w:rFonts w:ascii="宋体" w:hAnsi="宋体" w:cs="宋体" w:hint="eastAsia"/>
          <w:szCs w:val="21"/>
        </w:rPr>
        <w:t>竞选人</w:t>
      </w:r>
      <w:r>
        <w:rPr>
          <w:rFonts w:ascii="宋体" w:hAnsi="宋体" w:cs="宋体" w:hint="eastAsia"/>
          <w:szCs w:val="21"/>
        </w:rPr>
        <w:t>的</w:t>
      </w:r>
      <w:r w:rsidR="001762AF">
        <w:rPr>
          <w:rFonts w:ascii="宋体" w:hAnsi="宋体" w:cs="宋体" w:hint="eastAsia"/>
          <w:szCs w:val="21"/>
        </w:rPr>
        <w:t>竞选文件</w:t>
      </w:r>
      <w:r>
        <w:rPr>
          <w:rFonts w:ascii="宋体" w:hAnsi="宋体" w:cs="宋体" w:hint="eastAsia"/>
          <w:szCs w:val="21"/>
        </w:rPr>
        <w:t>，按照报价由低到高的顺序排序。需技术方案评审的，由</w:t>
      </w:r>
      <w:r w:rsidR="00855422">
        <w:rPr>
          <w:rFonts w:ascii="宋体" w:hAnsi="宋体" w:cs="宋体" w:hint="eastAsia"/>
          <w:szCs w:val="21"/>
        </w:rPr>
        <w:t>比选人代表</w:t>
      </w:r>
      <w:r>
        <w:rPr>
          <w:rFonts w:ascii="宋体" w:hAnsi="宋体" w:cs="宋体" w:hint="eastAsia"/>
          <w:szCs w:val="21"/>
        </w:rPr>
        <w:t>对技术方案进行</w:t>
      </w:r>
      <w:r w:rsidR="00855422">
        <w:rPr>
          <w:rFonts w:ascii="宋体" w:hAnsi="宋体" w:cs="宋体" w:hint="eastAsia"/>
          <w:szCs w:val="21"/>
        </w:rPr>
        <w:t>手</w:t>
      </w:r>
      <w:r>
        <w:rPr>
          <w:rFonts w:ascii="宋体" w:hAnsi="宋体" w:cs="宋体" w:hint="eastAsia"/>
          <w:szCs w:val="21"/>
        </w:rPr>
        <w:t>动随机编号。在</w:t>
      </w:r>
      <w:r w:rsidR="0014049A">
        <w:rPr>
          <w:rFonts w:ascii="宋体" w:hAnsi="宋体" w:cs="宋体" w:hint="eastAsia"/>
          <w:szCs w:val="21"/>
        </w:rPr>
        <w:t>竞选函</w:t>
      </w:r>
      <w:r>
        <w:rPr>
          <w:rFonts w:ascii="宋体" w:hAnsi="宋体" w:cs="宋体" w:hint="eastAsia"/>
          <w:szCs w:val="21"/>
        </w:rPr>
        <w:t>及</w:t>
      </w:r>
      <w:r w:rsidR="00D46313">
        <w:rPr>
          <w:rFonts w:ascii="宋体" w:hAnsi="宋体" w:cs="宋体" w:hint="eastAsia"/>
          <w:szCs w:val="21"/>
        </w:rPr>
        <w:t>竞选报价</w:t>
      </w:r>
      <w:r>
        <w:rPr>
          <w:rFonts w:ascii="宋体" w:hAnsi="宋体" w:cs="宋体" w:hint="eastAsia"/>
          <w:szCs w:val="21"/>
        </w:rPr>
        <w:t>评审前，推送给</w:t>
      </w:r>
      <w:r w:rsidR="00D63305">
        <w:rPr>
          <w:rFonts w:ascii="宋体" w:hAnsi="宋体" w:cs="宋体" w:hint="eastAsia"/>
          <w:szCs w:val="21"/>
        </w:rPr>
        <w:t>评选委员会</w:t>
      </w:r>
      <w:r>
        <w:rPr>
          <w:rFonts w:ascii="宋体" w:hAnsi="宋体" w:cs="宋体" w:hint="eastAsia"/>
          <w:szCs w:val="21"/>
        </w:rPr>
        <w:t>的</w:t>
      </w:r>
      <w:r w:rsidR="001762AF">
        <w:rPr>
          <w:rFonts w:ascii="宋体" w:hAnsi="宋体" w:cs="宋体" w:hint="eastAsia"/>
          <w:szCs w:val="21"/>
        </w:rPr>
        <w:t>竞选文件</w:t>
      </w:r>
      <w:r>
        <w:rPr>
          <w:rFonts w:ascii="宋体" w:hAnsi="宋体" w:cs="宋体" w:hint="eastAsia"/>
          <w:szCs w:val="21"/>
        </w:rPr>
        <w:t>不得显示排序。</w:t>
      </w:r>
    </w:p>
    <w:p w14:paraId="0A55E912" w14:textId="77777777" w:rsidR="00C53656" w:rsidRDefault="00C53656">
      <w:pPr>
        <w:pStyle w:val="3"/>
        <w:spacing w:before="0" w:after="0" w:line="360" w:lineRule="auto"/>
        <w:rPr>
          <w:rFonts w:ascii="宋体" w:hAnsi="宋体" w:cs="宋体"/>
          <w:sz w:val="21"/>
          <w:szCs w:val="21"/>
        </w:rPr>
      </w:pPr>
      <w:bookmarkStart w:id="501" w:name="_Toc35034425"/>
      <w:r>
        <w:rPr>
          <w:rFonts w:ascii="宋体" w:hAnsi="宋体" w:cs="宋体"/>
          <w:sz w:val="21"/>
          <w:szCs w:val="21"/>
        </w:rPr>
        <w:t>3.</w:t>
      </w:r>
      <w:r>
        <w:rPr>
          <w:rFonts w:ascii="宋体" w:hAnsi="宋体" w:cs="宋体" w:hint="eastAsia"/>
          <w:sz w:val="21"/>
          <w:szCs w:val="21"/>
        </w:rPr>
        <w:t>2符合性审查</w:t>
      </w:r>
      <w:bookmarkEnd w:id="501"/>
    </w:p>
    <w:p w14:paraId="1CDB0FBD" w14:textId="63D0C722" w:rsidR="00C53656" w:rsidRDefault="00C53656">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w:t>
      </w:r>
      <w:r w:rsidR="00D63305">
        <w:rPr>
          <w:rFonts w:ascii="宋体" w:hAnsi="宋体" w:cs="宋体"/>
          <w:szCs w:val="21"/>
        </w:rPr>
        <w:t>评选委员会</w:t>
      </w:r>
      <w:r>
        <w:rPr>
          <w:rFonts w:ascii="宋体" w:hAnsi="宋体" w:cs="宋体"/>
          <w:szCs w:val="21"/>
        </w:rPr>
        <w:t>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w:t>
      </w:r>
      <w:r w:rsidR="001762AF">
        <w:rPr>
          <w:rFonts w:ascii="宋体" w:hAnsi="宋体" w:cs="宋体" w:hint="eastAsia"/>
          <w:szCs w:val="21"/>
        </w:rPr>
        <w:t>竞选文件</w:t>
      </w:r>
      <w:r>
        <w:rPr>
          <w:rFonts w:ascii="宋体" w:hAnsi="宋体" w:cs="宋体" w:hint="eastAsia"/>
          <w:szCs w:val="21"/>
        </w:rPr>
        <w:t>进行符合性审查。符合性审查顺序：□技术方案评审、资格评审、形式评审、响应性、</w:t>
      </w:r>
      <w:r w:rsidR="0014049A">
        <w:rPr>
          <w:rFonts w:ascii="宋体" w:hAnsi="宋体" w:cs="宋体" w:hint="eastAsia"/>
          <w:szCs w:val="21"/>
        </w:rPr>
        <w:t>竞选函</w:t>
      </w:r>
      <w:r>
        <w:rPr>
          <w:rFonts w:ascii="宋体" w:hAnsi="宋体" w:cs="宋体" w:hint="eastAsia"/>
          <w:szCs w:val="21"/>
        </w:rPr>
        <w:t>及</w:t>
      </w:r>
      <w:r w:rsidR="00D46313">
        <w:rPr>
          <w:rFonts w:ascii="宋体" w:hAnsi="宋体" w:cs="宋体" w:hint="eastAsia"/>
          <w:szCs w:val="21"/>
        </w:rPr>
        <w:t>竞选报价</w:t>
      </w:r>
      <w:r>
        <w:rPr>
          <w:rFonts w:ascii="宋体" w:hAnsi="宋体" w:cs="宋体" w:hint="eastAsia"/>
          <w:szCs w:val="21"/>
        </w:rPr>
        <w:t>评审。</w:t>
      </w:r>
    </w:p>
    <w:p w14:paraId="1AF781FB" w14:textId="2EF7B3D7" w:rsidR="00C53656" w:rsidRDefault="00C53656">
      <w:pPr>
        <w:spacing w:line="360" w:lineRule="auto"/>
        <w:ind w:firstLineChars="197" w:firstLine="414"/>
        <w:rPr>
          <w:rFonts w:ascii="宋体" w:hAnsi="宋体" w:cs="宋体"/>
          <w:szCs w:val="21"/>
        </w:rPr>
      </w:pPr>
      <w:proofErr w:type="gramStart"/>
      <w:r>
        <w:rPr>
          <w:rFonts w:ascii="宋体" w:hAnsi="宋体" w:cs="宋体" w:hint="eastAsia"/>
          <w:szCs w:val="21"/>
        </w:rPr>
        <w:t>勾选技术</w:t>
      </w:r>
      <w:proofErr w:type="gramEnd"/>
      <w:r>
        <w:rPr>
          <w:rFonts w:ascii="宋体" w:hAnsi="宋体" w:cs="宋体" w:hint="eastAsia"/>
          <w:szCs w:val="21"/>
        </w:rPr>
        <w:t>方案评审的，符合性审查应首先进行技术方案审查，再按照资格、形式、响应性、</w:t>
      </w:r>
      <w:r w:rsidR="0014049A">
        <w:rPr>
          <w:rFonts w:ascii="宋体" w:hAnsi="宋体" w:cs="宋体" w:hint="eastAsia"/>
          <w:szCs w:val="21"/>
        </w:rPr>
        <w:t>竞选函</w:t>
      </w:r>
      <w:r>
        <w:rPr>
          <w:rFonts w:ascii="宋体" w:hAnsi="宋体" w:cs="宋体" w:hint="eastAsia"/>
          <w:szCs w:val="21"/>
        </w:rPr>
        <w:t>及</w:t>
      </w:r>
      <w:r w:rsidR="00D46313">
        <w:rPr>
          <w:rFonts w:ascii="宋体" w:hAnsi="宋体" w:cs="宋体" w:hint="eastAsia"/>
          <w:szCs w:val="21"/>
        </w:rPr>
        <w:t>竞选报价</w:t>
      </w:r>
      <w:r>
        <w:rPr>
          <w:rFonts w:ascii="宋体" w:hAnsi="宋体" w:cs="宋体" w:hint="eastAsia"/>
          <w:szCs w:val="21"/>
        </w:rPr>
        <w:t>的顺序进行评审。有一项不符合评审标准的，作</w:t>
      </w:r>
      <w:r w:rsidR="00D63305">
        <w:rPr>
          <w:rFonts w:ascii="宋体" w:hAnsi="宋体" w:cs="宋体" w:hint="eastAsia"/>
          <w:szCs w:val="21"/>
        </w:rPr>
        <w:t>否决竞选</w:t>
      </w:r>
      <w:r>
        <w:rPr>
          <w:rFonts w:ascii="宋体" w:hAnsi="宋体" w:cs="宋体" w:hint="eastAsia"/>
          <w:szCs w:val="21"/>
        </w:rPr>
        <w:t>处理。</w:t>
      </w:r>
    </w:p>
    <w:p w14:paraId="24423621" w14:textId="768DDB08" w:rsidR="00C53656" w:rsidRDefault="00C53656">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sidR="00CC7013">
        <w:rPr>
          <w:rFonts w:ascii="宋体" w:hAnsi="宋体" w:cs="宋体"/>
          <w:szCs w:val="21"/>
        </w:rPr>
        <w:t>竞选人</w:t>
      </w:r>
      <w:r>
        <w:rPr>
          <w:rFonts w:ascii="宋体" w:hAnsi="宋体" w:cs="宋体"/>
          <w:szCs w:val="21"/>
        </w:rPr>
        <w:t>有以下情形之一的，</w:t>
      </w:r>
      <w:r>
        <w:rPr>
          <w:rFonts w:ascii="宋体" w:hAnsi="宋体" w:cs="宋体" w:hint="eastAsia"/>
          <w:szCs w:val="21"/>
        </w:rPr>
        <w:t>其</w:t>
      </w:r>
      <w:r w:rsidR="001762AF">
        <w:rPr>
          <w:rFonts w:ascii="宋体" w:hAnsi="宋体" w:cs="宋体" w:hint="eastAsia"/>
          <w:szCs w:val="21"/>
        </w:rPr>
        <w:t>竞选文件</w:t>
      </w:r>
      <w:r>
        <w:rPr>
          <w:rFonts w:ascii="宋体" w:hAnsi="宋体" w:cs="宋体" w:hint="eastAsia"/>
          <w:szCs w:val="21"/>
        </w:rPr>
        <w:t>将被否决：</w:t>
      </w:r>
    </w:p>
    <w:p w14:paraId="1B234F75" w14:textId="3B18C867" w:rsidR="00C53656" w:rsidRDefault="00C53656">
      <w:pPr>
        <w:spacing w:line="360" w:lineRule="auto"/>
        <w:ind w:firstLineChars="193" w:firstLine="405"/>
        <w:rPr>
          <w:rFonts w:ascii="宋体" w:hAnsi="宋体" w:cs="宋体"/>
          <w:szCs w:val="21"/>
        </w:rPr>
      </w:pPr>
      <w:r>
        <w:rPr>
          <w:rFonts w:ascii="宋体" w:hAnsi="宋体" w:cs="宋体" w:hint="eastAsia"/>
          <w:szCs w:val="21"/>
        </w:rPr>
        <w:lastRenderedPageBreak/>
        <w:t>（1</w:t>
      </w:r>
      <w:r>
        <w:rPr>
          <w:rFonts w:ascii="宋体" w:hAnsi="宋体" w:cs="宋体"/>
          <w:szCs w:val="21"/>
        </w:rPr>
        <w:t>）第二章“</w:t>
      </w:r>
      <w:r w:rsidR="00CC7013">
        <w:rPr>
          <w:rFonts w:ascii="宋体" w:hAnsi="宋体" w:cs="宋体"/>
          <w:szCs w:val="21"/>
        </w:rPr>
        <w:t>竞选人</w:t>
      </w:r>
      <w:r>
        <w:rPr>
          <w:rFonts w:ascii="宋体" w:hAnsi="宋体" w:cs="宋体"/>
          <w:szCs w:val="21"/>
        </w:rPr>
        <w:t xml:space="preserve">须知”第1.4.3 </w:t>
      </w:r>
      <w:r>
        <w:rPr>
          <w:rFonts w:ascii="宋体" w:hAnsi="宋体" w:cs="宋体" w:hint="eastAsia"/>
          <w:szCs w:val="21"/>
        </w:rPr>
        <w:t>项</w:t>
      </w:r>
      <w:r>
        <w:rPr>
          <w:rFonts w:ascii="宋体" w:hAnsi="宋体" w:cs="宋体"/>
          <w:szCs w:val="21"/>
        </w:rPr>
        <w:t>规定的任何一种情形的；</w:t>
      </w:r>
    </w:p>
    <w:p w14:paraId="34ABE936" w14:textId="40CCF30E" w:rsidR="00C53656" w:rsidRDefault="00C53656">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）串通</w:t>
      </w:r>
      <w:r w:rsidR="00855422">
        <w:rPr>
          <w:rFonts w:ascii="宋体" w:hAnsi="宋体" w:cs="宋体" w:hint="eastAsia"/>
          <w:szCs w:val="21"/>
        </w:rPr>
        <w:t>竞选</w:t>
      </w:r>
      <w:r>
        <w:rPr>
          <w:rFonts w:ascii="宋体" w:hAnsi="宋体" w:cs="宋体"/>
          <w:szCs w:val="21"/>
        </w:rPr>
        <w:t>或弄虚作假或有其他违法行为的</w:t>
      </w:r>
      <w:r>
        <w:rPr>
          <w:rFonts w:ascii="宋体" w:hAnsi="宋体" w:cs="宋体" w:hint="eastAsia"/>
          <w:szCs w:val="21"/>
        </w:rPr>
        <w:t>；</w:t>
      </w:r>
    </w:p>
    <w:p w14:paraId="421E8ED0" w14:textId="11953F8C" w:rsidR="00C53656" w:rsidRDefault="00C53656">
      <w:pPr>
        <w:spacing w:line="360" w:lineRule="auto"/>
        <w:ind w:firstLineChars="200" w:firstLine="420"/>
        <w:rPr>
          <w:rFonts w:ascii="宋体" w:hAnsi="宋体" w:cs="宋体"/>
          <w:szCs w:val="21"/>
        </w:rPr>
      </w:pPr>
      <w:r>
        <w:rPr>
          <w:rFonts w:ascii="宋体" w:hAnsi="宋体" w:cs="宋体" w:hint="eastAsia"/>
          <w:szCs w:val="21"/>
        </w:rPr>
        <w:t>（3）不按</w:t>
      </w:r>
      <w:r w:rsidR="00D63305">
        <w:rPr>
          <w:rFonts w:ascii="宋体" w:hAnsi="宋体" w:cs="宋体" w:hint="eastAsia"/>
          <w:szCs w:val="21"/>
        </w:rPr>
        <w:t>评选委员会</w:t>
      </w:r>
      <w:r>
        <w:rPr>
          <w:rFonts w:ascii="宋体" w:hAnsi="宋体" w:cs="宋体" w:hint="eastAsia"/>
          <w:szCs w:val="21"/>
        </w:rPr>
        <w:t>要求澄清、说明或补正的。</w:t>
      </w:r>
    </w:p>
    <w:p w14:paraId="2959A55E" w14:textId="62B60CEF" w:rsidR="00C53656" w:rsidRDefault="00C53656">
      <w:pPr>
        <w:spacing w:line="360" w:lineRule="auto"/>
        <w:ind w:firstLineChars="200" w:firstLine="420"/>
        <w:rPr>
          <w:rFonts w:ascii="宋体" w:hAnsi="宋体" w:cs="宋体"/>
          <w:szCs w:val="21"/>
        </w:rPr>
      </w:pPr>
      <w:r>
        <w:rPr>
          <w:rFonts w:ascii="宋体" w:hAnsi="宋体" w:cs="宋体" w:hint="eastAsia"/>
          <w:szCs w:val="21"/>
        </w:rPr>
        <w:t xml:space="preserve">3.2.3 </w:t>
      </w:r>
      <w:r w:rsidR="00D46313">
        <w:rPr>
          <w:rFonts w:ascii="宋体" w:hAnsi="宋体" w:cs="宋体" w:hint="eastAsia"/>
          <w:szCs w:val="21"/>
        </w:rPr>
        <w:t>竞选报价</w:t>
      </w:r>
      <w:r>
        <w:rPr>
          <w:rFonts w:ascii="宋体" w:hAnsi="宋体" w:cs="宋体" w:hint="eastAsia"/>
          <w:szCs w:val="21"/>
        </w:rPr>
        <w:t>有算术错误的，</w:t>
      </w:r>
      <w:r w:rsidR="00D63305">
        <w:rPr>
          <w:rFonts w:ascii="宋体" w:hAnsi="宋体" w:cs="宋体" w:hint="eastAsia"/>
          <w:szCs w:val="21"/>
        </w:rPr>
        <w:t>评选委员会</w:t>
      </w:r>
      <w:r>
        <w:rPr>
          <w:rFonts w:ascii="宋体" w:hAnsi="宋体" w:cs="宋体" w:hint="eastAsia"/>
          <w:szCs w:val="21"/>
        </w:rPr>
        <w:t>按以下原则对</w:t>
      </w:r>
      <w:r w:rsidR="00D46313">
        <w:rPr>
          <w:rFonts w:ascii="宋体" w:hAnsi="宋体" w:cs="宋体" w:hint="eastAsia"/>
          <w:szCs w:val="21"/>
        </w:rPr>
        <w:t>竞选报价</w:t>
      </w:r>
      <w:r>
        <w:rPr>
          <w:rFonts w:ascii="宋体" w:hAnsi="宋体" w:cs="宋体" w:hint="eastAsia"/>
          <w:szCs w:val="21"/>
        </w:rPr>
        <w:t>进行修正，修正的价格经</w:t>
      </w:r>
      <w:r w:rsidR="00CC7013">
        <w:rPr>
          <w:rFonts w:ascii="宋体" w:hAnsi="宋体" w:cs="宋体" w:hint="eastAsia"/>
          <w:szCs w:val="21"/>
        </w:rPr>
        <w:t>竞选人</w:t>
      </w:r>
      <w:r>
        <w:rPr>
          <w:rFonts w:ascii="宋体" w:hAnsi="宋体" w:cs="宋体" w:hint="eastAsia"/>
          <w:szCs w:val="21"/>
        </w:rPr>
        <w:t>书面确认后具有约束力，修正原则如下：</w:t>
      </w:r>
    </w:p>
    <w:p w14:paraId="6F29DEE3" w14:textId="7D1B1B44" w:rsidR="00C53656" w:rsidRDefault="00C53656">
      <w:pPr>
        <w:spacing w:line="360" w:lineRule="auto"/>
        <w:ind w:firstLineChars="200" w:firstLine="420"/>
        <w:rPr>
          <w:rFonts w:ascii="宋体" w:hAnsi="宋体" w:cs="宋体"/>
          <w:szCs w:val="21"/>
        </w:rPr>
      </w:pPr>
      <w:r>
        <w:rPr>
          <w:rFonts w:ascii="宋体" w:hAnsi="宋体" w:cs="宋体" w:hint="eastAsia"/>
          <w:szCs w:val="21"/>
        </w:rPr>
        <w:t>（1）</w:t>
      </w:r>
      <w:r w:rsidR="001762AF">
        <w:rPr>
          <w:rFonts w:ascii="宋体" w:hAnsi="宋体" w:cs="宋体" w:hint="eastAsia"/>
          <w:szCs w:val="21"/>
        </w:rPr>
        <w:t>竞选文件</w:t>
      </w:r>
      <w:r>
        <w:rPr>
          <w:rFonts w:ascii="宋体" w:hAnsi="宋体" w:cs="宋体" w:hint="eastAsia"/>
          <w:szCs w:val="21"/>
        </w:rPr>
        <w:t>中的大写金额与小写金额不一致的，以大写金额为准；</w:t>
      </w:r>
    </w:p>
    <w:p w14:paraId="34589F34" w14:textId="6604348D" w:rsidR="00C53656" w:rsidRDefault="00C53656">
      <w:pPr>
        <w:spacing w:line="360" w:lineRule="auto"/>
        <w:ind w:firstLineChars="200" w:firstLine="420"/>
        <w:rPr>
          <w:rFonts w:ascii="宋体" w:hAnsi="宋体" w:cs="宋体"/>
          <w:szCs w:val="21"/>
        </w:rPr>
      </w:pPr>
      <w:r>
        <w:rPr>
          <w:rFonts w:ascii="宋体" w:hAnsi="宋体" w:cs="宋体" w:hint="eastAsia"/>
          <w:szCs w:val="21"/>
        </w:rPr>
        <w:t>（2）</w:t>
      </w:r>
      <w:r w:rsidR="0014049A">
        <w:rPr>
          <w:rFonts w:ascii="宋体" w:hAnsi="宋体" w:cs="宋体" w:hint="eastAsia"/>
          <w:szCs w:val="21"/>
        </w:rPr>
        <w:t>竞选函</w:t>
      </w:r>
      <w:r>
        <w:rPr>
          <w:rFonts w:ascii="宋体" w:hAnsi="宋体" w:cs="宋体" w:hint="eastAsia"/>
          <w:szCs w:val="21"/>
        </w:rPr>
        <w:t>中的总报价与已标价工程量清单总报价不一致，且工程量清单总报价与依据单价、工程数量、分部分项工程合价计算出的结果不一致的，由</w:t>
      </w:r>
      <w:r w:rsidR="00D63305">
        <w:rPr>
          <w:rFonts w:ascii="宋体" w:hAnsi="宋体" w:cs="宋体" w:hint="eastAsia"/>
          <w:szCs w:val="21"/>
        </w:rPr>
        <w:t>评选委员会</w:t>
      </w:r>
      <w:r>
        <w:rPr>
          <w:rFonts w:ascii="宋体" w:hAnsi="宋体" w:cs="宋体" w:hint="eastAsia"/>
          <w:szCs w:val="21"/>
        </w:rPr>
        <w:t>作</w:t>
      </w:r>
      <w:r w:rsidR="00D63305">
        <w:rPr>
          <w:rFonts w:ascii="宋体" w:hAnsi="宋体" w:cs="宋体" w:hint="eastAsia"/>
          <w:szCs w:val="21"/>
        </w:rPr>
        <w:t>否决竞选</w:t>
      </w:r>
      <w:r>
        <w:rPr>
          <w:rFonts w:ascii="宋体" w:hAnsi="宋体" w:cs="宋体" w:hint="eastAsia"/>
          <w:szCs w:val="21"/>
        </w:rPr>
        <w:t>处理。</w:t>
      </w:r>
    </w:p>
    <w:p w14:paraId="46E067BB" w14:textId="4A60E9DA" w:rsidR="00C53656" w:rsidRDefault="00C53656">
      <w:pPr>
        <w:pStyle w:val="3"/>
        <w:spacing w:before="0" w:after="0" w:line="360" w:lineRule="auto"/>
        <w:rPr>
          <w:rFonts w:ascii="宋体" w:hAnsi="宋体" w:cs="宋体"/>
          <w:sz w:val="21"/>
          <w:szCs w:val="21"/>
        </w:rPr>
      </w:pPr>
      <w:bookmarkStart w:id="502" w:name="_Toc35034426"/>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sidR="001762AF">
        <w:rPr>
          <w:rFonts w:ascii="宋体" w:hAnsi="宋体" w:cs="宋体" w:hint="eastAsia"/>
          <w:sz w:val="21"/>
          <w:szCs w:val="21"/>
        </w:rPr>
        <w:t>竞选文件</w:t>
      </w:r>
      <w:r>
        <w:rPr>
          <w:rFonts w:ascii="宋体" w:hAnsi="宋体" w:cs="宋体" w:hint="eastAsia"/>
          <w:sz w:val="21"/>
          <w:szCs w:val="21"/>
        </w:rPr>
        <w:t>的澄清和补正</w:t>
      </w:r>
      <w:bookmarkEnd w:id="502"/>
    </w:p>
    <w:p w14:paraId="29F8429B" w14:textId="74642F7F" w:rsidR="00C53656" w:rsidRDefault="00C53656">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w:t>
      </w:r>
      <w:r w:rsidR="00855422">
        <w:rPr>
          <w:rFonts w:ascii="宋体" w:hAnsi="宋体" w:cs="宋体" w:hint="eastAsia"/>
          <w:szCs w:val="21"/>
        </w:rPr>
        <w:t>评选</w:t>
      </w:r>
      <w:r>
        <w:rPr>
          <w:rFonts w:ascii="宋体" w:hAnsi="宋体" w:cs="宋体" w:hint="eastAsia"/>
          <w:szCs w:val="21"/>
        </w:rPr>
        <w:t>过程中，</w:t>
      </w:r>
      <w:r w:rsidR="00D63305">
        <w:rPr>
          <w:rFonts w:ascii="宋体" w:hAnsi="宋体" w:cs="宋体" w:hint="eastAsia"/>
          <w:szCs w:val="21"/>
        </w:rPr>
        <w:t>评选委员会</w:t>
      </w:r>
      <w:r>
        <w:rPr>
          <w:rFonts w:ascii="宋体" w:hAnsi="宋体" w:cs="宋体" w:hint="eastAsia"/>
          <w:szCs w:val="21"/>
        </w:rPr>
        <w:t>可以书面形式要求</w:t>
      </w:r>
      <w:r w:rsidR="00CC7013">
        <w:rPr>
          <w:rFonts w:ascii="宋体" w:hAnsi="宋体" w:cs="宋体" w:hint="eastAsia"/>
          <w:szCs w:val="21"/>
        </w:rPr>
        <w:t>竞选人</w:t>
      </w:r>
      <w:r>
        <w:rPr>
          <w:rFonts w:ascii="宋体" w:hAnsi="宋体" w:cs="宋体" w:hint="eastAsia"/>
          <w:szCs w:val="21"/>
        </w:rPr>
        <w:t>对所提交</w:t>
      </w:r>
      <w:r w:rsidR="001762AF">
        <w:rPr>
          <w:rFonts w:ascii="宋体" w:hAnsi="宋体" w:cs="宋体" w:hint="eastAsia"/>
          <w:szCs w:val="21"/>
        </w:rPr>
        <w:t>竞选文件</w:t>
      </w:r>
      <w:r>
        <w:rPr>
          <w:rFonts w:ascii="宋体" w:hAnsi="宋体" w:cs="宋体" w:hint="eastAsia"/>
          <w:szCs w:val="21"/>
        </w:rPr>
        <w:t>中不明确的内容进行书面澄清或说明，或者对细微偏差进行补正。</w:t>
      </w:r>
      <w:r w:rsidR="00D63305">
        <w:rPr>
          <w:rFonts w:ascii="宋体" w:hAnsi="宋体" w:cs="宋体" w:hint="eastAsia"/>
          <w:szCs w:val="21"/>
        </w:rPr>
        <w:t>评选委员会</w:t>
      </w:r>
      <w:r>
        <w:rPr>
          <w:rFonts w:ascii="宋体" w:hAnsi="宋体" w:cs="宋体" w:hint="eastAsia"/>
          <w:szCs w:val="21"/>
        </w:rPr>
        <w:t>不接受</w:t>
      </w:r>
      <w:r w:rsidR="00CC7013">
        <w:rPr>
          <w:rFonts w:ascii="宋体" w:hAnsi="宋体" w:cs="宋体" w:hint="eastAsia"/>
          <w:szCs w:val="21"/>
        </w:rPr>
        <w:t>竞选人</w:t>
      </w:r>
      <w:r>
        <w:rPr>
          <w:rFonts w:ascii="宋体" w:hAnsi="宋体" w:cs="宋体" w:hint="eastAsia"/>
          <w:szCs w:val="21"/>
        </w:rPr>
        <w:t>主动提出的澄清、说明或补正。</w:t>
      </w:r>
    </w:p>
    <w:p w14:paraId="34200DB3" w14:textId="0C0E2566" w:rsidR="00C53656" w:rsidRDefault="00C53656">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w:t>
      </w:r>
      <w:r w:rsidR="001762AF">
        <w:rPr>
          <w:rFonts w:ascii="宋体" w:hAnsi="宋体" w:cs="宋体" w:hint="eastAsia"/>
          <w:szCs w:val="21"/>
        </w:rPr>
        <w:t>竞选文件</w:t>
      </w:r>
      <w:r>
        <w:rPr>
          <w:rFonts w:ascii="宋体" w:hAnsi="宋体" w:cs="宋体" w:hint="eastAsia"/>
          <w:szCs w:val="21"/>
        </w:rPr>
        <w:t>的实质性内容（算术性错误修正的除外）。</w:t>
      </w:r>
      <w:r w:rsidR="00CC7013">
        <w:rPr>
          <w:rFonts w:ascii="宋体" w:hAnsi="宋体" w:cs="宋体" w:hint="eastAsia"/>
          <w:szCs w:val="21"/>
        </w:rPr>
        <w:t>竞选人</w:t>
      </w:r>
      <w:r>
        <w:rPr>
          <w:rFonts w:ascii="宋体" w:hAnsi="宋体" w:cs="宋体" w:hint="eastAsia"/>
          <w:szCs w:val="21"/>
        </w:rPr>
        <w:t>的书面澄清、说明和补正属于</w:t>
      </w:r>
      <w:r w:rsidR="001762AF">
        <w:rPr>
          <w:rFonts w:ascii="宋体" w:hAnsi="宋体" w:cs="宋体" w:hint="eastAsia"/>
          <w:szCs w:val="21"/>
        </w:rPr>
        <w:t>竞选文件</w:t>
      </w:r>
      <w:r>
        <w:rPr>
          <w:rFonts w:ascii="宋体" w:hAnsi="宋体" w:cs="宋体" w:hint="eastAsia"/>
          <w:szCs w:val="21"/>
        </w:rPr>
        <w:t>的组成部分。</w:t>
      </w:r>
    </w:p>
    <w:p w14:paraId="4CBA5A41" w14:textId="3E5FFBAE" w:rsidR="00C53656" w:rsidRDefault="00C53656">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sidR="00D63305">
        <w:rPr>
          <w:rFonts w:ascii="宋体" w:hAnsi="宋体" w:cs="宋体" w:hint="eastAsia"/>
          <w:szCs w:val="21"/>
        </w:rPr>
        <w:t>评选委员会</w:t>
      </w:r>
      <w:r>
        <w:rPr>
          <w:rFonts w:ascii="宋体" w:hAnsi="宋体" w:cs="宋体" w:hint="eastAsia"/>
          <w:szCs w:val="21"/>
        </w:rPr>
        <w:t>对</w:t>
      </w:r>
      <w:r w:rsidR="00CC7013">
        <w:rPr>
          <w:rFonts w:ascii="宋体" w:hAnsi="宋体" w:cs="宋体" w:hint="eastAsia"/>
          <w:szCs w:val="21"/>
        </w:rPr>
        <w:t>竞选人</w:t>
      </w:r>
      <w:r>
        <w:rPr>
          <w:rFonts w:ascii="宋体" w:hAnsi="宋体" w:cs="宋体" w:hint="eastAsia"/>
          <w:szCs w:val="21"/>
        </w:rPr>
        <w:t>提交的澄清、说明或补正有疑问的，可以要求</w:t>
      </w:r>
      <w:r w:rsidR="00CC7013">
        <w:rPr>
          <w:rFonts w:ascii="宋体" w:hAnsi="宋体" w:cs="宋体" w:hint="eastAsia"/>
          <w:szCs w:val="21"/>
        </w:rPr>
        <w:t>竞选人</w:t>
      </w:r>
      <w:r>
        <w:rPr>
          <w:rFonts w:ascii="宋体" w:hAnsi="宋体" w:cs="宋体" w:hint="eastAsia"/>
          <w:szCs w:val="21"/>
        </w:rPr>
        <w:t>进一步澄清、说明或补正，直至满足</w:t>
      </w:r>
      <w:r w:rsidR="00D63305">
        <w:rPr>
          <w:rFonts w:ascii="宋体" w:hAnsi="宋体" w:cs="宋体" w:hint="eastAsia"/>
          <w:szCs w:val="21"/>
        </w:rPr>
        <w:t>评选委员会</w:t>
      </w:r>
      <w:r>
        <w:rPr>
          <w:rFonts w:ascii="宋体" w:hAnsi="宋体" w:cs="宋体" w:hint="eastAsia"/>
          <w:szCs w:val="21"/>
        </w:rPr>
        <w:t>的要求。</w:t>
      </w:r>
    </w:p>
    <w:p w14:paraId="24253B5E" w14:textId="034726D8" w:rsidR="00C53656" w:rsidRDefault="00C53656">
      <w:pPr>
        <w:pStyle w:val="3"/>
        <w:spacing w:before="0" w:after="0" w:line="360" w:lineRule="auto"/>
        <w:rPr>
          <w:rFonts w:ascii="宋体" w:hAnsi="宋体" w:cs="宋体"/>
          <w:sz w:val="21"/>
          <w:szCs w:val="21"/>
        </w:rPr>
      </w:pPr>
      <w:bookmarkStart w:id="503" w:name="_Toc484465184"/>
      <w:bookmarkStart w:id="504" w:name="_Toc479262406"/>
      <w:bookmarkStart w:id="505" w:name="_Toc35034427"/>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sidR="00855422">
        <w:rPr>
          <w:rFonts w:ascii="宋体" w:hAnsi="宋体" w:cs="宋体" w:hint="eastAsia"/>
          <w:sz w:val="21"/>
          <w:szCs w:val="21"/>
        </w:rPr>
        <w:t>评选</w:t>
      </w:r>
      <w:r>
        <w:rPr>
          <w:rFonts w:ascii="宋体" w:hAnsi="宋体" w:cs="宋体" w:hint="eastAsia"/>
          <w:sz w:val="21"/>
          <w:szCs w:val="21"/>
        </w:rPr>
        <w:t>结果</w:t>
      </w:r>
      <w:bookmarkEnd w:id="503"/>
      <w:bookmarkEnd w:id="504"/>
      <w:bookmarkEnd w:id="505"/>
    </w:p>
    <w:p w14:paraId="43635120" w14:textId="37D49372" w:rsidR="00C53656" w:rsidRDefault="00C53656">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w:t>
      </w:r>
      <w:r w:rsidR="00CC7013">
        <w:rPr>
          <w:rFonts w:ascii="宋体" w:hAnsi="宋体" w:cs="宋体" w:hint="eastAsia"/>
          <w:szCs w:val="21"/>
        </w:rPr>
        <w:t>竞选人</w:t>
      </w:r>
      <w:r>
        <w:rPr>
          <w:rFonts w:ascii="宋体" w:hAnsi="宋体" w:cs="宋体" w:hint="eastAsia"/>
          <w:szCs w:val="21"/>
        </w:rPr>
        <w:t>须知”前附表授权直接确定</w:t>
      </w:r>
      <w:r w:rsidR="0037558A">
        <w:rPr>
          <w:rFonts w:ascii="宋体" w:hAnsi="宋体" w:cs="宋体" w:hint="eastAsia"/>
          <w:szCs w:val="21"/>
        </w:rPr>
        <w:t>中选人</w:t>
      </w:r>
      <w:r>
        <w:rPr>
          <w:rFonts w:ascii="宋体" w:hAnsi="宋体" w:cs="宋体" w:hint="eastAsia"/>
          <w:szCs w:val="21"/>
        </w:rPr>
        <w:t>外，</w:t>
      </w:r>
      <w:r w:rsidR="00D63305">
        <w:rPr>
          <w:rFonts w:ascii="宋体" w:hAnsi="宋体" w:cs="宋体" w:hint="eastAsia"/>
          <w:szCs w:val="21"/>
        </w:rPr>
        <w:t>评选委员会</w:t>
      </w:r>
      <w:r>
        <w:rPr>
          <w:rFonts w:ascii="宋体" w:hAnsi="宋体" w:cs="宋体" w:hint="eastAsia"/>
          <w:szCs w:val="21"/>
        </w:rPr>
        <w:t>按经评审的</w:t>
      </w:r>
      <w:r w:rsidR="0070171E">
        <w:rPr>
          <w:rFonts w:ascii="宋体" w:hAnsi="宋体" w:cs="宋体" w:hint="eastAsia"/>
          <w:szCs w:val="21"/>
        </w:rPr>
        <w:t>最低竞选价法</w:t>
      </w:r>
      <w:r>
        <w:rPr>
          <w:rFonts w:ascii="宋体" w:hAnsi="宋体" w:cs="宋体" w:hint="eastAsia"/>
          <w:szCs w:val="21"/>
        </w:rPr>
        <w:t>推荐</w:t>
      </w:r>
      <w:r w:rsidR="0037558A">
        <w:rPr>
          <w:rFonts w:ascii="宋体" w:hAnsi="宋体" w:cs="宋体" w:hint="eastAsia"/>
          <w:szCs w:val="21"/>
        </w:rPr>
        <w:t>中选候选人</w:t>
      </w:r>
      <w:r>
        <w:rPr>
          <w:rFonts w:ascii="宋体" w:hAnsi="宋体" w:cs="宋体" w:hint="eastAsia"/>
          <w:szCs w:val="21"/>
        </w:rPr>
        <w:t>。</w:t>
      </w:r>
    </w:p>
    <w:p w14:paraId="542C1982" w14:textId="401D1642" w:rsidR="00C53656" w:rsidRDefault="00C53656">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w:t>
      </w:r>
      <w:r w:rsidR="00D63305">
        <w:rPr>
          <w:rFonts w:ascii="宋体" w:hAnsi="宋体" w:cs="宋体" w:hint="eastAsia"/>
          <w:szCs w:val="21"/>
        </w:rPr>
        <w:t>评选委员会</w:t>
      </w:r>
      <w:r>
        <w:rPr>
          <w:rFonts w:ascii="宋体" w:hAnsi="宋体" w:cs="宋体" w:hint="eastAsia"/>
          <w:szCs w:val="21"/>
        </w:rPr>
        <w:t>完成</w:t>
      </w:r>
      <w:r w:rsidR="00855422">
        <w:rPr>
          <w:rFonts w:ascii="宋体" w:hAnsi="宋体" w:cs="宋体" w:hint="eastAsia"/>
          <w:szCs w:val="21"/>
        </w:rPr>
        <w:t>评选</w:t>
      </w:r>
      <w:r>
        <w:rPr>
          <w:rFonts w:ascii="宋体" w:hAnsi="宋体" w:cs="宋体" w:hint="eastAsia"/>
          <w:szCs w:val="21"/>
        </w:rPr>
        <w:t>后，应当向</w:t>
      </w:r>
      <w:r w:rsidR="00CC7013">
        <w:rPr>
          <w:rFonts w:ascii="宋体" w:hAnsi="宋体" w:cs="宋体" w:hint="eastAsia"/>
          <w:szCs w:val="21"/>
        </w:rPr>
        <w:t>比选人</w:t>
      </w:r>
      <w:r>
        <w:rPr>
          <w:rFonts w:ascii="宋体" w:hAnsi="宋体" w:cs="宋体" w:hint="eastAsia"/>
          <w:szCs w:val="21"/>
        </w:rPr>
        <w:t>提交书面</w:t>
      </w:r>
      <w:r w:rsidR="00855422">
        <w:rPr>
          <w:rFonts w:ascii="宋体" w:hAnsi="宋体" w:cs="宋体" w:hint="eastAsia"/>
          <w:szCs w:val="21"/>
        </w:rPr>
        <w:t>评选</w:t>
      </w:r>
      <w:r>
        <w:rPr>
          <w:rFonts w:ascii="宋体" w:hAnsi="宋体" w:cs="宋体" w:hint="eastAsia"/>
          <w:szCs w:val="21"/>
        </w:rPr>
        <w:t>报告和</w:t>
      </w:r>
      <w:r w:rsidR="0037558A">
        <w:rPr>
          <w:rFonts w:ascii="宋体" w:hAnsi="宋体" w:cs="宋体" w:hint="eastAsia"/>
          <w:szCs w:val="21"/>
        </w:rPr>
        <w:t>中选候选人</w:t>
      </w:r>
      <w:r>
        <w:rPr>
          <w:rFonts w:ascii="宋体" w:hAnsi="宋体" w:cs="宋体" w:hint="eastAsia"/>
          <w:szCs w:val="21"/>
        </w:rPr>
        <w:t>名单。</w:t>
      </w:r>
    </w:p>
    <w:p w14:paraId="3ADB64BF" w14:textId="0D9536DC" w:rsidR="00C53656" w:rsidRDefault="00C53656">
      <w:pPr>
        <w:pStyle w:val="af7"/>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lastRenderedPageBreak/>
        <w:t>附件A：</w:t>
      </w:r>
      <w:r>
        <w:rPr>
          <w:rFonts w:ascii="宋体" w:hAnsi="宋体" w:hint="eastAsia"/>
          <w:b/>
          <w:sz w:val="28"/>
          <w:szCs w:val="28"/>
          <w:u w:val="none"/>
          <w:lang w:eastAsia="zh-CN"/>
        </w:rPr>
        <w:t>经评审的</w:t>
      </w:r>
      <w:r w:rsidR="0070171E">
        <w:rPr>
          <w:rFonts w:ascii="宋体" w:hAnsi="宋体" w:hint="eastAsia"/>
          <w:b/>
          <w:sz w:val="28"/>
          <w:szCs w:val="28"/>
          <w:u w:val="none"/>
          <w:lang w:eastAsia="zh-CN"/>
        </w:rPr>
        <w:t>最低竞选价法</w:t>
      </w:r>
      <w:r w:rsidR="00D63305">
        <w:rPr>
          <w:rFonts w:ascii="宋体" w:hAnsi="宋体"/>
          <w:b/>
          <w:sz w:val="28"/>
          <w:szCs w:val="28"/>
          <w:u w:val="none"/>
          <w:lang w:eastAsia="zh-CN"/>
        </w:rPr>
        <w:t>否决竞选</w:t>
      </w:r>
      <w:r>
        <w:rPr>
          <w:rFonts w:ascii="宋体" w:hAnsi="宋体"/>
          <w:b/>
          <w:sz w:val="28"/>
          <w:szCs w:val="28"/>
          <w:u w:val="none"/>
          <w:lang w:eastAsia="zh-CN"/>
        </w:rPr>
        <w:t>情况一览表</w:t>
      </w:r>
    </w:p>
    <w:p w14:paraId="0DB4C908" w14:textId="30BCA11C" w:rsidR="00C53656" w:rsidRDefault="00C53656">
      <w:pPr>
        <w:pStyle w:val="af7"/>
        <w:spacing w:line="360" w:lineRule="auto"/>
        <w:ind w:firstLineChars="200" w:firstLine="420"/>
        <w:jc w:val="both"/>
        <w:rPr>
          <w:rFonts w:ascii="宋体" w:hAnsi="宋体"/>
          <w:sz w:val="21"/>
          <w:szCs w:val="21"/>
          <w:u w:val="none"/>
          <w:lang w:eastAsia="zh-CN"/>
        </w:rPr>
      </w:pPr>
      <w:r>
        <w:rPr>
          <w:rFonts w:ascii="宋体" w:hAnsi="宋体"/>
          <w:sz w:val="21"/>
          <w:szCs w:val="21"/>
          <w:u w:val="none"/>
          <w:lang w:eastAsia="zh-CN"/>
        </w:rPr>
        <w:t>一览表中</w:t>
      </w:r>
      <w:r w:rsidR="00CC7013">
        <w:rPr>
          <w:rFonts w:ascii="宋体" w:hAnsi="宋体"/>
          <w:sz w:val="21"/>
          <w:szCs w:val="21"/>
          <w:u w:val="none"/>
          <w:lang w:eastAsia="zh-CN"/>
        </w:rPr>
        <w:t>竞选人</w:t>
      </w:r>
      <w:r>
        <w:rPr>
          <w:rFonts w:ascii="宋体" w:hAnsi="宋体"/>
          <w:sz w:val="21"/>
          <w:szCs w:val="21"/>
          <w:u w:val="none"/>
          <w:lang w:eastAsia="zh-CN"/>
        </w:rPr>
        <w:t>有下列情形之一的，其</w:t>
      </w:r>
      <w:r w:rsidR="001C1E69">
        <w:rPr>
          <w:rFonts w:ascii="宋体" w:hAnsi="宋体" w:hint="eastAsia"/>
          <w:sz w:val="21"/>
          <w:szCs w:val="21"/>
          <w:u w:val="none"/>
          <w:lang w:eastAsia="zh-CN"/>
        </w:rPr>
        <w:t>竞选</w:t>
      </w:r>
      <w:r>
        <w:rPr>
          <w:rFonts w:ascii="宋体" w:hAnsi="宋体"/>
          <w:sz w:val="21"/>
          <w:szCs w:val="21"/>
          <w:u w:val="none"/>
          <w:lang w:eastAsia="zh-CN"/>
        </w:rPr>
        <w:t>作</w:t>
      </w:r>
      <w:r w:rsidR="00D63305">
        <w:rPr>
          <w:rFonts w:ascii="宋体" w:hAnsi="宋体"/>
          <w:sz w:val="21"/>
          <w:szCs w:val="21"/>
          <w:u w:val="none"/>
          <w:lang w:eastAsia="zh-CN"/>
        </w:rPr>
        <w:t>否决竞选</w:t>
      </w:r>
      <w:r>
        <w:rPr>
          <w:rFonts w:ascii="宋体" w:hAnsi="宋体"/>
          <w:sz w:val="21"/>
          <w:szCs w:val="21"/>
          <w:u w:val="none"/>
          <w:lang w:eastAsia="zh-CN"/>
        </w:rPr>
        <w:t>处理，</w:t>
      </w:r>
      <w:r w:rsidR="00D63305">
        <w:rPr>
          <w:rFonts w:ascii="宋体" w:hAnsi="宋体"/>
          <w:sz w:val="21"/>
          <w:szCs w:val="21"/>
          <w:u w:val="none"/>
          <w:lang w:eastAsia="zh-CN"/>
        </w:rPr>
        <w:t>否决竞选</w:t>
      </w:r>
      <w:r>
        <w:rPr>
          <w:rFonts w:ascii="宋体" w:hAnsi="宋体"/>
          <w:sz w:val="21"/>
          <w:szCs w:val="21"/>
          <w:u w:val="none"/>
          <w:lang w:eastAsia="zh-CN"/>
        </w:rPr>
        <w:t>条件之外的</w:t>
      </w:r>
      <w:r w:rsidR="00D63305">
        <w:rPr>
          <w:rFonts w:ascii="宋体" w:hAnsi="宋体"/>
          <w:sz w:val="21"/>
          <w:szCs w:val="21"/>
          <w:u w:val="none"/>
          <w:lang w:eastAsia="zh-CN"/>
        </w:rPr>
        <w:t>评选委员会</w:t>
      </w:r>
      <w:r>
        <w:rPr>
          <w:rFonts w:ascii="宋体" w:hAnsi="宋体"/>
          <w:sz w:val="21"/>
          <w:szCs w:val="21"/>
          <w:u w:val="none"/>
          <w:lang w:eastAsia="zh-CN"/>
        </w:rPr>
        <w:t>不得判为重大偏差</w:t>
      </w:r>
      <w:r>
        <w:rPr>
          <w:rFonts w:ascii="宋体" w:hAnsi="宋体" w:hint="eastAsia"/>
          <w:sz w:val="21"/>
          <w:szCs w:val="21"/>
          <w:u w:val="none"/>
          <w:lang w:eastAsia="zh-CN"/>
        </w:rPr>
        <w:t>而否决</w:t>
      </w:r>
      <w:r w:rsidR="00CC7013">
        <w:rPr>
          <w:rFonts w:ascii="宋体" w:hAnsi="宋体" w:hint="eastAsia"/>
          <w:sz w:val="21"/>
          <w:szCs w:val="21"/>
          <w:u w:val="none"/>
          <w:lang w:eastAsia="zh-CN"/>
        </w:rPr>
        <w:t>竞选人</w:t>
      </w:r>
      <w:r w:rsidR="001762AF">
        <w:rPr>
          <w:rFonts w:ascii="宋体" w:hAnsi="宋体" w:hint="eastAsia"/>
          <w:sz w:val="21"/>
          <w:szCs w:val="21"/>
          <w:u w:val="none"/>
          <w:lang w:eastAsia="zh-CN"/>
        </w:rPr>
        <w:t>竞选文件</w:t>
      </w:r>
      <w:r>
        <w:rPr>
          <w:rFonts w:ascii="宋体" w:hAnsi="宋体"/>
          <w:sz w:val="21"/>
          <w:szCs w:val="21"/>
          <w:u w:val="none"/>
          <w:lang w:eastAsia="zh-CN"/>
        </w:rPr>
        <w:t>。</w:t>
      </w:r>
    </w:p>
    <w:tbl>
      <w:tblPr>
        <w:tblW w:w="880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1"/>
        <w:gridCol w:w="1515"/>
        <w:gridCol w:w="6333"/>
      </w:tblGrid>
      <w:tr w:rsidR="00C53656" w14:paraId="5095F441" w14:textId="77777777" w:rsidTr="001C1E69">
        <w:trPr>
          <w:jc w:val="center"/>
        </w:trPr>
        <w:tc>
          <w:tcPr>
            <w:tcW w:w="961" w:type="dxa"/>
            <w:vAlign w:val="center"/>
          </w:tcPr>
          <w:p w14:paraId="6B9102FB" w14:textId="77777777" w:rsidR="00C53656" w:rsidRDefault="00C53656">
            <w:pPr>
              <w:spacing w:line="400" w:lineRule="exact"/>
              <w:jc w:val="center"/>
              <w:rPr>
                <w:rFonts w:ascii="宋体" w:hAnsi="宋体"/>
                <w:b/>
                <w:szCs w:val="21"/>
              </w:rPr>
            </w:pPr>
            <w:r>
              <w:rPr>
                <w:rFonts w:ascii="宋体" w:hAnsi="宋体"/>
                <w:b/>
                <w:szCs w:val="21"/>
              </w:rPr>
              <w:t>章节号</w:t>
            </w:r>
          </w:p>
        </w:tc>
        <w:tc>
          <w:tcPr>
            <w:tcW w:w="1515" w:type="dxa"/>
            <w:vAlign w:val="center"/>
          </w:tcPr>
          <w:p w14:paraId="352C5789" w14:textId="77777777" w:rsidR="00C53656" w:rsidRDefault="00C53656">
            <w:pPr>
              <w:spacing w:line="400" w:lineRule="exact"/>
              <w:jc w:val="center"/>
              <w:rPr>
                <w:rFonts w:ascii="宋体" w:hAnsi="宋体"/>
                <w:b/>
                <w:szCs w:val="21"/>
              </w:rPr>
            </w:pPr>
            <w:r>
              <w:rPr>
                <w:rFonts w:ascii="宋体" w:hAnsi="宋体"/>
                <w:b/>
                <w:szCs w:val="21"/>
              </w:rPr>
              <w:t>条款名称</w:t>
            </w:r>
          </w:p>
        </w:tc>
        <w:tc>
          <w:tcPr>
            <w:tcW w:w="6333" w:type="dxa"/>
            <w:vAlign w:val="center"/>
          </w:tcPr>
          <w:p w14:paraId="01270275" w14:textId="4F7D77DA" w:rsidR="00C53656" w:rsidRDefault="00D63305">
            <w:pPr>
              <w:spacing w:line="400" w:lineRule="exact"/>
              <w:jc w:val="center"/>
              <w:rPr>
                <w:rFonts w:ascii="宋体" w:hAnsi="宋体"/>
                <w:b/>
                <w:szCs w:val="21"/>
              </w:rPr>
            </w:pPr>
            <w:r>
              <w:rPr>
                <w:rFonts w:ascii="宋体" w:hAnsi="宋体"/>
                <w:b/>
                <w:szCs w:val="21"/>
              </w:rPr>
              <w:t>否决竞选</w:t>
            </w:r>
            <w:r w:rsidR="00C53656">
              <w:rPr>
                <w:rFonts w:ascii="宋体" w:hAnsi="宋体"/>
                <w:b/>
                <w:szCs w:val="21"/>
              </w:rPr>
              <w:t>条件</w:t>
            </w:r>
          </w:p>
        </w:tc>
      </w:tr>
      <w:tr w:rsidR="00C53656" w14:paraId="18FE71AA" w14:textId="77777777" w:rsidTr="001C1E69">
        <w:trPr>
          <w:tblHeader/>
          <w:jc w:val="center"/>
        </w:trPr>
        <w:tc>
          <w:tcPr>
            <w:tcW w:w="961" w:type="dxa"/>
            <w:vAlign w:val="center"/>
          </w:tcPr>
          <w:p w14:paraId="23C852D5" w14:textId="77777777" w:rsidR="00C53656" w:rsidRDefault="00C53656">
            <w:pPr>
              <w:spacing w:line="400" w:lineRule="exact"/>
              <w:jc w:val="center"/>
              <w:rPr>
                <w:rFonts w:ascii="宋体" w:hAnsi="宋体"/>
                <w:szCs w:val="21"/>
              </w:rPr>
            </w:pPr>
            <w:r>
              <w:rPr>
                <w:rFonts w:ascii="宋体" w:hAnsi="宋体" w:hint="eastAsia"/>
                <w:szCs w:val="21"/>
              </w:rPr>
              <w:t>第二章</w:t>
            </w:r>
          </w:p>
          <w:p w14:paraId="571E85ED" w14:textId="77777777" w:rsidR="00C53656" w:rsidRDefault="00C53656">
            <w:pPr>
              <w:spacing w:line="400" w:lineRule="exact"/>
              <w:jc w:val="center"/>
              <w:rPr>
                <w:rFonts w:ascii="宋体" w:hAnsi="宋体"/>
                <w:szCs w:val="21"/>
              </w:rPr>
            </w:pPr>
            <w:r>
              <w:rPr>
                <w:rFonts w:ascii="宋体" w:hAnsi="宋体" w:hint="eastAsia"/>
                <w:szCs w:val="21"/>
              </w:rPr>
              <w:t>3.4</w:t>
            </w:r>
          </w:p>
        </w:tc>
        <w:tc>
          <w:tcPr>
            <w:tcW w:w="1515" w:type="dxa"/>
            <w:vAlign w:val="center"/>
          </w:tcPr>
          <w:p w14:paraId="4904B90D" w14:textId="1B6BC761" w:rsidR="00C53656" w:rsidRDefault="0037558A">
            <w:pPr>
              <w:spacing w:line="400" w:lineRule="exact"/>
              <w:jc w:val="center"/>
              <w:rPr>
                <w:rFonts w:ascii="宋体" w:hAnsi="宋体"/>
                <w:szCs w:val="21"/>
              </w:rPr>
            </w:pPr>
            <w:r>
              <w:rPr>
                <w:rFonts w:ascii="宋体" w:hAnsi="宋体" w:hint="eastAsia"/>
                <w:szCs w:val="21"/>
              </w:rPr>
              <w:t>竞选保证金</w:t>
            </w:r>
          </w:p>
          <w:p w14:paraId="553C0D66" w14:textId="10CC9E45" w:rsidR="00C53656" w:rsidRDefault="00C53656">
            <w:pPr>
              <w:spacing w:line="400" w:lineRule="exact"/>
              <w:jc w:val="center"/>
              <w:rPr>
                <w:rFonts w:ascii="宋体" w:hAnsi="宋体"/>
                <w:szCs w:val="21"/>
              </w:rPr>
            </w:pPr>
            <w:r>
              <w:rPr>
                <w:rFonts w:ascii="宋体" w:hAnsi="宋体" w:hint="eastAsia"/>
                <w:szCs w:val="21"/>
              </w:rPr>
              <w:t>（</w:t>
            </w:r>
            <w:r w:rsidR="00D46313">
              <w:rPr>
                <w:rFonts w:ascii="宋体" w:hAnsi="宋体" w:hint="eastAsia"/>
                <w:szCs w:val="21"/>
              </w:rPr>
              <w:t>竞选保函</w:t>
            </w:r>
            <w:r>
              <w:rPr>
                <w:rFonts w:ascii="宋体" w:hAnsi="宋体" w:hint="eastAsia"/>
                <w:szCs w:val="21"/>
              </w:rPr>
              <w:t>）</w:t>
            </w:r>
          </w:p>
        </w:tc>
        <w:tc>
          <w:tcPr>
            <w:tcW w:w="6333" w:type="dxa"/>
            <w:vAlign w:val="center"/>
          </w:tcPr>
          <w:p w14:paraId="7BDAEE8C" w14:textId="0E0D7768" w:rsidR="00C53656" w:rsidRDefault="00C53656">
            <w:pPr>
              <w:spacing w:line="400" w:lineRule="exact"/>
              <w:ind w:firstLineChars="200" w:firstLine="420"/>
              <w:rPr>
                <w:rFonts w:ascii="宋体" w:hAnsi="宋体"/>
                <w:szCs w:val="21"/>
              </w:rPr>
            </w:pPr>
            <w:r>
              <w:rPr>
                <w:rFonts w:ascii="宋体" w:hAnsi="宋体" w:hint="eastAsia"/>
                <w:szCs w:val="21"/>
              </w:rPr>
              <w:t>A-1</w:t>
            </w:r>
            <w:r w:rsidR="00CC7013">
              <w:rPr>
                <w:rFonts w:ascii="宋体" w:hAnsi="宋体"/>
                <w:szCs w:val="21"/>
              </w:rPr>
              <w:t>竞选人</w:t>
            </w:r>
            <w:r>
              <w:rPr>
                <w:rFonts w:ascii="宋体" w:hAnsi="宋体"/>
                <w:szCs w:val="21"/>
              </w:rPr>
              <w:t>应按</w:t>
            </w:r>
            <w:r w:rsidR="001762AF">
              <w:rPr>
                <w:rFonts w:ascii="宋体" w:hAnsi="宋体"/>
                <w:szCs w:val="21"/>
              </w:rPr>
              <w:t>竞选人须知前附表</w:t>
            </w:r>
            <w:r>
              <w:rPr>
                <w:rFonts w:ascii="宋体" w:hAnsi="宋体"/>
                <w:szCs w:val="21"/>
              </w:rPr>
              <w:t>规定的金额、担保形式</w:t>
            </w:r>
            <w:r>
              <w:rPr>
                <w:rFonts w:ascii="宋体" w:hAnsi="宋体" w:hint="eastAsia"/>
                <w:szCs w:val="21"/>
              </w:rPr>
              <w:t>等</w:t>
            </w:r>
            <w:r>
              <w:rPr>
                <w:rFonts w:ascii="宋体" w:hAnsi="宋体"/>
                <w:szCs w:val="21"/>
              </w:rPr>
              <w:t>递交</w:t>
            </w:r>
            <w:r w:rsidR="0037558A">
              <w:rPr>
                <w:rFonts w:ascii="宋体" w:hAnsi="宋体"/>
                <w:szCs w:val="21"/>
              </w:rPr>
              <w:t>竞选保证金</w:t>
            </w:r>
            <w:r>
              <w:rPr>
                <w:rFonts w:ascii="宋体" w:hAnsi="宋体"/>
                <w:szCs w:val="21"/>
              </w:rPr>
              <w:t>，并作为其</w:t>
            </w:r>
            <w:r w:rsidR="001762AF">
              <w:rPr>
                <w:rFonts w:ascii="宋体" w:hAnsi="宋体"/>
                <w:szCs w:val="21"/>
              </w:rPr>
              <w:t>竞选文件</w:t>
            </w:r>
            <w:r>
              <w:rPr>
                <w:rFonts w:ascii="宋体" w:hAnsi="宋体"/>
                <w:szCs w:val="21"/>
              </w:rPr>
              <w:t>的组成部分。联合体投标的，其</w:t>
            </w:r>
            <w:r w:rsidR="0037558A">
              <w:rPr>
                <w:rFonts w:ascii="宋体" w:hAnsi="宋体"/>
                <w:szCs w:val="21"/>
              </w:rPr>
              <w:t>竞选保证金</w:t>
            </w:r>
            <w:r>
              <w:rPr>
                <w:rFonts w:ascii="宋体" w:hAnsi="宋体"/>
                <w:szCs w:val="21"/>
              </w:rPr>
              <w:t>由牵头人递交，并应符合</w:t>
            </w:r>
            <w:r w:rsidR="001762AF">
              <w:rPr>
                <w:rFonts w:ascii="宋体" w:hAnsi="宋体"/>
                <w:szCs w:val="21"/>
              </w:rPr>
              <w:t>竞选人须知前附表</w:t>
            </w:r>
            <w:r>
              <w:rPr>
                <w:rFonts w:ascii="宋体" w:hAnsi="宋体"/>
                <w:szCs w:val="21"/>
              </w:rPr>
              <w:t>的规定。否则</w:t>
            </w:r>
            <w:r>
              <w:rPr>
                <w:rFonts w:ascii="宋体" w:hAnsi="宋体" w:hint="eastAsia"/>
                <w:szCs w:val="21"/>
              </w:rPr>
              <w:t>由</w:t>
            </w:r>
            <w:r w:rsidR="00D63305">
              <w:rPr>
                <w:rFonts w:ascii="宋体" w:hAnsi="宋体" w:hint="eastAsia"/>
                <w:szCs w:val="21"/>
              </w:rPr>
              <w:t>评选委员会</w:t>
            </w:r>
            <w:r>
              <w:rPr>
                <w:rFonts w:ascii="宋体" w:hAnsi="宋体"/>
                <w:szCs w:val="21"/>
              </w:rPr>
              <w:t>作</w:t>
            </w:r>
            <w:r w:rsidR="00D63305">
              <w:rPr>
                <w:rFonts w:ascii="宋体" w:hAnsi="宋体"/>
                <w:szCs w:val="21"/>
              </w:rPr>
              <w:t>否决竞选</w:t>
            </w:r>
            <w:r>
              <w:rPr>
                <w:rFonts w:ascii="宋体" w:hAnsi="宋体"/>
                <w:szCs w:val="21"/>
              </w:rPr>
              <w:t>处理。</w:t>
            </w:r>
          </w:p>
        </w:tc>
      </w:tr>
      <w:tr w:rsidR="00C53656" w14:paraId="6B350316" w14:textId="77777777" w:rsidTr="001C1E69">
        <w:trPr>
          <w:tblHeader/>
          <w:jc w:val="center"/>
        </w:trPr>
        <w:tc>
          <w:tcPr>
            <w:tcW w:w="961" w:type="dxa"/>
            <w:vAlign w:val="center"/>
          </w:tcPr>
          <w:p w14:paraId="745B4386" w14:textId="77777777" w:rsidR="00C53656" w:rsidRDefault="00C53656">
            <w:pPr>
              <w:spacing w:line="400" w:lineRule="exact"/>
              <w:jc w:val="center"/>
              <w:rPr>
                <w:rFonts w:ascii="宋体" w:hAnsi="宋体"/>
                <w:szCs w:val="21"/>
              </w:rPr>
            </w:pPr>
            <w:r>
              <w:rPr>
                <w:rFonts w:ascii="宋体" w:hAnsi="宋体" w:hint="eastAsia"/>
                <w:szCs w:val="21"/>
              </w:rPr>
              <w:t>第二章</w:t>
            </w:r>
          </w:p>
          <w:p w14:paraId="6C3A516E" w14:textId="77777777" w:rsidR="00C53656" w:rsidRDefault="00C53656">
            <w:pPr>
              <w:spacing w:line="400" w:lineRule="exact"/>
              <w:jc w:val="center"/>
              <w:rPr>
                <w:rFonts w:ascii="宋体" w:hAnsi="宋体"/>
                <w:szCs w:val="21"/>
              </w:rPr>
            </w:pPr>
            <w:r>
              <w:rPr>
                <w:rFonts w:ascii="宋体" w:hAnsi="宋体" w:hint="eastAsia"/>
                <w:szCs w:val="21"/>
              </w:rPr>
              <w:t>3.7.3</w:t>
            </w:r>
          </w:p>
        </w:tc>
        <w:tc>
          <w:tcPr>
            <w:tcW w:w="1515" w:type="dxa"/>
            <w:vAlign w:val="center"/>
          </w:tcPr>
          <w:p w14:paraId="1452DC94" w14:textId="77777777" w:rsidR="00C53656" w:rsidRDefault="00C53656">
            <w:pPr>
              <w:spacing w:line="400" w:lineRule="exact"/>
              <w:jc w:val="center"/>
              <w:rPr>
                <w:rFonts w:ascii="宋体" w:hAnsi="宋体"/>
                <w:szCs w:val="21"/>
              </w:rPr>
            </w:pPr>
            <w:r>
              <w:rPr>
                <w:rFonts w:ascii="宋体" w:hAnsi="宋体" w:hint="eastAsia"/>
                <w:szCs w:val="21"/>
              </w:rPr>
              <w:t>签字盖章要求</w:t>
            </w:r>
          </w:p>
        </w:tc>
        <w:tc>
          <w:tcPr>
            <w:tcW w:w="6333" w:type="dxa"/>
            <w:vAlign w:val="center"/>
          </w:tcPr>
          <w:p w14:paraId="49E4D7BB" w14:textId="57A52109" w:rsidR="00C53656" w:rsidRDefault="00C53656">
            <w:pPr>
              <w:spacing w:line="400" w:lineRule="exact"/>
              <w:ind w:firstLineChars="200" w:firstLine="420"/>
              <w:rPr>
                <w:rFonts w:ascii="宋体" w:hAnsi="宋体"/>
                <w:szCs w:val="21"/>
              </w:rPr>
            </w:pPr>
            <w:r>
              <w:rPr>
                <w:rFonts w:ascii="宋体" w:hAnsi="宋体" w:hint="eastAsia"/>
                <w:szCs w:val="21"/>
              </w:rPr>
              <w:t>A-2按本章</w:t>
            </w:r>
            <w:r w:rsidR="00CC7013">
              <w:rPr>
                <w:rFonts w:ascii="宋体" w:hAnsi="宋体" w:hint="eastAsia"/>
                <w:szCs w:val="21"/>
              </w:rPr>
              <w:t>竞选人</w:t>
            </w:r>
            <w:r>
              <w:rPr>
                <w:rFonts w:ascii="宋体" w:hAnsi="宋体" w:hint="eastAsia"/>
                <w:szCs w:val="21"/>
              </w:rPr>
              <w:t>须知第3.7.3项执行，否则由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11416012" w14:textId="77777777" w:rsidTr="001C1E69">
        <w:trPr>
          <w:tblHeader/>
          <w:jc w:val="center"/>
        </w:trPr>
        <w:tc>
          <w:tcPr>
            <w:tcW w:w="961" w:type="dxa"/>
            <w:vMerge w:val="restart"/>
            <w:vAlign w:val="center"/>
          </w:tcPr>
          <w:p w14:paraId="6BC4613E" w14:textId="77777777" w:rsidR="00C53656" w:rsidRDefault="00C53656">
            <w:pPr>
              <w:spacing w:line="400" w:lineRule="exact"/>
              <w:jc w:val="center"/>
              <w:rPr>
                <w:rFonts w:ascii="宋体" w:hAnsi="宋体"/>
                <w:szCs w:val="21"/>
              </w:rPr>
            </w:pPr>
            <w:r>
              <w:rPr>
                <w:rFonts w:ascii="宋体" w:hAnsi="宋体" w:hint="eastAsia"/>
                <w:szCs w:val="21"/>
              </w:rPr>
              <w:t>第三章</w:t>
            </w:r>
          </w:p>
        </w:tc>
        <w:tc>
          <w:tcPr>
            <w:tcW w:w="1515" w:type="dxa"/>
            <w:tcBorders>
              <w:bottom w:val="single" w:sz="4" w:space="0" w:color="auto"/>
            </w:tcBorders>
            <w:vAlign w:val="center"/>
          </w:tcPr>
          <w:p w14:paraId="67D38A45" w14:textId="77777777" w:rsidR="00C53656" w:rsidRDefault="00C53656">
            <w:pPr>
              <w:spacing w:line="400" w:lineRule="exact"/>
              <w:jc w:val="center"/>
              <w:rPr>
                <w:rFonts w:ascii="宋体" w:hAnsi="宋体"/>
                <w:szCs w:val="21"/>
              </w:rPr>
            </w:pPr>
            <w:r>
              <w:rPr>
                <w:rFonts w:ascii="宋体" w:hAnsi="宋体" w:hint="eastAsia"/>
                <w:szCs w:val="21"/>
              </w:rPr>
              <w:t>技术方案评审</w:t>
            </w:r>
          </w:p>
        </w:tc>
        <w:tc>
          <w:tcPr>
            <w:tcW w:w="6333" w:type="dxa"/>
            <w:vAlign w:val="center"/>
          </w:tcPr>
          <w:p w14:paraId="396C77EC" w14:textId="6088E99A" w:rsidR="00C53656" w:rsidRDefault="00C53656">
            <w:pPr>
              <w:spacing w:line="400" w:lineRule="exact"/>
              <w:ind w:firstLineChars="200" w:firstLine="420"/>
              <w:rPr>
                <w:rFonts w:ascii="宋体" w:hAnsi="宋体"/>
                <w:szCs w:val="21"/>
              </w:rPr>
            </w:pPr>
            <w:r>
              <w:rPr>
                <w:rFonts w:ascii="宋体" w:hAnsi="宋体" w:hint="eastAsia"/>
                <w:szCs w:val="21"/>
              </w:rPr>
              <w:t>A-3</w:t>
            </w:r>
            <w:r w:rsidR="00CC7013">
              <w:rPr>
                <w:rFonts w:ascii="宋体" w:hAnsi="宋体" w:hint="eastAsia"/>
                <w:szCs w:val="21"/>
              </w:rPr>
              <w:t>竞选人</w:t>
            </w:r>
            <w:r>
              <w:rPr>
                <w:rFonts w:ascii="宋体" w:hAnsi="宋体" w:hint="eastAsia"/>
                <w:szCs w:val="21"/>
              </w:rPr>
              <w:t>的技术方案有任何一项不满足</w:t>
            </w:r>
            <w:r w:rsidR="0070171E">
              <w:rPr>
                <w:rFonts w:ascii="宋体" w:hAnsi="宋体" w:hint="eastAsia"/>
                <w:szCs w:val="21"/>
              </w:rPr>
              <w:t>评选办法前附表</w:t>
            </w:r>
            <w:r>
              <w:rPr>
                <w:rFonts w:ascii="宋体" w:hAnsi="宋体" w:hint="eastAsia"/>
                <w:szCs w:val="21"/>
              </w:rPr>
              <w:t>第2.2.1项评审标准要求的，技术方案评审不合格，由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处理（如有）。</w:t>
            </w:r>
          </w:p>
        </w:tc>
      </w:tr>
      <w:tr w:rsidR="00C53656" w14:paraId="0A8C3192" w14:textId="77777777" w:rsidTr="001C1E69">
        <w:trPr>
          <w:tblHeader/>
          <w:jc w:val="center"/>
        </w:trPr>
        <w:tc>
          <w:tcPr>
            <w:tcW w:w="961" w:type="dxa"/>
            <w:vMerge/>
            <w:vAlign w:val="center"/>
          </w:tcPr>
          <w:p w14:paraId="140F4305" w14:textId="77777777" w:rsidR="00C53656" w:rsidRDefault="00C53656">
            <w:pPr>
              <w:spacing w:line="400" w:lineRule="exact"/>
              <w:jc w:val="center"/>
              <w:rPr>
                <w:rFonts w:ascii="宋体" w:hAnsi="宋体"/>
                <w:szCs w:val="21"/>
              </w:rPr>
            </w:pPr>
          </w:p>
        </w:tc>
        <w:tc>
          <w:tcPr>
            <w:tcW w:w="1515" w:type="dxa"/>
            <w:vMerge w:val="restart"/>
            <w:tcBorders>
              <w:top w:val="single" w:sz="4" w:space="0" w:color="auto"/>
            </w:tcBorders>
            <w:vAlign w:val="center"/>
          </w:tcPr>
          <w:p w14:paraId="288ADE4D" w14:textId="77777777" w:rsidR="00C53656" w:rsidRDefault="00C53656">
            <w:pPr>
              <w:spacing w:line="400" w:lineRule="exact"/>
              <w:jc w:val="center"/>
              <w:rPr>
                <w:rFonts w:ascii="宋体" w:hAnsi="宋体"/>
                <w:szCs w:val="21"/>
              </w:rPr>
            </w:pPr>
            <w:r>
              <w:rPr>
                <w:rFonts w:ascii="宋体" w:hAnsi="宋体" w:hint="eastAsia"/>
                <w:szCs w:val="21"/>
              </w:rPr>
              <w:t>资格评审</w:t>
            </w:r>
          </w:p>
        </w:tc>
        <w:tc>
          <w:tcPr>
            <w:tcW w:w="6333" w:type="dxa"/>
            <w:vAlign w:val="center"/>
          </w:tcPr>
          <w:p w14:paraId="727EEE63" w14:textId="57180833" w:rsidR="00C53656" w:rsidRDefault="00C53656">
            <w:pPr>
              <w:spacing w:line="400" w:lineRule="exact"/>
              <w:ind w:firstLineChars="200" w:firstLine="420"/>
              <w:rPr>
                <w:rFonts w:ascii="宋体" w:hAnsi="宋体"/>
                <w:szCs w:val="21"/>
              </w:rPr>
            </w:pPr>
            <w:r>
              <w:rPr>
                <w:rFonts w:ascii="宋体" w:hAnsi="宋体" w:hint="eastAsia"/>
                <w:szCs w:val="21"/>
              </w:rPr>
              <w:t>A-4</w:t>
            </w:r>
            <w:r w:rsidR="00CC7013">
              <w:rPr>
                <w:rFonts w:ascii="宋体" w:hAnsi="宋体" w:hint="eastAsia"/>
                <w:szCs w:val="21"/>
              </w:rPr>
              <w:t>竞选人</w:t>
            </w:r>
            <w:r>
              <w:rPr>
                <w:rFonts w:ascii="宋体" w:hAnsi="宋体" w:hint="eastAsia"/>
                <w:szCs w:val="21"/>
              </w:rPr>
              <w:t>的资质条件、营业执照及安全生产条件须满足</w:t>
            </w:r>
            <w:r w:rsidR="001762AF">
              <w:rPr>
                <w:rFonts w:ascii="宋体" w:hAnsi="宋体" w:hint="eastAsia"/>
                <w:szCs w:val="21"/>
              </w:rPr>
              <w:t>竞选人须知前附表</w:t>
            </w:r>
            <w:r>
              <w:rPr>
                <w:rFonts w:ascii="宋体" w:hAnsi="宋体" w:hint="eastAsia"/>
                <w:szCs w:val="21"/>
              </w:rPr>
              <w:t>第1.4.1项第1条的要求，否则由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215922E3" w14:textId="77777777" w:rsidTr="001C1E69">
        <w:trPr>
          <w:tblHeader/>
          <w:jc w:val="center"/>
        </w:trPr>
        <w:tc>
          <w:tcPr>
            <w:tcW w:w="961" w:type="dxa"/>
            <w:vMerge/>
            <w:vAlign w:val="center"/>
          </w:tcPr>
          <w:p w14:paraId="3F566D34" w14:textId="77777777" w:rsidR="00C53656" w:rsidRDefault="00C53656">
            <w:pPr>
              <w:spacing w:line="400" w:lineRule="exact"/>
              <w:jc w:val="center"/>
              <w:rPr>
                <w:rFonts w:ascii="宋体" w:hAnsi="宋体"/>
                <w:szCs w:val="21"/>
              </w:rPr>
            </w:pPr>
          </w:p>
        </w:tc>
        <w:tc>
          <w:tcPr>
            <w:tcW w:w="1515" w:type="dxa"/>
            <w:vMerge/>
            <w:vAlign w:val="center"/>
          </w:tcPr>
          <w:p w14:paraId="71A84273" w14:textId="77777777" w:rsidR="00C53656" w:rsidRDefault="00C53656">
            <w:pPr>
              <w:spacing w:line="400" w:lineRule="exact"/>
              <w:jc w:val="center"/>
              <w:rPr>
                <w:rFonts w:ascii="宋体" w:hAnsi="宋体"/>
                <w:szCs w:val="21"/>
              </w:rPr>
            </w:pPr>
          </w:p>
        </w:tc>
        <w:tc>
          <w:tcPr>
            <w:tcW w:w="6333" w:type="dxa"/>
            <w:vAlign w:val="center"/>
          </w:tcPr>
          <w:p w14:paraId="5F0A1875" w14:textId="580475F1" w:rsidR="00C53656" w:rsidRDefault="00C53656">
            <w:pPr>
              <w:spacing w:line="400" w:lineRule="exact"/>
              <w:ind w:firstLineChars="200" w:firstLine="420"/>
              <w:rPr>
                <w:rFonts w:ascii="宋体" w:hAnsi="宋体"/>
                <w:szCs w:val="21"/>
              </w:rPr>
            </w:pPr>
            <w:r>
              <w:rPr>
                <w:rFonts w:ascii="宋体" w:hAnsi="宋体" w:hint="eastAsia"/>
                <w:szCs w:val="21"/>
              </w:rPr>
              <w:t>A-5</w:t>
            </w:r>
            <w:r w:rsidR="00CC7013">
              <w:rPr>
                <w:rFonts w:ascii="宋体" w:hAnsi="宋体" w:hint="eastAsia"/>
                <w:szCs w:val="21"/>
              </w:rPr>
              <w:t>竞选人</w:t>
            </w:r>
            <w:r>
              <w:rPr>
                <w:rFonts w:ascii="宋体" w:hAnsi="宋体" w:hint="eastAsia"/>
                <w:szCs w:val="21"/>
              </w:rPr>
              <w:t>的财务须满足</w:t>
            </w:r>
            <w:r w:rsidR="001762AF">
              <w:rPr>
                <w:rFonts w:ascii="宋体" w:hAnsi="宋体" w:hint="eastAsia"/>
                <w:szCs w:val="21"/>
              </w:rPr>
              <w:t>竞选人须知前附表</w:t>
            </w:r>
            <w:r>
              <w:rPr>
                <w:rFonts w:ascii="宋体" w:hAnsi="宋体" w:hint="eastAsia"/>
                <w:szCs w:val="21"/>
              </w:rPr>
              <w:t>第1.4.1项第2条的要求，否则由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处理（如有）。</w:t>
            </w:r>
          </w:p>
        </w:tc>
      </w:tr>
      <w:tr w:rsidR="00C53656" w14:paraId="5E4F007A" w14:textId="77777777" w:rsidTr="001C1E69">
        <w:trPr>
          <w:tblHeader/>
          <w:jc w:val="center"/>
        </w:trPr>
        <w:tc>
          <w:tcPr>
            <w:tcW w:w="961" w:type="dxa"/>
            <w:vMerge/>
            <w:vAlign w:val="center"/>
          </w:tcPr>
          <w:p w14:paraId="739C24E5" w14:textId="77777777" w:rsidR="00C53656" w:rsidRDefault="00C53656">
            <w:pPr>
              <w:spacing w:line="400" w:lineRule="exact"/>
              <w:jc w:val="center"/>
              <w:rPr>
                <w:rFonts w:ascii="宋体" w:hAnsi="宋体"/>
                <w:szCs w:val="21"/>
              </w:rPr>
            </w:pPr>
          </w:p>
        </w:tc>
        <w:tc>
          <w:tcPr>
            <w:tcW w:w="1515" w:type="dxa"/>
            <w:vMerge/>
            <w:vAlign w:val="center"/>
          </w:tcPr>
          <w:p w14:paraId="48405B81" w14:textId="77777777" w:rsidR="00C53656" w:rsidRDefault="00C53656">
            <w:pPr>
              <w:spacing w:line="400" w:lineRule="exact"/>
              <w:jc w:val="center"/>
              <w:rPr>
                <w:rFonts w:ascii="宋体" w:hAnsi="宋体"/>
                <w:szCs w:val="21"/>
              </w:rPr>
            </w:pPr>
          </w:p>
        </w:tc>
        <w:tc>
          <w:tcPr>
            <w:tcW w:w="6333" w:type="dxa"/>
            <w:vAlign w:val="center"/>
          </w:tcPr>
          <w:p w14:paraId="68033682" w14:textId="62FCFB57" w:rsidR="00C53656" w:rsidRDefault="00C53656">
            <w:pPr>
              <w:spacing w:line="400" w:lineRule="exact"/>
              <w:ind w:firstLineChars="200" w:firstLine="420"/>
              <w:rPr>
                <w:rFonts w:ascii="宋体" w:hAnsi="宋体"/>
                <w:szCs w:val="21"/>
              </w:rPr>
            </w:pPr>
            <w:r>
              <w:rPr>
                <w:rFonts w:ascii="宋体" w:hAnsi="宋体" w:hint="eastAsia"/>
                <w:szCs w:val="21"/>
              </w:rPr>
              <w:t>A-6</w:t>
            </w:r>
            <w:r w:rsidR="00CC7013">
              <w:rPr>
                <w:rFonts w:ascii="宋体" w:hAnsi="宋体" w:hint="eastAsia"/>
                <w:szCs w:val="21"/>
              </w:rPr>
              <w:t>竞选人</w:t>
            </w:r>
            <w:r>
              <w:rPr>
                <w:rFonts w:ascii="宋体" w:hAnsi="宋体" w:hint="eastAsia"/>
                <w:szCs w:val="21"/>
              </w:rPr>
              <w:t>的业绩须满足</w:t>
            </w:r>
            <w:r w:rsidR="001762AF">
              <w:rPr>
                <w:rFonts w:ascii="宋体" w:hAnsi="宋体" w:hint="eastAsia"/>
                <w:szCs w:val="21"/>
              </w:rPr>
              <w:t>竞选人须知前附表</w:t>
            </w:r>
            <w:r>
              <w:rPr>
                <w:rFonts w:ascii="宋体" w:hAnsi="宋体" w:hint="eastAsia"/>
                <w:szCs w:val="21"/>
              </w:rPr>
              <w:t>第1.4.1项第3条的要求，否则由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处理（如有）。</w:t>
            </w:r>
          </w:p>
        </w:tc>
      </w:tr>
      <w:tr w:rsidR="00C53656" w14:paraId="07AB2DB5" w14:textId="77777777" w:rsidTr="001C1E69">
        <w:trPr>
          <w:tblHeader/>
          <w:jc w:val="center"/>
        </w:trPr>
        <w:tc>
          <w:tcPr>
            <w:tcW w:w="961" w:type="dxa"/>
            <w:vMerge/>
            <w:vAlign w:val="center"/>
          </w:tcPr>
          <w:p w14:paraId="17D22DB3" w14:textId="77777777" w:rsidR="00C53656" w:rsidRDefault="00C53656">
            <w:pPr>
              <w:spacing w:line="400" w:lineRule="exact"/>
              <w:jc w:val="center"/>
              <w:rPr>
                <w:rFonts w:ascii="宋体" w:hAnsi="宋体"/>
                <w:szCs w:val="21"/>
              </w:rPr>
            </w:pPr>
          </w:p>
        </w:tc>
        <w:tc>
          <w:tcPr>
            <w:tcW w:w="1515" w:type="dxa"/>
            <w:vMerge/>
            <w:vAlign w:val="center"/>
          </w:tcPr>
          <w:p w14:paraId="752FFCA6" w14:textId="77777777" w:rsidR="00C53656" w:rsidRDefault="00C53656">
            <w:pPr>
              <w:spacing w:line="400" w:lineRule="exact"/>
              <w:jc w:val="center"/>
              <w:rPr>
                <w:rFonts w:ascii="宋体" w:hAnsi="宋体"/>
                <w:szCs w:val="21"/>
              </w:rPr>
            </w:pPr>
          </w:p>
        </w:tc>
        <w:tc>
          <w:tcPr>
            <w:tcW w:w="6333" w:type="dxa"/>
            <w:vAlign w:val="center"/>
          </w:tcPr>
          <w:p w14:paraId="4CFC573A" w14:textId="58E1149E" w:rsidR="00C53656" w:rsidRDefault="00C53656">
            <w:pPr>
              <w:spacing w:line="400" w:lineRule="exact"/>
              <w:ind w:firstLineChars="200" w:firstLine="420"/>
              <w:rPr>
                <w:rFonts w:ascii="宋体" w:hAnsi="宋体"/>
                <w:szCs w:val="21"/>
              </w:rPr>
            </w:pPr>
            <w:r>
              <w:rPr>
                <w:rFonts w:ascii="宋体" w:hAnsi="宋体" w:hint="eastAsia"/>
                <w:szCs w:val="21"/>
              </w:rPr>
              <w:t>A-7</w:t>
            </w:r>
            <w:r w:rsidR="00CC7013">
              <w:rPr>
                <w:rFonts w:ascii="宋体" w:hAnsi="宋体" w:hint="eastAsia"/>
                <w:szCs w:val="21"/>
              </w:rPr>
              <w:t>竞选人</w:t>
            </w:r>
            <w:r>
              <w:rPr>
                <w:rFonts w:ascii="宋体" w:hAnsi="宋体" w:hint="eastAsia"/>
                <w:szCs w:val="21"/>
              </w:rPr>
              <w:t>的</w:t>
            </w:r>
            <w:r w:rsidR="00CC7013">
              <w:rPr>
                <w:rFonts w:ascii="宋体" w:hAnsi="宋体" w:hint="eastAsia"/>
                <w:szCs w:val="21"/>
              </w:rPr>
              <w:t>竞选截止日竞选资格情况</w:t>
            </w:r>
            <w:r>
              <w:rPr>
                <w:rFonts w:ascii="宋体" w:hAnsi="宋体" w:hint="eastAsia"/>
                <w:szCs w:val="21"/>
              </w:rPr>
              <w:t>须满足</w:t>
            </w:r>
            <w:r w:rsidR="001762AF">
              <w:rPr>
                <w:rFonts w:ascii="宋体" w:hAnsi="宋体" w:hint="eastAsia"/>
                <w:szCs w:val="21"/>
              </w:rPr>
              <w:t>竞选人须知前附表</w:t>
            </w:r>
            <w:r>
              <w:rPr>
                <w:rFonts w:ascii="宋体" w:hAnsi="宋体" w:hint="eastAsia"/>
                <w:szCs w:val="21"/>
              </w:rPr>
              <w:t>第1.4.1项第4条的要求，否则由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7A467F4B" w14:textId="77777777" w:rsidTr="001C1E69">
        <w:trPr>
          <w:tblHeader/>
          <w:jc w:val="center"/>
        </w:trPr>
        <w:tc>
          <w:tcPr>
            <w:tcW w:w="961" w:type="dxa"/>
            <w:vMerge/>
            <w:vAlign w:val="center"/>
          </w:tcPr>
          <w:p w14:paraId="4D051FDE" w14:textId="77777777" w:rsidR="00C53656" w:rsidRDefault="00C53656">
            <w:pPr>
              <w:spacing w:line="400" w:lineRule="exact"/>
              <w:jc w:val="center"/>
              <w:rPr>
                <w:rFonts w:ascii="宋体" w:hAnsi="宋体"/>
                <w:szCs w:val="21"/>
              </w:rPr>
            </w:pPr>
          </w:p>
        </w:tc>
        <w:tc>
          <w:tcPr>
            <w:tcW w:w="1515" w:type="dxa"/>
            <w:vMerge/>
            <w:vAlign w:val="center"/>
          </w:tcPr>
          <w:p w14:paraId="58A45A71" w14:textId="77777777" w:rsidR="00C53656" w:rsidRDefault="00C53656">
            <w:pPr>
              <w:spacing w:line="400" w:lineRule="exact"/>
              <w:jc w:val="center"/>
              <w:rPr>
                <w:rFonts w:ascii="宋体" w:hAnsi="宋体"/>
                <w:szCs w:val="21"/>
              </w:rPr>
            </w:pPr>
          </w:p>
        </w:tc>
        <w:tc>
          <w:tcPr>
            <w:tcW w:w="6333" w:type="dxa"/>
            <w:vAlign w:val="center"/>
          </w:tcPr>
          <w:p w14:paraId="342E963D" w14:textId="56F3C37F" w:rsidR="00C53656" w:rsidRDefault="00C53656">
            <w:pPr>
              <w:spacing w:line="400" w:lineRule="exact"/>
              <w:ind w:firstLineChars="200" w:firstLine="420"/>
              <w:rPr>
                <w:rFonts w:ascii="宋体" w:hAnsi="宋体"/>
                <w:szCs w:val="21"/>
              </w:rPr>
            </w:pPr>
            <w:r>
              <w:rPr>
                <w:rFonts w:ascii="宋体" w:hAnsi="宋体" w:hint="eastAsia"/>
                <w:szCs w:val="21"/>
              </w:rPr>
              <w:t>A-8</w:t>
            </w:r>
            <w:r w:rsidR="00CC7013">
              <w:rPr>
                <w:rFonts w:ascii="宋体" w:hAnsi="宋体" w:hint="eastAsia"/>
                <w:szCs w:val="21"/>
              </w:rPr>
              <w:t>竞选人</w:t>
            </w:r>
            <w:r>
              <w:rPr>
                <w:rFonts w:ascii="宋体" w:hAnsi="宋体" w:hint="eastAsia"/>
                <w:szCs w:val="21"/>
              </w:rPr>
              <w:t>的项目经理资格须满足</w:t>
            </w:r>
            <w:r w:rsidR="001762AF">
              <w:rPr>
                <w:rFonts w:ascii="宋体" w:hAnsi="宋体" w:hint="eastAsia"/>
                <w:szCs w:val="21"/>
              </w:rPr>
              <w:t>竞选人须知前附表</w:t>
            </w:r>
            <w:r>
              <w:rPr>
                <w:rFonts w:ascii="宋体" w:hAnsi="宋体" w:hint="eastAsia"/>
                <w:szCs w:val="21"/>
              </w:rPr>
              <w:t>第1.4.1项第5条的要求，否则由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4FF84296" w14:textId="77777777" w:rsidTr="001C1E69">
        <w:trPr>
          <w:tblHeader/>
          <w:jc w:val="center"/>
        </w:trPr>
        <w:tc>
          <w:tcPr>
            <w:tcW w:w="961" w:type="dxa"/>
            <w:vMerge/>
            <w:vAlign w:val="center"/>
          </w:tcPr>
          <w:p w14:paraId="7D8E57FA" w14:textId="77777777" w:rsidR="00C53656" w:rsidRDefault="00C53656">
            <w:pPr>
              <w:spacing w:line="400" w:lineRule="exact"/>
              <w:jc w:val="center"/>
              <w:rPr>
                <w:rFonts w:ascii="宋体" w:hAnsi="宋体"/>
                <w:szCs w:val="21"/>
              </w:rPr>
            </w:pPr>
          </w:p>
        </w:tc>
        <w:tc>
          <w:tcPr>
            <w:tcW w:w="1515" w:type="dxa"/>
            <w:vMerge/>
            <w:vAlign w:val="center"/>
          </w:tcPr>
          <w:p w14:paraId="58D21C36" w14:textId="77777777" w:rsidR="00C53656" w:rsidRDefault="00C53656">
            <w:pPr>
              <w:spacing w:line="400" w:lineRule="exact"/>
              <w:jc w:val="center"/>
              <w:rPr>
                <w:rFonts w:ascii="宋体" w:hAnsi="宋体"/>
                <w:szCs w:val="21"/>
              </w:rPr>
            </w:pPr>
          </w:p>
        </w:tc>
        <w:tc>
          <w:tcPr>
            <w:tcW w:w="6333" w:type="dxa"/>
            <w:vAlign w:val="center"/>
          </w:tcPr>
          <w:p w14:paraId="0F913057" w14:textId="23EC5791" w:rsidR="00C53656" w:rsidRDefault="00C53656">
            <w:pPr>
              <w:spacing w:line="400" w:lineRule="exact"/>
              <w:ind w:firstLineChars="200" w:firstLine="420"/>
              <w:rPr>
                <w:rFonts w:ascii="宋体" w:hAnsi="宋体"/>
                <w:szCs w:val="21"/>
              </w:rPr>
            </w:pPr>
            <w:r>
              <w:rPr>
                <w:rFonts w:ascii="宋体" w:hAnsi="宋体" w:hint="eastAsia"/>
                <w:szCs w:val="21"/>
              </w:rPr>
              <w:t>A-9</w:t>
            </w:r>
            <w:r w:rsidR="00CC7013">
              <w:rPr>
                <w:rFonts w:ascii="宋体" w:hAnsi="宋体" w:hint="eastAsia"/>
                <w:szCs w:val="21"/>
              </w:rPr>
              <w:t>竞选人</w:t>
            </w:r>
            <w:r>
              <w:rPr>
                <w:rFonts w:ascii="宋体" w:hAnsi="宋体" w:hint="eastAsia"/>
                <w:szCs w:val="21"/>
              </w:rPr>
              <w:t>的其他要求须满足</w:t>
            </w:r>
            <w:r w:rsidR="001762AF">
              <w:rPr>
                <w:rFonts w:ascii="宋体" w:hAnsi="宋体" w:hint="eastAsia"/>
                <w:szCs w:val="21"/>
              </w:rPr>
              <w:t>竞选人须知前附表</w:t>
            </w:r>
            <w:r>
              <w:rPr>
                <w:rFonts w:ascii="宋体" w:hAnsi="宋体" w:hint="eastAsia"/>
                <w:szCs w:val="21"/>
              </w:rPr>
              <w:t>第1.4.1项第6条的要求，否则由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40366104" w14:textId="77777777" w:rsidTr="001C1E69">
        <w:trPr>
          <w:tblHeader/>
          <w:jc w:val="center"/>
        </w:trPr>
        <w:tc>
          <w:tcPr>
            <w:tcW w:w="961" w:type="dxa"/>
            <w:vMerge/>
            <w:vAlign w:val="center"/>
          </w:tcPr>
          <w:p w14:paraId="021F4B30" w14:textId="77777777" w:rsidR="00C53656" w:rsidRDefault="00C53656">
            <w:pPr>
              <w:spacing w:line="400" w:lineRule="exact"/>
              <w:jc w:val="center"/>
              <w:rPr>
                <w:rFonts w:ascii="宋体" w:hAnsi="宋体"/>
                <w:szCs w:val="21"/>
              </w:rPr>
            </w:pPr>
          </w:p>
        </w:tc>
        <w:tc>
          <w:tcPr>
            <w:tcW w:w="1515" w:type="dxa"/>
            <w:vMerge/>
            <w:vAlign w:val="center"/>
          </w:tcPr>
          <w:p w14:paraId="059429FC" w14:textId="77777777" w:rsidR="00C53656" w:rsidRDefault="00C53656">
            <w:pPr>
              <w:spacing w:line="400" w:lineRule="exact"/>
              <w:jc w:val="center"/>
              <w:rPr>
                <w:rFonts w:ascii="宋体" w:hAnsi="宋体"/>
                <w:szCs w:val="21"/>
              </w:rPr>
            </w:pPr>
          </w:p>
        </w:tc>
        <w:tc>
          <w:tcPr>
            <w:tcW w:w="6333" w:type="dxa"/>
            <w:vAlign w:val="center"/>
          </w:tcPr>
          <w:p w14:paraId="201B6F35" w14:textId="3CE809FA" w:rsidR="00C53656" w:rsidRDefault="00C53656">
            <w:pPr>
              <w:spacing w:line="400" w:lineRule="exact"/>
              <w:ind w:firstLineChars="200" w:firstLine="420"/>
              <w:rPr>
                <w:rFonts w:ascii="宋体" w:hAnsi="宋体"/>
                <w:szCs w:val="21"/>
              </w:rPr>
            </w:pPr>
            <w:r>
              <w:rPr>
                <w:rFonts w:ascii="宋体" w:hAnsi="宋体" w:hint="eastAsia"/>
                <w:szCs w:val="21"/>
              </w:rPr>
              <w:t>A-10若有联合体</w:t>
            </w:r>
            <w:r w:rsidR="00CC7013">
              <w:rPr>
                <w:rFonts w:ascii="宋体" w:hAnsi="宋体" w:hint="eastAsia"/>
                <w:szCs w:val="21"/>
              </w:rPr>
              <w:t>竞选人</w:t>
            </w:r>
            <w:r>
              <w:rPr>
                <w:rFonts w:ascii="宋体" w:hAnsi="宋体" w:hint="eastAsia"/>
                <w:szCs w:val="21"/>
              </w:rPr>
              <w:t>，则：</w:t>
            </w:r>
          </w:p>
          <w:p w14:paraId="578619BD" w14:textId="2CD38D6B" w:rsidR="00C53656" w:rsidRDefault="00C53656">
            <w:pPr>
              <w:spacing w:line="400" w:lineRule="exact"/>
              <w:ind w:firstLineChars="200" w:firstLine="420"/>
              <w:rPr>
                <w:rFonts w:ascii="宋体" w:hAnsi="宋体"/>
                <w:szCs w:val="21"/>
              </w:rPr>
            </w:pPr>
            <w:r>
              <w:rPr>
                <w:rFonts w:ascii="宋体" w:hAnsi="宋体" w:hint="eastAsia"/>
                <w:szCs w:val="21"/>
              </w:rPr>
              <w:t>（1）联合体各方应按照</w:t>
            </w:r>
            <w:r w:rsidR="00F14E60">
              <w:rPr>
                <w:rFonts w:ascii="宋体" w:hAnsi="宋体" w:hint="eastAsia"/>
                <w:szCs w:val="21"/>
              </w:rPr>
              <w:t>竞争性比</w:t>
            </w:r>
            <w:proofErr w:type="gramStart"/>
            <w:r w:rsidR="00F14E60">
              <w:rPr>
                <w:rFonts w:ascii="宋体" w:hAnsi="宋体" w:hint="eastAsia"/>
                <w:szCs w:val="21"/>
              </w:rPr>
              <w:t>选文件</w:t>
            </w:r>
            <w:proofErr w:type="gramEnd"/>
            <w:r>
              <w:rPr>
                <w:rFonts w:ascii="宋体" w:hAnsi="宋体" w:hint="eastAsia"/>
                <w:szCs w:val="21"/>
              </w:rPr>
              <w:t>提供的格式签订联合体协议书，明确联合体牵头人和各方权利义务；</w:t>
            </w:r>
          </w:p>
          <w:p w14:paraId="4E963BEB" w14:textId="4AE5144B" w:rsidR="00C53656" w:rsidRDefault="00C53656">
            <w:pPr>
              <w:spacing w:line="400" w:lineRule="exact"/>
              <w:ind w:firstLineChars="200" w:firstLine="420"/>
              <w:rPr>
                <w:rFonts w:ascii="宋体" w:hAnsi="宋体"/>
                <w:szCs w:val="21"/>
              </w:rPr>
            </w:pPr>
            <w:r>
              <w:rPr>
                <w:rFonts w:ascii="宋体" w:hAnsi="宋体" w:hint="eastAsia"/>
                <w:szCs w:val="21"/>
              </w:rPr>
              <w:t>（2）联合体各方均应当具备承担</w:t>
            </w:r>
            <w:r w:rsidR="00CC7013">
              <w:rPr>
                <w:rFonts w:ascii="宋体" w:hAnsi="宋体" w:hint="eastAsia"/>
                <w:szCs w:val="21"/>
              </w:rPr>
              <w:t>比选项目</w:t>
            </w:r>
            <w:r>
              <w:rPr>
                <w:rFonts w:ascii="宋体" w:hAnsi="宋体" w:hint="eastAsia"/>
                <w:szCs w:val="21"/>
              </w:rPr>
              <w:t>的相应能力，联合体协议约定同一专业分工由两个及以上单位共同承担的，按照就低不就高的原则确定联合体资质；</w:t>
            </w:r>
          </w:p>
          <w:p w14:paraId="748576D7" w14:textId="51485397" w:rsidR="00C53656" w:rsidRDefault="00C53656">
            <w:pPr>
              <w:spacing w:line="400" w:lineRule="exact"/>
              <w:ind w:firstLineChars="200" w:firstLine="420"/>
              <w:rPr>
                <w:rFonts w:ascii="宋体" w:hAnsi="宋体"/>
                <w:szCs w:val="21"/>
              </w:rPr>
            </w:pPr>
            <w:r>
              <w:rPr>
                <w:rFonts w:ascii="宋体" w:hAnsi="宋体" w:hint="eastAsia"/>
                <w:szCs w:val="21"/>
              </w:rPr>
              <w:t>（3）联合体各方不得再以自己名义单独或参加其他联合体在同</w:t>
            </w:r>
            <w:r>
              <w:rPr>
                <w:rFonts w:ascii="宋体" w:hAnsi="宋体" w:hint="eastAsia"/>
                <w:szCs w:val="21"/>
              </w:rPr>
              <w:lastRenderedPageBreak/>
              <w:t>一标段中</w:t>
            </w:r>
            <w:r w:rsidR="001C1E69">
              <w:rPr>
                <w:rFonts w:ascii="宋体" w:hAnsi="宋体" w:hint="eastAsia"/>
                <w:szCs w:val="21"/>
              </w:rPr>
              <w:t>竞选</w:t>
            </w:r>
            <w:r>
              <w:rPr>
                <w:rFonts w:ascii="宋体" w:hAnsi="宋体" w:hint="eastAsia"/>
                <w:szCs w:val="21"/>
              </w:rPr>
              <w:t>。</w:t>
            </w:r>
          </w:p>
          <w:p w14:paraId="3F2D1975" w14:textId="62CBF214" w:rsidR="00C53656" w:rsidRDefault="00C53656">
            <w:pPr>
              <w:spacing w:line="400" w:lineRule="exact"/>
              <w:ind w:firstLineChars="200" w:firstLine="420"/>
              <w:rPr>
                <w:rFonts w:ascii="宋体" w:hAnsi="宋体"/>
                <w:szCs w:val="21"/>
              </w:rPr>
            </w:pPr>
            <w:r>
              <w:rPr>
                <w:rFonts w:ascii="宋体" w:hAnsi="宋体" w:hint="eastAsia"/>
                <w:szCs w:val="21"/>
              </w:rPr>
              <w:t>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16957D0C" w14:textId="77777777" w:rsidTr="001C1E69">
        <w:trPr>
          <w:jc w:val="center"/>
        </w:trPr>
        <w:tc>
          <w:tcPr>
            <w:tcW w:w="961" w:type="dxa"/>
            <w:vMerge/>
            <w:vAlign w:val="center"/>
          </w:tcPr>
          <w:p w14:paraId="0134A32F" w14:textId="77777777" w:rsidR="00C53656" w:rsidRDefault="00C53656">
            <w:pPr>
              <w:spacing w:line="400" w:lineRule="exact"/>
              <w:jc w:val="center"/>
              <w:rPr>
                <w:rFonts w:ascii="宋体" w:hAnsi="宋体"/>
                <w:szCs w:val="21"/>
              </w:rPr>
            </w:pPr>
          </w:p>
        </w:tc>
        <w:tc>
          <w:tcPr>
            <w:tcW w:w="1515" w:type="dxa"/>
            <w:vMerge w:val="restart"/>
            <w:vAlign w:val="center"/>
          </w:tcPr>
          <w:p w14:paraId="5B64F58C" w14:textId="77777777" w:rsidR="00C53656" w:rsidRDefault="00C53656">
            <w:pPr>
              <w:spacing w:line="400" w:lineRule="exact"/>
              <w:jc w:val="center"/>
              <w:rPr>
                <w:rFonts w:ascii="宋体" w:hAnsi="宋体"/>
                <w:szCs w:val="21"/>
              </w:rPr>
            </w:pPr>
            <w:r>
              <w:rPr>
                <w:rFonts w:ascii="宋体" w:hAnsi="宋体" w:hint="eastAsia"/>
                <w:szCs w:val="21"/>
              </w:rPr>
              <w:t>形式评审</w:t>
            </w:r>
          </w:p>
        </w:tc>
        <w:tc>
          <w:tcPr>
            <w:tcW w:w="6333" w:type="dxa"/>
          </w:tcPr>
          <w:p w14:paraId="4B2CF3E5" w14:textId="773E4DBA" w:rsidR="00C53656" w:rsidRDefault="00C53656">
            <w:pPr>
              <w:spacing w:line="400" w:lineRule="exact"/>
              <w:ind w:firstLineChars="200" w:firstLine="420"/>
              <w:rPr>
                <w:rFonts w:ascii="宋体" w:hAnsi="宋体"/>
                <w:szCs w:val="21"/>
              </w:rPr>
            </w:pPr>
            <w:r>
              <w:rPr>
                <w:rFonts w:ascii="宋体" w:hAnsi="宋体" w:hint="eastAsia"/>
                <w:szCs w:val="21"/>
              </w:rPr>
              <w:t>A-11</w:t>
            </w:r>
            <w:r w:rsidR="00CC7013">
              <w:rPr>
                <w:rFonts w:ascii="宋体" w:hAnsi="宋体" w:hint="eastAsia"/>
                <w:szCs w:val="21"/>
              </w:rPr>
              <w:t>竞选人</w:t>
            </w:r>
            <w:r>
              <w:rPr>
                <w:rFonts w:ascii="宋体" w:hAnsi="宋体" w:hint="eastAsia"/>
                <w:szCs w:val="21"/>
              </w:rPr>
              <w:t>名称必须与营业执照、资质证书、安全生产许可证一致，</w:t>
            </w:r>
            <w:r>
              <w:rPr>
                <w:rFonts w:ascii="宋体" w:hAnsi="宋体"/>
                <w:szCs w:val="21"/>
              </w:rPr>
              <w:t>否则</w:t>
            </w:r>
            <w:r>
              <w:rPr>
                <w:rFonts w:ascii="宋体" w:hAnsi="宋体" w:hint="eastAsia"/>
                <w:szCs w:val="21"/>
              </w:rPr>
              <w:t>由</w:t>
            </w:r>
            <w:r w:rsidR="00D63305">
              <w:rPr>
                <w:rFonts w:ascii="宋体" w:hAnsi="宋体" w:hint="eastAsia"/>
                <w:szCs w:val="21"/>
              </w:rPr>
              <w:t>评选委员会</w:t>
            </w:r>
            <w:r>
              <w:rPr>
                <w:rFonts w:ascii="宋体" w:hAnsi="宋体"/>
                <w:szCs w:val="21"/>
              </w:rPr>
              <w:t>作</w:t>
            </w:r>
            <w:r w:rsidR="00D63305">
              <w:rPr>
                <w:rFonts w:ascii="宋体" w:hAnsi="宋体"/>
                <w:szCs w:val="21"/>
              </w:rPr>
              <w:t>否决竞选</w:t>
            </w:r>
            <w:r>
              <w:rPr>
                <w:rFonts w:ascii="宋体" w:hAnsi="宋体"/>
                <w:szCs w:val="21"/>
              </w:rPr>
              <w:t>处理。</w:t>
            </w:r>
          </w:p>
        </w:tc>
      </w:tr>
      <w:tr w:rsidR="00C53656" w14:paraId="04934A8D" w14:textId="77777777" w:rsidTr="001C1E69">
        <w:trPr>
          <w:jc w:val="center"/>
        </w:trPr>
        <w:tc>
          <w:tcPr>
            <w:tcW w:w="961" w:type="dxa"/>
            <w:vMerge/>
            <w:vAlign w:val="center"/>
          </w:tcPr>
          <w:p w14:paraId="7FEAFB90" w14:textId="77777777" w:rsidR="00C53656" w:rsidRDefault="00C53656">
            <w:pPr>
              <w:spacing w:line="400" w:lineRule="exact"/>
              <w:jc w:val="center"/>
              <w:rPr>
                <w:rFonts w:ascii="宋体" w:hAnsi="宋体"/>
                <w:szCs w:val="21"/>
              </w:rPr>
            </w:pPr>
          </w:p>
        </w:tc>
        <w:tc>
          <w:tcPr>
            <w:tcW w:w="1515" w:type="dxa"/>
            <w:vMerge/>
            <w:vAlign w:val="center"/>
          </w:tcPr>
          <w:p w14:paraId="74C1CB14" w14:textId="77777777" w:rsidR="00C53656" w:rsidRDefault="00C53656">
            <w:pPr>
              <w:spacing w:line="400" w:lineRule="exact"/>
              <w:jc w:val="center"/>
              <w:rPr>
                <w:rFonts w:ascii="宋体" w:hAnsi="宋体"/>
                <w:szCs w:val="21"/>
              </w:rPr>
            </w:pPr>
          </w:p>
        </w:tc>
        <w:tc>
          <w:tcPr>
            <w:tcW w:w="6333" w:type="dxa"/>
          </w:tcPr>
          <w:p w14:paraId="4998C390" w14:textId="7155C32F" w:rsidR="00C53656" w:rsidRDefault="00C53656">
            <w:pPr>
              <w:spacing w:line="400" w:lineRule="exact"/>
              <w:ind w:firstLineChars="200" w:firstLine="420"/>
              <w:rPr>
                <w:rFonts w:ascii="宋体" w:hAnsi="宋体"/>
                <w:szCs w:val="21"/>
              </w:rPr>
            </w:pPr>
            <w:r>
              <w:rPr>
                <w:rFonts w:ascii="宋体" w:hAnsi="宋体" w:hint="eastAsia"/>
                <w:szCs w:val="21"/>
              </w:rPr>
              <w:t>A-12</w:t>
            </w:r>
            <w:r w:rsidR="001762AF">
              <w:rPr>
                <w:rFonts w:ascii="宋体" w:hAnsi="宋体" w:hint="eastAsia"/>
                <w:szCs w:val="21"/>
              </w:rPr>
              <w:t>竞选文件</w:t>
            </w:r>
            <w:r>
              <w:rPr>
                <w:rFonts w:ascii="宋体" w:hAnsi="宋体" w:hint="eastAsia"/>
                <w:szCs w:val="21"/>
              </w:rPr>
              <w:t>格式符合第八章“</w:t>
            </w:r>
            <w:r w:rsidR="001762AF">
              <w:rPr>
                <w:rFonts w:ascii="宋体" w:hAnsi="宋体" w:hint="eastAsia"/>
                <w:szCs w:val="21"/>
              </w:rPr>
              <w:t>竞选文件</w:t>
            </w:r>
            <w:r>
              <w:rPr>
                <w:rFonts w:ascii="宋体" w:hAnsi="宋体" w:hint="eastAsia"/>
                <w:szCs w:val="21"/>
              </w:rPr>
              <w:t>格式”的要求，不含</w:t>
            </w:r>
            <w:r w:rsidR="0014049A">
              <w:rPr>
                <w:rFonts w:ascii="宋体" w:hAnsi="宋体" w:hint="eastAsia"/>
                <w:szCs w:val="21"/>
              </w:rPr>
              <w:t>竞选函</w:t>
            </w:r>
            <w:r>
              <w:rPr>
                <w:rFonts w:ascii="宋体" w:hAnsi="宋体" w:hint="eastAsia"/>
                <w:szCs w:val="21"/>
              </w:rPr>
              <w:t>，否则由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0D750947" w14:textId="77777777" w:rsidTr="001C1E69">
        <w:trPr>
          <w:jc w:val="center"/>
        </w:trPr>
        <w:tc>
          <w:tcPr>
            <w:tcW w:w="961" w:type="dxa"/>
            <w:vMerge/>
            <w:vAlign w:val="center"/>
          </w:tcPr>
          <w:p w14:paraId="75D4C2F2" w14:textId="77777777" w:rsidR="00C53656" w:rsidRDefault="00C53656">
            <w:pPr>
              <w:spacing w:line="400" w:lineRule="exact"/>
              <w:jc w:val="center"/>
              <w:rPr>
                <w:rFonts w:ascii="宋体" w:hAnsi="宋体"/>
                <w:szCs w:val="21"/>
              </w:rPr>
            </w:pPr>
          </w:p>
        </w:tc>
        <w:tc>
          <w:tcPr>
            <w:tcW w:w="1515" w:type="dxa"/>
            <w:vMerge/>
            <w:vAlign w:val="center"/>
          </w:tcPr>
          <w:p w14:paraId="7E47B545" w14:textId="77777777" w:rsidR="00C53656" w:rsidRDefault="00C53656">
            <w:pPr>
              <w:spacing w:line="400" w:lineRule="exact"/>
              <w:jc w:val="center"/>
              <w:rPr>
                <w:rFonts w:ascii="宋体" w:hAnsi="宋体"/>
                <w:szCs w:val="21"/>
              </w:rPr>
            </w:pPr>
          </w:p>
        </w:tc>
        <w:tc>
          <w:tcPr>
            <w:tcW w:w="6333" w:type="dxa"/>
          </w:tcPr>
          <w:p w14:paraId="200225E8" w14:textId="37CA370D"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hint="eastAsia"/>
                <w:szCs w:val="21"/>
              </w:rPr>
              <w:t>1</w:t>
            </w:r>
            <w:r w:rsidR="001C1E69">
              <w:rPr>
                <w:rFonts w:ascii="宋体" w:hAnsi="宋体"/>
                <w:szCs w:val="21"/>
              </w:rPr>
              <w:t>3</w:t>
            </w:r>
            <w:r>
              <w:rPr>
                <w:rFonts w:ascii="宋体" w:hAnsi="宋体" w:hint="eastAsia"/>
                <w:szCs w:val="21"/>
              </w:rPr>
              <w:t>联合体参与投标的应提交联合体协议书，并明确联合体牵头人。若有委托代理人的，在联合体协议中须明确由联合体牵头人委派委托代理人，否则由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60BF5613" w14:textId="77777777" w:rsidTr="001C1E69">
        <w:trPr>
          <w:jc w:val="center"/>
        </w:trPr>
        <w:tc>
          <w:tcPr>
            <w:tcW w:w="961" w:type="dxa"/>
            <w:vMerge/>
            <w:vAlign w:val="center"/>
          </w:tcPr>
          <w:p w14:paraId="5DF1B405" w14:textId="77777777" w:rsidR="00C53656" w:rsidRDefault="00C53656">
            <w:pPr>
              <w:spacing w:line="400" w:lineRule="exact"/>
              <w:jc w:val="center"/>
              <w:rPr>
                <w:rFonts w:ascii="宋体" w:hAnsi="宋体"/>
                <w:szCs w:val="21"/>
              </w:rPr>
            </w:pPr>
          </w:p>
        </w:tc>
        <w:tc>
          <w:tcPr>
            <w:tcW w:w="1515" w:type="dxa"/>
            <w:vMerge/>
            <w:vAlign w:val="center"/>
          </w:tcPr>
          <w:p w14:paraId="1C940BBF" w14:textId="77777777" w:rsidR="00C53656" w:rsidRDefault="00C53656">
            <w:pPr>
              <w:spacing w:line="400" w:lineRule="exact"/>
              <w:jc w:val="center"/>
              <w:rPr>
                <w:rFonts w:ascii="宋体" w:hAnsi="宋体"/>
                <w:szCs w:val="21"/>
              </w:rPr>
            </w:pPr>
          </w:p>
        </w:tc>
        <w:tc>
          <w:tcPr>
            <w:tcW w:w="6333" w:type="dxa"/>
          </w:tcPr>
          <w:p w14:paraId="76934F63" w14:textId="18339559"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hint="eastAsia"/>
                <w:szCs w:val="21"/>
              </w:rPr>
              <w:t>1</w:t>
            </w:r>
            <w:r w:rsidR="001C1E69">
              <w:rPr>
                <w:rFonts w:ascii="宋体" w:hAnsi="宋体"/>
                <w:szCs w:val="21"/>
              </w:rPr>
              <w:t>4</w:t>
            </w:r>
            <w:r w:rsidR="001762AF">
              <w:rPr>
                <w:rFonts w:ascii="宋体" w:hAnsi="宋体" w:hint="eastAsia"/>
                <w:szCs w:val="21"/>
              </w:rPr>
              <w:t>竞选文件</w:t>
            </w:r>
            <w:r>
              <w:rPr>
                <w:rFonts w:ascii="宋体" w:hAnsi="宋体" w:hint="eastAsia"/>
                <w:szCs w:val="21"/>
              </w:rPr>
              <w:t>（</w:t>
            </w:r>
            <w:r w:rsidR="0014049A">
              <w:rPr>
                <w:rFonts w:ascii="宋体" w:hAnsi="宋体" w:hint="eastAsia"/>
                <w:szCs w:val="21"/>
              </w:rPr>
              <w:t>竞选函</w:t>
            </w:r>
            <w:r>
              <w:rPr>
                <w:rFonts w:ascii="宋体" w:hAnsi="宋体" w:hint="eastAsia"/>
                <w:szCs w:val="21"/>
              </w:rPr>
              <w:t>除外）中</w:t>
            </w:r>
            <w:r w:rsidR="001762AF">
              <w:rPr>
                <w:rFonts w:ascii="宋体" w:hAnsi="宋体" w:hint="eastAsia"/>
                <w:szCs w:val="21"/>
              </w:rPr>
              <w:t>竞选文件</w:t>
            </w:r>
            <w:r>
              <w:rPr>
                <w:rFonts w:ascii="宋体" w:hAnsi="宋体" w:hint="eastAsia"/>
                <w:szCs w:val="21"/>
              </w:rPr>
              <w:t>格式要求须法定代表人或其委托代理人的签字（或盖章）须齐全，否则由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p w14:paraId="0C59813A" w14:textId="65B17CC2" w:rsidR="00C53656" w:rsidRDefault="00C53656">
            <w:pPr>
              <w:spacing w:line="400" w:lineRule="exact"/>
              <w:ind w:firstLineChars="200" w:firstLine="420"/>
              <w:rPr>
                <w:rFonts w:ascii="宋体" w:hAnsi="宋体"/>
                <w:szCs w:val="21"/>
              </w:rPr>
            </w:pPr>
            <w:r>
              <w:rPr>
                <w:rFonts w:ascii="宋体" w:hAnsi="宋体" w:hint="eastAsia"/>
                <w:szCs w:val="21"/>
              </w:rPr>
              <w:t>若</w:t>
            </w:r>
            <w:r w:rsidR="00D63305">
              <w:rPr>
                <w:rFonts w:ascii="宋体" w:hAnsi="宋体" w:hint="eastAsia"/>
                <w:szCs w:val="21"/>
              </w:rPr>
              <w:t>竞选单位</w:t>
            </w:r>
            <w:r>
              <w:rPr>
                <w:rFonts w:ascii="宋体" w:hAnsi="宋体" w:hint="eastAsia"/>
                <w:szCs w:val="21"/>
              </w:rPr>
              <w:t>为联合体，则联合体协议书各联合体各成员单位签字、盖章齐全，</w:t>
            </w:r>
            <w:r w:rsidR="001762AF">
              <w:rPr>
                <w:rFonts w:ascii="宋体" w:hAnsi="宋体" w:hint="eastAsia"/>
                <w:szCs w:val="21"/>
              </w:rPr>
              <w:t>竞选文件</w:t>
            </w:r>
            <w:r>
              <w:rPr>
                <w:rFonts w:ascii="宋体" w:hAnsi="宋体" w:hint="eastAsia"/>
                <w:szCs w:val="21"/>
              </w:rPr>
              <w:t>上联合体牵头人法定代表人或其委托代理人的签字（或盖章）须齐全，否则由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3F7EA91A" w14:textId="77777777" w:rsidTr="001C1E69">
        <w:trPr>
          <w:jc w:val="center"/>
        </w:trPr>
        <w:tc>
          <w:tcPr>
            <w:tcW w:w="961" w:type="dxa"/>
            <w:vMerge/>
            <w:vAlign w:val="center"/>
          </w:tcPr>
          <w:p w14:paraId="27560619" w14:textId="77777777" w:rsidR="00C53656" w:rsidRDefault="00C53656">
            <w:pPr>
              <w:spacing w:line="400" w:lineRule="exact"/>
              <w:jc w:val="center"/>
              <w:rPr>
                <w:rFonts w:ascii="宋体" w:hAnsi="宋体"/>
                <w:szCs w:val="21"/>
              </w:rPr>
            </w:pPr>
          </w:p>
        </w:tc>
        <w:tc>
          <w:tcPr>
            <w:tcW w:w="1515" w:type="dxa"/>
            <w:vMerge/>
            <w:vAlign w:val="center"/>
          </w:tcPr>
          <w:p w14:paraId="2A34B5D7" w14:textId="77777777" w:rsidR="00C53656" w:rsidRDefault="00C53656">
            <w:pPr>
              <w:spacing w:line="400" w:lineRule="exact"/>
              <w:jc w:val="center"/>
              <w:rPr>
                <w:rFonts w:ascii="宋体" w:hAnsi="宋体"/>
                <w:szCs w:val="21"/>
              </w:rPr>
            </w:pPr>
          </w:p>
        </w:tc>
        <w:tc>
          <w:tcPr>
            <w:tcW w:w="6333" w:type="dxa"/>
          </w:tcPr>
          <w:p w14:paraId="4330BAE5" w14:textId="7695851C"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hint="eastAsia"/>
                <w:szCs w:val="21"/>
              </w:rPr>
              <w:t>1</w:t>
            </w:r>
            <w:r w:rsidR="001C1E69">
              <w:rPr>
                <w:rFonts w:ascii="宋体" w:hAnsi="宋体"/>
                <w:szCs w:val="21"/>
              </w:rPr>
              <w:t>5</w:t>
            </w:r>
            <w:r w:rsidR="00CC7013">
              <w:rPr>
                <w:rFonts w:ascii="宋体" w:hAnsi="宋体" w:hint="eastAsia"/>
                <w:szCs w:val="21"/>
              </w:rPr>
              <w:t>竞选人</w:t>
            </w:r>
            <w:r>
              <w:rPr>
                <w:rFonts w:ascii="宋体" w:hAnsi="宋体" w:hint="eastAsia"/>
                <w:szCs w:val="21"/>
              </w:rPr>
              <w:t>法定代表人的委托代理人有法定代表人签署的授权委托书。若</w:t>
            </w:r>
            <w:r w:rsidR="00D63305">
              <w:rPr>
                <w:rFonts w:ascii="宋体" w:hAnsi="宋体" w:hint="eastAsia"/>
                <w:szCs w:val="21"/>
              </w:rPr>
              <w:t>竞选单位</w:t>
            </w:r>
            <w:r>
              <w:rPr>
                <w:rFonts w:ascii="宋体" w:hAnsi="宋体" w:hint="eastAsia"/>
                <w:szCs w:val="21"/>
              </w:rPr>
              <w:t>为联合体，则由联合体牵头单位委派委托代理人。</w:t>
            </w:r>
            <w:proofErr w:type="gramStart"/>
            <w:r>
              <w:rPr>
                <w:rFonts w:ascii="宋体" w:hAnsi="宋体" w:hint="eastAsia"/>
                <w:szCs w:val="21"/>
              </w:rPr>
              <w:t>且委托</w:t>
            </w:r>
            <w:proofErr w:type="gramEnd"/>
            <w:r>
              <w:rPr>
                <w:rFonts w:ascii="宋体" w:hAnsi="宋体" w:hint="eastAsia"/>
                <w:szCs w:val="21"/>
              </w:rPr>
              <w:t>代理人必须提供</w:t>
            </w:r>
            <w:r w:rsidR="00CC7013">
              <w:rPr>
                <w:rFonts w:ascii="宋体" w:hAnsi="宋体" w:hint="eastAsia"/>
                <w:szCs w:val="21"/>
              </w:rPr>
              <w:t>竞选人</w:t>
            </w:r>
            <w:r>
              <w:rPr>
                <w:rFonts w:ascii="宋体" w:hAnsi="宋体" w:hint="eastAsia"/>
                <w:szCs w:val="21"/>
              </w:rPr>
              <w:t>本单位为其缴纳的养老保险证明材料，否则由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76BDF1F2" w14:textId="77777777" w:rsidTr="001C1E69">
        <w:trPr>
          <w:jc w:val="center"/>
        </w:trPr>
        <w:tc>
          <w:tcPr>
            <w:tcW w:w="961" w:type="dxa"/>
            <w:vMerge/>
            <w:vAlign w:val="center"/>
          </w:tcPr>
          <w:p w14:paraId="792A0FFA" w14:textId="77777777" w:rsidR="00C53656" w:rsidRDefault="00C53656">
            <w:pPr>
              <w:spacing w:line="400" w:lineRule="exact"/>
              <w:jc w:val="center"/>
              <w:rPr>
                <w:rFonts w:ascii="宋体" w:hAnsi="宋体"/>
                <w:szCs w:val="21"/>
              </w:rPr>
            </w:pPr>
          </w:p>
        </w:tc>
        <w:tc>
          <w:tcPr>
            <w:tcW w:w="1515" w:type="dxa"/>
            <w:vMerge w:val="restart"/>
            <w:vAlign w:val="center"/>
          </w:tcPr>
          <w:p w14:paraId="5DB3D93D" w14:textId="77777777" w:rsidR="00C53656" w:rsidRDefault="00C53656">
            <w:pPr>
              <w:spacing w:line="400" w:lineRule="exact"/>
              <w:jc w:val="center"/>
              <w:rPr>
                <w:rFonts w:ascii="宋体" w:hAnsi="宋体"/>
                <w:szCs w:val="21"/>
              </w:rPr>
            </w:pPr>
            <w:r>
              <w:rPr>
                <w:rFonts w:ascii="宋体" w:hAnsi="宋体" w:hint="eastAsia"/>
                <w:szCs w:val="21"/>
              </w:rPr>
              <w:t>响应性评审</w:t>
            </w:r>
          </w:p>
        </w:tc>
        <w:tc>
          <w:tcPr>
            <w:tcW w:w="6333" w:type="dxa"/>
            <w:vAlign w:val="center"/>
          </w:tcPr>
          <w:p w14:paraId="57A1D6E5" w14:textId="74D22ED6"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hint="eastAsia"/>
                <w:szCs w:val="21"/>
              </w:rPr>
              <w:t>1</w:t>
            </w:r>
            <w:r w:rsidR="001C1E69">
              <w:rPr>
                <w:rFonts w:ascii="宋体" w:hAnsi="宋体"/>
                <w:szCs w:val="21"/>
              </w:rPr>
              <w:t>6</w:t>
            </w:r>
            <w:r w:rsidR="001C1E69">
              <w:rPr>
                <w:rFonts w:ascii="宋体" w:hAnsi="宋体" w:hint="eastAsia"/>
                <w:szCs w:val="21"/>
              </w:rPr>
              <w:t>竞选</w:t>
            </w:r>
            <w:r>
              <w:rPr>
                <w:rFonts w:ascii="宋体" w:hAnsi="宋体" w:hint="eastAsia"/>
                <w:szCs w:val="21"/>
              </w:rPr>
              <w:t>内容符合第二章“</w:t>
            </w:r>
            <w:r w:rsidR="00CC7013">
              <w:rPr>
                <w:rFonts w:ascii="宋体" w:hAnsi="宋体" w:hint="eastAsia"/>
                <w:szCs w:val="21"/>
              </w:rPr>
              <w:t>竞选人</w:t>
            </w:r>
            <w:r>
              <w:rPr>
                <w:rFonts w:ascii="宋体" w:hAnsi="宋体" w:hint="eastAsia"/>
                <w:szCs w:val="21"/>
              </w:rPr>
              <w:t>须知”第1.3.1项规定，否则由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622F2CE6" w14:textId="77777777" w:rsidTr="001C1E69">
        <w:trPr>
          <w:jc w:val="center"/>
        </w:trPr>
        <w:tc>
          <w:tcPr>
            <w:tcW w:w="961" w:type="dxa"/>
            <w:vMerge/>
            <w:vAlign w:val="center"/>
          </w:tcPr>
          <w:p w14:paraId="6FF7BA30" w14:textId="77777777" w:rsidR="00C53656" w:rsidRDefault="00C53656">
            <w:pPr>
              <w:spacing w:line="400" w:lineRule="exact"/>
              <w:jc w:val="center"/>
              <w:rPr>
                <w:rFonts w:ascii="宋体" w:hAnsi="宋体"/>
                <w:szCs w:val="21"/>
              </w:rPr>
            </w:pPr>
          </w:p>
        </w:tc>
        <w:tc>
          <w:tcPr>
            <w:tcW w:w="1515" w:type="dxa"/>
            <w:vMerge/>
            <w:vAlign w:val="center"/>
          </w:tcPr>
          <w:p w14:paraId="0DAEA539" w14:textId="77777777" w:rsidR="00C53656" w:rsidRDefault="00C53656">
            <w:pPr>
              <w:spacing w:line="400" w:lineRule="exact"/>
              <w:jc w:val="center"/>
              <w:rPr>
                <w:rFonts w:ascii="宋体" w:hAnsi="宋体"/>
                <w:szCs w:val="21"/>
              </w:rPr>
            </w:pPr>
          </w:p>
        </w:tc>
        <w:tc>
          <w:tcPr>
            <w:tcW w:w="6333" w:type="dxa"/>
            <w:vAlign w:val="center"/>
          </w:tcPr>
          <w:p w14:paraId="000530D6" w14:textId="32AE0B60"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hint="eastAsia"/>
                <w:szCs w:val="21"/>
              </w:rPr>
              <w:t>1</w:t>
            </w:r>
            <w:r w:rsidR="001C1E69">
              <w:rPr>
                <w:rFonts w:ascii="宋体" w:hAnsi="宋体"/>
                <w:szCs w:val="21"/>
              </w:rPr>
              <w:t>7</w:t>
            </w:r>
            <w:r>
              <w:rPr>
                <w:rFonts w:ascii="宋体" w:hAnsi="宋体" w:hint="eastAsia"/>
                <w:szCs w:val="21"/>
              </w:rPr>
              <w:t>不得有涉嫌串通</w:t>
            </w:r>
            <w:r w:rsidR="001C1E69">
              <w:rPr>
                <w:rFonts w:ascii="宋体" w:hAnsi="宋体" w:hint="eastAsia"/>
                <w:szCs w:val="21"/>
              </w:rPr>
              <w:t>竞选</w:t>
            </w:r>
            <w:r>
              <w:rPr>
                <w:rFonts w:ascii="宋体" w:hAnsi="宋体" w:hint="eastAsia"/>
                <w:szCs w:val="21"/>
              </w:rPr>
              <w:t>、弄虚作假等违反招投标相关法律、法规的行为，否则由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4EBC0356" w14:textId="77777777" w:rsidTr="001C1E69">
        <w:trPr>
          <w:jc w:val="center"/>
        </w:trPr>
        <w:tc>
          <w:tcPr>
            <w:tcW w:w="961" w:type="dxa"/>
            <w:vMerge/>
            <w:vAlign w:val="center"/>
          </w:tcPr>
          <w:p w14:paraId="46DA655F" w14:textId="77777777" w:rsidR="00C53656" w:rsidRDefault="00C53656">
            <w:pPr>
              <w:spacing w:line="400" w:lineRule="exact"/>
              <w:jc w:val="center"/>
              <w:rPr>
                <w:rFonts w:ascii="宋体" w:hAnsi="宋体"/>
                <w:szCs w:val="21"/>
              </w:rPr>
            </w:pPr>
          </w:p>
        </w:tc>
        <w:tc>
          <w:tcPr>
            <w:tcW w:w="1515" w:type="dxa"/>
            <w:vMerge/>
            <w:vAlign w:val="center"/>
          </w:tcPr>
          <w:p w14:paraId="436FD1D7" w14:textId="77777777" w:rsidR="00C53656" w:rsidRDefault="00C53656">
            <w:pPr>
              <w:spacing w:line="400" w:lineRule="exact"/>
              <w:jc w:val="center"/>
              <w:rPr>
                <w:rFonts w:ascii="宋体" w:hAnsi="宋体"/>
                <w:szCs w:val="21"/>
              </w:rPr>
            </w:pPr>
          </w:p>
        </w:tc>
        <w:tc>
          <w:tcPr>
            <w:tcW w:w="6333" w:type="dxa"/>
            <w:vAlign w:val="center"/>
          </w:tcPr>
          <w:p w14:paraId="33D20743" w14:textId="52C02213"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szCs w:val="21"/>
              </w:rPr>
              <w:t>18</w:t>
            </w:r>
            <w:r w:rsidR="00CC7013">
              <w:rPr>
                <w:rFonts w:ascii="宋体" w:hAnsi="宋体" w:hint="eastAsia"/>
                <w:szCs w:val="21"/>
              </w:rPr>
              <w:t>竞选人</w:t>
            </w:r>
            <w:r>
              <w:rPr>
                <w:rFonts w:ascii="宋体" w:hAnsi="宋体" w:hint="eastAsia"/>
                <w:szCs w:val="21"/>
              </w:rPr>
              <w:t>有以下情形之一的，其</w:t>
            </w:r>
            <w:r w:rsidR="001762AF">
              <w:rPr>
                <w:rFonts w:ascii="宋体" w:hAnsi="宋体" w:hint="eastAsia"/>
                <w:szCs w:val="21"/>
              </w:rPr>
              <w:t>竞选文件</w:t>
            </w:r>
            <w:r>
              <w:rPr>
                <w:rFonts w:ascii="宋体" w:hAnsi="宋体" w:hint="eastAsia"/>
                <w:szCs w:val="21"/>
              </w:rPr>
              <w:t>由</w:t>
            </w:r>
            <w:r w:rsidR="00D63305">
              <w:rPr>
                <w:rFonts w:ascii="宋体" w:hAnsi="宋体" w:hint="eastAsia"/>
                <w:szCs w:val="21"/>
              </w:rPr>
              <w:t>评选委员会</w:t>
            </w:r>
            <w:r>
              <w:rPr>
                <w:rFonts w:ascii="宋体" w:hAnsi="宋体"/>
                <w:szCs w:val="21"/>
              </w:rPr>
              <w:t>作</w:t>
            </w:r>
            <w:r w:rsidR="00D63305">
              <w:rPr>
                <w:rFonts w:ascii="宋体" w:hAnsi="宋体"/>
                <w:szCs w:val="21"/>
              </w:rPr>
              <w:t>否决竞选</w:t>
            </w:r>
            <w:r>
              <w:rPr>
                <w:rFonts w:ascii="宋体" w:hAnsi="宋体"/>
                <w:szCs w:val="21"/>
              </w:rPr>
              <w:t>处理</w:t>
            </w:r>
            <w:r>
              <w:rPr>
                <w:rFonts w:ascii="宋体" w:hAnsi="宋体" w:hint="eastAsia"/>
                <w:szCs w:val="21"/>
              </w:rPr>
              <w:t>：</w:t>
            </w:r>
          </w:p>
          <w:p w14:paraId="1B6D6D3C" w14:textId="2FE81596" w:rsidR="00C53656" w:rsidRDefault="00C53656">
            <w:pPr>
              <w:spacing w:line="400" w:lineRule="exact"/>
              <w:ind w:firstLineChars="200" w:firstLine="420"/>
              <w:rPr>
                <w:rFonts w:ascii="宋体" w:hAnsi="宋体"/>
                <w:szCs w:val="21"/>
              </w:rPr>
            </w:pPr>
            <w:r>
              <w:rPr>
                <w:rFonts w:ascii="宋体" w:hAnsi="宋体" w:hint="eastAsia"/>
                <w:szCs w:val="21"/>
              </w:rPr>
              <w:t>1.第二章“</w:t>
            </w:r>
            <w:r w:rsidR="00CC7013">
              <w:rPr>
                <w:rFonts w:ascii="宋体" w:hAnsi="宋体" w:hint="eastAsia"/>
                <w:szCs w:val="21"/>
              </w:rPr>
              <w:t>竞选人</w:t>
            </w:r>
            <w:r>
              <w:rPr>
                <w:rFonts w:ascii="宋体" w:hAnsi="宋体" w:hint="eastAsia"/>
                <w:szCs w:val="21"/>
              </w:rPr>
              <w:t>须知”第1.4.3项规定的任何一种情形：</w:t>
            </w:r>
          </w:p>
          <w:p w14:paraId="50044CBF" w14:textId="50A5A327" w:rsidR="00C53656" w:rsidRDefault="00C53656">
            <w:pPr>
              <w:spacing w:line="400" w:lineRule="exact"/>
              <w:ind w:firstLineChars="200" w:firstLine="420"/>
              <w:rPr>
                <w:rFonts w:ascii="宋体" w:hAnsi="宋体"/>
                <w:szCs w:val="21"/>
              </w:rPr>
            </w:pPr>
            <w:r>
              <w:rPr>
                <w:rFonts w:ascii="宋体" w:hAnsi="宋体" w:hint="eastAsia"/>
                <w:szCs w:val="21"/>
              </w:rPr>
              <w:t>（1）与</w:t>
            </w:r>
            <w:r w:rsidR="00CC7013">
              <w:rPr>
                <w:rFonts w:ascii="宋体" w:hAnsi="宋体" w:hint="eastAsia"/>
                <w:szCs w:val="21"/>
              </w:rPr>
              <w:t>比选人</w:t>
            </w:r>
            <w:r>
              <w:rPr>
                <w:rFonts w:ascii="宋体" w:hAnsi="宋体" w:hint="eastAsia"/>
                <w:szCs w:val="21"/>
              </w:rPr>
              <w:t>存在利害关系可能影响</w:t>
            </w:r>
            <w:r w:rsidR="001C1E69">
              <w:rPr>
                <w:rFonts w:ascii="宋体" w:hAnsi="宋体" w:hint="eastAsia"/>
                <w:szCs w:val="21"/>
              </w:rPr>
              <w:t>比选</w:t>
            </w:r>
            <w:r>
              <w:rPr>
                <w:rFonts w:ascii="宋体" w:hAnsi="宋体" w:hint="eastAsia"/>
                <w:szCs w:val="21"/>
              </w:rPr>
              <w:t>公正性的法人、其他组织或者个人；</w:t>
            </w:r>
          </w:p>
          <w:p w14:paraId="50010CD5" w14:textId="77777777" w:rsidR="00C53656" w:rsidRDefault="00C53656">
            <w:pPr>
              <w:spacing w:line="400" w:lineRule="exact"/>
              <w:ind w:firstLineChars="200" w:firstLine="420"/>
              <w:rPr>
                <w:rFonts w:ascii="宋体" w:hAnsi="宋体"/>
                <w:szCs w:val="21"/>
              </w:rPr>
            </w:pPr>
            <w:r>
              <w:rPr>
                <w:rFonts w:ascii="宋体" w:hAnsi="宋体" w:hint="eastAsia"/>
                <w:szCs w:val="21"/>
              </w:rPr>
              <w:t>（2）为本标段前期准备提供设计或咨询服务的，但设计施工总承包的除外；</w:t>
            </w:r>
          </w:p>
          <w:p w14:paraId="5356323A" w14:textId="77777777" w:rsidR="00C53656" w:rsidRDefault="00C53656">
            <w:pPr>
              <w:spacing w:line="400" w:lineRule="exact"/>
              <w:ind w:firstLineChars="200" w:firstLine="420"/>
              <w:rPr>
                <w:rFonts w:ascii="宋体" w:hAnsi="宋体"/>
                <w:szCs w:val="21"/>
              </w:rPr>
            </w:pPr>
            <w:r>
              <w:rPr>
                <w:rFonts w:ascii="宋体" w:hAnsi="宋体" w:hint="eastAsia"/>
                <w:szCs w:val="21"/>
              </w:rPr>
              <w:t>（3）为本标段的监理人；</w:t>
            </w:r>
          </w:p>
          <w:p w14:paraId="2CD1B5A9" w14:textId="77777777" w:rsidR="00C53656" w:rsidRDefault="00C53656">
            <w:pPr>
              <w:spacing w:line="400" w:lineRule="exact"/>
              <w:ind w:firstLineChars="200" w:firstLine="420"/>
              <w:rPr>
                <w:rFonts w:ascii="宋体" w:hAnsi="宋体"/>
                <w:szCs w:val="21"/>
              </w:rPr>
            </w:pPr>
            <w:r>
              <w:rPr>
                <w:rFonts w:ascii="宋体" w:hAnsi="宋体" w:hint="eastAsia"/>
                <w:szCs w:val="21"/>
              </w:rPr>
              <w:t>（4）为本标段的代建人；</w:t>
            </w:r>
          </w:p>
          <w:p w14:paraId="0432DF07" w14:textId="77777777" w:rsidR="00C53656" w:rsidRDefault="00C53656">
            <w:pPr>
              <w:spacing w:line="400" w:lineRule="exact"/>
              <w:ind w:firstLineChars="200" w:firstLine="420"/>
              <w:rPr>
                <w:rFonts w:ascii="宋体" w:hAnsi="宋体"/>
                <w:szCs w:val="21"/>
              </w:rPr>
            </w:pPr>
            <w:r>
              <w:rPr>
                <w:rFonts w:ascii="宋体" w:hAnsi="宋体" w:hint="eastAsia"/>
                <w:szCs w:val="21"/>
              </w:rPr>
              <w:t>（5）为本标段提供招标代理服务的；</w:t>
            </w:r>
          </w:p>
          <w:p w14:paraId="2EA2BFB9" w14:textId="7D70E34F" w:rsidR="00C53656" w:rsidRDefault="00C53656">
            <w:pPr>
              <w:spacing w:line="400" w:lineRule="exact"/>
              <w:ind w:firstLineChars="200" w:firstLine="420"/>
              <w:rPr>
                <w:rFonts w:ascii="宋体" w:hAnsi="宋体"/>
                <w:szCs w:val="21"/>
              </w:rPr>
            </w:pPr>
            <w:r>
              <w:rPr>
                <w:rFonts w:ascii="宋体" w:hAnsi="宋体" w:hint="eastAsia"/>
                <w:szCs w:val="21"/>
              </w:rPr>
              <w:t>（6）与本标段的监理人或代建人或</w:t>
            </w:r>
            <w:r w:rsidR="00D63305">
              <w:rPr>
                <w:rFonts w:ascii="宋体" w:hAnsi="宋体" w:hint="eastAsia"/>
                <w:szCs w:val="21"/>
              </w:rPr>
              <w:t>比选代理机构</w:t>
            </w:r>
            <w:r>
              <w:rPr>
                <w:rFonts w:ascii="宋体" w:hAnsi="宋体" w:hint="eastAsia"/>
                <w:szCs w:val="21"/>
              </w:rPr>
              <w:t>同为一个法定</w:t>
            </w:r>
            <w:r>
              <w:rPr>
                <w:rFonts w:ascii="宋体" w:hAnsi="宋体" w:hint="eastAsia"/>
                <w:szCs w:val="21"/>
              </w:rPr>
              <w:lastRenderedPageBreak/>
              <w:t>代表人的；</w:t>
            </w:r>
          </w:p>
          <w:p w14:paraId="34A1EE2E" w14:textId="6ECD4D3A" w:rsidR="00C53656" w:rsidRDefault="00C53656">
            <w:pPr>
              <w:spacing w:line="400" w:lineRule="exact"/>
              <w:ind w:firstLineChars="200" w:firstLine="420"/>
              <w:rPr>
                <w:rFonts w:ascii="宋体" w:hAnsi="宋体"/>
                <w:szCs w:val="21"/>
              </w:rPr>
            </w:pPr>
            <w:r>
              <w:rPr>
                <w:rFonts w:ascii="宋体" w:hAnsi="宋体" w:hint="eastAsia"/>
                <w:szCs w:val="21"/>
              </w:rPr>
              <w:t>（7）与本标段的监理人或代建人或</w:t>
            </w:r>
            <w:r w:rsidR="00D63305">
              <w:rPr>
                <w:rFonts w:ascii="宋体" w:hAnsi="宋体" w:hint="eastAsia"/>
                <w:szCs w:val="21"/>
              </w:rPr>
              <w:t>比选代理机构</w:t>
            </w:r>
            <w:r>
              <w:rPr>
                <w:rFonts w:ascii="宋体" w:hAnsi="宋体" w:hint="eastAsia"/>
                <w:szCs w:val="21"/>
              </w:rPr>
              <w:t>相互控股或参股的；</w:t>
            </w:r>
          </w:p>
          <w:p w14:paraId="433B299C" w14:textId="551889E7" w:rsidR="00C53656" w:rsidRDefault="00C53656">
            <w:pPr>
              <w:spacing w:line="400" w:lineRule="exact"/>
              <w:ind w:firstLineChars="200" w:firstLine="420"/>
              <w:rPr>
                <w:rFonts w:ascii="宋体" w:hAnsi="宋体"/>
                <w:szCs w:val="21"/>
              </w:rPr>
            </w:pPr>
            <w:r>
              <w:rPr>
                <w:rFonts w:ascii="宋体" w:hAnsi="宋体" w:hint="eastAsia"/>
                <w:szCs w:val="21"/>
              </w:rPr>
              <w:t>（8）与本标段的监理人或代建人或</w:t>
            </w:r>
            <w:r w:rsidR="00D63305">
              <w:rPr>
                <w:rFonts w:ascii="宋体" w:hAnsi="宋体" w:hint="eastAsia"/>
                <w:szCs w:val="21"/>
              </w:rPr>
              <w:t>比选代理机构</w:t>
            </w:r>
            <w:r>
              <w:rPr>
                <w:rFonts w:ascii="宋体" w:hAnsi="宋体" w:hint="eastAsia"/>
                <w:szCs w:val="21"/>
              </w:rPr>
              <w:t>相互任职或工作的；</w:t>
            </w:r>
          </w:p>
          <w:p w14:paraId="4FB829C7" w14:textId="77777777" w:rsidR="00C53656" w:rsidRDefault="00C53656">
            <w:pPr>
              <w:spacing w:line="400" w:lineRule="exact"/>
              <w:ind w:firstLineChars="200" w:firstLine="420"/>
              <w:rPr>
                <w:rFonts w:ascii="宋体" w:hAnsi="宋体"/>
                <w:szCs w:val="21"/>
              </w:rPr>
            </w:pPr>
            <w:r>
              <w:rPr>
                <w:rFonts w:ascii="宋体" w:hAnsi="宋体" w:hint="eastAsia"/>
                <w:szCs w:val="21"/>
              </w:rPr>
              <w:t>（9）被责令停业的；</w:t>
            </w:r>
          </w:p>
          <w:p w14:paraId="6727848B" w14:textId="77777777" w:rsidR="00C53656" w:rsidRDefault="00C53656">
            <w:pPr>
              <w:spacing w:line="400" w:lineRule="exact"/>
              <w:ind w:firstLineChars="200" w:firstLine="420"/>
              <w:rPr>
                <w:rFonts w:ascii="宋体" w:hAnsi="宋体"/>
                <w:szCs w:val="21"/>
              </w:rPr>
            </w:pPr>
            <w:r>
              <w:rPr>
                <w:rFonts w:ascii="宋体" w:hAnsi="宋体" w:hint="eastAsia"/>
                <w:szCs w:val="21"/>
              </w:rPr>
              <w:t>（10）被国家、重庆市（含市或任意区县）有关行政部门处以暂停投标资格行政处罚，且在处罚期限内的；</w:t>
            </w:r>
          </w:p>
          <w:p w14:paraId="7214ACBF" w14:textId="77777777" w:rsidR="00C53656" w:rsidRDefault="00C53656">
            <w:pPr>
              <w:spacing w:line="400" w:lineRule="exact"/>
              <w:ind w:firstLineChars="200" w:firstLine="420"/>
              <w:rPr>
                <w:rFonts w:ascii="宋体" w:hAnsi="宋体"/>
                <w:szCs w:val="21"/>
              </w:rPr>
            </w:pPr>
            <w:r>
              <w:rPr>
                <w:rFonts w:ascii="宋体" w:hAnsi="宋体" w:hint="eastAsia"/>
                <w:szCs w:val="21"/>
              </w:rPr>
              <w:t>（11）财产被接管或冻结的；</w:t>
            </w:r>
          </w:p>
          <w:p w14:paraId="1E341CF1" w14:textId="77777777" w:rsidR="00C53656" w:rsidRDefault="00C53656">
            <w:pPr>
              <w:spacing w:line="400" w:lineRule="exact"/>
              <w:ind w:firstLineChars="200" w:firstLine="420"/>
              <w:rPr>
                <w:rFonts w:ascii="宋体" w:hAnsi="宋体"/>
                <w:szCs w:val="21"/>
              </w:rPr>
            </w:pPr>
            <w:r>
              <w:rPr>
                <w:rFonts w:ascii="宋体" w:hAnsi="宋体" w:hint="eastAsia"/>
                <w:szCs w:val="21"/>
              </w:rPr>
              <w:t>（12）单位负责人为同一人或者存在控股、管理关系的不同单位，不得在同一标段中同时投标。</w:t>
            </w:r>
          </w:p>
          <w:p w14:paraId="5046FF46" w14:textId="296F490C" w:rsidR="00C53656" w:rsidRDefault="00C53656">
            <w:pPr>
              <w:spacing w:line="400" w:lineRule="exact"/>
              <w:ind w:firstLineChars="200" w:firstLine="420"/>
              <w:rPr>
                <w:rFonts w:ascii="宋体" w:hAnsi="宋体"/>
                <w:szCs w:val="21"/>
              </w:rPr>
            </w:pPr>
            <w:r>
              <w:rPr>
                <w:rFonts w:ascii="宋体" w:hAnsi="宋体" w:hint="eastAsia"/>
                <w:szCs w:val="21"/>
              </w:rPr>
              <w:t>2.不按</w:t>
            </w:r>
            <w:r w:rsidR="00D63305">
              <w:rPr>
                <w:rFonts w:ascii="宋体" w:hAnsi="宋体" w:hint="eastAsia"/>
                <w:szCs w:val="21"/>
              </w:rPr>
              <w:t>评选委员会</w:t>
            </w:r>
            <w:r>
              <w:rPr>
                <w:rFonts w:ascii="宋体" w:hAnsi="宋体" w:hint="eastAsia"/>
                <w:szCs w:val="21"/>
              </w:rPr>
              <w:t>要求澄清、说明或补正的。</w:t>
            </w:r>
          </w:p>
        </w:tc>
      </w:tr>
      <w:tr w:rsidR="00C53656" w14:paraId="0EA32FAF" w14:textId="77777777" w:rsidTr="001C1E69">
        <w:trPr>
          <w:jc w:val="center"/>
        </w:trPr>
        <w:tc>
          <w:tcPr>
            <w:tcW w:w="961" w:type="dxa"/>
            <w:vMerge/>
            <w:vAlign w:val="center"/>
          </w:tcPr>
          <w:p w14:paraId="1DD8CB18" w14:textId="77777777" w:rsidR="00C53656" w:rsidRDefault="00C53656">
            <w:pPr>
              <w:spacing w:line="400" w:lineRule="exact"/>
              <w:jc w:val="center"/>
              <w:rPr>
                <w:rFonts w:ascii="宋体" w:hAnsi="宋体"/>
                <w:szCs w:val="21"/>
              </w:rPr>
            </w:pPr>
          </w:p>
        </w:tc>
        <w:tc>
          <w:tcPr>
            <w:tcW w:w="1515" w:type="dxa"/>
            <w:vMerge w:val="restart"/>
            <w:vAlign w:val="center"/>
          </w:tcPr>
          <w:p w14:paraId="20F40AD2" w14:textId="2D521AF1" w:rsidR="00C53656" w:rsidRDefault="0014049A">
            <w:pPr>
              <w:spacing w:line="400" w:lineRule="exact"/>
              <w:jc w:val="center"/>
              <w:rPr>
                <w:rFonts w:ascii="宋体" w:hAnsi="宋体"/>
                <w:szCs w:val="21"/>
              </w:rPr>
            </w:pPr>
            <w:r>
              <w:rPr>
                <w:rFonts w:ascii="宋体" w:hAnsi="宋体"/>
                <w:szCs w:val="21"/>
              </w:rPr>
              <w:t>竞选函</w:t>
            </w:r>
            <w:r w:rsidR="00C53656">
              <w:rPr>
                <w:rFonts w:ascii="宋体" w:hAnsi="宋体"/>
                <w:szCs w:val="21"/>
              </w:rPr>
              <w:t>评审</w:t>
            </w:r>
          </w:p>
        </w:tc>
        <w:tc>
          <w:tcPr>
            <w:tcW w:w="6333" w:type="dxa"/>
            <w:vAlign w:val="center"/>
          </w:tcPr>
          <w:p w14:paraId="4D4FEF7B" w14:textId="1CDACEB6"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szCs w:val="21"/>
              </w:rPr>
              <w:t>19</w:t>
            </w:r>
            <w:r w:rsidR="0014049A">
              <w:rPr>
                <w:rFonts w:ascii="宋体" w:hAnsi="宋体" w:hint="eastAsia"/>
                <w:szCs w:val="21"/>
              </w:rPr>
              <w:t>竞选函</w:t>
            </w:r>
            <w:r>
              <w:rPr>
                <w:rFonts w:ascii="宋体" w:hAnsi="宋体" w:hint="eastAsia"/>
                <w:szCs w:val="21"/>
              </w:rPr>
              <w:t>格式符合第八章“</w:t>
            </w:r>
            <w:r w:rsidR="001762AF">
              <w:rPr>
                <w:rFonts w:ascii="宋体" w:hAnsi="宋体" w:hint="eastAsia"/>
                <w:szCs w:val="21"/>
              </w:rPr>
              <w:t>竞选文件</w:t>
            </w:r>
            <w:r>
              <w:rPr>
                <w:rFonts w:ascii="宋体" w:hAnsi="宋体" w:hint="eastAsia"/>
                <w:szCs w:val="21"/>
              </w:rPr>
              <w:t>格式”的要求，否则由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6E52FF5B" w14:textId="77777777" w:rsidTr="001C1E69">
        <w:trPr>
          <w:jc w:val="center"/>
        </w:trPr>
        <w:tc>
          <w:tcPr>
            <w:tcW w:w="961" w:type="dxa"/>
            <w:vMerge/>
            <w:vAlign w:val="center"/>
          </w:tcPr>
          <w:p w14:paraId="2568F291" w14:textId="77777777" w:rsidR="00C53656" w:rsidRDefault="00C53656">
            <w:pPr>
              <w:spacing w:line="400" w:lineRule="exact"/>
              <w:jc w:val="center"/>
              <w:rPr>
                <w:rFonts w:ascii="宋体" w:hAnsi="宋体"/>
                <w:szCs w:val="21"/>
              </w:rPr>
            </w:pPr>
          </w:p>
        </w:tc>
        <w:tc>
          <w:tcPr>
            <w:tcW w:w="1515" w:type="dxa"/>
            <w:vMerge/>
            <w:vAlign w:val="center"/>
          </w:tcPr>
          <w:p w14:paraId="462E5BAC" w14:textId="77777777" w:rsidR="00C53656" w:rsidRDefault="00C53656">
            <w:pPr>
              <w:spacing w:line="400" w:lineRule="exact"/>
              <w:jc w:val="center"/>
              <w:rPr>
                <w:rFonts w:ascii="宋体" w:hAnsi="宋体"/>
                <w:szCs w:val="21"/>
              </w:rPr>
            </w:pPr>
          </w:p>
        </w:tc>
        <w:tc>
          <w:tcPr>
            <w:tcW w:w="6333" w:type="dxa"/>
            <w:vAlign w:val="center"/>
          </w:tcPr>
          <w:p w14:paraId="7B7FBBC2" w14:textId="5319F96C"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0</w:t>
            </w:r>
            <w:r w:rsidR="0014049A">
              <w:rPr>
                <w:rFonts w:ascii="宋体" w:hAnsi="宋体" w:hint="eastAsia"/>
                <w:szCs w:val="21"/>
              </w:rPr>
              <w:t>竞选</w:t>
            </w:r>
            <w:proofErr w:type="gramStart"/>
            <w:r w:rsidR="0014049A">
              <w:rPr>
                <w:rFonts w:ascii="宋体" w:hAnsi="宋体" w:hint="eastAsia"/>
                <w:szCs w:val="21"/>
              </w:rPr>
              <w:t>函</w:t>
            </w:r>
            <w:r>
              <w:rPr>
                <w:rFonts w:ascii="宋体" w:hAnsi="宋体" w:hint="eastAsia"/>
                <w:szCs w:val="21"/>
              </w:rPr>
              <w:t>规定</w:t>
            </w:r>
            <w:proofErr w:type="gramEnd"/>
            <w:r>
              <w:rPr>
                <w:rFonts w:ascii="宋体" w:hAnsi="宋体" w:hint="eastAsia"/>
                <w:szCs w:val="21"/>
              </w:rPr>
              <w:t>签字、盖章的位置有法定代表人或其委托代理人签字（或盖章）、加盖单位法人章，否则由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155210B5" w14:textId="77777777" w:rsidTr="001C1E69">
        <w:trPr>
          <w:jc w:val="center"/>
        </w:trPr>
        <w:tc>
          <w:tcPr>
            <w:tcW w:w="961" w:type="dxa"/>
            <w:vMerge/>
            <w:vAlign w:val="center"/>
          </w:tcPr>
          <w:p w14:paraId="011B25E5" w14:textId="77777777" w:rsidR="00C53656" w:rsidRDefault="00C53656">
            <w:pPr>
              <w:spacing w:line="400" w:lineRule="exact"/>
              <w:jc w:val="center"/>
              <w:rPr>
                <w:rFonts w:ascii="宋体" w:hAnsi="宋体"/>
                <w:szCs w:val="21"/>
              </w:rPr>
            </w:pPr>
          </w:p>
        </w:tc>
        <w:tc>
          <w:tcPr>
            <w:tcW w:w="1515" w:type="dxa"/>
            <w:vMerge/>
            <w:vAlign w:val="center"/>
          </w:tcPr>
          <w:p w14:paraId="098981F6" w14:textId="77777777" w:rsidR="00C53656" w:rsidRDefault="00C53656">
            <w:pPr>
              <w:spacing w:line="400" w:lineRule="exact"/>
              <w:jc w:val="center"/>
              <w:rPr>
                <w:rFonts w:ascii="宋体" w:hAnsi="宋体"/>
                <w:szCs w:val="21"/>
              </w:rPr>
            </w:pPr>
          </w:p>
        </w:tc>
        <w:tc>
          <w:tcPr>
            <w:tcW w:w="6333" w:type="dxa"/>
            <w:vAlign w:val="center"/>
          </w:tcPr>
          <w:p w14:paraId="7B4B5D95" w14:textId="221C86CE"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1</w:t>
            </w:r>
            <w:r>
              <w:rPr>
                <w:rFonts w:ascii="宋体" w:hAnsi="宋体" w:hint="eastAsia"/>
                <w:szCs w:val="21"/>
              </w:rPr>
              <w:t>工期符合第二章“</w:t>
            </w:r>
            <w:r w:rsidR="00CC7013">
              <w:rPr>
                <w:rFonts w:ascii="宋体" w:hAnsi="宋体" w:hint="eastAsia"/>
                <w:szCs w:val="21"/>
              </w:rPr>
              <w:t>竞选人</w:t>
            </w:r>
            <w:r>
              <w:rPr>
                <w:rFonts w:ascii="宋体" w:hAnsi="宋体" w:hint="eastAsia"/>
                <w:szCs w:val="21"/>
              </w:rPr>
              <w:t>须知”第1.3.2项规定，否则由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47602AB8" w14:textId="77777777" w:rsidTr="001C1E69">
        <w:trPr>
          <w:jc w:val="center"/>
        </w:trPr>
        <w:tc>
          <w:tcPr>
            <w:tcW w:w="961" w:type="dxa"/>
            <w:vMerge/>
            <w:vAlign w:val="center"/>
          </w:tcPr>
          <w:p w14:paraId="0857BD75" w14:textId="77777777" w:rsidR="00C53656" w:rsidRDefault="00C53656">
            <w:pPr>
              <w:spacing w:line="400" w:lineRule="exact"/>
              <w:jc w:val="center"/>
              <w:rPr>
                <w:rFonts w:ascii="宋体" w:hAnsi="宋体"/>
                <w:szCs w:val="21"/>
              </w:rPr>
            </w:pPr>
          </w:p>
        </w:tc>
        <w:tc>
          <w:tcPr>
            <w:tcW w:w="1515" w:type="dxa"/>
            <w:vMerge/>
            <w:vAlign w:val="center"/>
          </w:tcPr>
          <w:p w14:paraId="290BF2D8" w14:textId="77777777" w:rsidR="00C53656" w:rsidRDefault="00C53656">
            <w:pPr>
              <w:spacing w:line="400" w:lineRule="exact"/>
              <w:jc w:val="center"/>
              <w:rPr>
                <w:rFonts w:ascii="宋体" w:hAnsi="宋体"/>
                <w:szCs w:val="21"/>
              </w:rPr>
            </w:pPr>
          </w:p>
        </w:tc>
        <w:tc>
          <w:tcPr>
            <w:tcW w:w="6333" w:type="dxa"/>
            <w:vAlign w:val="center"/>
          </w:tcPr>
          <w:p w14:paraId="4A700AEE" w14:textId="34FEBAC4"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2</w:t>
            </w:r>
            <w:r>
              <w:rPr>
                <w:rFonts w:ascii="宋体" w:hAnsi="宋体" w:hint="eastAsia"/>
                <w:szCs w:val="21"/>
              </w:rPr>
              <w:t>工程质量符合第二章“</w:t>
            </w:r>
            <w:r w:rsidR="00CC7013">
              <w:rPr>
                <w:rFonts w:ascii="宋体" w:hAnsi="宋体" w:hint="eastAsia"/>
                <w:szCs w:val="21"/>
              </w:rPr>
              <w:t>竞选人</w:t>
            </w:r>
            <w:r>
              <w:rPr>
                <w:rFonts w:ascii="宋体" w:hAnsi="宋体" w:hint="eastAsia"/>
                <w:szCs w:val="21"/>
              </w:rPr>
              <w:t>须知”第1.3.3项规定，否则由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446E3155" w14:textId="77777777" w:rsidTr="001C1E69">
        <w:trPr>
          <w:jc w:val="center"/>
        </w:trPr>
        <w:tc>
          <w:tcPr>
            <w:tcW w:w="961" w:type="dxa"/>
            <w:vMerge/>
            <w:vAlign w:val="center"/>
          </w:tcPr>
          <w:p w14:paraId="4F53C203" w14:textId="77777777" w:rsidR="00C53656" w:rsidRDefault="00C53656">
            <w:pPr>
              <w:spacing w:line="400" w:lineRule="exact"/>
              <w:jc w:val="center"/>
              <w:rPr>
                <w:rFonts w:ascii="宋体" w:hAnsi="宋体"/>
                <w:szCs w:val="21"/>
              </w:rPr>
            </w:pPr>
          </w:p>
        </w:tc>
        <w:tc>
          <w:tcPr>
            <w:tcW w:w="1515" w:type="dxa"/>
            <w:vMerge/>
            <w:vAlign w:val="center"/>
          </w:tcPr>
          <w:p w14:paraId="5B46DFE1" w14:textId="77777777" w:rsidR="00C53656" w:rsidRDefault="00C53656">
            <w:pPr>
              <w:spacing w:line="400" w:lineRule="exact"/>
              <w:jc w:val="center"/>
              <w:rPr>
                <w:rFonts w:ascii="宋体" w:hAnsi="宋体"/>
                <w:szCs w:val="21"/>
              </w:rPr>
            </w:pPr>
          </w:p>
        </w:tc>
        <w:tc>
          <w:tcPr>
            <w:tcW w:w="6333" w:type="dxa"/>
            <w:vAlign w:val="center"/>
          </w:tcPr>
          <w:p w14:paraId="49079F11" w14:textId="142DC539"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3</w:t>
            </w:r>
            <w:r w:rsidR="0014049A">
              <w:rPr>
                <w:rFonts w:ascii="宋体" w:hAnsi="宋体" w:hint="eastAsia"/>
                <w:szCs w:val="21"/>
              </w:rPr>
              <w:t>竞选有效期</w:t>
            </w:r>
            <w:r>
              <w:rPr>
                <w:rFonts w:ascii="宋体" w:hAnsi="宋体" w:hint="eastAsia"/>
                <w:szCs w:val="21"/>
              </w:rPr>
              <w:t>符合第二章“</w:t>
            </w:r>
            <w:r w:rsidR="00CC7013">
              <w:rPr>
                <w:rFonts w:ascii="宋体" w:hAnsi="宋体" w:hint="eastAsia"/>
                <w:szCs w:val="21"/>
              </w:rPr>
              <w:t>竞选人</w:t>
            </w:r>
            <w:r>
              <w:rPr>
                <w:rFonts w:ascii="宋体" w:hAnsi="宋体" w:hint="eastAsia"/>
                <w:szCs w:val="21"/>
              </w:rPr>
              <w:t>须知”第3.3.1项规定，否则由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3301C8EC" w14:textId="77777777" w:rsidTr="001C1E69">
        <w:trPr>
          <w:jc w:val="center"/>
        </w:trPr>
        <w:tc>
          <w:tcPr>
            <w:tcW w:w="961" w:type="dxa"/>
            <w:vMerge/>
            <w:vAlign w:val="center"/>
          </w:tcPr>
          <w:p w14:paraId="526761C5" w14:textId="77777777" w:rsidR="00C53656" w:rsidRDefault="00C53656">
            <w:pPr>
              <w:spacing w:line="400" w:lineRule="exact"/>
              <w:jc w:val="center"/>
              <w:rPr>
                <w:rFonts w:ascii="宋体" w:hAnsi="宋体"/>
                <w:szCs w:val="21"/>
              </w:rPr>
            </w:pPr>
          </w:p>
        </w:tc>
        <w:tc>
          <w:tcPr>
            <w:tcW w:w="1515" w:type="dxa"/>
            <w:vMerge/>
            <w:vAlign w:val="center"/>
          </w:tcPr>
          <w:p w14:paraId="631E9EE0" w14:textId="77777777" w:rsidR="00C53656" w:rsidRDefault="00C53656">
            <w:pPr>
              <w:spacing w:line="400" w:lineRule="exact"/>
              <w:jc w:val="center"/>
              <w:rPr>
                <w:rFonts w:ascii="宋体" w:hAnsi="宋体"/>
                <w:szCs w:val="21"/>
              </w:rPr>
            </w:pPr>
          </w:p>
        </w:tc>
        <w:tc>
          <w:tcPr>
            <w:tcW w:w="6333" w:type="dxa"/>
            <w:vAlign w:val="center"/>
          </w:tcPr>
          <w:p w14:paraId="28C1EF30" w14:textId="252FAA7D"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4</w:t>
            </w:r>
            <w:r w:rsidR="0014049A">
              <w:rPr>
                <w:rFonts w:ascii="宋体" w:hAnsi="宋体" w:hint="eastAsia"/>
                <w:szCs w:val="21"/>
              </w:rPr>
              <w:t>竞选函</w:t>
            </w:r>
            <w:r>
              <w:rPr>
                <w:rFonts w:ascii="宋体" w:hAnsi="宋体" w:hint="eastAsia"/>
                <w:szCs w:val="21"/>
              </w:rPr>
              <w:t>中的总报价必须与已标价工程量清单总报价一致,且工程量清单总报价与依据单价、工程数量、分部分项工程合价计算出的结果应一致，否则由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38999380" w14:textId="77777777" w:rsidTr="001C1E69">
        <w:trPr>
          <w:jc w:val="center"/>
        </w:trPr>
        <w:tc>
          <w:tcPr>
            <w:tcW w:w="961" w:type="dxa"/>
            <w:vMerge/>
            <w:vAlign w:val="center"/>
          </w:tcPr>
          <w:p w14:paraId="6685E052" w14:textId="77777777" w:rsidR="00C53656" w:rsidRDefault="00C53656">
            <w:pPr>
              <w:spacing w:line="400" w:lineRule="exact"/>
              <w:jc w:val="center"/>
              <w:rPr>
                <w:rFonts w:ascii="宋体" w:hAnsi="宋体"/>
                <w:szCs w:val="21"/>
              </w:rPr>
            </w:pPr>
          </w:p>
        </w:tc>
        <w:tc>
          <w:tcPr>
            <w:tcW w:w="1515" w:type="dxa"/>
            <w:vMerge/>
            <w:vAlign w:val="center"/>
          </w:tcPr>
          <w:p w14:paraId="38FB9AC8" w14:textId="77777777" w:rsidR="00C53656" w:rsidRDefault="00C53656">
            <w:pPr>
              <w:spacing w:line="400" w:lineRule="exact"/>
              <w:jc w:val="center"/>
              <w:rPr>
                <w:rFonts w:ascii="宋体" w:hAnsi="宋体"/>
                <w:szCs w:val="21"/>
              </w:rPr>
            </w:pPr>
          </w:p>
        </w:tc>
        <w:tc>
          <w:tcPr>
            <w:tcW w:w="6333" w:type="dxa"/>
            <w:vAlign w:val="center"/>
          </w:tcPr>
          <w:p w14:paraId="276DC133" w14:textId="1CA4A1DB"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5</w:t>
            </w:r>
            <w:r>
              <w:rPr>
                <w:rFonts w:ascii="宋体" w:hAnsi="宋体" w:hint="eastAsia"/>
                <w:szCs w:val="21"/>
              </w:rPr>
              <w:t xml:space="preserve"> </w:t>
            </w:r>
            <w:r w:rsidR="0014049A">
              <w:rPr>
                <w:rFonts w:ascii="宋体" w:hAnsi="宋体" w:hint="eastAsia"/>
                <w:szCs w:val="21"/>
              </w:rPr>
              <w:t>竞选函</w:t>
            </w:r>
            <w:r>
              <w:rPr>
                <w:rFonts w:ascii="宋体" w:hAnsi="宋体" w:hint="eastAsia"/>
                <w:szCs w:val="21"/>
              </w:rPr>
              <w:t>中的总报价不得高于</w:t>
            </w:r>
            <w:r w:rsidR="00CC7013">
              <w:rPr>
                <w:rFonts w:ascii="宋体" w:hAnsi="宋体" w:hint="eastAsia"/>
                <w:szCs w:val="21"/>
              </w:rPr>
              <w:t>比选人</w:t>
            </w:r>
            <w:r>
              <w:rPr>
                <w:rFonts w:ascii="宋体" w:hAnsi="宋体" w:hint="eastAsia"/>
                <w:szCs w:val="21"/>
              </w:rPr>
              <w:t>公布的</w:t>
            </w:r>
            <w:proofErr w:type="gramStart"/>
            <w:r w:rsidR="0070171E">
              <w:rPr>
                <w:rFonts w:ascii="宋体" w:hAnsi="宋体" w:hint="eastAsia"/>
                <w:szCs w:val="21"/>
              </w:rPr>
              <w:t>竞选总</w:t>
            </w:r>
            <w:proofErr w:type="gramEnd"/>
            <w:r w:rsidR="0070171E">
              <w:rPr>
                <w:rFonts w:ascii="宋体" w:hAnsi="宋体" w:hint="eastAsia"/>
                <w:szCs w:val="21"/>
              </w:rPr>
              <w:t>报价</w:t>
            </w:r>
            <w:r>
              <w:rPr>
                <w:rFonts w:ascii="宋体" w:hAnsi="宋体" w:hint="eastAsia"/>
                <w:szCs w:val="21"/>
              </w:rPr>
              <w:t>最高限价，否则由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5606A2B2" w14:textId="77777777" w:rsidTr="001C1E69">
        <w:trPr>
          <w:jc w:val="center"/>
        </w:trPr>
        <w:tc>
          <w:tcPr>
            <w:tcW w:w="961" w:type="dxa"/>
            <w:vMerge/>
            <w:vAlign w:val="center"/>
          </w:tcPr>
          <w:p w14:paraId="76BC6465" w14:textId="77777777" w:rsidR="00C53656" w:rsidRDefault="00C53656">
            <w:pPr>
              <w:spacing w:line="400" w:lineRule="exact"/>
              <w:jc w:val="center"/>
              <w:rPr>
                <w:rFonts w:ascii="宋体" w:hAnsi="宋体"/>
                <w:szCs w:val="21"/>
              </w:rPr>
            </w:pPr>
          </w:p>
        </w:tc>
        <w:tc>
          <w:tcPr>
            <w:tcW w:w="1515" w:type="dxa"/>
            <w:vMerge/>
            <w:vAlign w:val="center"/>
          </w:tcPr>
          <w:p w14:paraId="34648129" w14:textId="77777777" w:rsidR="00C53656" w:rsidRDefault="00C53656">
            <w:pPr>
              <w:spacing w:line="400" w:lineRule="exact"/>
              <w:jc w:val="center"/>
              <w:rPr>
                <w:rFonts w:ascii="宋体" w:hAnsi="宋体"/>
                <w:szCs w:val="21"/>
              </w:rPr>
            </w:pPr>
          </w:p>
        </w:tc>
        <w:tc>
          <w:tcPr>
            <w:tcW w:w="6333" w:type="dxa"/>
            <w:vAlign w:val="center"/>
          </w:tcPr>
          <w:p w14:paraId="0EBBCF26" w14:textId="1C31E020"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6</w:t>
            </w:r>
            <w:r w:rsidR="0014049A">
              <w:rPr>
                <w:rFonts w:ascii="宋体" w:hAnsi="宋体" w:hint="eastAsia"/>
                <w:szCs w:val="21"/>
              </w:rPr>
              <w:t>竞选函</w:t>
            </w:r>
            <w:r>
              <w:rPr>
                <w:rFonts w:ascii="宋体" w:hAnsi="宋体" w:hint="eastAsia"/>
                <w:szCs w:val="21"/>
              </w:rPr>
              <w:t>中的安全文明施工费必须按照</w:t>
            </w:r>
            <w:r w:rsidR="00CC7013">
              <w:rPr>
                <w:rFonts w:ascii="宋体" w:hAnsi="宋体" w:hint="eastAsia"/>
                <w:szCs w:val="21"/>
              </w:rPr>
              <w:t>比选人</w:t>
            </w:r>
            <w:r>
              <w:rPr>
                <w:rFonts w:ascii="宋体" w:hAnsi="宋体" w:hint="eastAsia"/>
                <w:szCs w:val="21"/>
              </w:rPr>
              <w:t>给出的暂定金额填报，否则视为对</w:t>
            </w:r>
            <w:r w:rsidR="00F14E60">
              <w:rPr>
                <w:rFonts w:ascii="宋体" w:hAnsi="宋体" w:hint="eastAsia"/>
                <w:szCs w:val="21"/>
              </w:rPr>
              <w:t>竞争性比</w:t>
            </w:r>
            <w:proofErr w:type="gramStart"/>
            <w:r w:rsidR="00F14E60">
              <w:rPr>
                <w:rFonts w:ascii="宋体" w:hAnsi="宋体" w:hint="eastAsia"/>
                <w:szCs w:val="21"/>
              </w:rPr>
              <w:t>选文件</w:t>
            </w:r>
            <w:proofErr w:type="gramEnd"/>
            <w:r>
              <w:rPr>
                <w:rFonts w:ascii="宋体" w:hAnsi="宋体" w:hint="eastAsia"/>
                <w:szCs w:val="21"/>
              </w:rPr>
              <w:t>不作实质性响应，其</w:t>
            </w:r>
            <w:r w:rsidR="001762AF">
              <w:rPr>
                <w:rFonts w:ascii="宋体" w:hAnsi="宋体" w:hint="eastAsia"/>
                <w:szCs w:val="21"/>
              </w:rPr>
              <w:t>竞选文件</w:t>
            </w:r>
            <w:r>
              <w:rPr>
                <w:rFonts w:ascii="宋体" w:hAnsi="宋体" w:hint="eastAsia"/>
                <w:szCs w:val="21"/>
              </w:rPr>
              <w:t>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095089C6" w14:textId="77777777" w:rsidTr="001C1E69">
        <w:trPr>
          <w:jc w:val="center"/>
        </w:trPr>
        <w:tc>
          <w:tcPr>
            <w:tcW w:w="961" w:type="dxa"/>
            <w:vMerge/>
            <w:vAlign w:val="center"/>
          </w:tcPr>
          <w:p w14:paraId="579C61DA" w14:textId="77777777" w:rsidR="00C53656" w:rsidRDefault="00C53656">
            <w:pPr>
              <w:spacing w:line="400" w:lineRule="exact"/>
              <w:jc w:val="center"/>
              <w:rPr>
                <w:rFonts w:ascii="宋体" w:hAnsi="宋体"/>
                <w:szCs w:val="21"/>
              </w:rPr>
            </w:pPr>
          </w:p>
        </w:tc>
        <w:tc>
          <w:tcPr>
            <w:tcW w:w="1515" w:type="dxa"/>
            <w:vMerge/>
            <w:vAlign w:val="center"/>
          </w:tcPr>
          <w:p w14:paraId="2562C436" w14:textId="77777777" w:rsidR="00C53656" w:rsidRDefault="00C53656">
            <w:pPr>
              <w:spacing w:line="400" w:lineRule="exact"/>
              <w:jc w:val="center"/>
              <w:rPr>
                <w:rFonts w:ascii="宋体" w:hAnsi="宋体"/>
                <w:szCs w:val="21"/>
              </w:rPr>
            </w:pPr>
          </w:p>
        </w:tc>
        <w:tc>
          <w:tcPr>
            <w:tcW w:w="6333" w:type="dxa"/>
            <w:vAlign w:val="center"/>
          </w:tcPr>
          <w:p w14:paraId="590E0131" w14:textId="59014AC6" w:rsidR="00C53656" w:rsidRDefault="00C53656">
            <w:pPr>
              <w:spacing w:line="400" w:lineRule="exact"/>
              <w:ind w:firstLineChars="200" w:firstLine="420"/>
              <w:rPr>
                <w:rFonts w:ascii="宋体" w:hAnsi="宋体"/>
                <w:szCs w:val="21"/>
              </w:rPr>
            </w:pPr>
            <w:r>
              <w:rPr>
                <w:rFonts w:ascii="宋体" w:hAnsi="宋体" w:hint="eastAsia"/>
                <w:szCs w:val="21"/>
              </w:rPr>
              <w:t>A-2</w:t>
            </w:r>
            <w:r w:rsidR="001C1E69">
              <w:rPr>
                <w:rFonts w:ascii="宋体" w:hAnsi="宋体"/>
                <w:szCs w:val="21"/>
              </w:rPr>
              <w:t>7</w:t>
            </w:r>
            <w:r>
              <w:rPr>
                <w:rFonts w:ascii="宋体" w:hAnsi="宋体" w:hint="eastAsia"/>
                <w:szCs w:val="21"/>
              </w:rPr>
              <w:t>只能有一个有效报价。在</w:t>
            </w:r>
            <w:r w:rsidR="00F14E60">
              <w:rPr>
                <w:rFonts w:ascii="宋体" w:hAnsi="宋体" w:hint="eastAsia"/>
                <w:szCs w:val="21"/>
              </w:rPr>
              <w:t>竞争性比</w:t>
            </w:r>
            <w:proofErr w:type="gramStart"/>
            <w:r w:rsidR="00F14E60">
              <w:rPr>
                <w:rFonts w:ascii="宋体" w:hAnsi="宋体" w:hint="eastAsia"/>
                <w:szCs w:val="21"/>
              </w:rPr>
              <w:t>选文件</w:t>
            </w:r>
            <w:proofErr w:type="gramEnd"/>
            <w:r>
              <w:rPr>
                <w:rFonts w:ascii="宋体" w:hAnsi="宋体" w:hint="eastAsia"/>
                <w:szCs w:val="21"/>
              </w:rPr>
              <w:t>没有规定的情况下，不得提交选择性报价，否则由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7C260F9A" w14:textId="77777777" w:rsidTr="001C1E69">
        <w:trPr>
          <w:jc w:val="center"/>
        </w:trPr>
        <w:tc>
          <w:tcPr>
            <w:tcW w:w="961" w:type="dxa"/>
            <w:vMerge/>
            <w:vAlign w:val="center"/>
          </w:tcPr>
          <w:p w14:paraId="71C223A7" w14:textId="77777777" w:rsidR="00C53656" w:rsidRDefault="00C53656">
            <w:pPr>
              <w:spacing w:line="400" w:lineRule="exact"/>
              <w:jc w:val="center"/>
              <w:rPr>
                <w:rFonts w:ascii="宋体" w:hAnsi="宋体"/>
                <w:szCs w:val="21"/>
              </w:rPr>
            </w:pPr>
          </w:p>
        </w:tc>
        <w:tc>
          <w:tcPr>
            <w:tcW w:w="1515" w:type="dxa"/>
            <w:vMerge/>
            <w:vAlign w:val="center"/>
          </w:tcPr>
          <w:p w14:paraId="3FDEBCBF" w14:textId="77777777" w:rsidR="00C53656" w:rsidRDefault="00C53656">
            <w:pPr>
              <w:spacing w:line="400" w:lineRule="exact"/>
              <w:jc w:val="center"/>
              <w:rPr>
                <w:rFonts w:ascii="宋体" w:hAnsi="宋体"/>
                <w:szCs w:val="21"/>
              </w:rPr>
            </w:pPr>
          </w:p>
        </w:tc>
        <w:tc>
          <w:tcPr>
            <w:tcW w:w="6333" w:type="dxa"/>
            <w:vAlign w:val="center"/>
          </w:tcPr>
          <w:p w14:paraId="5EFBC79F" w14:textId="281011E9"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szCs w:val="21"/>
              </w:rPr>
              <w:t>28</w:t>
            </w:r>
            <w:r w:rsidR="00D46313">
              <w:rPr>
                <w:rFonts w:ascii="宋体" w:hAnsi="宋体" w:hint="eastAsia"/>
                <w:szCs w:val="21"/>
              </w:rPr>
              <w:t>竞选报价</w:t>
            </w:r>
            <w:r>
              <w:rPr>
                <w:rFonts w:ascii="宋体" w:hAnsi="宋体" w:hint="eastAsia"/>
                <w:szCs w:val="21"/>
              </w:rPr>
              <w:t>有算术错误的，</w:t>
            </w:r>
            <w:r w:rsidR="00D63305">
              <w:rPr>
                <w:rFonts w:ascii="宋体" w:hAnsi="宋体" w:hint="eastAsia"/>
                <w:szCs w:val="21"/>
              </w:rPr>
              <w:t>评选委员会</w:t>
            </w:r>
            <w:r>
              <w:rPr>
                <w:rFonts w:ascii="宋体" w:hAnsi="宋体" w:hint="eastAsia"/>
                <w:szCs w:val="21"/>
              </w:rPr>
              <w:t>按</w:t>
            </w:r>
            <w:r w:rsidR="00F14E60">
              <w:rPr>
                <w:rFonts w:ascii="宋体" w:hAnsi="宋体" w:hint="eastAsia"/>
                <w:szCs w:val="21"/>
              </w:rPr>
              <w:t>竞争性比</w:t>
            </w:r>
            <w:proofErr w:type="gramStart"/>
            <w:r w:rsidR="00F14E60">
              <w:rPr>
                <w:rFonts w:ascii="宋体" w:hAnsi="宋体" w:hint="eastAsia"/>
                <w:szCs w:val="21"/>
              </w:rPr>
              <w:t>选文件</w:t>
            </w:r>
            <w:proofErr w:type="gramEnd"/>
            <w:r>
              <w:rPr>
                <w:rFonts w:ascii="宋体" w:hAnsi="宋体" w:hint="eastAsia"/>
                <w:szCs w:val="21"/>
              </w:rPr>
              <w:t>规</w:t>
            </w:r>
            <w:r>
              <w:rPr>
                <w:rFonts w:ascii="宋体" w:hAnsi="宋体" w:hint="eastAsia"/>
                <w:szCs w:val="21"/>
              </w:rPr>
              <w:lastRenderedPageBreak/>
              <w:t>定的原则对</w:t>
            </w:r>
            <w:r w:rsidR="00D46313">
              <w:rPr>
                <w:rFonts w:ascii="宋体" w:hAnsi="宋体" w:hint="eastAsia"/>
                <w:szCs w:val="21"/>
              </w:rPr>
              <w:t>竞选报价</w:t>
            </w:r>
            <w:r>
              <w:rPr>
                <w:rFonts w:ascii="宋体" w:hAnsi="宋体" w:hint="eastAsia"/>
                <w:szCs w:val="21"/>
              </w:rPr>
              <w:t>进行修正，修正的价格经</w:t>
            </w:r>
            <w:r w:rsidR="00CC7013">
              <w:rPr>
                <w:rFonts w:ascii="宋体" w:hAnsi="宋体" w:hint="eastAsia"/>
                <w:szCs w:val="21"/>
              </w:rPr>
              <w:t>竞选人</w:t>
            </w:r>
            <w:r>
              <w:rPr>
                <w:rFonts w:ascii="宋体" w:hAnsi="宋体" w:hint="eastAsia"/>
                <w:szCs w:val="21"/>
              </w:rPr>
              <w:t>书面确认后具有约束力。</w:t>
            </w:r>
            <w:r w:rsidR="00CC7013">
              <w:rPr>
                <w:rFonts w:ascii="宋体" w:hAnsi="宋体" w:hint="eastAsia"/>
                <w:szCs w:val="21"/>
              </w:rPr>
              <w:t>竞选人</w:t>
            </w:r>
            <w:r>
              <w:rPr>
                <w:rFonts w:ascii="宋体" w:hAnsi="宋体" w:hint="eastAsia"/>
                <w:szCs w:val="21"/>
              </w:rPr>
              <w:t>不接受修正价格的，其投标由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17AEC00F" w14:textId="77777777" w:rsidTr="001C1E69">
        <w:trPr>
          <w:jc w:val="center"/>
        </w:trPr>
        <w:tc>
          <w:tcPr>
            <w:tcW w:w="961" w:type="dxa"/>
            <w:vMerge w:val="restart"/>
            <w:vAlign w:val="center"/>
          </w:tcPr>
          <w:p w14:paraId="5B3175EA" w14:textId="77777777" w:rsidR="00C53656" w:rsidRDefault="00C53656">
            <w:pPr>
              <w:spacing w:line="400" w:lineRule="exact"/>
              <w:jc w:val="center"/>
              <w:rPr>
                <w:rFonts w:ascii="宋体" w:hAnsi="宋体"/>
                <w:szCs w:val="21"/>
              </w:rPr>
            </w:pPr>
            <w:r>
              <w:rPr>
                <w:rFonts w:ascii="宋体" w:hAnsi="宋体" w:hint="eastAsia"/>
                <w:szCs w:val="21"/>
              </w:rPr>
              <w:t>第二章</w:t>
            </w:r>
          </w:p>
          <w:p w14:paraId="13856C4D" w14:textId="77777777" w:rsidR="00C53656" w:rsidRDefault="00C53656">
            <w:pPr>
              <w:spacing w:line="400" w:lineRule="exact"/>
              <w:jc w:val="center"/>
              <w:rPr>
                <w:rFonts w:ascii="宋体" w:hAnsi="宋体"/>
                <w:szCs w:val="21"/>
              </w:rPr>
            </w:pPr>
            <w:r>
              <w:rPr>
                <w:rFonts w:ascii="宋体" w:hAnsi="宋体" w:hint="eastAsia"/>
                <w:szCs w:val="21"/>
              </w:rPr>
              <w:t>3.2</w:t>
            </w:r>
          </w:p>
        </w:tc>
        <w:tc>
          <w:tcPr>
            <w:tcW w:w="1515" w:type="dxa"/>
            <w:vMerge w:val="restart"/>
            <w:vAlign w:val="center"/>
          </w:tcPr>
          <w:p w14:paraId="009874BB" w14:textId="0B8BE533" w:rsidR="00C53656" w:rsidRDefault="00D46313">
            <w:pPr>
              <w:spacing w:line="400" w:lineRule="exact"/>
              <w:jc w:val="center"/>
              <w:rPr>
                <w:rFonts w:ascii="宋体" w:hAnsi="宋体"/>
                <w:szCs w:val="21"/>
              </w:rPr>
            </w:pPr>
            <w:r>
              <w:rPr>
                <w:rFonts w:ascii="宋体" w:hAnsi="宋体" w:hint="eastAsia"/>
                <w:szCs w:val="21"/>
              </w:rPr>
              <w:t>竞选报价</w:t>
            </w:r>
          </w:p>
        </w:tc>
        <w:tc>
          <w:tcPr>
            <w:tcW w:w="6333" w:type="dxa"/>
            <w:vAlign w:val="center"/>
          </w:tcPr>
          <w:p w14:paraId="73C2EA98" w14:textId="2A33606B" w:rsidR="00C53656" w:rsidRDefault="00C53656">
            <w:pPr>
              <w:spacing w:line="400" w:lineRule="exact"/>
              <w:ind w:firstLineChars="200" w:firstLine="420"/>
              <w:rPr>
                <w:rFonts w:ascii="宋体" w:hAnsi="宋体"/>
                <w:szCs w:val="21"/>
              </w:rPr>
            </w:pPr>
            <w:r>
              <w:rPr>
                <w:rFonts w:ascii="宋体" w:hAnsi="宋体" w:hint="eastAsia"/>
                <w:szCs w:val="21"/>
              </w:rPr>
              <w:t>A-</w:t>
            </w:r>
            <w:r w:rsidR="001C1E69">
              <w:rPr>
                <w:rFonts w:ascii="宋体" w:hAnsi="宋体"/>
                <w:szCs w:val="21"/>
              </w:rPr>
              <w:t>29</w:t>
            </w:r>
            <w:r w:rsidR="00CC7013">
              <w:rPr>
                <w:rFonts w:ascii="宋体" w:hAnsi="宋体" w:hint="eastAsia"/>
                <w:szCs w:val="21"/>
              </w:rPr>
              <w:t>竞选人</w:t>
            </w:r>
            <w:r>
              <w:rPr>
                <w:rFonts w:ascii="宋体" w:hAnsi="宋体" w:hint="eastAsia"/>
                <w:szCs w:val="21"/>
              </w:rPr>
              <w:t>必须按招标工程量清单填报价格。项目编码、项目名称、项目特征、计量单位、工程量必须与招标工程量清单一致。否则交由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0BF049FA" w14:textId="77777777" w:rsidTr="001C1E69">
        <w:trPr>
          <w:jc w:val="center"/>
        </w:trPr>
        <w:tc>
          <w:tcPr>
            <w:tcW w:w="961" w:type="dxa"/>
            <w:vMerge/>
            <w:vAlign w:val="center"/>
          </w:tcPr>
          <w:p w14:paraId="260AC19D" w14:textId="77777777" w:rsidR="00C53656" w:rsidRDefault="00C53656">
            <w:pPr>
              <w:spacing w:line="400" w:lineRule="exact"/>
              <w:jc w:val="center"/>
              <w:rPr>
                <w:rFonts w:ascii="宋体" w:hAnsi="宋体"/>
                <w:szCs w:val="21"/>
              </w:rPr>
            </w:pPr>
          </w:p>
        </w:tc>
        <w:tc>
          <w:tcPr>
            <w:tcW w:w="1515" w:type="dxa"/>
            <w:vMerge/>
            <w:vAlign w:val="center"/>
          </w:tcPr>
          <w:p w14:paraId="05B2666D" w14:textId="77777777" w:rsidR="00C53656" w:rsidRDefault="00C53656">
            <w:pPr>
              <w:spacing w:line="400" w:lineRule="exact"/>
              <w:jc w:val="center"/>
              <w:rPr>
                <w:rFonts w:ascii="宋体" w:hAnsi="宋体"/>
                <w:szCs w:val="21"/>
              </w:rPr>
            </w:pPr>
          </w:p>
        </w:tc>
        <w:tc>
          <w:tcPr>
            <w:tcW w:w="6333" w:type="dxa"/>
            <w:vAlign w:val="center"/>
          </w:tcPr>
          <w:p w14:paraId="28101487" w14:textId="0959E055" w:rsidR="00C53656" w:rsidRDefault="00C53656">
            <w:pPr>
              <w:spacing w:line="400" w:lineRule="exact"/>
              <w:ind w:firstLineChars="200" w:firstLine="420"/>
              <w:rPr>
                <w:rFonts w:ascii="宋体" w:hAnsi="宋体"/>
                <w:szCs w:val="21"/>
              </w:rPr>
            </w:pPr>
            <w:r>
              <w:rPr>
                <w:rFonts w:ascii="宋体" w:hAnsi="宋体" w:hint="eastAsia"/>
                <w:szCs w:val="21"/>
              </w:rPr>
              <w:t>A-3</w:t>
            </w:r>
            <w:r w:rsidR="001C1E69">
              <w:rPr>
                <w:rFonts w:ascii="宋体" w:hAnsi="宋体"/>
                <w:szCs w:val="21"/>
              </w:rPr>
              <w:t>0</w:t>
            </w:r>
            <w:r w:rsidR="00CC7013">
              <w:rPr>
                <w:rFonts w:ascii="宋体" w:hAnsi="宋体" w:hint="eastAsia"/>
                <w:szCs w:val="21"/>
              </w:rPr>
              <w:t>比选人</w:t>
            </w:r>
            <w:r>
              <w:rPr>
                <w:rFonts w:ascii="宋体" w:hAnsi="宋体" w:hint="eastAsia"/>
                <w:szCs w:val="21"/>
              </w:rPr>
              <w:t>在工程量清单中所列出的价格（包括暂列金额、暂估价等），</w:t>
            </w:r>
            <w:r w:rsidR="00CC7013">
              <w:rPr>
                <w:rFonts w:ascii="宋体" w:hAnsi="宋体" w:hint="eastAsia"/>
                <w:szCs w:val="21"/>
              </w:rPr>
              <w:t>竞选人</w:t>
            </w:r>
            <w:r>
              <w:rPr>
                <w:rFonts w:ascii="宋体" w:hAnsi="宋体" w:hint="eastAsia"/>
                <w:szCs w:val="21"/>
              </w:rPr>
              <w:t>不得修改，否则由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298862C7" w14:textId="77777777" w:rsidTr="001C1E69">
        <w:trPr>
          <w:jc w:val="center"/>
        </w:trPr>
        <w:tc>
          <w:tcPr>
            <w:tcW w:w="961" w:type="dxa"/>
            <w:vMerge/>
            <w:vAlign w:val="center"/>
          </w:tcPr>
          <w:p w14:paraId="1C52A183" w14:textId="77777777" w:rsidR="00C53656" w:rsidRDefault="00C53656">
            <w:pPr>
              <w:spacing w:line="400" w:lineRule="exact"/>
              <w:jc w:val="center"/>
              <w:rPr>
                <w:rFonts w:ascii="宋体" w:hAnsi="宋体"/>
                <w:szCs w:val="21"/>
              </w:rPr>
            </w:pPr>
          </w:p>
        </w:tc>
        <w:tc>
          <w:tcPr>
            <w:tcW w:w="1515" w:type="dxa"/>
            <w:vMerge/>
            <w:vAlign w:val="center"/>
          </w:tcPr>
          <w:p w14:paraId="290AE014" w14:textId="77777777" w:rsidR="00C53656" w:rsidRDefault="00C53656">
            <w:pPr>
              <w:spacing w:line="400" w:lineRule="exact"/>
              <w:jc w:val="center"/>
              <w:rPr>
                <w:rFonts w:ascii="宋体" w:hAnsi="宋体"/>
                <w:szCs w:val="21"/>
              </w:rPr>
            </w:pPr>
          </w:p>
        </w:tc>
        <w:tc>
          <w:tcPr>
            <w:tcW w:w="6333" w:type="dxa"/>
            <w:vAlign w:val="center"/>
          </w:tcPr>
          <w:p w14:paraId="21432FAA" w14:textId="741B83A4" w:rsidR="00C53656" w:rsidRDefault="00C53656">
            <w:pPr>
              <w:spacing w:line="400" w:lineRule="exact"/>
              <w:ind w:firstLineChars="200" w:firstLine="420"/>
              <w:rPr>
                <w:rFonts w:ascii="宋体" w:hAnsi="宋体"/>
                <w:szCs w:val="21"/>
              </w:rPr>
            </w:pPr>
            <w:r>
              <w:rPr>
                <w:rFonts w:ascii="宋体" w:hAnsi="宋体" w:hint="eastAsia"/>
                <w:szCs w:val="21"/>
              </w:rPr>
              <w:t>A-3</w:t>
            </w:r>
            <w:r w:rsidR="001C1E69">
              <w:rPr>
                <w:rFonts w:ascii="宋体" w:hAnsi="宋体"/>
                <w:szCs w:val="21"/>
              </w:rPr>
              <w:t>1</w:t>
            </w:r>
            <w:r w:rsidR="00CC7013">
              <w:rPr>
                <w:rFonts w:ascii="宋体" w:hAnsi="宋体" w:hint="eastAsia"/>
                <w:szCs w:val="21"/>
              </w:rPr>
              <w:t>竞选人</w:t>
            </w:r>
            <w:r>
              <w:rPr>
                <w:rFonts w:ascii="宋体" w:hAnsi="宋体" w:hint="eastAsia"/>
                <w:szCs w:val="21"/>
              </w:rPr>
              <w:t>的</w:t>
            </w:r>
            <w:proofErr w:type="gramStart"/>
            <w:r w:rsidR="0070171E">
              <w:rPr>
                <w:rFonts w:ascii="宋体" w:hAnsi="宋体" w:hint="eastAsia"/>
                <w:szCs w:val="21"/>
              </w:rPr>
              <w:t>竞选总</w:t>
            </w:r>
            <w:proofErr w:type="gramEnd"/>
            <w:r w:rsidR="0070171E">
              <w:rPr>
                <w:rFonts w:ascii="宋体" w:hAnsi="宋体" w:hint="eastAsia"/>
                <w:szCs w:val="21"/>
              </w:rPr>
              <w:t>报价</w:t>
            </w:r>
            <w:r>
              <w:rPr>
                <w:rFonts w:ascii="宋体" w:hAnsi="宋体" w:hint="eastAsia"/>
                <w:szCs w:val="21"/>
              </w:rPr>
              <w:t>不得超过</w:t>
            </w:r>
            <w:proofErr w:type="gramStart"/>
            <w:r w:rsidR="0070171E">
              <w:rPr>
                <w:rFonts w:ascii="宋体" w:hAnsi="宋体" w:hint="eastAsia"/>
                <w:szCs w:val="21"/>
              </w:rPr>
              <w:t>竞选总</w:t>
            </w:r>
            <w:proofErr w:type="gramEnd"/>
            <w:r w:rsidR="0070171E">
              <w:rPr>
                <w:rFonts w:ascii="宋体" w:hAnsi="宋体" w:hint="eastAsia"/>
                <w:szCs w:val="21"/>
              </w:rPr>
              <w:t>报价</w:t>
            </w:r>
            <w:r>
              <w:rPr>
                <w:rFonts w:ascii="宋体" w:hAnsi="宋体" w:hint="eastAsia"/>
                <w:szCs w:val="21"/>
              </w:rPr>
              <w:t>最高限价，否则由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0F927889" w14:textId="77777777" w:rsidTr="001C1E69">
        <w:trPr>
          <w:jc w:val="center"/>
        </w:trPr>
        <w:tc>
          <w:tcPr>
            <w:tcW w:w="961" w:type="dxa"/>
            <w:vMerge/>
            <w:vAlign w:val="center"/>
          </w:tcPr>
          <w:p w14:paraId="704233D9" w14:textId="77777777" w:rsidR="00C53656" w:rsidRDefault="00C53656">
            <w:pPr>
              <w:spacing w:line="400" w:lineRule="exact"/>
              <w:jc w:val="center"/>
              <w:rPr>
                <w:rFonts w:ascii="宋体" w:hAnsi="宋体"/>
                <w:szCs w:val="21"/>
              </w:rPr>
            </w:pPr>
          </w:p>
        </w:tc>
        <w:tc>
          <w:tcPr>
            <w:tcW w:w="1515" w:type="dxa"/>
            <w:vMerge/>
            <w:vAlign w:val="center"/>
          </w:tcPr>
          <w:p w14:paraId="36CBF794" w14:textId="77777777" w:rsidR="00C53656" w:rsidRDefault="00C53656">
            <w:pPr>
              <w:spacing w:line="400" w:lineRule="exact"/>
              <w:jc w:val="center"/>
              <w:rPr>
                <w:rFonts w:ascii="宋体" w:hAnsi="宋体"/>
                <w:szCs w:val="21"/>
              </w:rPr>
            </w:pPr>
          </w:p>
        </w:tc>
        <w:tc>
          <w:tcPr>
            <w:tcW w:w="6333" w:type="dxa"/>
            <w:vAlign w:val="center"/>
          </w:tcPr>
          <w:p w14:paraId="49E5CA66" w14:textId="662670DA" w:rsidR="00C53656" w:rsidRDefault="00C53656">
            <w:pPr>
              <w:spacing w:line="400" w:lineRule="exact"/>
              <w:ind w:firstLineChars="200" w:firstLine="420"/>
              <w:rPr>
                <w:rFonts w:ascii="宋体" w:hAnsi="宋体"/>
                <w:szCs w:val="21"/>
              </w:rPr>
            </w:pPr>
            <w:r>
              <w:rPr>
                <w:rFonts w:ascii="宋体" w:hAnsi="宋体" w:hint="eastAsia"/>
                <w:szCs w:val="21"/>
              </w:rPr>
              <w:t>A-3</w:t>
            </w:r>
            <w:r w:rsidR="001C1E69">
              <w:rPr>
                <w:rFonts w:ascii="宋体" w:hAnsi="宋体"/>
                <w:szCs w:val="21"/>
              </w:rPr>
              <w:t>2</w:t>
            </w:r>
            <w:r w:rsidR="00CC7013">
              <w:rPr>
                <w:rFonts w:ascii="宋体" w:hAnsi="宋体" w:hint="eastAsia"/>
                <w:szCs w:val="21"/>
              </w:rPr>
              <w:t>竞选人</w:t>
            </w:r>
            <w:r>
              <w:rPr>
                <w:rFonts w:ascii="宋体" w:hAnsi="宋体" w:hint="eastAsia"/>
                <w:szCs w:val="21"/>
              </w:rPr>
              <w:t>的每项清单综合单价报价不得超过每项清单综合单价最高限价，否则由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0BE02C3D" w14:textId="77777777" w:rsidTr="001C1E69">
        <w:trPr>
          <w:jc w:val="center"/>
        </w:trPr>
        <w:tc>
          <w:tcPr>
            <w:tcW w:w="961" w:type="dxa"/>
            <w:vMerge/>
            <w:vAlign w:val="center"/>
          </w:tcPr>
          <w:p w14:paraId="0126CC35" w14:textId="77777777" w:rsidR="00C53656" w:rsidRDefault="00C53656">
            <w:pPr>
              <w:spacing w:line="400" w:lineRule="exact"/>
              <w:jc w:val="center"/>
              <w:rPr>
                <w:rFonts w:ascii="宋体" w:hAnsi="宋体"/>
                <w:szCs w:val="21"/>
              </w:rPr>
            </w:pPr>
          </w:p>
        </w:tc>
        <w:tc>
          <w:tcPr>
            <w:tcW w:w="1515" w:type="dxa"/>
            <w:vMerge/>
            <w:vAlign w:val="center"/>
          </w:tcPr>
          <w:p w14:paraId="4874B5B7" w14:textId="77777777" w:rsidR="00C53656" w:rsidRDefault="00C53656">
            <w:pPr>
              <w:spacing w:line="400" w:lineRule="exact"/>
              <w:jc w:val="center"/>
              <w:rPr>
                <w:rFonts w:ascii="宋体" w:hAnsi="宋体"/>
                <w:szCs w:val="21"/>
              </w:rPr>
            </w:pPr>
          </w:p>
        </w:tc>
        <w:tc>
          <w:tcPr>
            <w:tcW w:w="6333" w:type="dxa"/>
            <w:vAlign w:val="center"/>
          </w:tcPr>
          <w:p w14:paraId="406C0A9E" w14:textId="4E73A59C" w:rsidR="00C53656" w:rsidRDefault="00C53656">
            <w:pPr>
              <w:spacing w:line="400" w:lineRule="exact"/>
              <w:ind w:firstLineChars="200" w:firstLine="420"/>
              <w:rPr>
                <w:rFonts w:ascii="宋体" w:hAnsi="宋体"/>
                <w:szCs w:val="21"/>
              </w:rPr>
            </w:pPr>
            <w:r>
              <w:rPr>
                <w:rFonts w:ascii="宋体" w:hAnsi="宋体" w:hint="eastAsia"/>
                <w:szCs w:val="21"/>
              </w:rPr>
              <w:t>A-3</w:t>
            </w:r>
            <w:r w:rsidR="001C1E69">
              <w:rPr>
                <w:rFonts w:ascii="宋体" w:hAnsi="宋体"/>
                <w:szCs w:val="21"/>
              </w:rPr>
              <w:t>3</w:t>
            </w:r>
            <w:r>
              <w:rPr>
                <w:rFonts w:ascii="宋体" w:hAnsi="宋体" w:hint="eastAsia"/>
                <w:szCs w:val="21"/>
              </w:rPr>
              <w:t>工程量清单报价中的安全文明施工费必须按照</w:t>
            </w:r>
            <w:r w:rsidR="00CC7013">
              <w:rPr>
                <w:rFonts w:ascii="宋体" w:hAnsi="宋体" w:hint="eastAsia"/>
                <w:szCs w:val="21"/>
              </w:rPr>
              <w:t>比选人</w:t>
            </w:r>
            <w:r>
              <w:rPr>
                <w:rFonts w:ascii="宋体" w:hAnsi="宋体" w:hint="eastAsia"/>
                <w:szCs w:val="21"/>
              </w:rPr>
              <w:t>给出的暂定金额填报，否则视为对</w:t>
            </w:r>
            <w:r w:rsidR="00F14E60">
              <w:rPr>
                <w:rFonts w:ascii="宋体" w:hAnsi="宋体" w:hint="eastAsia"/>
                <w:szCs w:val="21"/>
              </w:rPr>
              <w:t>竞争性比</w:t>
            </w:r>
            <w:proofErr w:type="gramStart"/>
            <w:r w:rsidR="00F14E60">
              <w:rPr>
                <w:rFonts w:ascii="宋体" w:hAnsi="宋体" w:hint="eastAsia"/>
                <w:szCs w:val="21"/>
              </w:rPr>
              <w:t>选文件</w:t>
            </w:r>
            <w:proofErr w:type="gramEnd"/>
            <w:r>
              <w:rPr>
                <w:rFonts w:ascii="宋体" w:hAnsi="宋体" w:hint="eastAsia"/>
                <w:szCs w:val="21"/>
              </w:rPr>
              <w:t>不作实质性响应，其</w:t>
            </w:r>
            <w:r w:rsidR="001762AF">
              <w:rPr>
                <w:rFonts w:ascii="宋体" w:hAnsi="宋体" w:hint="eastAsia"/>
                <w:szCs w:val="21"/>
              </w:rPr>
              <w:t>竞选文件</w:t>
            </w:r>
            <w:r>
              <w:rPr>
                <w:rFonts w:ascii="宋体" w:hAnsi="宋体" w:hint="eastAsia"/>
                <w:szCs w:val="21"/>
              </w:rPr>
              <w:t>由</w:t>
            </w:r>
            <w:r w:rsidR="00D63305">
              <w:rPr>
                <w:rFonts w:ascii="宋体" w:hAnsi="宋体" w:hint="eastAsia"/>
                <w:szCs w:val="21"/>
              </w:rPr>
              <w:t>评选委员会</w:t>
            </w:r>
            <w:r>
              <w:rPr>
                <w:rFonts w:ascii="宋体" w:hAnsi="宋体" w:hint="eastAsia"/>
                <w:szCs w:val="21"/>
              </w:rPr>
              <w:t>作</w:t>
            </w:r>
            <w:r w:rsidR="00D63305">
              <w:rPr>
                <w:rFonts w:ascii="宋体" w:hAnsi="宋体" w:hint="eastAsia"/>
                <w:szCs w:val="21"/>
              </w:rPr>
              <w:t>否决竞选</w:t>
            </w:r>
            <w:r>
              <w:rPr>
                <w:rFonts w:ascii="宋体" w:hAnsi="宋体" w:hint="eastAsia"/>
                <w:szCs w:val="21"/>
              </w:rPr>
              <w:t>处理。</w:t>
            </w:r>
          </w:p>
        </w:tc>
      </w:tr>
      <w:tr w:rsidR="00C53656" w14:paraId="0A2F2B43" w14:textId="77777777" w:rsidTr="001C1E69">
        <w:trPr>
          <w:jc w:val="center"/>
        </w:trPr>
        <w:tc>
          <w:tcPr>
            <w:tcW w:w="961" w:type="dxa"/>
            <w:vAlign w:val="center"/>
          </w:tcPr>
          <w:p w14:paraId="320DD5A9" w14:textId="77777777" w:rsidR="00C53656" w:rsidRDefault="00C53656">
            <w:pPr>
              <w:spacing w:line="400" w:lineRule="exact"/>
              <w:jc w:val="center"/>
              <w:rPr>
                <w:rFonts w:ascii="宋体" w:hAnsi="宋体"/>
                <w:szCs w:val="21"/>
              </w:rPr>
            </w:pPr>
            <w:r>
              <w:rPr>
                <w:rFonts w:ascii="宋体" w:hAnsi="宋体"/>
                <w:szCs w:val="21"/>
              </w:rPr>
              <w:t>其他</w:t>
            </w:r>
          </w:p>
        </w:tc>
        <w:tc>
          <w:tcPr>
            <w:tcW w:w="1515" w:type="dxa"/>
            <w:vAlign w:val="center"/>
          </w:tcPr>
          <w:p w14:paraId="57CA8265" w14:textId="77777777" w:rsidR="00C53656" w:rsidRDefault="00C53656">
            <w:pPr>
              <w:spacing w:line="400" w:lineRule="exact"/>
              <w:jc w:val="center"/>
              <w:rPr>
                <w:rFonts w:ascii="宋体" w:hAnsi="宋体"/>
                <w:szCs w:val="21"/>
              </w:rPr>
            </w:pPr>
          </w:p>
        </w:tc>
        <w:tc>
          <w:tcPr>
            <w:tcW w:w="6333" w:type="dxa"/>
          </w:tcPr>
          <w:p w14:paraId="0EF939E8" w14:textId="08B0AA2E" w:rsidR="00C53656" w:rsidRDefault="00C53656">
            <w:pPr>
              <w:spacing w:line="400" w:lineRule="exact"/>
              <w:ind w:firstLineChars="200" w:firstLine="420"/>
              <w:rPr>
                <w:rFonts w:ascii="宋体" w:hAnsi="宋体"/>
                <w:i/>
                <w:szCs w:val="21"/>
              </w:rPr>
            </w:pPr>
            <w:r>
              <w:rPr>
                <w:rFonts w:ascii="宋体" w:hAnsi="宋体" w:hint="eastAsia"/>
                <w:i/>
                <w:szCs w:val="21"/>
              </w:rPr>
              <w:t>[提示：</w:t>
            </w:r>
            <w:r w:rsidR="00CC7013">
              <w:rPr>
                <w:rFonts w:ascii="宋体" w:hAnsi="宋体" w:hint="eastAsia"/>
                <w:i/>
                <w:szCs w:val="21"/>
              </w:rPr>
              <w:t>比选人</w:t>
            </w:r>
            <w:r>
              <w:rPr>
                <w:rFonts w:ascii="宋体" w:hAnsi="宋体" w:hint="eastAsia"/>
                <w:i/>
                <w:szCs w:val="21"/>
              </w:rPr>
              <w:t>必须将所有</w:t>
            </w:r>
            <w:r w:rsidR="00D63305">
              <w:rPr>
                <w:rFonts w:ascii="宋体" w:hAnsi="宋体" w:hint="eastAsia"/>
                <w:i/>
                <w:szCs w:val="21"/>
              </w:rPr>
              <w:t>否决竞选</w:t>
            </w:r>
            <w:r>
              <w:rPr>
                <w:rFonts w:ascii="宋体" w:hAnsi="宋体" w:hint="eastAsia"/>
                <w:i/>
                <w:szCs w:val="21"/>
              </w:rPr>
              <w:t>条款集中罗列于此表，若无其他</w:t>
            </w:r>
            <w:r w:rsidR="00D63305">
              <w:rPr>
                <w:rFonts w:ascii="宋体" w:hAnsi="宋体" w:hint="eastAsia"/>
                <w:i/>
                <w:szCs w:val="21"/>
              </w:rPr>
              <w:t>否决竞选</w:t>
            </w:r>
            <w:r>
              <w:rPr>
                <w:rFonts w:ascii="宋体" w:hAnsi="宋体" w:hint="eastAsia"/>
                <w:i/>
                <w:szCs w:val="21"/>
              </w:rPr>
              <w:t>条款则在该条写无。]</w:t>
            </w:r>
          </w:p>
        </w:tc>
      </w:tr>
    </w:tbl>
    <w:p w14:paraId="4E9B62BC" w14:textId="77777777" w:rsidR="00C53656" w:rsidRDefault="00C53656">
      <w:pPr>
        <w:spacing w:line="200" w:lineRule="exact"/>
        <w:rPr>
          <w:rFonts w:ascii="宋体" w:hAnsi="宋体"/>
          <w:kern w:val="0"/>
        </w:rPr>
      </w:pPr>
      <w:bookmarkStart w:id="506" w:name="招标文件03章02评标办法综合评估法"/>
      <w:bookmarkStart w:id="507" w:name="招标文件03章02评标办法综合评估法00"/>
      <w:bookmarkStart w:id="508" w:name="_Toc287607812"/>
      <w:bookmarkStart w:id="509" w:name="_Toc287620751"/>
      <w:bookmarkStart w:id="510" w:name="_Toc430530500"/>
      <w:bookmarkStart w:id="511" w:name="_Toc200513198"/>
      <w:bookmarkStart w:id="512" w:name="_Toc224103384"/>
      <w:bookmarkStart w:id="513" w:name="_Toc277082618"/>
      <w:bookmarkEnd w:id="506"/>
      <w:bookmarkEnd w:id="507"/>
    </w:p>
    <w:bookmarkEnd w:id="508"/>
    <w:bookmarkEnd w:id="509"/>
    <w:bookmarkEnd w:id="510"/>
    <w:bookmarkEnd w:id="511"/>
    <w:bookmarkEnd w:id="512"/>
    <w:bookmarkEnd w:id="513"/>
    <w:p w14:paraId="3A27A562"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1E006756" w14:textId="77777777" w:rsidR="00C53656" w:rsidRDefault="00C53656">
      <w:pPr>
        <w:autoSpaceDE w:val="0"/>
        <w:autoSpaceDN w:val="0"/>
        <w:adjustRightInd w:val="0"/>
        <w:snapToGrid w:val="0"/>
        <w:spacing w:before="340" w:after="330" w:line="360" w:lineRule="auto"/>
        <w:jc w:val="left"/>
        <w:rPr>
          <w:rFonts w:ascii="宋体" w:hAnsi="宋体"/>
          <w:kern w:val="0"/>
          <w:sz w:val="52"/>
          <w:szCs w:val="52"/>
        </w:rPr>
      </w:pPr>
      <w:r>
        <w:rPr>
          <w:rFonts w:ascii="宋体" w:hAnsi="宋体"/>
          <w:kern w:val="0"/>
        </w:rPr>
        <w:br w:type="page"/>
      </w:r>
    </w:p>
    <w:p w14:paraId="108913B4" w14:textId="77777777" w:rsidR="00C53656" w:rsidRDefault="00C53656">
      <w:pPr>
        <w:pStyle w:val="1"/>
        <w:spacing w:line="360" w:lineRule="auto"/>
        <w:jc w:val="center"/>
        <w:rPr>
          <w:rFonts w:ascii="宋体" w:hAnsi="宋体"/>
          <w:kern w:val="0"/>
        </w:rPr>
      </w:pPr>
      <w:bookmarkStart w:id="514" w:name="_Toc430530509"/>
      <w:bookmarkStart w:id="515" w:name="_Toc509218785"/>
      <w:bookmarkStart w:id="516" w:name="_Toc35034428"/>
      <w:r>
        <w:rPr>
          <w:rFonts w:ascii="宋体" w:hAnsi="宋体" w:hint="eastAsia"/>
          <w:kern w:val="0"/>
        </w:rPr>
        <w:lastRenderedPageBreak/>
        <w:t>第四章  合同条款及格式</w:t>
      </w:r>
      <w:bookmarkEnd w:id="514"/>
      <w:bookmarkEnd w:id="515"/>
      <w:bookmarkEnd w:id="516"/>
    </w:p>
    <w:p w14:paraId="75C5A279" w14:textId="77777777" w:rsidR="00C53656" w:rsidRDefault="00C53656">
      <w:pPr>
        <w:rPr>
          <w:rFonts w:ascii="宋体" w:hAnsi="宋体"/>
          <w:sz w:val="44"/>
          <w:szCs w:val="44"/>
        </w:rPr>
      </w:pPr>
      <w:r>
        <w:rPr>
          <w:rFonts w:ascii="宋体" w:hAnsi="宋体"/>
        </w:rPr>
        <w:br w:type="page"/>
      </w:r>
      <w:bookmarkStart w:id="517" w:name="_Toc351203480"/>
      <w:bookmarkStart w:id="518" w:name="_Toc296503025"/>
      <w:bookmarkStart w:id="519" w:name="_Toc296890982"/>
    </w:p>
    <w:p w14:paraId="39F7041A" w14:textId="77777777" w:rsidR="00C53656" w:rsidRDefault="00C53656">
      <w:pPr>
        <w:spacing w:line="360" w:lineRule="auto"/>
        <w:jc w:val="center"/>
        <w:rPr>
          <w:rFonts w:ascii="宋体" w:hAnsi="宋体"/>
          <w:sz w:val="44"/>
          <w:szCs w:val="44"/>
        </w:rPr>
      </w:pPr>
      <w:r>
        <w:rPr>
          <w:rFonts w:ascii="宋体" w:hAnsi="宋体" w:hint="eastAsia"/>
          <w:sz w:val="44"/>
          <w:szCs w:val="44"/>
        </w:rPr>
        <w:lastRenderedPageBreak/>
        <w:t>第一部分 合同协议书</w:t>
      </w:r>
    </w:p>
    <w:p w14:paraId="546534EF" w14:textId="77777777" w:rsidR="00C53656" w:rsidRDefault="00C53656">
      <w:pPr>
        <w:pStyle w:val="TOC1"/>
        <w:snapToGrid w:val="0"/>
        <w:spacing w:before="0" w:line="360" w:lineRule="auto"/>
        <w:ind w:firstLineChars="200" w:firstLine="562"/>
        <w:rPr>
          <w:rFonts w:ascii="宋体" w:hAnsi="宋体"/>
          <w:color w:val="auto"/>
        </w:rPr>
      </w:pPr>
    </w:p>
    <w:p w14:paraId="49AC8659" w14:textId="6789BCAB" w:rsidR="00C53656" w:rsidRDefault="00C53656">
      <w:pPr>
        <w:pStyle w:val="TOC1"/>
        <w:snapToGrid w:val="0"/>
        <w:spacing w:before="0" w:line="360" w:lineRule="auto"/>
        <w:ind w:firstLineChars="200" w:firstLine="480"/>
        <w:rPr>
          <w:rFonts w:ascii="宋体" w:hAnsi="宋体"/>
          <w:b w:val="0"/>
          <w:color w:val="auto"/>
          <w:sz w:val="24"/>
          <w:szCs w:val="24"/>
        </w:rPr>
      </w:pPr>
      <w:r>
        <w:rPr>
          <w:rFonts w:ascii="宋体" w:hAnsi="宋体"/>
          <w:b w:val="0"/>
          <w:color w:val="auto"/>
          <w:sz w:val="24"/>
          <w:szCs w:val="24"/>
        </w:rPr>
        <w:t>[合同协议书为示范性内容，</w:t>
      </w:r>
      <w:r w:rsidR="00CC7013">
        <w:rPr>
          <w:rFonts w:ascii="宋体" w:hAnsi="宋体"/>
          <w:b w:val="0"/>
          <w:color w:val="auto"/>
          <w:sz w:val="24"/>
          <w:szCs w:val="24"/>
        </w:rPr>
        <w:t>比选人</w:t>
      </w:r>
      <w:r>
        <w:rPr>
          <w:rFonts w:ascii="宋体" w:hAnsi="宋体"/>
          <w:b w:val="0"/>
          <w:color w:val="auto"/>
          <w:sz w:val="24"/>
          <w:szCs w:val="24"/>
        </w:rPr>
        <w:t>在编制</w:t>
      </w:r>
      <w:r w:rsidR="00F14E60">
        <w:rPr>
          <w:rFonts w:ascii="宋体" w:hAnsi="宋体"/>
          <w:b w:val="0"/>
          <w:color w:val="auto"/>
          <w:sz w:val="24"/>
          <w:szCs w:val="24"/>
        </w:rPr>
        <w:t>竞争性比</w:t>
      </w:r>
      <w:proofErr w:type="gramStart"/>
      <w:r w:rsidR="00F14E60">
        <w:rPr>
          <w:rFonts w:ascii="宋体" w:hAnsi="宋体"/>
          <w:b w:val="0"/>
          <w:color w:val="auto"/>
          <w:sz w:val="24"/>
          <w:szCs w:val="24"/>
        </w:rPr>
        <w:t>选文件</w:t>
      </w:r>
      <w:proofErr w:type="gramEnd"/>
      <w:r>
        <w:rPr>
          <w:rFonts w:ascii="宋体" w:hAnsi="宋体"/>
          <w:b w:val="0"/>
          <w:color w:val="auto"/>
          <w:sz w:val="24"/>
          <w:szCs w:val="24"/>
        </w:rPr>
        <w:t>时不必填写，供</w:t>
      </w:r>
      <w:r w:rsidR="004B73C0">
        <w:rPr>
          <w:rFonts w:ascii="宋体" w:hAnsi="宋体"/>
          <w:b w:val="0"/>
          <w:color w:val="auto"/>
          <w:sz w:val="24"/>
          <w:szCs w:val="24"/>
        </w:rPr>
        <w:t>中选</w:t>
      </w:r>
      <w:r>
        <w:rPr>
          <w:rFonts w:ascii="宋体" w:hAnsi="宋体"/>
          <w:b w:val="0"/>
          <w:color w:val="auto"/>
          <w:sz w:val="24"/>
          <w:szCs w:val="24"/>
        </w:rPr>
        <w:t>后签订合同时填写。]</w:t>
      </w:r>
    </w:p>
    <w:p w14:paraId="7AAACFC8" w14:textId="4B94296A" w:rsidR="00C53656" w:rsidRDefault="00E91CF3">
      <w:pPr>
        <w:rPr>
          <w:rFonts w:ascii="宋体" w:hAnsi="宋体"/>
          <w:b/>
        </w:rPr>
      </w:pPr>
      <w:r>
        <w:rPr>
          <w:noProof/>
        </w:rPr>
        <mc:AlternateContent>
          <mc:Choice Requires="wps">
            <w:drawing>
              <wp:anchor distT="0" distB="0" distL="114300" distR="114300" simplePos="0" relativeHeight="251655680" behindDoc="0" locked="0" layoutInCell="1" allowOverlap="1" wp14:anchorId="30CCE440" wp14:editId="387DC24F">
                <wp:simplePos x="0" y="0"/>
                <wp:positionH relativeFrom="column">
                  <wp:posOffset>2691130</wp:posOffset>
                </wp:positionH>
                <wp:positionV relativeFrom="paragraph">
                  <wp:posOffset>8717280</wp:posOffset>
                </wp:positionV>
                <wp:extent cx="807720" cy="693420"/>
                <wp:effectExtent l="0" t="0" r="0" b="0"/>
                <wp:wrapNone/>
                <wp:docPr id="353"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3C07" id="矩形 130" o:spid="_x0000_s1026" style="position:absolute;left:0;text-align:left;margin-left:211.9pt;margin-top:686.4pt;width:63.6pt;height: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" stroked="f"/>
            </w:pict>
          </mc:Fallback>
        </mc:AlternateContent>
      </w:r>
      <w:r w:rsidR="00C53656">
        <w:rPr>
          <w:rFonts w:ascii="宋体" w:hAnsi="宋体"/>
        </w:rPr>
        <w:br w:type="page"/>
      </w:r>
    </w:p>
    <w:p w14:paraId="29651EA9" w14:textId="77777777" w:rsidR="00873C69" w:rsidRPr="00433142" w:rsidRDefault="00873C69" w:rsidP="00873C69">
      <w:pPr>
        <w:widowControl/>
        <w:spacing w:line="500" w:lineRule="exact"/>
        <w:jc w:val="center"/>
        <w:rPr>
          <w:rFonts w:ascii="宋体" w:hAnsi="宋体"/>
          <w:b/>
          <w:sz w:val="36"/>
          <w:szCs w:val="36"/>
        </w:rPr>
      </w:pPr>
      <w:bookmarkStart w:id="520" w:name="_Toc534185765"/>
      <w:bookmarkStart w:id="521" w:name="_Toc509218786"/>
      <w:bookmarkStart w:id="522" w:name="_Toc35034429"/>
      <w:bookmarkStart w:id="523" w:name="_Toc351203494"/>
      <w:r w:rsidRPr="00433142">
        <w:rPr>
          <w:rFonts w:ascii="宋体" w:hAnsi="宋体" w:hint="eastAsia"/>
          <w:b/>
          <w:sz w:val="36"/>
          <w:szCs w:val="36"/>
        </w:rPr>
        <w:lastRenderedPageBreak/>
        <w:t>第一部分</w:t>
      </w:r>
      <w:r w:rsidRPr="00433142">
        <w:rPr>
          <w:rFonts w:ascii="宋体" w:hAnsi="宋体"/>
          <w:b/>
          <w:sz w:val="36"/>
          <w:szCs w:val="36"/>
        </w:rPr>
        <w:t xml:space="preserve">  合同协议书</w:t>
      </w:r>
    </w:p>
    <w:p w14:paraId="2755F890" w14:textId="77777777" w:rsidR="00873C69" w:rsidRPr="00433142" w:rsidRDefault="00873C69" w:rsidP="00873C69">
      <w:pPr>
        <w:widowControl/>
        <w:spacing w:line="400" w:lineRule="exact"/>
        <w:jc w:val="left"/>
        <w:rPr>
          <w:rFonts w:ascii="宋体" w:hAnsi="宋体"/>
          <w:b/>
          <w:szCs w:val="21"/>
        </w:rPr>
      </w:pPr>
    </w:p>
    <w:p w14:paraId="282D6483" w14:textId="77777777" w:rsidR="00873C69" w:rsidRPr="00433142" w:rsidRDefault="00873C69" w:rsidP="00873C69">
      <w:pPr>
        <w:widowControl/>
        <w:spacing w:line="400" w:lineRule="exact"/>
        <w:jc w:val="left"/>
        <w:rPr>
          <w:rFonts w:ascii="宋体" w:hAnsi="宋体"/>
          <w:b/>
          <w:szCs w:val="21"/>
          <w:u w:val="single"/>
        </w:rPr>
      </w:pPr>
      <w:r w:rsidRPr="00433142">
        <w:rPr>
          <w:rFonts w:ascii="宋体" w:hAnsi="宋体"/>
          <w:b/>
          <w:szCs w:val="21"/>
        </w:rPr>
        <w:t>发包人（全称）：</w:t>
      </w:r>
      <w:r w:rsidRPr="00433142">
        <w:rPr>
          <w:rFonts w:ascii="宋体" w:hAnsi="宋体" w:hint="eastAsia"/>
          <w:szCs w:val="21"/>
          <w:u w:val="single"/>
        </w:rPr>
        <w:t>重庆</w:t>
      </w:r>
      <w:proofErr w:type="gramStart"/>
      <w:r w:rsidRPr="00433142">
        <w:rPr>
          <w:rFonts w:ascii="宋体" w:hAnsi="宋体" w:hint="eastAsia"/>
          <w:szCs w:val="21"/>
          <w:u w:val="single"/>
        </w:rPr>
        <w:t>两江</w:t>
      </w:r>
      <w:r w:rsidRPr="00433142">
        <w:rPr>
          <w:rFonts w:ascii="宋体" w:hAnsi="宋体"/>
          <w:szCs w:val="21"/>
          <w:u w:val="single"/>
        </w:rPr>
        <w:t>新区</w:t>
      </w:r>
      <w:proofErr w:type="gramEnd"/>
      <w:r w:rsidRPr="00433142">
        <w:rPr>
          <w:rFonts w:ascii="宋体" w:hAnsi="宋体"/>
          <w:szCs w:val="21"/>
          <w:u w:val="single"/>
        </w:rPr>
        <w:t>水土高新技术产业园建设投资有限公司</w:t>
      </w:r>
    </w:p>
    <w:p w14:paraId="7075B1E8" w14:textId="77777777" w:rsidR="00873C69" w:rsidRPr="00433142" w:rsidRDefault="00873C69" w:rsidP="00873C69">
      <w:pPr>
        <w:widowControl/>
        <w:spacing w:line="400" w:lineRule="exact"/>
        <w:jc w:val="left"/>
        <w:rPr>
          <w:rFonts w:ascii="宋体" w:hAnsi="宋体"/>
          <w:b/>
          <w:szCs w:val="21"/>
          <w:u w:val="single"/>
        </w:rPr>
      </w:pPr>
      <w:r w:rsidRPr="00433142">
        <w:rPr>
          <w:rFonts w:ascii="宋体" w:hAnsi="宋体"/>
          <w:b/>
          <w:szCs w:val="21"/>
        </w:rPr>
        <w:t>承包人（全称）：</w:t>
      </w:r>
    </w:p>
    <w:p w14:paraId="6E36F39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发包人</w:t>
      </w:r>
      <w:r w:rsidRPr="00433142">
        <w:rPr>
          <w:rFonts w:ascii="宋体" w:hAnsi="宋体" w:cs="MingLiU" w:hint="eastAsia"/>
          <w:snapToGrid w:val="0"/>
          <w:kern w:val="0"/>
          <w:szCs w:val="21"/>
        </w:rPr>
        <w:t>为实施（项目名称），已接受承包人的投标。 发包人和承包人</w:t>
      </w:r>
      <w:r w:rsidRPr="00433142">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14:paraId="4D2BA752" w14:textId="77777777" w:rsidR="00873C69" w:rsidRPr="00433142" w:rsidRDefault="00873C69" w:rsidP="00873C69">
      <w:pPr>
        <w:widowControl/>
        <w:autoSpaceDE w:val="0"/>
        <w:autoSpaceDN w:val="0"/>
        <w:adjustRightInd w:val="0"/>
        <w:spacing w:line="400" w:lineRule="exact"/>
        <w:outlineLvl w:val="3"/>
        <w:rPr>
          <w:rFonts w:ascii="宋体" w:hAnsi="宋体"/>
          <w:bCs/>
          <w:szCs w:val="21"/>
        </w:rPr>
      </w:pPr>
      <w:r w:rsidRPr="00433142">
        <w:rPr>
          <w:rFonts w:ascii="宋体" w:hAnsi="宋体"/>
          <w:bCs/>
          <w:szCs w:val="21"/>
        </w:rPr>
        <w:t>一、工程概况</w:t>
      </w:r>
    </w:p>
    <w:p w14:paraId="1EBEC8F0" w14:textId="77777777" w:rsidR="00873C69" w:rsidRPr="00433142" w:rsidRDefault="00873C69" w:rsidP="00873C69">
      <w:pPr>
        <w:widowControl/>
        <w:spacing w:line="400" w:lineRule="exact"/>
        <w:ind w:firstLineChars="196" w:firstLine="412"/>
        <w:jc w:val="left"/>
        <w:rPr>
          <w:rFonts w:ascii="宋体" w:hAnsi="宋体"/>
          <w:szCs w:val="21"/>
          <w:u w:val="single"/>
        </w:rPr>
      </w:pPr>
      <w:r w:rsidRPr="00433142">
        <w:rPr>
          <w:rFonts w:ascii="宋体" w:hAnsi="宋体"/>
          <w:bCs/>
          <w:szCs w:val="21"/>
        </w:rPr>
        <w:t>1.工程名称</w:t>
      </w:r>
      <w:r w:rsidRPr="00433142">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14:paraId="182F51FE" w14:textId="77777777" w:rsidR="00873C69" w:rsidRPr="00433142" w:rsidRDefault="00873C69" w:rsidP="00873C69">
      <w:pPr>
        <w:widowControl/>
        <w:spacing w:line="400" w:lineRule="exact"/>
        <w:ind w:firstLineChars="196" w:firstLine="412"/>
        <w:jc w:val="left"/>
        <w:rPr>
          <w:rFonts w:ascii="宋体" w:hAnsi="宋体"/>
          <w:bCs/>
          <w:szCs w:val="21"/>
        </w:rPr>
      </w:pPr>
      <w:r w:rsidRPr="00433142">
        <w:rPr>
          <w:rFonts w:ascii="宋体" w:hAnsi="宋体"/>
          <w:bCs/>
          <w:szCs w:val="21"/>
        </w:rPr>
        <w:t>2.工程地点：</w:t>
      </w:r>
      <w:r w:rsidRPr="002F5BD8">
        <w:rPr>
          <w:rFonts w:ascii="宋体" w:hAnsi="宋体" w:hint="eastAsia"/>
          <w:szCs w:val="21"/>
          <w:u w:val="single"/>
        </w:rPr>
        <w:t xml:space="preserve"> </w:t>
      </w:r>
      <w:r w:rsidRPr="002F5BD8">
        <w:rPr>
          <w:rFonts w:ascii="宋体" w:hAnsi="宋体"/>
          <w:szCs w:val="21"/>
          <w:u w:val="single"/>
        </w:rPr>
        <w:t xml:space="preserve">             </w:t>
      </w:r>
      <w:r>
        <w:rPr>
          <w:rFonts w:ascii="宋体" w:hAnsi="宋体"/>
          <w:szCs w:val="21"/>
        </w:rPr>
        <w:t xml:space="preserve"> </w:t>
      </w:r>
    </w:p>
    <w:p w14:paraId="6A693697" w14:textId="77777777" w:rsidR="00873C69" w:rsidRPr="00433142" w:rsidRDefault="00873C69" w:rsidP="00873C69">
      <w:pPr>
        <w:widowControl/>
        <w:spacing w:line="400" w:lineRule="exact"/>
        <w:ind w:firstLineChars="196" w:firstLine="412"/>
        <w:jc w:val="left"/>
        <w:rPr>
          <w:rFonts w:ascii="宋体" w:hAnsi="宋体"/>
          <w:bCs/>
          <w:szCs w:val="21"/>
        </w:rPr>
      </w:pPr>
      <w:r w:rsidRPr="00433142">
        <w:rPr>
          <w:rFonts w:ascii="宋体" w:hAnsi="宋体"/>
          <w:bCs/>
          <w:szCs w:val="21"/>
        </w:rPr>
        <w:t>3.工程立项批准文号：</w:t>
      </w:r>
      <w:r w:rsidRPr="002F5BD8">
        <w:rPr>
          <w:rFonts w:ascii="宋体" w:hAnsi="宋体" w:hint="eastAsia"/>
          <w:szCs w:val="21"/>
          <w:u w:val="single"/>
        </w:rPr>
        <w:t xml:space="preserve"> </w:t>
      </w:r>
      <w:r w:rsidRPr="002F5BD8">
        <w:rPr>
          <w:rFonts w:ascii="宋体" w:hAnsi="宋体"/>
          <w:szCs w:val="21"/>
          <w:u w:val="single"/>
        </w:rPr>
        <w:t xml:space="preserve">             </w:t>
      </w:r>
      <w:r w:rsidRPr="00433142">
        <w:rPr>
          <w:rFonts w:ascii="宋体" w:hAnsi="宋体"/>
          <w:bCs/>
          <w:szCs w:val="21"/>
        </w:rPr>
        <w:t>。</w:t>
      </w:r>
    </w:p>
    <w:p w14:paraId="61603D55" w14:textId="77777777" w:rsidR="00873C69" w:rsidRPr="00433142" w:rsidRDefault="00873C69" w:rsidP="00873C69">
      <w:pPr>
        <w:widowControl/>
        <w:spacing w:line="400" w:lineRule="exact"/>
        <w:ind w:firstLineChars="196" w:firstLine="412"/>
        <w:jc w:val="left"/>
        <w:rPr>
          <w:rFonts w:ascii="宋体" w:hAnsi="宋体"/>
          <w:bCs/>
          <w:szCs w:val="21"/>
        </w:rPr>
      </w:pPr>
      <w:r w:rsidRPr="00433142">
        <w:rPr>
          <w:rFonts w:ascii="宋体" w:hAnsi="宋体"/>
          <w:bCs/>
          <w:szCs w:val="21"/>
        </w:rPr>
        <w:t>4.资金来源：</w:t>
      </w:r>
      <w:r w:rsidRPr="002F5BD8">
        <w:rPr>
          <w:rFonts w:ascii="宋体" w:hAnsi="宋体" w:hint="eastAsia"/>
          <w:szCs w:val="21"/>
          <w:u w:val="single"/>
        </w:rPr>
        <w:t xml:space="preserve"> </w:t>
      </w:r>
      <w:r w:rsidRPr="002F5BD8">
        <w:rPr>
          <w:rFonts w:ascii="宋体" w:hAnsi="宋体"/>
          <w:szCs w:val="21"/>
          <w:u w:val="single"/>
        </w:rPr>
        <w:t xml:space="preserve">             </w:t>
      </w:r>
      <w:r w:rsidRPr="002F5BD8">
        <w:rPr>
          <w:rFonts w:ascii="宋体" w:hAnsi="宋体" w:hint="eastAsia"/>
          <w:szCs w:val="21"/>
          <w:u w:val="single"/>
        </w:rPr>
        <w:t xml:space="preserve"> </w:t>
      </w:r>
      <w:r w:rsidRPr="002F5BD8">
        <w:rPr>
          <w:rFonts w:ascii="宋体" w:hAnsi="宋体"/>
          <w:szCs w:val="21"/>
          <w:u w:val="single"/>
        </w:rPr>
        <w:t xml:space="preserve">             </w:t>
      </w:r>
      <w:r w:rsidRPr="00433142">
        <w:rPr>
          <w:rFonts w:ascii="宋体" w:hAnsi="宋体"/>
          <w:bCs/>
          <w:szCs w:val="21"/>
        </w:rPr>
        <w:t>。</w:t>
      </w:r>
    </w:p>
    <w:p w14:paraId="441DD718" w14:textId="77777777" w:rsidR="00873C69" w:rsidRPr="00433142" w:rsidRDefault="00873C69" w:rsidP="00873C69">
      <w:pPr>
        <w:widowControl/>
        <w:spacing w:line="400" w:lineRule="exact"/>
        <w:ind w:firstLineChars="196" w:firstLine="412"/>
        <w:jc w:val="left"/>
        <w:rPr>
          <w:rFonts w:ascii="宋体" w:hAnsi="宋体"/>
          <w:bCs/>
          <w:szCs w:val="21"/>
        </w:rPr>
      </w:pPr>
      <w:r w:rsidRPr="00433142">
        <w:rPr>
          <w:rFonts w:ascii="宋体" w:hAnsi="宋体" w:hint="eastAsia"/>
          <w:bCs/>
          <w:szCs w:val="21"/>
        </w:rPr>
        <w:t>5.工程内容：</w:t>
      </w:r>
      <w:r w:rsidRPr="00433142">
        <w:rPr>
          <w:rFonts w:ascii="宋体" w:hAnsi="宋体" w:hint="eastAsia"/>
          <w:szCs w:val="21"/>
          <w:u w:val="single"/>
        </w:rPr>
        <w:t>施工图范围内的</w:t>
      </w:r>
      <w:r>
        <w:rPr>
          <w:rFonts w:ascii="宋体" w:hAnsi="宋体"/>
          <w:szCs w:val="21"/>
          <w:u w:val="single"/>
        </w:rPr>
        <w:t xml:space="preserve">         </w:t>
      </w:r>
      <w:r w:rsidRPr="00433142">
        <w:rPr>
          <w:rFonts w:ascii="宋体" w:hAnsi="宋体" w:hint="eastAsia"/>
          <w:szCs w:val="21"/>
          <w:u w:val="single"/>
        </w:rPr>
        <w:t>等工作内容，具体详见发包人提供的施工图和工程量清单</w:t>
      </w:r>
      <w:r w:rsidRPr="00433142">
        <w:rPr>
          <w:rFonts w:ascii="宋体" w:hAnsi="宋体"/>
          <w:bCs/>
          <w:szCs w:val="21"/>
        </w:rPr>
        <w:t>。</w:t>
      </w:r>
    </w:p>
    <w:p w14:paraId="47D19F2A" w14:textId="77777777" w:rsidR="00873C69" w:rsidRPr="00433142" w:rsidRDefault="00873C69" w:rsidP="00873C69">
      <w:pPr>
        <w:widowControl/>
        <w:spacing w:line="400" w:lineRule="exact"/>
        <w:ind w:firstLineChars="196" w:firstLine="412"/>
        <w:jc w:val="left"/>
        <w:rPr>
          <w:rFonts w:ascii="宋体" w:hAnsi="宋体"/>
          <w:bCs/>
          <w:szCs w:val="21"/>
        </w:rPr>
      </w:pPr>
      <w:r w:rsidRPr="00433142">
        <w:rPr>
          <w:rFonts w:ascii="宋体" w:hAnsi="宋体" w:hint="eastAsia"/>
          <w:szCs w:val="21"/>
        </w:rPr>
        <w:t>6.</w:t>
      </w:r>
      <w:r w:rsidRPr="00433142">
        <w:rPr>
          <w:rFonts w:ascii="宋体" w:hAnsi="宋体" w:hint="eastAsia"/>
          <w:bCs/>
          <w:szCs w:val="21"/>
        </w:rPr>
        <w:t>工程规模：</w:t>
      </w:r>
      <w:r w:rsidRPr="00433142">
        <w:rPr>
          <w:rFonts w:ascii="宋体" w:hAnsi="宋体"/>
          <w:bCs/>
          <w:szCs w:val="21"/>
          <w:u w:val="single"/>
        </w:rPr>
        <w:t>。</w:t>
      </w:r>
    </w:p>
    <w:p w14:paraId="4FD3FA3B" w14:textId="77777777" w:rsidR="00873C69" w:rsidRPr="00433142" w:rsidRDefault="00873C69" w:rsidP="00873C69">
      <w:pPr>
        <w:widowControl/>
        <w:spacing w:line="400" w:lineRule="exact"/>
        <w:ind w:firstLineChars="196" w:firstLine="412"/>
        <w:jc w:val="left"/>
        <w:rPr>
          <w:rFonts w:ascii="宋体" w:hAnsi="宋体"/>
          <w:bCs/>
          <w:szCs w:val="21"/>
        </w:rPr>
      </w:pPr>
      <w:r w:rsidRPr="00433142">
        <w:rPr>
          <w:rFonts w:ascii="宋体" w:hAnsi="宋体" w:hint="eastAsia"/>
          <w:bCs/>
          <w:szCs w:val="21"/>
        </w:rPr>
        <w:t>7</w:t>
      </w:r>
      <w:r w:rsidRPr="00433142">
        <w:rPr>
          <w:rFonts w:ascii="宋体" w:hAnsi="宋体"/>
          <w:bCs/>
          <w:szCs w:val="21"/>
        </w:rPr>
        <w:t>.工程承包范围：</w:t>
      </w:r>
      <w:r w:rsidRPr="00433142">
        <w:rPr>
          <w:rFonts w:ascii="宋体" w:hAnsi="宋体" w:hint="eastAsia"/>
          <w:szCs w:val="21"/>
          <w:u w:val="single"/>
        </w:rPr>
        <w:t>施工图范围内的 工作内容，具体内容详见发包人提供的施工图、工程量清单及工程承包内容的其他文件</w:t>
      </w:r>
      <w:r w:rsidRPr="00433142">
        <w:rPr>
          <w:rFonts w:ascii="宋体" w:hAnsi="宋体"/>
          <w:szCs w:val="21"/>
          <w:u w:val="single"/>
        </w:rPr>
        <w:t>。</w:t>
      </w:r>
    </w:p>
    <w:p w14:paraId="12337976" w14:textId="77777777" w:rsidR="00873C69" w:rsidRPr="00433142" w:rsidRDefault="00873C69" w:rsidP="00873C69">
      <w:pPr>
        <w:widowControl/>
        <w:autoSpaceDE w:val="0"/>
        <w:autoSpaceDN w:val="0"/>
        <w:adjustRightInd w:val="0"/>
        <w:spacing w:line="400" w:lineRule="exact"/>
        <w:outlineLvl w:val="3"/>
        <w:rPr>
          <w:rFonts w:ascii="宋体" w:hAnsi="宋体"/>
          <w:bCs/>
          <w:szCs w:val="21"/>
        </w:rPr>
      </w:pPr>
      <w:r w:rsidRPr="00433142">
        <w:rPr>
          <w:rFonts w:ascii="宋体" w:hAnsi="宋体"/>
          <w:bCs/>
          <w:szCs w:val="21"/>
        </w:rPr>
        <w:t>二、合同工期</w:t>
      </w:r>
    </w:p>
    <w:p w14:paraId="5BC7570B" w14:textId="77777777" w:rsidR="00873C69" w:rsidRPr="00433142" w:rsidRDefault="00873C69" w:rsidP="00873C69">
      <w:pPr>
        <w:widowControl/>
        <w:spacing w:line="400" w:lineRule="exact"/>
        <w:ind w:firstLine="459"/>
        <w:jc w:val="left"/>
        <w:rPr>
          <w:rFonts w:ascii="宋体" w:hAnsi="宋体"/>
          <w:szCs w:val="21"/>
        </w:rPr>
      </w:pPr>
      <w:r w:rsidRPr="00433142">
        <w:rPr>
          <w:rFonts w:ascii="宋体" w:hAnsi="宋体"/>
          <w:szCs w:val="21"/>
        </w:rPr>
        <w:t>计划开工日期：</w:t>
      </w:r>
      <w:r w:rsidRPr="00433142">
        <w:rPr>
          <w:rFonts w:ascii="宋体" w:hAnsi="宋体"/>
          <w:szCs w:val="21"/>
          <w:u w:val="single"/>
        </w:rPr>
        <w:t> </w:t>
      </w:r>
      <w:r w:rsidRPr="00433142">
        <w:rPr>
          <w:rFonts w:ascii="宋体" w:hAnsi="宋体"/>
          <w:szCs w:val="21"/>
        </w:rPr>
        <w:t>年</w:t>
      </w:r>
      <w:r w:rsidRPr="00433142">
        <w:rPr>
          <w:rFonts w:ascii="宋体" w:hAnsi="宋体"/>
          <w:szCs w:val="21"/>
          <w:u w:val="single"/>
        </w:rPr>
        <w:t> </w:t>
      </w:r>
      <w:r w:rsidRPr="00433142">
        <w:rPr>
          <w:rFonts w:ascii="宋体" w:hAnsi="宋体"/>
          <w:szCs w:val="21"/>
        </w:rPr>
        <w:t>月</w:t>
      </w:r>
      <w:r w:rsidRPr="00433142">
        <w:rPr>
          <w:rFonts w:ascii="宋体" w:hAnsi="宋体"/>
          <w:szCs w:val="21"/>
          <w:u w:val="single"/>
        </w:rPr>
        <w:t> </w:t>
      </w:r>
      <w:r w:rsidRPr="00433142">
        <w:rPr>
          <w:rFonts w:ascii="宋体" w:hAnsi="宋体"/>
          <w:szCs w:val="21"/>
        </w:rPr>
        <w:t>日</w:t>
      </w:r>
      <w:r w:rsidRPr="00433142">
        <w:rPr>
          <w:rFonts w:ascii="宋体" w:hAnsi="宋体" w:hint="eastAsia"/>
          <w:szCs w:val="21"/>
        </w:rPr>
        <w:t>，实际</w:t>
      </w:r>
      <w:r w:rsidRPr="00433142">
        <w:rPr>
          <w:rFonts w:ascii="宋体" w:hAnsi="宋体"/>
          <w:szCs w:val="21"/>
        </w:rPr>
        <w:t>开工日期</w:t>
      </w:r>
      <w:r w:rsidRPr="00433142">
        <w:rPr>
          <w:rFonts w:ascii="宋体" w:hAnsi="宋体" w:hint="eastAsia"/>
          <w:szCs w:val="21"/>
        </w:rPr>
        <w:t>以</w:t>
      </w:r>
      <w:r w:rsidRPr="00433142">
        <w:rPr>
          <w:rFonts w:ascii="宋体" w:hAnsi="宋体"/>
          <w:szCs w:val="21"/>
        </w:rPr>
        <w:t>监理工程师签发的工程开工通知明确的开工日期为准。</w:t>
      </w:r>
    </w:p>
    <w:p w14:paraId="09631D29" w14:textId="77777777" w:rsidR="00873C69" w:rsidRPr="00433142" w:rsidRDefault="00873C69" w:rsidP="00873C69">
      <w:pPr>
        <w:widowControl/>
        <w:spacing w:line="400" w:lineRule="exact"/>
        <w:ind w:firstLine="459"/>
        <w:jc w:val="left"/>
        <w:rPr>
          <w:rFonts w:ascii="宋体" w:hAnsi="宋体"/>
          <w:szCs w:val="21"/>
        </w:rPr>
      </w:pPr>
      <w:r w:rsidRPr="00433142">
        <w:rPr>
          <w:rFonts w:ascii="宋体" w:hAnsi="宋体"/>
          <w:szCs w:val="21"/>
        </w:rPr>
        <w:t>计划竣工日期：</w:t>
      </w:r>
      <w:r w:rsidRPr="00433142">
        <w:rPr>
          <w:rFonts w:ascii="宋体" w:hAnsi="宋体"/>
          <w:szCs w:val="21"/>
          <w:u w:val="single"/>
        </w:rPr>
        <w:t> </w:t>
      </w:r>
      <w:r w:rsidRPr="00433142">
        <w:rPr>
          <w:rFonts w:ascii="宋体" w:hAnsi="宋体"/>
          <w:szCs w:val="21"/>
        </w:rPr>
        <w:t>年</w:t>
      </w:r>
      <w:r w:rsidRPr="00433142">
        <w:rPr>
          <w:rFonts w:ascii="宋体" w:hAnsi="宋体"/>
          <w:szCs w:val="21"/>
          <w:u w:val="single"/>
        </w:rPr>
        <w:t> </w:t>
      </w:r>
      <w:r w:rsidRPr="00433142">
        <w:rPr>
          <w:rFonts w:ascii="宋体" w:hAnsi="宋体"/>
          <w:szCs w:val="21"/>
        </w:rPr>
        <w:t>月</w:t>
      </w:r>
      <w:r w:rsidRPr="00433142">
        <w:rPr>
          <w:rFonts w:ascii="宋体" w:hAnsi="宋体"/>
          <w:szCs w:val="21"/>
          <w:u w:val="single"/>
        </w:rPr>
        <w:t> </w:t>
      </w:r>
      <w:r w:rsidRPr="00433142">
        <w:rPr>
          <w:rFonts w:ascii="宋体" w:hAnsi="宋体"/>
          <w:szCs w:val="21"/>
        </w:rPr>
        <w:t>日</w:t>
      </w:r>
      <w:r w:rsidRPr="00433142">
        <w:rPr>
          <w:rFonts w:ascii="宋体" w:hAnsi="宋体" w:hint="eastAsia"/>
          <w:szCs w:val="21"/>
        </w:rPr>
        <w:t>，实际</w:t>
      </w:r>
      <w:r w:rsidRPr="00433142">
        <w:rPr>
          <w:rFonts w:ascii="宋体" w:hAnsi="宋体"/>
          <w:szCs w:val="21"/>
        </w:rPr>
        <w:t>竣工日期以工程竣工验收合格之日为准</w:t>
      </w:r>
    </w:p>
    <w:p w14:paraId="3A627168" w14:textId="77777777" w:rsidR="00873C69" w:rsidRPr="007F1A1C" w:rsidRDefault="00873C69" w:rsidP="00873C69">
      <w:pPr>
        <w:widowControl/>
        <w:spacing w:line="400" w:lineRule="exact"/>
        <w:ind w:firstLine="459"/>
        <w:jc w:val="left"/>
        <w:rPr>
          <w:szCs w:val="21"/>
        </w:rPr>
      </w:pPr>
      <w:r w:rsidRPr="00433142">
        <w:rPr>
          <w:rFonts w:ascii="宋体" w:hAnsi="宋体" w:hint="eastAsia"/>
          <w:szCs w:val="21"/>
        </w:rPr>
        <w:t>合同</w:t>
      </w:r>
      <w:r w:rsidRPr="00433142">
        <w:rPr>
          <w:rFonts w:ascii="宋体" w:hAnsi="宋体"/>
          <w:szCs w:val="21"/>
        </w:rPr>
        <w:t>工期：</w:t>
      </w:r>
      <w:r w:rsidRPr="00433142">
        <w:rPr>
          <w:rFonts w:ascii="宋体" w:hAnsi="宋体" w:hint="eastAsia"/>
          <w:szCs w:val="21"/>
        </w:rPr>
        <w:t>日历</w:t>
      </w:r>
      <w:r w:rsidRPr="00433142">
        <w:rPr>
          <w:rFonts w:ascii="宋体" w:hAnsi="宋体"/>
          <w:szCs w:val="21"/>
        </w:rPr>
        <w:t>天</w:t>
      </w:r>
      <w:r w:rsidRPr="00433142">
        <w:rPr>
          <w:rFonts w:ascii="宋体" w:hAnsi="宋体" w:hint="eastAsia"/>
          <w:szCs w:val="21"/>
        </w:rPr>
        <w:t>，</w:t>
      </w:r>
      <w:r w:rsidRPr="00433142">
        <w:rPr>
          <w:rFonts w:hint="eastAsia"/>
          <w:szCs w:val="21"/>
        </w:rPr>
        <w:t>实际工期的计算方式为：以监理工程师</w:t>
      </w:r>
      <w:r w:rsidRPr="00433142">
        <w:rPr>
          <w:szCs w:val="21"/>
        </w:rPr>
        <w:t>签发的工程开工通知明确的开工日期</w:t>
      </w:r>
      <w:r w:rsidRPr="00433142">
        <w:rPr>
          <w:rFonts w:hint="eastAsia"/>
          <w:szCs w:val="21"/>
        </w:rPr>
        <w:t>起至工程通过发包人组织的竣工验收合格之日止，如因发包人原因无法进行竣工验收的，实际工期计算方式为：以监理工程师</w:t>
      </w:r>
      <w:r w:rsidRPr="00433142">
        <w:rPr>
          <w:szCs w:val="21"/>
        </w:rPr>
        <w:t>签发的工程开工通知明确的开工日期</w:t>
      </w:r>
      <w:r w:rsidRPr="00433142">
        <w:rPr>
          <w:rFonts w:hint="eastAsia"/>
          <w:szCs w:val="21"/>
        </w:rPr>
        <w:t>起至工程通过发包人组织的完工验收合格之日止。</w:t>
      </w:r>
    </w:p>
    <w:p w14:paraId="6DA56F81"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三、质量标准</w:t>
      </w:r>
    </w:p>
    <w:p w14:paraId="7EB3A810" w14:textId="77777777" w:rsidR="00873C69" w:rsidRPr="00433142" w:rsidRDefault="00873C69" w:rsidP="00873C69">
      <w:pPr>
        <w:widowControl/>
        <w:spacing w:line="400" w:lineRule="exact"/>
        <w:ind w:firstLine="459"/>
        <w:jc w:val="left"/>
        <w:rPr>
          <w:rFonts w:ascii="宋体" w:hAnsi="宋体"/>
          <w:szCs w:val="21"/>
        </w:rPr>
      </w:pPr>
      <w:r w:rsidRPr="00433142">
        <w:rPr>
          <w:rFonts w:ascii="宋体" w:hAnsi="宋体"/>
          <w:szCs w:val="21"/>
        </w:rPr>
        <w:t>工程质量</w:t>
      </w:r>
      <w:r w:rsidRPr="00433142">
        <w:rPr>
          <w:rFonts w:ascii="宋体" w:hAnsi="宋体" w:hint="eastAsia"/>
          <w:szCs w:val="21"/>
        </w:rPr>
        <w:t>达到国家现行相关施工质量验收规范和本工程设计文件的要求，并一次性验收合格。</w:t>
      </w:r>
    </w:p>
    <w:p w14:paraId="4D4365EC" w14:textId="77777777" w:rsidR="00873C69" w:rsidRPr="00433142" w:rsidRDefault="00873C69" w:rsidP="00873C69">
      <w:pPr>
        <w:widowControl/>
        <w:spacing w:line="400" w:lineRule="exact"/>
        <w:jc w:val="left"/>
        <w:rPr>
          <w:rFonts w:ascii="宋体" w:hAnsi="宋体"/>
          <w:bCs/>
          <w:szCs w:val="21"/>
        </w:rPr>
      </w:pPr>
      <w:r w:rsidRPr="00433142">
        <w:rPr>
          <w:rFonts w:ascii="宋体" w:hAnsi="宋体"/>
          <w:szCs w:val="21"/>
        </w:rPr>
        <w:t>四、签约合同价与合同价格形式</w:t>
      </w:r>
      <w:r w:rsidRPr="00433142">
        <w:rPr>
          <w:rFonts w:ascii="宋体" w:hAnsi="宋体"/>
          <w:szCs w:val="21"/>
        </w:rPr>
        <w:tab/>
      </w:r>
    </w:p>
    <w:p w14:paraId="2DA9EF2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1.签约合同价</w:t>
      </w:r>
      <w:r w:rsidRPr="00433142">
        <w:rPr>
          <w:rFonts w:ascii="宋体" w:hAnsi="宋体" w:hint="eastAsia"/>
          <w:szCs w:val="21"/>
        </w:rPr>
        <w:t>（暂定）</w:t>
      </w:r>
      <w:r w:rsidRPr="00433142">
        <w:rPr>
          <w:rFonts w:ascii="宋体" w:hAnsi="宋体"/>
          <w:szCs w:val="21"/>
        </w:rPr>
        <w:t>为：</w:t>
      </w:r>
      <w:r w:rsidRPr="002F5BD8">
        <w:rPr>
          <w:rFonts w:ascii="宋体" w:hAnsi="宋体" w:hint="eastAsia"/>
          <w:szCs w:val="21"/>
          <w:u w:val="single"/>
        </w:rPr>
        <w:t xml:space="preserve"> </w:t>
      </w:r>
      <w:r w:rsidRPr="002F5BD8">
        <w:rPr>
          <w:rFonts w:ascii="宋体" w:hAnsi="宋体"/>
          <w:szCs w:val="21"/>
          <w:u w:val="single"/>
        </w:rPr>
        <w:t xml:space="preserve">             </w:t>
      </w:r>
    </w:p>
    <w:p w14:paraId="6B4915B1" w14:textId="77777777" w:rsidR="00873C69" w:rsidRPr="00433142" w:rsidRDefault="00873C69" w:rsidP="00873C69">
      <w:pPr>
        <w:widowControl/>
        <w:spacing w:line="400" w:lineRule="exact"/>
        <w:ind w:firstLineChars="250" w:firstLine="525"/>
        <w:jc w:val="left"/>
        <w:rPr>
          <w:rFonts w:ascii="宋体" w:hAnsi="宋体"/>
          <w:szCs w:val="21"/>
        </w:rPr>
      </w:pPr>
      <w:r w:rsidRPr="00433142">
        <w:rPr>
          <w:rFonts w:ascii="宋体" w:hAnsi="宋体"/>
          <w:szCs w:val="21"/>
        </w:rPr>
        <w:t>人民币（大写）(¥元)；</w:t>
      </w:r>
      <w:r w:rsidRPr="002F5BD8">
        <w:rPr>
          <w:rFonts w:ascii="宋体" w:hAnsi="宋体" w:hint="eastAsia"/>
          <w:szCs w:val="21"/>
          <w:u w:val="single"/>
        </w:rPr>
        <w:t xml:space="preserve"> </w:t>
      </w:r>
      <w:r w:rsidRPr="002F5BD8">
        <w:rPr>
          <w:rFonts w:ascii="宋体" w:hAnsi="宋体"/>
          <w:szCs w:val="21"/>
          <w:u w:val="single"/>
        </w:rPr>
        <w:t xml:space="preserve">             </w:t>
      </w:r>
    </w:p>
    <w:p w14:paraId="6DD215A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其中：</w:t>
      </w:r>
    </w:p>
    <w:p w14:paraId="2F96306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（1）安全文明施工费：</w:t>
      </w:r>
      <w:r w:rsidRPr="002F5BD8">
        <w:rPr>
          <w:rFonts w:ascii="宋体" w:hAnsi="宋体" w:hint="eastAsia"/>
          <w:szCs w:val="21"/>
          <w:u w:val="single"/>
        </w:rPr>
        <w:t xml:space="preserve"> </w:t>
      </w:r>
      <w:r w:rsidRPr="002F5BD8">
        <w:rPr>
          <w:rFonts w:ascii="宋体" w:hAnsi="宋体"/>
          <w:szCs w:val="21"/>
          <w:u w:val="single"/>
        </w:rPr>
        <w:t xml:space="preserve">             </w:t>
      </w:r>
    </w:p>
    <w:p w14:paraId="2FCB3C21" w14:textId="77777777" w:rsidR="00873C69" w:rsidRPr="002F5BD8"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lastRenderedPageBreak/>
        <w:t>人民币（大写）(¥元)；</w:t>
      </w:r>
      <w:r w:rsidRPr="002F5BD8">
        <w:rPr>
          <w:rFonts w:ascii="宋体" w:hAnsi="宋体" w:hint="eastAsia"/>
          <w:szCs w:val="21"/>
          <w:u w:val="single"/>
        </w:rPr>
        <w:t xml:space="preserve"> </w:t>
      </w:r>
      <w:r w:rsidRPr="002F5BD8">
        <w:rPr>
          <w:rFonts w:ascii="宋体" w:hAnsi="宋体"/>
          <w:szCs w:val="21"/>
          <w:u w:val="single"/>
        </w:rPr>
        <w:t xml:space="preserve">             </w:t>
      </w:r>
    </w:p>
    <w:p w14:paraId="22CE82A0"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（2）材料和工程设备暂估价金额：</w:t>
      </w:r>
    </w:p>
    <w:p w14:paraId="6775F649" w14:textId="77777777" w:rsidR="00873C69" w:rsidRPr="00433142" w:rsidRDefault="00873C69" w:rsidP="00873C69">
      <w:pPr>
        <w:widowControl/>
        <w:spacing w:line="400" w:lineRule="exact"/>
        <w:ind w:firstLineChars="450" w:firstLine="945"/>
        <w:jc w:val="left"/>
        <w:rPr>
          <w:rFonts w:ascii="宋体" w:hAnsi="宋体"/>
          <w:szCs w:val="21"/>
        </w:rPr>
      </w:pPr>
      <w:r w:rsidRPr="00433142">
        <w:rPr>
          <w:rFonts w:ascii="宋体" w:hAnsi="宋体"/>
          <w:szCs w:val="21"/>
        </w:rPr>
        <w:t>人民币（大写）</w:t>
      </w:r>
      <w:r w:rsidRPr="00433142">
        <w:rPr>
          <w:rFonts w:ascii="宋体" w:hAnsi="宋体"/>
          <w:szCs w:val="21"/>
          <w:u w:val="single"/>
        </w:rPr>
        <w:t>/</w:t>
      </w:r>
      <w:r>
        <w:rPr>
          <w:rFonts w:ascii="宋体" w:hAnsi="宋体"/>
          <w:szCs w:val="21"/>
          <w:u w:val="single"/>
        </w:rPr>
        <w:t xml:space="preserve">     </w:t>
      </w:r>
      <w:r w:rsidRPr="00433142">
        <w:rPr>
          <w:rFonts w:ascii="宋体" w:hAnsi="宋体"/>
          <w:szCs w:val="21"/>
        </w:rPr>
        <w:t>(¥</w:t>
      </w:r>
      <w:r w:rsidRPr="00433142">
        <w:rPr>
          <w:rFonts w:ascii="宋体" w:hAnsi="宋体"/>
          <w:szCs w:val="21"/>
          <w:u w:val="single"/>
        </w:rPr>
        <w:t>/</w:t>
      </w:r>
      <w:r>
        <w:rPr>
          <w:rFonts w:ascii="宋体" w:hAnsi="宋体"/>
          <w:szCs w:val="21"/>
          <w:u w:val="single"/>
        </w:rPr>
        <w:t xml:space="preserve">    </w:t>
      </w:r>
      <w:r w:rsidRPr="00433142">
        <w:rPr>
          <w:rFonts w:ascii="宋体" w:hAnsi="宋体"/>
          <w:szCs w:val="21"/>
        </w:rPr>
        <w:t>元)；</w:t>
      </w:r>
    </w:p>
    <w:p w14:paraId="3376374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（3）专业工程暂估价金额：</w:t>
      </w:r>
    </w:p>
    <w:p w14:paraId="5933295B" w14:textId="77777777" w:rsidR="00873C69" w:rsidRPr="00433142" w:rsidRDefault="00873C69" w:rsidP="00873C69">
      <w:pPr>
        <w:widowControl/>
        <w:spacing w:line="400" w:lineRule="exact"/>
        <w:ind w:firstLineChars="450" w:firstLine="945"/>
        <w:jc w:val="left"/>
        <w:rPr>
          <w:rFonts w:ascii="宋体" w:hAnsi="宋体"/>
          <w:szCs w:val="21"/>
        </w:rPr>
      </w:pPr>
      <w:r w:rsidRPr="00433142">
        <w:rPr>
          <w:rFonts w:ascii="宋体" w:hAnsi="宋体"/>
          <w:szCs w:val="21"/>
        </w:rPr>
        <w:t>人民币（大写）</w:t>
      </w:r>
      <w:r w:rsidRPr="00433142">
        <w:rPr>
          <w:rFonts w:ascii="宋体" w:hAnsi="宋体"/>
          <w:szCs w:val="21"/>
          <w:u w:val="single"/>
        </w:rPr>
        <w:t>/</w:t>
      </w:r>
      <w:r>
        <w:rPr>
          <w:rFonts w:ascii="宋体" w:hAnsi="宋体"/>
          <w:szCs w:val="21"/>
          <w:u w:val="single"/>
        </w:rPr>
        <w:t xml:space="preserve">   </w:t>
      </w:r>
      <w:r w:rsidRPr="00433142">
        <w:rPr>
          <w:rFonts w:ascii="宋体" w:hAnsi="宋体"/>
          <w:szCs w:val="21"/>
        </w:rPr>
        <w:t>(¥</w:t>
      </w:r>
      <w:r w:rsidRPr="00433142">
        <w:rPr>
          <w:rFonts w:ascii="宋体" w:hAnsi="宋体"/>
          <w:szCs w:val="21"/>
          <w:u w:val="single"/>
        </w:rPr>
        <w:t>/</w:t>
      </w:r>
      <w:r>
        <w:rPr>
          <w:rFonts w:ascii="宋体" w:hAnsi="宋体"/>
          <w:szCs w:val="21"/>
          <w:u w:val="single"/>
        </w:rPr>
        <w:t xml:space="preserve">  </w:t>
      </w:r>
      <w:r w:rsidRPr="00433142">
        <w:rPr>
          <w:rFonts w:ascii="宋体" w:hAnsi="宋体"/>
          <w:szCs w:val="21"/>
        </w:rPr>
        <w:t>元)；</w:t>
      </w:r>
    </w:p>
    <w:p w14:paraId="1AC6795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（4）暂列金额：</w:t>
      </w:r>
    </w:p>
    <w:p w14:paraId="4B2A3DBF" w14:textId="77777777" w:rsidR="00873C69" w:rsidRPr="00433142" w:rsidRDefault="00873C69" w:rsidP="00873C69">
      <w:pPr>
        <w:widowControl/>
        <w:spacing w:line="400" w:lineRule="exact"/>
        <w:ind w:firstLineChars="450" w:firstLine="945"/>
        <w:jc w:val="left"/>
        <w:rPr>
          <w:rFonts w:ascii="宋体" w:hAnsi="宋体"/>
          <w:szCs w:val="21"/>
        </w:rPr>
      </w:pPr>
      <w:r w:rsidRPr="00433142">
        <w:rPr>
          <w:rFonts w:ascii="宋体" w:hAnsi="宋体"/>
          <w:szCs w:val="21"/>
        </w:rPr>
        <w:t>人民币（大写）</w:t>
      </w:r>
      <w:r w:rsidRPr="00433142">
        <w:rPr>
          <w:rFonts w:ascii="宋体" w:hAnsi="宋体"/>
          <w:szCs w:val="21"/>
          <w:u w:val="single"/>
        </w:rPr>
        <w:t>/</w:t>
      </w:r>
      <w:r>
        <w:rPr>
          <w:rFonts w:ascii="宋体" w:hAnsi="宋体"/>
          <w:szCs w:val="21"/>
          <w:u w:val="single"/>
        </w:rPr>
        <w:t xml:space="preserve">   </w:t>
      </w:r>
      <w:r w:rsidRPr="00433142">
        <w:rPr>
          <w:rFonts w:ascii="宋体" w:hAnsi="宋体"/>
          <w:szCs w:val="21"/>
        </w:rPr>
        <w:t>(¥</w:t>
      </w:r>
      <w:r w:rsidRPr="00433142">
        <w:rPr>
          <w:rFonts w:ascii="宋体" w:hAnsi="宋体"/>
          <w:szCs w:val="21"/>
          <w:u w:val="single"/>
        </w:rPr>
        <w:t>/</w:t>
      </w:r>
      <w:r>
        <w:rPr>
          <w:rFonts w:ascii="宋体" w:hAnsi="宋体"/>
          <w:szCs w:val="21"/>
          <w:u w:val="single"/>
        </w:rPr>
        <w:t xml:space="preserve">   </w:t>
      </w:r>
      <w:r w:rsidRPr="00433142">
        <w:rPr>
          <w:rFonts w:ascii="宋体" w:hAnsi="宋体"/>
          <w:szCs w:val="21"/>
        </w:rPr>
        <w:t>元)。</w:t>
      </w:r>
    </w:p>
    <w:p w14:paraId="2E8FB03D" w14:textId="77777777" w:rsidR="00873C69" w:rsidRPr="00433142" w:rsidRDefault="00873C69" w:rsidP="00873C69">
      <w:pPr>
        <w:widowControl/>
        <w:numPr>
          <w:ilvl w:val="0"/>
          <w:numId w:val="3"/>
        </w:numPr>
        <w:spacing w:line="400" w:lineRule="exact"/>
        <w:ind w:firstLineChars="200" w:firstLine="420"/>
        <w:jc w:val="left"/>
        <w:rPr>
          <w:rFonts w:ascii="宋体" w:hAnsi="宋体"/>
          <w:szCs w:val="21"/>
        </w:rPr>
      </w:pPr>
      <w:r w:rsidRPr="00433142">
        <w:rPr>
          <w:rFonts w:ascii="宋体" w:hAnsi="宋体"/>
          <w:szCs w:val="21"/>
        </w:rPr>
        <w:t>合同价格形式：</w:t>
      </w:r>
      <w:r w:rsidRPr="00433142">
        <w:rPr>
          <w:rFonts w:ascii="宋体" w:hAnsi="宋体" w:hint="eastAsia"/>
          <w:szCs w:val="21"/>
        </w:rPr>
        <w:t>□固定</w:t>
      </w:r>
      <w:r w:rsidRPr="00433142">
        <w:rPr>
          <w:rFonts w:ascii="宋体" w:hAnsi="宋体"/>
          <w:szCs w:val="21"/>
        </w:rPr>
        <w:t>单价</w:t>
      </w:r>
      <w:r w:rsidRPr="00433142">
        <w:rPr>
          <w:rFonts w:ascii="宋体" w:hAnsi="宋体" w:hint="eastAsia"/>
          <w:szCs w:val="21"/>
        </w:rPr>
        <w:t xml:space="preserve">  □固定</w:t>
      </w:r>
      <w:r w:rsidRPr="00433142">
        <w:rPr>
          <w:rFonts w:ascii="宋体" w:hAnsi="宋体"/>
          <w:szCs w:val="21"/>
        </w:rPr>
        <w:t>总价</w:t>
      </w:r>
    </w:p>
    <w:p w14:paraId="5968E48F" w14:textId="77777777" w:rsidR="00873C69" w:rsidRPr="00433142" w:rsidRDefault="00873C69" w:rsidP="00873C69">
      <w:pPr>
        <w:widowControl/>
        <w:numPr>
          <w:ilvl w:val="0"/>
          <w:numId w:val="3"/>
        </w:numPr>
        <w:spacing w:line="400" w:lineRule="exact"/>
        <w:ind w:firstLineChars="200" w:firstLine="420"/>
        <w:jc w:val="left"/>
        <w:rPr>
          <w:rFonts w:ascii="宋体" w:hAnsi="宋体"/>
          <w:szCs w:val="21"/>
        </w:rPr>
      </w:pPr>
      <w:r w:rsidRPr="00433142">
        <w:rPr>
          <w:rFonts w:ascii="宋体" w:hAnsi="宋体" w:hint="eastAsia"/>
          <w:szCs w:val="21"/>
        </w:rPr>
        <w:t>合同最终价款按照专用合同条款规定的计价方式、结算原则及结算审计等确定的金额为准。</w:t>
      </w:r>
    </w:p>
    <w:p w14:paraId="281517F8" w14:textId="77777777" w:rsidR="00873C69" w:rsidRPr="00433142" w:rsidRDefault="00873C69" w:rsidP="00873C69">
      <w:pPr>
        <w:widowControl/>
        <w:autoSpaceDE w:val="0"/>
        <w:autoSpaceDN w:val="0"/>
        <w:adjustRightInd w:val="0"/>
        <w:spacing w:line="400" w:lineRule="exact"/>
        <w:outlineLvl w:val="3"/>
        <w:rPr>
          <w:rFonts w:ascii="宋体" w:hAnsi="宋体"/>
          <w:szCs w:val="21"/>
        </w:rPr>
      </w:pPr>
      <w:r w:rsidRPr="00433142">
        <w:rPr>
          <w:rFonts w:ascii="宋体" w:hAnsi="宋体"/>
          <w:szCs w:val="21"/>
        </w:rPr>
        <w:t>五、项目经理</w:t>
      </w:r>
    </w:p>
    <w:p w14:paraId="4C454CA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承包人项目经理：。</w:t>
      </w:r>
    </w:p>
    <w:p w14:paraId="199A680E" w14:textId="77777777" w:rsidR="00873C69" w:rsidRPr="00433142" w:rsidRDefault="00873C69" w:rsidP="00873C69">
      <w:pPr>
        <w:widowControl/>
        <w:autoSpaceDE w:val="0"/>
        <w:autoSpaceDN w:val="0"/>
        <w:adjustRightInd w:val="0"/>
        <w:spacing w:line="400" w:lineRule="exact"/>
        <w:outlineLvl w:val="3"/>
        <w:rPr>
          <w:rFonts w:ascii="宋体" w:hAnsi="宋体"/>
          <w:szCs w:val="21"/>
        </w:rPr>
      </w:pPr>
      <w:r w:rsidRPr="00433142">
        <w:rPr>
          <w:rFonts w:ascii="宋体" w:hAnsi="宋体"/>
          <w:szCs w:val="21"/>
        </w:rPr>
        <w:t>六、合同文件构成</w:t>
      </w:r>
    </w:p>
    <w:p w14:paraId="53969C34"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（1）</w:t>
      </w:r>
      <w:r w:rsidRPr="00433142">
        <w:rPr>
          <w:rFonts w:ascii="宋体" w:hAnsi="宋体" w:hint="eastAsia"/>
          <w:szCs w:val="21"/>
        </w:rPr>
        <w:t>合同</w:t>
      </w:r>
      <w:r w:rsidRPr="00433142">
        <w:rPr>
          <w:rFonts w:ascii="宋体" w:hAnsi="宋体"/>
          <w:szCs w:val="21"/>
        </w:rPr>
        <w:t>协议书；</w:t>
      </w:r>
    </w:p>
    <w:p w14:paraId="53F35CCB" w14:textId="6F1FEC5C"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（2）</w:t>
      </w:r>
      <w:r w:rsidR="004B73C0">
        <w:rPr>
          <w:rFonts w:ascii="宋体" w:hAnsi="宋体"/>
          <w:szCs w:val="21"/>
        </w:rPr>
        <w:t>中选</w:t>
      </w:r>
      <w:r w:rsidRPr="00433142">
        <w:rPr>
          <w:rFonts w:ascii="宋体" w:hAnsi="宋体"/>
          <w:szCs w:val="21"/>
        </w:rPr>
        <w:t xml:space="preserve">通知书； </w:t>
      </w:r>
    </w:p>
    <w:p w14:paraId="3A3BB2C9"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 xml:space="preserve">（3）投标函及其附录； </w:t>
      </w:r>
    </w:p>
    <w:p w14:paraId="1F469719"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 xml:space="preserve">（4）专用合同条款及其附件； </w:t>
      </w:r>
    </w:p>
    <w:p w14:paraId="721F57E5"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 xml:space="preserve">（5）通用合同条款； </w:t>
      </w:r>
    </w:p>
    <w:p w14:paraId="377BE6C6"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（6）</w:t>
      </w:r>
      <w:r w:rsidRPr="00433142">
        <w:rPr>
          <w:rFonts w:ascii="宋体" w:hAnsi="宋体" w:hint="eastAsia"/>
          <w:szCs w:val="21"/>
        </w:rPr>
        <w:t>招标文件</w:t>
      </w:r>
      <w:r w:rsidRPr="00433142">
        <w:rPr>
          <w:rFonts w:ascii="宋体" w:hAnsi="宋体"/>
          <w:szCs w:val="21"/>
        </w:rPr>
        <w:t>；</w:t>
      </w:r>
    </w:p>
    <w:p w14:paraId="27511A11"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（7）</w:t>
      </w:r>
      <w:r w:rsidRPr="00433142">
        <w:rPr>
          <w:rFonts w:ascii="宋体" w:hAnsi="宋体" w:hint="eastAsia"/>
          <w:szCs w:val="21"/>
        </w:rPr>
        <w:t>投标文件</w:t>
      </w:r>
      <w:r w:rsidRPr="00433142">
        <w:rPr>
          <w:rFonts w:ascii="宋体" w:hAnsi="宋体"/>
          <w:szCs w:val="21"/>
        </w:rPr>
        <w:t>；</w:t>
      </w:r>
    </w:p>
    <w:p w14:paraId="6D61B35F"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（8）技术标准和要求；</w:t>
      </w:r>
    </w:p>
    <w:p w14:paraId="582B425D"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（九）</w:t>
      </w:r>
      <w:r w:rsidRPr="00433142">
        <w:rPr>
          <w:rFonts w:ascii="宋体" w:hAnsi="宋体"/>
          <w:szCs w:val="21"/>
        </w:rPr>
        <w:t>图纸；</w:t>
      </w:r>
    </w:p>
    <w:p w14:paraId="0E9DD78F"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（十）</w:t>
      </w:r>
      <w:r w:rsidRPr="00433142">
        <w:rPr>
          <w:rFonts w:ascii="宋体" w:hAnsi="宋体"/>
          <w:szCs w:val="21"/>
        </w:rPr>
        <w:t>已标价工程量清单</w:t>
      </w:r>
      <w:r w:rsidRPr="00433142">
        <w:rPr>
          <w:rFonts w:ascii="宋体" w:hAnsi="宋体" w:hint="eastAsia"/>
          <w:szCs w:val="21"/>
        </w:rPr>
        <w:t>；</w:t>
      </w:r>
    </w:p>
    <w:p w14:paraId="58634065"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color w:val="FF0000"/>
          <w:szCs w:val="21"/>
        </w:rPr>
      </w:pPr>
      <w:r w:rsidRPr="00433142">
        <w:rPr>
          <w:rFonts w:ascii="宋体" w:hAnsi="宋体" w:hint="eastAsia"/>
          <w:szCs w:val="21"/>
        </w:rPr>
        <w:t>（十一）</w:t>
      </w:r>
      <w:r w:rsidRPr="00433142">
        <w:rPr>
          <w:rFonts w:ascii="宋体" w:hAnsi="宋体"/>
          <w:szCs w:val="21"/>
        </w:rPr>
        <w:t>其他合同文件</w:t>
      </w:r>
      <w:r w:rsidRPr="00433142">
        <w:rPr>
          <w:rFonts w:ascii="宋体" w:hAnsi="宋体"/>
          <w:color w:val="FF0000"/>
          <w:szCs w:val="21"/>
        </w:rPr>
        <w:t>。</w:t>
      </w:r>
    </w:p>
    <w:p w14:paraId="72AA4C6A"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color w:val="FF0000"/>
          <w:szCs w:val="21"/>
        </w:rPr>
      </w:pPr>
      <w:r w:rsidRPr="00433142">
        <w:rPr>
          <w:rFonts w:ascii="宋体" w:hAnsi="宋体" w:hint="eastAsia"/>
          <w:szCs w:val="21"/>
        </w:rPr>
        <w:t>（十二）</w:t>
      </w:r>
      <w:r w:rsidRPr="00433142">
        <w:rPr>
          <w:rFonts w:ascii="宋体" w:hAnsi="宋体"/>
          <w:szCs w:val="21"/>
        </w:rPr>
        <w:t>在合同订立及履行过程中形成的与合同有关的文件。</w:t>
      </w:r>
    </w:p>
    <w:p w14:paraId="0A4263AA" w14:textId="77777777" w:rsidR="00873C69" w:rsidRPr="00433142" w:rsidRDefault="00873C69" w:rsidP="00873C69">
      <w:pPr>
        <w:widowControl/>
        <w:autoSpaceDE w:val="0"/>
        <w:autoSpaceDN w:val="0"/>
        <w:adjustRightInd w:val="0"/>
        <w:spacing w:line="400" w:lineRule="exact"/>
        <w:ind w:firstLineChars="300" w:firstLine="630"/>
        <w:outlineLvl w:val="3"/>
        <w:rPr>
          <w:rFonts w:ascii="宋体" w:hAnsi="宋体"/>
          <w:szCs w:val="21"/>
        </w:rPr>
      </w:pPr>
      <w:r w:rsidRPr="00433142">
        <w:rPr>
          <w:rFonts w:ascii="宋体" w:hAnsi="宋体"/>
          <w:szCs w:val="21"/>
        </w:rPr>
        <w:t>七、承诺</w:t>
      </w:r>
    </w:p>
    <w:p w14:paraId="2FF62CA0"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1.发包人承诺按照法律规定履行项目审批手续、筹集工程建设资金并按照合同约定的期限和方式支付合同价款。</w:t>
      </w:r>
    </w:p>
    <w:p w14:paraId="121AD4FD"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2.承包人承诺按照法律规定及合同约定组织完成工程施工，确保工程质量和安全，</w:t>
      </w:r>
      <w:proofErr w:type="gramStart"/>
      <w:r w:rsidRPr="00433142">
        <w:rPr>
          <w:rFonts w:ascii="宋体" w:hAnsi="宋体"/>
          <w:bCs/>
          <w:szCs w:val="21"/>
        </w:rPr>
        <w:t>不</w:t>
      </w:r>
      <w:proofErr w:type="gramEnd"/>
      <w:r w:rsidRPr="00433142">
        <w:rPr>
          <w:rFonts w:ascii="宋体" w:hAnsi="宋体"/>
          <w:bCs/>
          <w:szCs w:val="21"/>
        </w:rPr>
        <w:t>转包及违法分包，并在缺陷责任期及保修期内承担</w:t>
      </w:r>
      <w:r w:rsidRPr="00433142">
        <w:rPr>
          <w:rFonts w:ascii="宋体" w:hAnsi="宋体" w:hint="eastAsia"/>
          <w:bCs/>
          <w:szCs w:val="21"/>
        </w:rPr>
        <w:t>缺陷修复及质量保修的</w:t>
      </w:r>
      <w:r w:rsidRPr="00433142">
        <w:rPr>
          <w:rFonts w:ascii="宋体" w:hAnsi="宋体"/>
          <w:bCs/>
          <w:szCs w:val="21"/>
        </w:rPr>
        <w:t>责任。</w:t>
      </w:r>
    </w:p>
    <w:p w14:paraId="2A699FBD"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3.发包人和承包人通过招投标形式签订合同的，双方理解并</w:t>
      </w:r>
      <w:r w:rsidRPr="00433142">
        <w:rPr>
          <w:rFonts w:ascii="宋体" w:hAnsi="宋体" w:hint="eastAsia"/>
          <w:bCs/>
          <w:szCs w:val="21"/>
        </w:rPr>
        <w:t>承诺</w:t>
      </w:r>
      <w:r w:rsidRPr="00433142">
        <w:rPr>
          <w:rFonts w:ascii="宋体" w:hAnsi="宋体"/>
          <w:bCs/>
          <w:szCs w:val="21"/>
        </w:rPr>
        <w:t>不再就同一工程另行签订与合同实质性内容相背离的协议。</w:t>
      </w:r>
    </w:p>
    <w:p w14:paraId="3121E77C" w14:textId="77777777" w:rsidR="00873C69" w:rsidRPr="00433142" w:rsidRDefault="00873C69" w:rsidP="00873C69">
      <w:pPr>
        <w:widowControl/>
        <w:spacing w:line="400" w:lineRule="exact"/>
        <w:jc w:val="left"/>
        <w:rPr>
          <w:rFonts w:ascii="宋体" w:hAnsi="宋体"/>
          <w:bCs/>
          <w:szCs w:val="21"/>
        </w:rPr>
      </w:pPr>
      <w:r w:rsidRPr="00433142">
        <w:rPr>
          <w:rFonts w:ascii="宋体" w:hAnsi="宋体"/>
          <w:b/>
          <w:szCs w:val="21"/>
        </w:rPr>
        <w:t>八、词语含义</w:t>
      </w:r>
    </w:p>
    <w:p w14:paraId="7CBA4102"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本协议书中词语含义与第二部分通用合同条款中赋予的含义相同。</w:t>
      </w:r>
    </w:p>
    <w:p w14:paraId="105CD613"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lastRenderedPageBreak/>
        <w:t>九、签订时间</w:t>
      </w:r>
    </w:p>
    <w:p w14:paraId="548D638E"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本合同于</w:t>
      </w:r>
      <w:r w:rsidRPr="002F5BD8">
        <w:rPr>
          <w:rFonts w:ascii="宋体" w:hAnsi="宋体" w:hint="eastAsia"/>
          <w:bCs/>
          <w:szCs w:val="21"/>
          <w:u w:val="single"/>
        </w:rPr>
        <w:t xml:space="preserve">   </w:t>
      </w:r>
      <w:r w:rsidRPr="002F5BD8">
        <w:rPr>
          <w:rFonts w:ascii="宋体" w:hAnsi="宋体"/>
          <w:bCs/>
          <w:szCs w:val="21"/>
          <w:u w:val="single"/>
        </w:rPr>
        <w:t xml:space="preserve"> </w:t>
      </w:r>
      <w:r w:rsidRPr="00433142">
        <w:rPr>
          <w:rFonts w:ascii="宋体" w:hAnsi="宋体"/>
          <w:bCs/>
          <w:szCs w:val="21"/>
        </w:rPr>
        <w:t>年</w:t>
      </w:r>
      <w:r>
        <w:rPr>
          <w:rFonts w:ascii="宋体" w:hAnsi="宋体" w:hint="eastAsia"/>
          <w:bCs/>
          <w:szCs w:val="21"/>
        </w:rPr>
        <w:t xml:space="preserve"> </w:t>
      </w:r>
      <w:r w:rsidRPr="002F5BD8">
        <w:rPr>
          <w:rFonts w:ascii="宋体" w:hAnsi="宋体" w:hint="eastAsia"/>
          <w:bCs/>
          <w:szCs w:val="21"/>
          <w:u w:val="single"/>
        </w:rPr>
        <w:t xml:space="preserve"> </w:t>
      </w:r>
      <w:r w:rsidRPr="002F5BD8">
        <w:rPr>
          <w:rFonts w:ascii="宋体" w:hAnsi="宋体"/>
          <w:bCs/>
          <w:szCs w:val="21"/>
          <w:u w:val="single"/>
        </w:rPr>
        <w:t xml:space="preserve"> </w:t>
      </w:r>
      <w:r w:rsidRPr="00433142">
        <w:rPr>
          <w:rFonts w:ascii="宋体" w:hAnsi="宋体"/>
          <w:bCs/>
          <w:szCs w:val="21"/>
        </w:rPr>
        <w:t>月</w:t>
      </w:r>
      <w:r w:rsidRPr="002F5BD8">
        <w:rPr>
          <w:rFonts w:ascii="宋体" w:hAnsi="宋体" w:hint="eastAsia"/>
          <w:bCs/>
          <w:szCs w:val="21"/>
          <w:u w:val="single"/>
        </w:rPr>
        <w:t xml:space="preserve">  </w:t>
      </w:r>
      <w:r w:rsidRPr="002F5BD8">
        <w:rPr>
          <w:rFonts w:ascii="宋体" w:hAnsi="宋体"/>
          <w:bCs/>
          <w:szCs w:val="21"/>
          <w:u w:val="single"/>
        </w:rPr>
        <w:t xml:space="preserve"> </w:t>
      </w:r>
      <w:r w:rsidRPr="00433142">
        <w:rPr>
          <w:rFonts w:ascii="宋体" w:hAnsi="宋体"/>
          <w:bCs/>
          <w:szCs w:val="21"/>
        </w:rPr>
        <w:t>日签订。</w:t>
      </w:r>
    </w:p>
    <w:p w14:paraId="4F311175"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十、签订地点</w:t>
      </w:r>
    </w:p>
    <w:p w14:paraId="28778B4C"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本合同在</w:t>
      </w:r>
      <w:r w:rsidRPr="00433142">
        <w:rPr>
          <w:rFonts w:ascii="宋体" w:hAnsi="宋体" w:hint="eastAsia"/>
          <w:bCs/>
          <w:szCs w:val="21"/>
          <w:u w:val="single"/>
        </w:rPr>
        <w:t>水土高新园</w:t>
      </w:r>
      <w:r w:rsidRPr="00433142">
        <w:rPr>
          <w:rFonts w:ascii="宋体" w:hAnsi="宋体"/>
          <w:bCs/>
          <w:szCs w:val="21"/>
        </w:rPr>
        <w:t>签订。</w:t>
      </w:r>
    </w:p>
    <w:p w14:paraId="0D27BBA1"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十一、补充协议</w:t>
      </w:r>
    </w:p>
    <w:p w14:paraId="4855BADF" w14:textId="77777777" w:rsidR="00873C69" w:rsidRPr="00433142" w:rsidRDefault="00873C69" w:rsidP="00873C69">
      <w:pPr>
        <w:widowControl/>
        <w:spacing w:line="400" w:lineRule="exact"/>
        <w:ind w:firstLineChars="200" w:firstLine="420"/>
        <w:jc w:val="left"/>
        <w:rPr>
          <w:rFonts w:ascii="宋体" w:hAnsi="宋体"/>
          <w:b/>
          <w:bCs/>
          <w:szCs w:val="21"/>
        </w:rPr>
      </w:pPr>
      <w:r w:rsidRPr="00433142">
        <w:rPr>
          <w:rFonts w:ascii="宋体" w:hAnsi="宋体"/>
          <w:bCs/>
          <w:szCs w:val="21"/>
        </w:rPr>
        <w:t>合同未尽事宜，合同当事人</w:t>
      </w:r>
      <w:r w:rsidRPr="00433142">
        <w:rPr>
          <w:rFonts w:ascii="宋体" w:hAnsi="宋体" w:hint="eastAsia"/>
          <w:bCs/>
          <w:szCs w:val="21"/>
        </w:rPr>
        <w:t>可</w:t>
      </w:r>
      <w:r w:rsidRPr="00433142">
        <w:rPr>
          <w:rFonts w:ascii="宋体" w:hAnsi="宋体"/>
          <w:bCs/>
          <w:szCs w:val="21"/>
        </w:rPr>
        <w:t>另行签订补充协议</w:t>
      </w:r>
      <w:r w:rsidRPr="00433142">
        <w:rPr>
          <w:rFonts w:ascii="宋体" w:hAnsi="宋体" w:hint="eastAsia"/>
          <w:bCs/>
          <w:szCs w:val="21"/>
        </w:rPr>
        <w:t>，</w:t>
      </w:r>
      <w:r w:rsidRPr="00433142">
        <w:rPr>
          <w:rFonts w:ascii="宋体" w:hAnsi="宋体"/>
          <w:bCs/>
          <w:szCs w:val="21"/>
        </w:rPr>
        <w:t>补充协议是合同的组成部分。</w:t>
      </w:r>
    </w:p>
    <w:p w14:paraId="1BEEDD5F"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十二、合同生效</w:t>
      </w:r>
    </w:p>
    <w:p w14:paraId="35AF4F9E"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hint="eastAsia"/>
          <w:bCs/>
          <w:szCs w:val="21"/>
        </w:rPr>
        <w:t>本合同自双方签字盖章之日起生效</w:t>
      </w:r>
      <w:r w:rsidRPr="00433142">
        <w:rPr>
          <w:rFonts w:ascii="宋体" w:hAnsi="宋体"/>
          <w:bCs/>
          <w:szCs w:val="21"/>
        </w:rPr>
        <w:t>。</w:t>
      </w:r>
    </w:p>
    <w:p w14:paraId="218E2C87"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十三、合同份数</w:t>
      </w:r>
    </w:p>
    <w:p w14:paraId="664EFF7F" w14:textId="77777777" w:rsidR="00873C69" w:rsidRPr="00433142" w:rsidRDefault="00873C69" w:rsidP="00873C69">
      <w:pPr>
        <w:widowControl/>
        <w:spacing w:line="400" w:lineRule="exact"/>
        <w:ind w:firstLineChars="200" w:firstLine="420"/>
        <w:jc w:val="left"/>
        <w:rPr>
          <w:rFonts w:ascii="宋体" w:hAnsi="宋体"/>
          <w:bCs/>
          <w:szCs w:val="21"/>
        </w:rPr>
      </w:pPr>
      <w:r w:rsidRPr="00433142">
        <w:rPr>
          <w:rFonts w:ascii="宋体" w:hAnsi="宋体"/>
          <w:bCs/>
          <w:szCs w:val="21"/>
        </w:rPr>
        <w:t>本合同一式12份，</w:t>
      </w:r>
      <w:r w:rsidRPr="00433142">
        <w:rPr>
          <w:rFonts w:ascii="宋体" w:hAnsi="宋体" w:hint="eastAsia"/>
          <w:szCs w:val="21"/>
        </w:rPr>
        <w:t>正本2份</w:t>
      </w:r>
      <w:r w:rsidRPr="00433142">
        <w:rPr>
          <w:rFonts w:ascii="宋体" w:hAnsi="宋体"/>
          <w:szCs w:val="21"/>
        </w:rPr>
        <w:t>，</w:t>
      </w:r>
      <w:r w:rsidRPr="00433142">
        <w:rPr>
          <w:rFonts w:ascii="宋体" w:hAnsi="宋体" w:hint="eastAsia"/>
          <w:szCs w:val="21"/>
        </w:rPr>
        <w:t>副本</w:t>
      </w:r>
      <w:r w:rsidRPr="00433142">
        <w:rPr>
          <w:rFonts w:ascii="宋体" w:hAnsi="宋体"/>
          <w:szCs w:val="21"/>
        </w:rPr>
        <w:t>10</w:t>
      </w:r>
      <w:r w:rsidRPr="00433142">
        <w:rPr>
          <w:rFonts w:ascii="宋体" w:hAnsi="宋体" w:hint="eastAsia"/>
          <w:szCs w:val="21"/>
        </w:rPr>
        <w:t>份，合同双方各执 1份正本，发包人执</w:t>
      </w:r>
      <w:r w:rsidRPr="00433142">
        <w:rPr>
          <w:rFonts w:ascii="宋体" w:hAnsi="宋体"/>
          <w:szCs w:val="21"/>
        </w:rPr>
        <w:t>7</w:t>
      </w:r>
      <w:r w:rsidRPr="00433142">
        <w:rPr>
          <w:rFonts w:ascii="宋体" w:hAnsi="宋体" w:hint="eastAsia"/>
          <w:szCs w:val="21"/>
        </w:rPr>
        <w:t>份副本，承包人执</w:t>
      </w:r>
      <w:r w:rsidRPr="00433142">
        <w:rPr>
          <w:rFonts w:ascii="宋体" w:hAnsi="宋体"/>
          <w:szCs w:val="21"/>
        </w:rPr>
        <w:t>3</w:t>
      </w:r>
      <w:r w:rsidRPr="00433142">
        <w:rPr>
          <w:rFonts w:ascii="宋体" w:hAnsi="宋体" w:hint="eastAsia"/>
          <w:szCs w:val="21"/>
        </w:rPr>
        <w:t>份副本，</w:t>
      </w:r>
      <w:r w:rsidRPr="00433142">
        <w:rPr>
          <w:rFonts w:ascii="宋体" w:hAnsi="宋体"/>
          <w:bCs/>
          <w:szCs w:val="21"/>
        </w:rPr>
        <w:t>均具有同等法律效力，</w:t>
      </w:r>
      <w:r w:rsidRPr="00433142">
        <w:rPr>
          <w:rFonts w:ascii="宋体" w:hAnsi="宋体" w:hint="eastAsia"/>
          <w:bCs/>
          <w:szCs w:val="21"/>
        </w:rPr>
        <w:t>当正本</w:t>
      </w:r>
      <w:r w:rsidRPr="00433142">
        <w:rPr>
          <w:rFonts w:ascii="宋体" w:hAnsi="宋体"/>
          <w:bCs/>
          <w:szCs w:val="21"/>
        </w:rPr>
        <w:t>与副本不一致时，以正本为准。</w:t>
      </w:r>
    </w:p>
    <w:p w14:paraId="7FAC9DC6" w14:textId="77777777" w:rsidR="00873C69" w:rsidRPr="00433142" w:rsidRDefault="00873C69" w:rsidP="00873C69">
      <w:pPr>
        <w:widowControl/>
        <w:spacing w:line="400" w:lineRule="exact"/>
        <w:ind w:firstLineChars="200" w:firstLine="420"/>
        <w:jc w:val="left"/>
        <w:rPr>
          <w:rFonts w:ascii="宋体" w:hAnsi="宋体"/>
          <w:bCs/>
          <w:szCs w:val="21"/>
        </w:rPr>
      </w:pPr>
    </w:p>
    <w:p w14:paraId="1C2DB1B0" w14:textId="77777777" w:rsidR="00873C69" w:rsidRPr="00433142" w:rsidRDefault="00873C69" w:rsidP="00873C69">
      <w:pPr>
        <w:widowControl/>
        <w:spacing w:line="400" w:lineRule="exact"/>
        <w:jc w:val="left"/>
        <w:rPr>
          <w:rFonts w:ascii="宋体" w:hAnsi="宋体"/>
          <w:bCs/>
          <w:szCs w:val="21"/>
        </w:rPr>
      </w:pPr>
    </w:p>
    <w:p w14:paraId="2006710D"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发包人</w:t>
      </w:r>
      <w:r w:rsidRPr="00433142">
        <w:rPr>
          <w:rFonts w:ascii="宋体" w:hAnsi="宋体" w:hint="eastAsia"/>
          <w:szCs w:val="21"/>
        </w:rPr>
        <w:t>：</w:t>
      </w:r>
      <w:r w:rsidRPr="002F5BD8">
        <w:rPr>
          <w:rFonts w:ascii="宋体" w:hAnsi="宋体" w:hint="eastAsia"/>
          <w:szCs w:val="21"/>
          <w:u w:val="single"/>
        </w:rPr>
        <w:t xml:space="preserve"> </w:t>
      </w:r>
      <w:r w:rsidRPr="002F5BD8">
        <w:rPr>
          <w:rFonts w:ascii="宋体" w:hAnsi="宋体"/>
          <w:szCs w:val="21"/>
          <w:u w:val="single"/>
        </w:rPr>
        <w:t xml:space="preserve">             </w:t>
      </w:r>
      <w:r w:rsidRPr="00433142">
        <w:rPr>
          <w:rFonts w:ascii="宋体" w:hAnsi="宋体"/>
          <w:szCs w:val="21"/>
        </w:rPr>
        <w:t xml:space="preserve"> (公章)</w:t>
      </w:r>
      <w:r>
        <w:rPr>
          <w:rFonts w:ascii="宋体" w:hAnsi="宋体"/>
          <w:szCs w:val="21"/>
        </w:rPr>
        <w:t xml:space="preserve">            </w:t>
      </w:r>
      <w:r w:rsidRPr="00433142">
        <w:rPr>
          <w:rFonts w:ascii="宋体" w:hAnsi="宋体"/>
          <w:szCs w:val="21"/>
        </w:rPr>
        <w:t>承包人</w:t>
      </w:r>
      <w:r w:rsidRPr="00433142">
        <w:rPr>
          <w:rFonts w:ascii="宋体" w:hAnsi="宋体" w:hint="eastAsia"/>
          <w:szCs w:val="21"/>
        </w:rPr>
        <w:t>：</w:t>
      </w:r>
      <w:r w:rsidRPr="002F5BD8">
        <w:rPr>
          <w:rFonts w:ascii="宋体" w:hAnsi="宋体" w:hint="eastAsia"/>
          <w:szCs w:val="21"/>
          <w:u w:val="single"/>
        </w:rPr>
        <w:t xml:space="preserve"> </w:t>
      </w:r>
      <w:r w:rsidRPr="002F5BD8">
        <w:rPr>
          <w:rFonts w:ascii="宋体" w:hAnsi="宋体"/>
          <w:szCs w:val="21"/>
          <w:u w:val="single"/>
        </w:rPr>
        <w:t xml:space="preserve">             </w:t>
      </w:r>
      <w:r w:rsidRPr="00433142">
        <w:rPr>
          <w:rFonts w:ascii="宋体" w:hAnsi="宋体"/>
          <w:szCs w:val="21"/>
        </w:rPr>
        <w:t xml:space="preserve"> (公章)</w:t>
      </w:r>
    </w:p>
    <w:p w14:paraId="322BB778" w14:textId="77777777" w:rsidR="00873C69" w:rsidRPr="00433142" w:rsidRDefault="00873C69" w:rsidP="00873C69">
      <w:pPr>
        <w:widowControl/>
        <w:spacing w:line="400" w:lineRule="exact"/>
        <w:jc w:val="left"/>
        <w:rPr>
          <w:rFonts w:ascii="宋体" w:hAnsi="宋体"/>
          <w:szCs w:val="21"/>
          <w:u w:val="single"/>
        </w:rPr>
      </w:pPr>
    </w:p>
    <w:p w14:paraId="522A55D4" w14:textId="77777777" w:rsidR="00873C69" w:rsidRPr="00433142" w:rsidRDefault="00873C69" w:rsidP="00873C69">
      <w:pPr>
        <w:widowControl/>
        <w:spacing w:line="400" w:lineRule="exact"/>
        <w:jc w:val="left"/>
        <w:rPr>
          <w:rFonts w:ascii="宋体" w:hAnsi="宋体"/>
          <w:szCs w:val="21"/>
        </w:rPr>
      </w:pPr>
      <w:r w:rsidRPr="00433142">
        <w:rPr>
          <w:rFonts w:ascii="宋体" w:hAnsi="宋体" w:hint="eastAsia"/>
          <w:szCs w:val="21"/>
        </w:rPr>
        <w:t>法定代表人或其委托代理人：</w:t>
      </w:r>
      <w:r w:rsidRPr="002F5BD8">
        <w:rPr>
          <w:rFonts w:ascii="宋体" w:hAnsi="宋体" w:hint="eastAsia"/>
          <w:szCs w:val="21"/>
          <w:u w:val="single"/>
        </w:rPr>
        <w:t xml:space="preserve"> </w:t>
      </w:r>
      <w:r w:rsidRPr="002F5BD8">
        <w:rPr>
          <w:rFonts w:ascii="宋体" w:hAnsi="宋体"/>
          <w:szCs w:val="21"/>
          <w:u w:val="single"/>
        </w:rPr>
        <w:t xml:space="preserve">             </w:t>
      </w:r>
      <w:r>
        <w:rPr>
          <w:rFonts w:ascii="宋体" w:hAnsi="宋体"/>
          <w:szCs w:val="21"/>
          <w:u w:val="single"/>
        </w:rPr>
        <w:t xml:space="preserve"> </w:t>
      </w:r>
      <w:r w:rsidRPr="00433142">
        <w:rPr>
          <w:rFonts w:ascii="宋体" w:hAnsi="宋体" w:hint="eastAsia"/>
          <w:szCs w:val="21"/>
        </w:rPr>
        <w:t>法定代表人或其委托代理人：</w:t>
      </w:r>
      <w:r w:rsidRPr="002F5BD8">
        <w:rPr>
          <w:rFonts w:ascii="宋体" w:hAnsi="宋体" w:hint="eastAsia"/>
          <w:szCs w:val="21"/>
          <w:u w:val="single"/>
        </w:rPr>
        <w:t xml:space="preserve"> </w:t>
      </w:r>
      <w:r w:rsidRPr="002F5BD8">
        <w:rPr>
          <w:rFonts w:ascii="宋体" w:hAnsi="宋体"/>
          <w:szCs w:val="21"/>
          <w:u w:val="single"/>
        </w:rPr>
        <w:t xml:space="preserve">             </w:t>
      </w:r>
    </w:p>
    <w:p w14:paraId="3D2B7AAF" w14:textId="77777777" w:rsidR="00873C69" w:rsidRPr="00433142" w:rsidRDefault="00873C69" w:rsidP="00873C69">
      <w:pPr>
        <w:widowControl/>
        <w:spacing w:line="400" w:lineRule="exact"/>
        <w:jc w:val="left"/>
        <w:rPr>
          <w:rFonts w:ascii="宋体" w:hAnsi="宋体"/>
          <w:szCs w:val="21"/>
        </w:rPr>
      </w:pPr>
      <w:r w:rsidRPr="00433142">
        <w:rPr>
          <w:rFonts w:ascii="宋体" w:hAnsi="宋体" w:hint="eastAsia"/>
          <w:szCs w:val="21"/>
        </w:rPr>
        <w:t xml:space="preserve">（签字）          </w:t>
      </w:r>
      <w:r>
        <w:rPr>
          <w:rFonts w:ascii="宋体" w:hAnsi="宋体" w:hint="eastAsia"/>
          <w:szCs w:val="21"/>
        </w:rPr>
        <w:t xml:space="preserve">                          </w:t>
      </w:r>
      <w:r w:rsidRPr="00433142">
        <w:rPr>
          <w:rFonts w:ascii="宋体" w:hAnsi="宋体" w:hint="eastAsia"/>
          <w:szCs w:val="21"/>
        </w:rPr>
        <w:t>（签字）</w:t>
      </w:r>
    </w:p>
    <w:p w14:paraId="480E6F27" w14:textId="77777777" w:rsidR="00873C69" w:rsidRPr="00433142" w:rsidRDefault="00873C69" w:rsidP="00873C69">
      <w:pPr>
        <w:widowControl/>
        <w:spacing w:line="400" w:lineRule="exact"/>
        <w:jc w:val="left"/>
        <w:rPr>
          <w:rFonts w:ascii="宋体" w:hAnsi="宋体"/>
          <w:szCs w:val="21"/>
          <w:u w:val="single"/>
        </w:rPr>
      </w:pPr>
    </w:p>
    <w:p w14:paraId="6CCB145D" w14:textId="77777777" w:rsidR="00873C69" w:rsidRPr="00433142" w:rsidRDefault="00873C69" w:rsidP="00873C69">
      <w:pPr>
        <w:widowControl/>
        <w:tabs>
          <w:tab w:val="left" w:pos="4410"/>
        </w:tabs>
        <w:spacing w:line="400" w:lineRule="exact"/>
        <w:jc w:val="left"/>
        <w:rPr>
          <w:rFonts w:ascii="宋体" w:hAnsi="宋体"/>
          <w:szCs w:val="21"/>
        </w:rPr>
      </w:pPr>
      <w:r w:rsidRPr="00433142">
        <w:rPr>
          <w:rFonts w:ascii="宋体" w:hAnsi="宋体" w:hint="eastAsia"/>
          <w:szCs w:val="21"/>
        </w:rPr>
        <w:t>组织机构代码：</w:t>
      </w:r>
      <w:r w:rsidRPr="00433142">
        <w:rPr>
          <w:rFonts w:ascii="宋体" w:hAnsi="宋体"/>
          <w:szCs w:val="21"/>
          <w:u w:val="single"/>
        </w:rPr>
        <w:t xml:space="preserve">      </w:t>
      </w:r>
      <w:r>
        <w:rPr>
          <w:rFonts w:ascii="宋体" w:hAnsi="宋体" w:hint="eastAsia"/>
          <w:szCs w:val="21"/>
        </w:rPr>
        <w:t xml:space="preserve">               </w:t>
      </w:r>
      <w:r w:rsidRPr="00433142">
        <w:rPr>
          <w:rFonts w:ascii="宋体" w:hAnsi="宋体" w:hint="eastAsia"/>
          <w:szCs w:val="21"/>
        </w:rPr>
        <w:t xml:space="preserve"> 组织机构代码：</w:t>
      </w:r>
      <w:r w:rsidRPr="00433142">
        <w:rPr>
          <w:rFonts w:ascii="宋体" w:hAnsi="宋体"/>
          <w:szCs w:val="21"/>
          <w:u w:val="single"/>
        </w:rPr>
        <w:t xml:space="preserve">  </w:t>
      </w:r>
    </w:p>
    <w:p w14:paraId="45D934E3"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地  址：</w:t>
      </w:r>
      <w:r w:rsidRPr="00433142">
        <w:rPr>
          <w:rFonts w:ascii="宋体" w:hAnsi="宋体"/>
          <w:szCs w:val="21"/>
          <w:u w:val="single"/>
        </w:rPr>
        <w:t xml:space="preserve">    </w:t>
      </w:r>
      <w:r>
        <w:rPr>
          <w:rFonts w:ascii="宋体" w:hAnsi="宋体"/>
          <w:szCs w:val="21"/>
          <w:u w:val="single"/>
        </w:rPr>
        <w:t xml:space="preserve">         </w:t>
      </w:r>
      <w:r w:rsidRPr="002F5BD8">
        <w:rPr>
          <w:rFonts w:ascii="宋体" w:hAnsi="宋体"/>
          <w:szCs w:val="21"/>
        </w:rPr>
        <w:t xml:space="preserve">       </w:t>
      </w:r>
      <w:r w:rsidRPr="00433142">
        <w:rPr>
          <w:rFonts w:ascii="宋体" w:hAnsi="宋体"/>
          <w:szCs w:val="21"/>
        </w:rPr>
        <w:t>地  址：</w:t>
      </w:r>
      <w:r w:rsidRPr="00433142">
        <w:rPr>
          <w:rFonts w:ascii="宋体" w:hAnsi="宋体"/>
          <w:szCs w:val="21"/>
          <w:u w:val="single"/>
        </w:rPr>
        <w:t xml:space="preserve"> </w:t>
      </w:r>
    </w:p>
    <w:p w14:paraId="38CEC11B"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邮政编码：</w:t>
      </w:r>
      <w:r w:rsidRPr="00433142">
        <w:rPr>
          <w:rFonts w:ascii="宋体" w:hAnsi="宋体"/>
          <w:szCs w:val="21"/>
          <w:u w:val="single"/>
        </w:rPr>
        <w:t xml:space="preserve">   </w:t>
      </w:r>
      <w:r>
        <w:rPr>
          <w:rFonts w:ascii="宋体" w:hAnsi="宋体"/>
          <w:szCs w:val="21"/>
          <w:u w:val="single"/>
        </w:rPr>
        <w:t xml:space="preserve">           </w:t>
      </w:r>
      <w:r w:rsidRPr="002F5BD8">
        <w:rPr>
          <w:rFonts w:ascii="宋体" w:hAnsi="宋体"/>
          <w:szCs w:val="21"/>
        </w:rPr>
        <w:t xml:space="preserve">      </w:t>
      </w:r>
      <w:r w:rsidRPr="00433142">
        <w:rPr>
          <w:rFonts w:ascii="宋体" w:hAnsi="宋体"/>
          <w:szCs w:val="21"/>
        </w:rPr>
        <w:t>邮政编码：</w:t>
      </w:r>
      <w:r w:rsidRPr="00433142">
        <w:rPr>
          <w:rFonts w:ascii="宋体" w:hAnsi="宋体"/>
          <w:szCs w:val="21"/>
          <w:u w:val="single"/>
        </w:rPr>
        <w:t xml:space="preserve">   </w:t>
      </w:r>
    </w:p>
    <w:p w14:paraId="6ED2FE13"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法定代表人：</w:t>
      </w:r>
      <w:r w:rsidRPr="00433142">
        <w:rPr>
          <w:rFonts w:ascii="宋体" w:hAnsi="宋体"/>
          <w:szCs w:val="21"/>
          <w:u w:val="single"/>
        </w:rPr>
        <w:t></w:t>
      </w:r>
      <w:r>
        <w:rPr>
          <w:rFonts w:ascii="宋体" w:hAnsi="宋体"/>
          <w:szCs w:val="21"/>
          <w:u w:val="single"/>
        </w:rPr>
        <w:t xml:space="preserve">                  </w:t>
      </w:r>
      <w:r w:rsidRPr="002F5BD8">
        <w:rPr>
          <w:rFonts w:ascii="宋体" w:hAnsi="宋体"/>
          <w:szCs w:val="21"/>
        </w:rPr>
        <w:t xml:space="preserve">        </w:t>
      </w:r>
      <w:r w:rsidRPr="00433142">
        <w:rPr>
          <w:rFonts w:ascii="宋体" w:hAnsi="宋体"/>
          <w:szCs w:val="21"/>
        </w:rPr>
        <w:t>法定代表人：</w:t>
      </w:r>
      <w:r w:rsidRPr="00433142">
        <w:rPr>
          <w:rFonts w:ascii="宋体" w:hAnsi="宋体"/>
          <w:szCs w:val="21"/>
          <w:u w:val="single"/>
        </w:rPr>
        <w:t></w:t>
      </w:r>
    </w:p>
    <w:p w14:paraId="2F6A13DE" w14:textId="77777777" w:rsidR="00873C69" w:rsidRPr="00433142" w:rsidRDefault="00873C69" w:rsidP="00873C69">
      <w:pPr>
        <w:widowControl/>
        <w:spacing w:line="400" w:lineRule="exact"/>
        <w:jc w:val="left"/>
        <w:rPr>
          <w:rFonts w:ascii="宋体" w:hAnsi="宋体"/>
          <w:szCs w:val="21"/>
        </w:rPr>
      </w:pPr>
      <w:r w:rsidRPr="00433142">
        <w:rPr>
          <w:rFonts w:ascii="宋体" w:hAnsi="宋体" w:hint="eastAsia"/>
          <w:szCs w:val="21"/>
        </w:rPr>
        <w:t>经办人</w:t>
      </w:r>
      <w:r w:rsidRPr="00433142">
        <w:rPr>
          <w:rFonts w:ascii="宋体" w:hAnsi="宋体"/>
          <w:szCs w:val="21"/>
        </w:rPr>
        <w:t>：</w:t>
      </w:r>
      <w:r w:rsidRPr="002F5BD8">
        <w:rPr>
          <w:rFonts w:ascii="宋体" w:hAnsi="宋体" w:hint="eastAsia"/>
          <w:szCs w:val="21"/>
          <w:u w:val="single"/>
        </w:rPr>
        <w:t xml:space="preserve"> </w:t>
      </w:r>
      <w:r w:rsidRPr="002F5BD8">
        <w:rPr>
          <w:rFonts w:ascii="宋体" w:hAnsi="宋体"/>
          <w:szCs w:val="21"/>
          <w:u w:val="single"/>
        </w:rPr>
        <w:t xml:space="preserve">             </w:t>
      </w:r>
      <w:r>
        <w:rPr>
          <w:rFonts w:ascii="宋体" w:hAnsi="宋体"/>
          <w:szCs w:val="21"/>
        </w:rPr>
        <w:t xml:space="preserve">                    </w:t>
      </w:r>
      <w:r w:rsidRPr="00433142">
        <w:rPr>
          <w:rFonts w:ascii="宋体" w:hAnsi="宋体" w:hint="eastAsia"/>
          <w:szCs w:val="21"/>
        </w:rPr>
        <w:t>经办人</w:t>
      </w:r>
      <w:r w:rsidRPr="00433142">
        <w:rPr>
          <w:rFonts w:ascii="宋体" w:hAnsi="宋体"/>
          <w:szCs w:val="21"/>
        </w:rPr>
        <w:t>：</w:t>
      </w:r>
      <w:r w:rsidRPr="002F5BD8">
        <w:rPr>
          <w:rFonts w:ascii="宋体" w:hAnsi="宋体" w:hint="eastAsia"/>
          <w:szCs w:val="21"/>
          <w:u w:val="single"/>
        </w:rPr>
        <w:t xml:space="preserve"> </w:t>
      </w:r>
      <w:r w:rsidRPr="002F5BD8">
        <w:rPr>
          <w:rFonts w:ascii="宋体" w:hAnsi="宋体"/>
          <w:szCs w:val="21"/>
          <w:u w:val="single"/>
        </w:rPr>
        <w:t xml:space="preserve">             </w:t>
      </w:r>
    </w:p>
    <w:p w14:paraId="1388F3F5"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电  话：</w:t>
      </w:r>
      <w:r w:rsidRPr="00433142">
        <w:rPr>
          <w:rFonts w:ascii="宋体" w:hAnsi="宋体"/>
          <w:szCs w:val="21"/>
          <w:u w:val="single"/>
        </w:rPr>
        <w:t></w:t>
      </w:r>
      <w:r>
        <w:rPr>
          <w:rFonts w:ascii="宋体" w:hAnsi="宋体"/>
          <w:szCs w:val="21"/>
          <w:u w:val="single"/>
        </w:rPr>
        <w:t xml:space="preserve">           </w:t>
      </w:r>
      <w:r w:rsidRPr="002F5BD8">
        <w:rPr>
          <w:rFonts w:ascii="宋体" w:hAnsi="宋体"/>
          <w:szCs w:val="21"/>
        </w:rPr>
        <w:t xml:space="preserve">       </w:t>
      </w:r>
      <w:r w:rsidRPr="00433142">
        <w:rPr>
          <w:rFonts w:ascii="宋体" w:hAnsi="宋体"/>
          <w:szCs w:val="21"/>
        </w:rPr>
        <w:t>电  话：</w:t>
      </w:r>
      <w:r w:rsidRPr="00433142">
        <w:rPr>
          <w:rFonts w:ascii="宋体" w:hAnsi="宋体"/>
          <w:szCs w:val="21"/>
          <w:u w:val="single"/>
        </w:rPr>
        <w:t></w:t>
      </w:r>
    </w:p>
    <w:p w14:paraId="0803BC59"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传  真：</w:t>
      </w:r>
      <w:r w:rsidRPr="00433142">
        <w:rPr>
          <w:rFonts w:ascii="宋体" w:hAnsi="宋体"/>
          <w:szCs w:val="21"/>
          <w:u w:val="single"/>
        </w:rPr>
        <w:t xml:space="preserve"> </w:t>
      </w:r>
      <w:r>
        <w:rPr>
          <w:rFonts w:ascii="宋体" w:hAnsi="宋体"/>
          <w:szCs w:val="21"/>
          <w:u w:val="single"/>
        </w:rPr>
        <w:t xml:space="preserve">         </w:t>
      </w:r>
      <w:r w:rsidRPr="002F5BD8">
        <w:rPr>
          <w:rFonts w:ascii="宋体" w:hAnsi="宋体"/>
          <w:szCs w:val="21"/>
        </w:rPr>
        <w:t xml:space="preserve">        </w:t>
      </w:r>
      <w:r w:rsidRPr="00433142">
        <w:rPr>
          <w:rFonts w:ascii="宋体" w:hAnsi="宋体"/>
          <w:szCs w:val="21"/>
        </w:rPr>
        <w:t>传  真：</w:t>
      </w:r>
      <w:r w:rsidRPr="00433142">
        <w:rPr>
          <w:rFonts w:ascii="宋体" w:hAnsi="宋体"/>
          <w:szCs w:val="21"/>
          <w:u w:val="single"/>
        </w:rPr>
        <w:t xml:space="preserve">   </w:t>
      </w:r>
    </w:p>
    <w:p w14:paraId="125D5A9B"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电子信箱：</w:t>
      </w:r>
      <w:r>
        <w:rPr>
          <w:rFonts w:ascii="宋体" w:hAnsi="宋体" w:hint="eastAsia"/>
          <w:szCs w:val="21"/>
        </w:rPr>
        <w:t xml:space="preserve"> </w:t>
      </w:r>
      <w:r>
        <w:rPr>
          <w:rFonts w:ascii="宋体" w:hAnsi="宋体"/>
          <w:szCs w:val="21"/>
        </w:rPr>
        <w:t xml:space="preserve">                              </w:t>
      </w:r>
      <w:r w:rsidRPr="00433142">
        <w:rPr>
          <w:rFonts w:ascii="宋体" w:hAnsi="宋体"/>
          <w:szCs w:val="21"/>
        </w:rPr>
        <w:t>电子信箱：</w:t>
      </w:r>
      <w:r w:rsidRPr="00433142">
        <w:rPr>
          <w:rFonts w:ascii="宋体" w:hAnsi="宋体"/>
          <w:szCs w:val="21"/>
          <w:u w:val="single"/>
        </w:rPr>
        <w:t xml:space="preserve">   </w:t>
      </w:r>
    </w:p>
    <w:p w14:paraId="2269AF99"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rPr>
        <w:t>开户银行：</w:t>
      </w:r>
      <w:r w:rsidRPr="00433142">
        <w:rPr>
          <w:rFonts w:ascii="宋体" w:hAnsi="宋体"/>
          <w:szCs w:val="21"/>
          <w:u w:val="single"/>
        </w:rPr>
        <w:t xml:space="preserve">   </w:t>
      </w:r>
      <w:r>
        <w:rPr>
          <w:rFonts w:ascii="宋体" w:hAnsi="宋体"/>
          <w:szCs w:val="21"/>
          <w:u w:val="single"/>
        </w:rPr>
        <w:t xml:space="preserve">    </w:t>
      </w:r>
      <w:r w:rsidRPr="002F5BD8">
        <w:rPr>
          <w:rFonts w:ascii="宋体" w:hAnsi="宋体"/>
          <w:szCs w:val="21"/>
        </w:rPr>
        <w:t xml:space="preserve">    </w:t>
      </w:r>
      <w:r>
        <w:rPr>
          <w:rFonts w:ascii="宋体" w:hAnsi="宋体"/>
          <w:szCs w:val="21"/>
        </w:rPr>
        <w:t xml:space="preserve">      </w:t>
      </w:r>
      <w:r w:rsidRPr="00433142">
        <w:rPr>
          <w:rFonts w:ascii="宋体" w:hAnsi="宋体"/>
          <w:szCs w:val="21"/>
        </w:rPr>
        <w:t>开户银行：</w:t>
      </w:r>
      <w:r w:rsidRPr="00433142">
        <w:rPr>
          <w:rFonts w:ascii="宋体" w:hAnsi="宋体"/>
          <w:szCs w:val="21"/>
          <w:u w:val="single"/>
        </w:rPr>
        <w:t xml:space="preserve">   </w:t>
      </w:r>
    </w:p>
    <w:p w14:paraId="4B823867" w14:textId="77777777" w:rsidR="00873C69" w:rsidRPr="00433142" w:rsidRDefault="00873C69" w:rsidP="00873C69">
      <w:pPr>
        <w:widowControl/>
        <w:spacing w:line="400" w:lineRule="exact"/>
        <w:jc w:val="left"/>
        <w:rPr>
          <w:rFonts w:ascii="宋体" w:hAnsi="宋体"/>
          <w:szCs w:val="21"/>
          <w:u w:val="single"/>
        </w:rPr>
      </w:pPr>
      <w:proofErr w:type="gramStart"/>
      <w:r w:rsidRPr="00433142">
        <w:rPr>
          <w:rFonts w:ascii="宋体" w:hAnsi="宋体"/>
          <w:szCs w:val="21"/>
        </w:rPr>
        <w:t>账</w:t>
      </w:r>
      <w:proofErr w:type="gramEnd"/>
      <w:r w:rsidRPr="00433142">
        <w:rPr>
          <w:rFonts w:ascii="宋体" w:hAnsi="宋体"/>
          <w:szCs w:val="21"/>
        </w:rPr>
        <w:t xml:space="preserve">  号：</w:t>
      </w:r>
      <w:r w:rsidRPr="00433142">
        <w:rPr>
          <w:rFonts w:ascii="宋体" w:hAnsi="宋体"/>
          <w:szCs w:val="21"/>
          <w:u w:val="single"/>
        </w:rPr>
        <w:t xml:space="preserve">       </w:t>
      </w:r>
      <w:r>
        <w:rPr>
          <w:rFonts w:ascii="宋体" w:hAnsi="宋体"/>
          <w:szCs w:val="21"/>
          <w:u w:val="single"/>
        </w:rPr>
        <w:t xml:space="preserve">   </w:t>
      </w:r>
      <w:r w:rsidRPr="002F5BD8">
        <w:rPr>
          <w:rFonts w:ascii="宋体" w:hAnsi="宋体"/>
          <w:szCs w:val="21"/>
        </w:rPr>
        <w:t xml:space="preserve">           </w:t>
      </w:r>
      <w:r w:rsidRPr="00433142">
        <w:rPr>
          <w:rFonts w:ascii="宋体" w:hAnsi="宋体"/>
          <w:szCs w:val="21"/>
        </w:rPr>
        <w:t>账 号：</w:t>
      </w:r>
      <w:r w:rsidRPr="00433142">
        <w:rPr>
          <w:rFonts w:ascii="宋体" w:hAnsi="宋体"/>
          <w:szCs w:val="21"/>
          <w:u w:val="single"/>
        </w:rPr>
        <w:t></w:t>
      </w:r>
    </w:p>
    <w:p w14:paraId="5DBAAD9E" w14:textId="77777777" w:rsidR="00873C69" w:rsidRDefault="00873C69" w:rsidP="00873C69">
      <w:pPr>
        <w:widowControl/>
        <w:spacing w:line="400" w:lineRule="exact"/>
        <w:jc w:val="center"/>
        <w:rPr>
          <w:rFonts w:ascii="宋体" w:hAnsi="宋体"/>
          <w:b/>
          <w:bCs/>
          <w:sz w:val="28"/>
          <w:szCs w:val="28"/>
        </w:rPr>
      </w:pPr>
      <w:r w:rsidRPr="00433142">
        <w:rPr>
          <w:rFonts w:ascii="宋体" w:hAnsi="宋体" w:hint="eastAsia"/>
          <w:b/>
          <w:bCs/>
          <w:sz w:val="28"/>
          <w:szCs w:val="28"/>
        </w:rPr>
        <w:br w:type="page"/>
      </w:r>
      <w:r>
        <w:rPr>
          <w:rFonts w:ascii="宋体" w:hAnsi="宋体" w:hint="eastAsia"/>
          <w:b/>
          <w:bCs/>
          <w:sz w:val="28"/>
          <w:szCs w:val="28"/>
        </w:rPr>
        <w:lastRenderedPageBreak/>
        <w:t xml:space="preserve"> </w:t>
      </w:r>
    </w:p>
    <w:p w14:paraId="5DA37D4F" w14:textId="77777777" w:rsidR="00873C69" w:rsidRDefault="00873C69" w:rsidP="00873C69">
      <w:pPr>
        <w:pStyle w:val="3"/>
        <w:rPr>
          <w:rFonts w:ascii="宋体" w:hAnsi="宋体"/>
          <w:bCs w:val="0"/>
          <w:sz w:val="21"/>
          <w:szCs w:val="21"/>
        </w:rPr>
      </w:pPr>
      <w:r>
        <w:rPr>
          <w:rFonts w:ascii="宋体" w:hAnsi="宋体" w:hint="eastAsia"/>
          <w:b w:val="0"/>
          <w:snapToGrid w:val="0"/>
          <w:sz w:val="21"/>
          <w:szCs w:val="21"/>
          <w:lang w:val="zh-CN"/>
        </w:rPr>
        <w:br w:type="page"/>
      </w:r>
      <w:r>
        <w:rPr>
          <w:rFonts w:ascii="宋体" w:hAnsi="宋体" w:hint="eastAsia"/>
          <w:sz w:val="44"/>
          <w:szCs w:val="44"/>
        </w:rPr>
        <w:lastRenderedPageBreak/>
        <w:t>第二部分 通用合同条款</w:t>
      </w:r>
    </w:p>
    <w:p w14:paraId="640B23A7" w14:textId="77777777" w:rsidR="00873C69" w:rsidRDefault="00873C69" w:rsidP="00873C69">
      <w:pPr>
        <w:pStyle w:val="4"/>
        <w:keepNext/>
        <w:keepLines/>
        <w:spacing w:beforeLines="50" w:before="156" w:beforeAutospacing="0" w:afterLines="50" w:after="156" w:afterAutospacing="0" w:line="360" w:lineRule="auto"/>
        <w:jc w:val="both"/>
        <w:rPr>
          <w:kern w:val="2"/>
          <w:sz w:val="21"/>
          <w:szCs w:val="21"/>
        </w:rPr>
      </w:pPr>
      <w:r>
        <w:rPr>
          <w:rFonts w:hint="eastAsia"/>
          <w:kern w:val="2"/>
          <w:sz w:val="21"/>
          <w:szCs w:val="21"/>
        </w:rPr>
        <w:t>1.一般约定</w:t>
      </w:r>
    </w:p>
    <w:p w14:paraId="1A63A35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1.1词语定义与解释</w:t>
      </w:r>
    </w:p>
    <w:p w14:paraId="7B7E537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合同协议书、通用合同条款、专用合同条款中的下列词语具有本款所赋予的含义：</w:t>
      </w:r>
    </w:p>
    <w:p w14:paraId="3854D6AB" w14:textId="77777777" w:rsidR="00873C69" w:rsidRDefault="00873C69" w:rsidP="00873C69">
      <w:pPr>
        <w:pStyle w:val="5"/>
        <w:spacing w:before="0" w:beforeAutospacing="0" w:after="0" w:afterAutospacing="0" w:line="360" w:lineRule="auto"/>
        <w:ind w:firstLineChars="200" w:firstLine="420"/>
        <w:rPr>
          <w:b w:val="0"/>
          <w:bCs w:val="0"/>
          <w:sz w:val="21"/>
          <w:szCs w:val="21"/>
        </w:rPr>
      </w:pPr>
      <w:r>
        <w:rPr>
          <w:rFonts w:hint="eastAsia"/>
          <w:b w:val="0"/>
          <w:bCs w:val="0"/>
          <w:sz w:val="21"/>
          <w:szCs w:val="21"/>
        </w:rPr>
        <w:t>1.1.1 合同</w:t>
      </w:r>
    </w:p>
    <w:p w14:paraId="29BC4141" w14:textId="4ED7ACC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1.1.1.1 合同：是指根据法律规定和合同当事人约定具有约束力的文件，构成合同的文件包括合同协议书、</w:t>
      </w:r>
      <w:r w:rsidR="004B73C0">
        <w:rPr>
          <w:rFonts w:ascii="宋体" w:hAnsi="宋体" w:hint="eastAsia"/>
          <w:kern w:val="0"/>
          <w:szCs w:val="21"/>
        </w:rPr>
        <w:t>中选</w:t>
      </w:r>
      <w:r>
        <w:rPr>
          <w:rFonts w:ascii="宋体" w:hAnsi="宋体" w:hint="eastAsia"/>
          <w:kern w:val="0"/>
          <w:szCs w:val="21"/>
        </w:rPr>
        <w:t>通知书（如有）、投标函及其附录（如有）、专用合同条款</w:t>
      </w:r>
      <w:r>
        <w:rPr>
          <w:rFonts w:ascii="宋体" w:hAnsi="宋体" w:hint="eastAsia"/>
          <w:szCs w:val="21"/>
        </w:rPr>
        <w:t>及其附件</w:t>
      </w:r>
      <w:r>
        <w:rPr>
          <w:rFonts w:ascii="宋体" w:hAnsi="宋体" w:hint="eastAsia"/>
          <w:kern w:val="0"/>
          <w:szCs w:val="21"/>
        </w:rPr>
        <w:t>、通用合同条款、技术标准和要求、图纸、已标价工程量清单或预算书以及其他合同文件。</w:t>
      </w:r>
    </w:p>
    <w:p w14:paraId="36201A0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1.1.1.2 合同协议书：是指构成合同的由发包人和承包人共同签署的称为“合同协议书”的书面文件。</w:t>
      </w:r>
    </w:p>
    <w:p w14:paraId="08926578" w14:textId="45A533D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1.1.1.3 </w:t>
      </w:r>
      <w:r w:rsidR="004B73C0">
        <w:rPr>
          <w:rFonts w:ascii="宋体" w:hAnsi="宋体" w:hint="eastAsia"/>
          <w:kern w:val="0"/>
          <w:szCs w:val="21"/>
        </w:rPr>
        <w:t>中选</w:t>
      </w:r>
      <w:r>
        <w:rPr>
          <w:rFonts w:ascii="宋体" w:hAnsi="宋体" w:hint="eastAsia"/>
          <w:kern w:val="0"/>
          <w:szCs w:val="21"/>
        </w:rPr>
        <w:t>通知书：是指构成合同的由发包人通知承包人</w:t>
      </w:r>
      <w:r w:rsidR="004B73C0">
        <w:rPr>
          <w:rFonts w:ascii="宋体" w:hAnsi="宋体" w:hint="eastAsia"/>
          <w:kern w:val="0"/>
          <w:szCs w:val="21"/>
        </w:rPr>
        <w:t>中选</w:t>
      </w:r>
      <w:r>
        <w:rPr>
          <w:rFonts w:ascii="宋体" w:hAnsi="宋体" w:hint="eastAsia"/>
          <w:kern w:val="0"/>
          <w:szCs w:val="21"/>
        </w:rPr>
        <w:t>的书面文件。</w:t>
      </w:r>
    </w:p>
    <w:p w14:paraId="734B5C8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1.1.1.4 投标函：是指构成合同的由承包人填写并签署的用于投标的称为“投标函”的文件。</w:t>
      </w:r>
    </w:p>
    <w:p w14:paraId="2D2A4A4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1.1.1.5 投标函附录：是指构成合同的附在投标函后的称为“投标函附录”的文件。</w:t>
      </w:r>
    </w:p>
    <w:p w14:paraId="4A70D43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1.1.1.6 技术标准和要求：是指构成合同的施工应当遵守的或指导施工的国家、行业或地方的技术标准和要求，以及合同约定的技术标准和要求。</w:t>
      </w:r>
    </w:p>
    <w:p w14:paraId="658A524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14:paraId="0683DAF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1.1.1.8 已标价工程量清单：是指构成合同的由承包人按照规定的格式和要求填写并标明价格的工程量清单，包括说明和表格。</w:t>
      </w:r>
    </w:p>
    <w:p w14:paraId="0B73254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1.1.1.9 预算书：是指构成合同的由承包人按照发包人规定的格式和要求编制的工程预算文件。</w:t>
      </w:r>
    </w:p>
    <w:p w14:paraId="5B699A1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1.1.1.10 其他合同文件：是指经合同当事人约定的与工程施工有关的具有合同约束力的文件或书面协议。合同当事人可以在专用合同条款中进行约定。</w:t>
      </w:r>
    </w:p>
    <w:p w14:paraId="7D4A206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 合同当事人及其他相关方</w:t>
      </w:r>
    </w:p>
    <w:p w14:paraId="1FC9EF6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1.1.2.1 合同当事人：是指发包人和（或）承包人。</w:t>
      </w:r>
    </w:p>
    <w:p w14:paraId="20F2101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1.1.2.2 发包人：是指与承包人签订合同协议书的当事人及取得该当事人资格的合法继承人。</w:t>
      </w:r>
    </w:p>
    <w:p w14:paraId="0161369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1.1.2.3 承包人：是指与发包人签订合同协议书的，具有相应工程施工承包资质的当事人及取得该当事人资格的合法继承人。</w:t>
      </w:r>
    </w:p>
    <w:p w14:paraId="0978746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1.1.2.4 监理人：是指在专用合同条款中指明的，受发包人委托按照法律规定进行工程监督管理的法人或其他组织。</w:t>
      </w:r>
    </w:p>
    <w:p w14:paraId="6D16980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1.1.2.5 设计人：是指在专用合同条款中指明的，受发包人委托负责工程设计并具备相应工程设计资质的法人或其他组织。</w:t>
      </w:r>
    </w:p>
    <w:p w14:paraId="16D3B04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1.1.2.6 分包人：是指按照法律规定和合同约定，分包部分工程或工作，并与承包人签订分包合同的具有相应资质的法人。</w:t>
      </w:r>
    </w:p>
    <w:p w14:paraId="521F7B8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1.1.2.7 发包人代表：是指由发包人任命并派驻施工现场在发包人授权范围内行使发包人权利的人。</w:t>
      </w:r>
    </w:p>
    <w:p w14:paraId="1CD29FB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1.1.2.8 项目经理：是指由承包人任命并派驻施工现场，在承包人授权范围内负责合同履行，</w:t>
      </w:r>
      <w:proofErr w:type="gramStart"/>
      <w:r>
        <w:rPr>
          <w:rFonts w:ascii="宋体" w:hAnsi="宋体" w:hint="eastAsia"/>
          <w:kern w:val="0"/>
          <w:szCs w:val="21"/>
        </w:rPr>
        <w:t>且按照</w:t>
      </w:r>
      <w:proofErr w:type="gramEnd"/>
      <w:r>
        <w:rPr>
          <w:rFonts w:ascii="宋体" w:hAnsi="宋体" w:hint="eastAsia"/>
          <w:kern w:val="0"/>
          <w:szCs w:val="21"/>
        </w:rPr>
        <w:t>法律规定具有相应资格的项目负责人。</w:t>
      </w:r>
    </w:p>
    <w:p w14:paraId="5745253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1.1.2.9 总监理工程师：是指由监理人任命并派驻施工现场进行工程监理的总负责人。</w:t>
      </w:r>
    </w:p>
    <w:p w14:paraId="12B26A2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 工程和设备</w:t>
      </w:r>
    </w:p>
    <w:p w14:paraId="619E4D1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1.1.3.1 工程：是指与合同协议书中工程承包范围对应的永久工程和（或）临时工程。</w:t>
      </w:r>
    </w:p>
    <w:p w14:paraId="10FFD0F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1.1.3.2 永久工程：是指按合同约定建造并移交给发包人的工程，包括工程设备。</w:t>
      </w:r>
    </w:p>
    <w:p w14:paraId="4101096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1.1.3.3 临时工程：是指为完成合同约定的永久工程所修建的各类临时性工程，不包括施工设备。</w:t>
      </w:r>
    </w:p>
    <w:p w14:paraId="5FD33EB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1.1.3.4 单位工程：是指在合同协议书中指明的，具备独立施工条件并能形成独立使用功能的永久工程。</w:t>
      </w:r>
    </w:p>
    <w:p w14:paraId="4619BB1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1.1.3.5 工程设备：是指构成永久工程的机电设备、金属结构设备、仪器及其他类似的设备和装置。</w:t>
      </w:r>
    </w:p>
    <w:p w14:paraId="642B153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1.1.3.6 施工设备：是指为完成合同约定的各项工作所需的设备、器具和其他物品，但不包括工程设备、临时工程和材料。</w:t>
      </w:r>
    </w:p>
    <w:p w14:paraId="63D9606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1.1.3.7 施工现场：是指用于工程施工的场所，以及在专用合同条款中指明作为施工场所组成部分的其他场所，包括永久占地和临时占地。</w:t>
      </w:r>
    </w:p>
    <w:p w14:paraId="25543A9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1.1.3.8临时设施：是指为完成合同约定的各项工作所服务的临时性生产和生活设施。</w:t>
      </w:r>
    </w:p>
    <w:p w14:paraId="2B579CC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1.1.3.9 永久占地：是指专用合同条款中指明为实施工程需永久占用的土地。</w:t>
      </w:r>
    </w:p>
    <w:p w14:paraId="5B26387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1.1.3.10 临时占地：是指专用合同条款中指明为实施工程需要临时占用的土地。</w:t>
      </w:r>
    </w:p>
    <w:p w14:paraId="644FF8B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1.1.4 日期和期限</w:t>
      </w:r>
    </w:p>
    <w:p w14:paraId="6B05E1D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14:paraId="5BB4FE7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1.1.4.2 竣工日期：包括计划竣工日期和实际竣工日期。计划竣工日期是指合同协议书约定的竣工日期；实际竣工日期按照第13.2.3项〔竣工日期〕的约定确定。 </w:t>
      </w:r>
    </w:p>
    <w:p w14:paraId="49941372" w14:textId="77777777" w:rsidR="00873C69" w:rsidRDefault="00873C69" w:rsidP="00873C69">
      <w:pPr>
        <w:spacing w:line="360" w:lineRule="auto"/>
        <w:ind w:firstLineChars="200" w:firstLine="420"/>
        <w:jc w:val="left"/>
        <w:rPr>
          <w:rFonts w:ascii="宋体" w:hAnsi="宋体"/>
          <w:szCs w:val="21"/>
        </w:rPr>
      </w:pPr>
      <w:r>
        <w:rPr>
          <w:rFonts w:ascii="宋体" w:hAnsi="宋体" w:hint="eastAsia"/>
          <w:kern w:val="0"/>
          <w:szCs w:val="21"/>
        </w:rPr>
        <w:t>1.1.4.3 工期：是指在合同协议书约定的承包人完成工程所需的期限，包括按照合同约定所作的期限变更。</w:t>
      </w:r>
    </w:p>
    <w:p w14:paraId="50BAD6E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1.1.4.4 缺陷责任期：是指承包人按照合同约定承担缺陷修复义务，且发包人预留质量保证金（已缴纳履约保证金的除外）的期限，自工程实际竣工日期起计算。</w:t>
      </w:r>
    </w:p>
    <w:p w14:paraId="2AD42C1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1.1.4.5 保修期：是指承包人按照合同约定对工程承担保修责任的期限，从工程竣工验收合格之日起计算。</w:t>
      </w:r>
    </w:p>
    <w:p w14:paraId="28AD7BE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1.1.4.6 基准日期：招标发包的工程以投标截止日前28天的日期为基准日期，直接发包的工程以合同签订日前28天的日期为基准日期。</w:t>
      </w:r>
    </w:p>
    <w:p w14:paraId="227804B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1.1.4.7 天：除特别指明外，均指日历天。合同中按天计算时间的，开始当天不计入，从次日开始计算，期限最后一天的截止时间为当天24：00时。</w:t>
      </w:r>
    </w:p>
    <w:p w14:paraId="7158F31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 合同价格和费用</w:t>
      </w:r>
    </w:p>
    <w:p w14:paraId="7C726556" w14:textId="77777777" w:rsidR="00873C69" w:rsidRDefault="00873C69" w:rsidP="00873C69">
      <w:pPr>
        <w:spacing w:line="360" w:lineRule="auto"/>
        <w:ind w:firstLineChars="200" w:firstLine="420"/>
        <w:jc w:val="left"/>
        <w:rPr>
          <w:rFonts w:ascii="宋体" w:hAnsi="宋体"/>
          <w:szCs w:val="21"/>
        </w:rPr>
      </w:pPr>
      <w:r>
        <w:rPr>
          <w:rFonts w:ascii="宋体" w:hAnsi="宋体" w:hint="eastAsia"/>
          <w:kern w:val="0"/>
          <w:szCs w:val="21"/>
        </w:rPr>
        <w:t>1.1.5.1 签约合同价：是指</w:t>
      </w:r>
      <w:r>
        <w:rPr>
          <w:rFonts w:ascii="宋体" w:hAnsi="宋体" w:hint="eastAsia"/>
          <w:szCs w:val="21"/>
        </w:rPr>
        <w:t>发包人和承包人在合同协议书中确定的总金额，包括安全文明施工费、暂估价及暂列金额等。</w:t>
      </w:r>
    </w:p>
    <w:p w14:paraId="4BA6860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1.1.5.2 合同价格：是指发包人用于支付承包人按照合同约定完成承包范围内全部工作的金额，包括合同履行过程中按合同约定发生的价格变化。</w:t>
      </w:r>
    </w:p>
    <w:p w14:paraId="4E71C3F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1.1.5.3 费用：是指为履行合同所发生的或将要发生的所有必需的开支，包括管理费和应分摊的其他费用，但不包括利润。</w:t>
      </w:r>
    </w:p>
    <w:p w14:paraId="7D78B93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1.1.5.4 暂估价：是指发包人在工程量清单或预算书中提供的用于支付必然发生但暂时不能确定价格的材料、工程设备的单价、专业工程以及服务工作的金额。</w:t>
      </w:r>
    </w:p>
    <w:p w14:paraId="1B6774C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1.1.5.5 暂列金额：是指发包人在工程量清单或预算书中暂定并包括在合同价格中的</w:t>
      </w:r>
      <w:r>
        <w:rPr>
          <w:rFonts w:ascii="宋体" w:hAnsi="宋体" w:hint="eastAsia"/>
          <w:kern w:val="0"/>
          <w:szCs w:val="21"/>
        </w:rPr>
        <w:lastRenderedPageBreak/>
        <w:t>一笔款项，用于工程合同签订时尚未确定或者不可预见的所需材料、工程设备、服务的采购，施工中可能发生的工程变更、合同约定调整因素出现时的合同价格调整以及发生的索赔、现场签证确认等的费用。</w:t>
      </w:r>
    </w:p>
    <w:p w14:paraId="6AF8273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1.1.5.6 计日工：是指合同履行过程中，承包人完成发包人提出的零星工作或需要采用计日工计价的变更工作时，按合同中约定的单价计价的一种方式。</w:t>
      </w:r>
    </w:p>
    <w:p w14:paraId="4D04A3BF" w14:textId="77777777" w:rsidR="00873C69" w:rsidRDefault="00873C69" w:rsidP="00873C69">
      <w:pPr>
        <w:spacing w:line="360" w:lineRule="auto"/>
        <w:ind w:firstLineChars="200" w:firstLine="420"/>
        <w:jc w:val="left"/>
        <w:rPr>
          <w:rFonts w:ascii="宋体" w:hAnsi="宋体"/>
          <w:szCs w:val="21"/>
        </w:rPr>
      </w:pPr>
      <w:r>
        <w:rPr>
          <w:rFonts w:ascii="宋体" w:hAnsi="宋体" w:hint="eastAsia"/>
          <w:kern w:val="0"/>
          <w:szCs w:val="21"/>
        </w:rPr>
        <w:t>1.1.5.7 质量保证金：是指按照第15.3款〔质量保证金〕约定承包人用于保证其在缺陷责任期内履行缺陷修补义务的担保</w:t>
      </w:r>
      <w:r>
        <w:rPr>
          <w:rFonts w:ascii="宋体" w:hAnsi="宋体" w:hint="eastAsia"/>
          <w:szCs w:val="21"/>
        </w:rPr>
        <w:t>。</w:t>
      </w:r>
    </w:p>
    <w:p w14:paraId="460AB68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1.1.5.8 总价项目：是指在现行国家、行业以及地方的计量规则中</w:t>
      </w:r>
      <w:proofErr w:type="gramStart"/>
      <w:r>
        <w:rPr>
          <w:rFonts w:ascii="宋体" w:hAnsi="宋体" w:hint="eastAsia"/>
          <w:kern w:val="0"/>
          <w:szCs w:val="21"/>
        </w:rPr>
        <w:t>无工程</w:t>
      </w:r>
      <w:proofErr w:type="gramEnd"/>
      <w:r>
        <w:rPr>
          <w:rFonts w:ascii="宋体" w:hAnsi="宋体" w:hint="eastAsia"/>
          <w:kern w:val="0"/>
          <w:szCs w:val="21"/>
        </w:rPr>
        <w:t>量计算规则，在已标价工程量清单或预算书中以总价或以费率形式计算的项目。</w:t>
      </w:r>
    </w:p>
    <w:p w14:paraId="2408E7E1" w14:textId="77777777" w:rsidR="00873C69" w:rsidRDefault="00873C69" w:rsidP="00873C69">
      <w:pPr>
        <w:spacing w:line="360" w:lineRule="auto"/>
        <w:ind w:firstLineChars="200" w:firstLine="420"/>
        <w:jc w:val="left"/>
        <w:rPr>
          <w:rFonts w:ascii="宋体" w:hAnsi="宋体"/>
          <w:szCs w:val="21"/>
        </w:rPr>
      </w:pPr>
      <w:r>
        <w:rPr>
          <w:rFonts w:ascii="宋体" w:hAnsi="宋体" w:hint="eastAsia"/>
          <w:szCs w:val="21"/>
        </w:rPr>
        <w:t>1.1.6 其他</w:t>
      </w:r>
    </w:p>
    <w:p w14:paraId="04B47B3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1.1.6.1 书面形式：是指合同文件、信函、电报、传真等可以有形地表现所载内容的形式。</w:t>
      </w:r>
    </w:p>
    <w:p w14:paraId="1AE84DC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1.2 语言文字</w:t>
      </w:r>
    </w:p>
    <w:p w14:paraId="5CFC2F0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合同以中国的汉语简体文字编写、解释和说明。合同当事人在专用合同条款中约定使用两种以上语言时，汉语为优先解释和说明合同的语言。</w:t>
      </w:r>
    </w:p>
    <w:p w14:paraId="51A5A6D7"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1.3法律</w:t>
      </w:r>
    </w:p>
    <w:p w14:paraId="5AFE6AE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合同所称法律是指中华人民共和国法律、行政法规、部门规章，以及工程所在地的地方性法规、自治条例、单行条例和地方政府规章等。</w:t>
      </w:r>
    </w:p>
    <w:p w14:paraId="6D5745B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合同当事人可以在专用合同条款中约定合同适用的其他规范性文件。</w:t>
      </w:r>
    </w:p>
    <w:p w14:paraId="4819EFE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1.4 标准和规范</w:t>
      </w:r>
    </w:p>
    <w:p w14:paraId="2615E90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1.4.1 适用于工程的国家标准、行业标准、工程所在地的地方性标准，以及相应的规范、规程等，合同当事人有特别要求的，应在专用合同条款中约定。</w:t>
      </w:r>
    </w:p>
    <w:p w14:paraId="3198B50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1.4.2 发包人要求使用国外标准、规范的，发包人负责提供原文版本和中文译本，并在专用合同条款中约定提供标准规范的名称、份数和时间。</w:t>
      </w:r>
    </w:p>
    <w:p w14:paraId="4A65124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14:paraId="227AEDA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1.5 合同文件的优先顺序</w:t>
      </w:r>
    </w:p>
    <w:p w14:paraId="60FB306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组成合同的各项文件应互相解释，互为说明。除专用合同条款另有约定外，解释合同</w:t>
      </w:r>
      <w:r>
        <w:rPr>
          <w:rFonts w:ascii="宋体" w:hAnsi="宋体" w:hint="eastAsia"/>
          <w:kern w:val="0"/>
          <w:szCs w:val="21"/>
        </w:rPr>
        <w:lastRenderedPageBreak/>
        <w:t>文件的优先顺序如下：</w:t>
      </w:r>
    </w:p>
    <w:p w14:paraId="1F7C9D0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（1）合同协议书；</w:t>
      </w:r>
    </w:p>
    <w:p w14:paraId="0AA03B68" w14:textId="5DD6E90F"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w:t>
      </w:r>
      <w:r w:rsidR="004B73C0">
        <w:rPr>
          <w:rFonts w:ascii="宋体" w:hAnsi="宋体" w:hint="eastAsia"/>
          <w:kern w:val="0"/>
          <w:szCs w:val="21"/>
        </w:rPr>
        <w:t>中选</w:t>
      </w:r>
      <w:r>
        <w:rPr>
          <w:rFonts w:ascii="宋体" w:hAnsi="宋体" w:hint="eastAsia"/>
          <w:kern w:val="0"/>
          <w:szCs w:val="21"/>
        </w:rPr>
        <w:t>通知书（如有）；</w:t>
      </w:r>
    </w:p>
    <w:p w14:paraId="4013CAE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（3）投标函及其附录（如有）；</w:t>
      </w:r>
    </w:p>
    <w:p w14:paraId="525C4D7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（4）专用合同条款及其附件；</w:t>
      </w:r>
    </w:p>
    <w:p w14:paraId="3A13F17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（5）通用合同条款；</w:t>
      </w:r>
    </w:p>
    <w:p w14:paraId="2A23676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（6）技术标准和要求；</w:t>
      </w:r>
    </w:p>
    <w:p w14:paraId="2B41C57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（7）图纸；</w:t>
      </w:r>
    </w:p>
    <w:p w14:paraId="154115D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（8）已标价工程量清单或预算书；</w:t>
      </w:r>
    </w:p>
    <w:p w14:paraId="7CEE8D2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（9）其他合同文件。</w:t>
      </w:r>
    </w:p>
    <w:p w14:paraId="66A9DAA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上述各项合同文件包括合同当事人就该项合同文件所</w:t>
      </w:r>
      <w:proofErr w:type="gramStart"/>
      <w:r>
        <w:rPr>
          <w:rFonts w:ascii="宋体" w:hAnsi="宋体" w:hint="eastAsia"/>
          <w:kern w:val="0"/>
          <w:szCs w:val="21"/>
        </w:rPr>
        <w:t>作出</w:t>
      </w:r>
      <w:proofErr w:type="gramEnd"/>
      <w:r>
        <w:rPr>
          <w:rFonts w:ascii="宋体" w:hAnsi="宋体" w:hint="eastAsia"/>
          <w:kern w:val="0"/>
          <w:szCs w:val="21"/>
        </w:rPr>
        <w:t>的补充和修改，属于同一类内容的文件，应以最新签署的为准。</w:t>
      </w:r>
    </w:p>
    <w:p w14:paraId="1D36D9A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在合同订立及履行过程中形成的与合同有关的文件均构成合同文件组成部分，并根据其性质确定优先解释顺序。</w:t>
      </w:r>
    </w:p>
    <w:p w14:paraId="5C493F2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1.6图纸和承包人文件</w:t>
      </w:r>
    </w:p>
    <w:p w14:paraId="0108805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1.6.1 图纸的提供和交底</w:t>
      </w:r>
    </w:p>
    <w:p w14:paraId="3E2FE31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14:paraId="4E27DB9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因发包人未按合同约定提供图纸导致承包人费用增加和（或）工期延误的，按照第7.5.1项〔因发包人原因导致工期延误〕约定办理。</w:t>
      </w:r>
    </w:p>
    <w:p w14:paraId="6A21482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1.6.2 图纸的错误</w:t>
      </w:r>
    </w:p>
    <w:p w14:paraId="19D95DB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Pr>
          <w:rFonts w:ascii="宋体" w:hAnsi="宋体" w:hint="eastAsia"/>
          <w:kern w:val="0"/>
          <w:szCs w:val="21"/>
        </w:rPr>
        <w:t>作出</w:t>
      </w:r>
      <w:proofErr w:type="gramEnd"/>
      <w:r>
        <w:rPr>
          <w:rFonts w:ascii="宋体" w:hAnsi="宋体" w:hint="eastAsia"/>
          <w:kern w:val="0"/>
          <w:szCs w:val="21"/>
        </w:rPr>
        <w:t>决定。合理时间是指发包人在收到监理人的报送通知后，尽其努力且不懈怠地完成图纸修改补充所需的时间。</w:t>
      </w:r>
    </w:p>
    <w:p w14:paraId="42EC86F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1.6.3 图纸的修改和补充</w:t>
      </w:r>
    </w:p>
    <w:p w14:paraId="0701F9D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图纸需要修改和补充的，应经图纸原设计人及审批部门同意，并由监理人在工程或工程相应部位施工前将修改后的图纸或补充图纸提交给承包人，承包人应按修改或补充后的图纸施工。</w:t>
      </w:r>
    </w:p>
    <w:p w14:paraId="71DA4D3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1.6.4 承包人文件</w:t>
      </w:r>
    </w:p>
    <w:p w14:paraId="5ED2672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承包人应按照专用合同条款的约定提供应当由其编制的与工程施工有关的文件，并按照专用合同条款约定的期限、数量和形式提交监理人，并由监理人报送发包人。</w:t>
      </w:r>
    </w:p>
    <w:p w14:paraId="48CCAB1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14:paraId="6ECBB23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1.6.5 图纸和承包人文件的保管</w:t>
      </w:r>
    </w:p>
    <w:p w14:paraId="17800E2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除专用合同条款另有约定外，承包人应在施工现场另外保存一套完整的图纸和承包人文件，供发包人、监理人及有关人员进行工程检查时使用。</w:t>
      </w:r>
    </w:p>
    <w:p w14:paraId="26AB5D2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1.7联络</w:t>
      </w:r>
    </w:p>
    <w:p w14:paraId="1721BED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1.7.1 与合同有关的通知、批准、证明、证书、指示、指令、要求、请求、同意、意见、确定和决定等，均应采用书面形式，并应在合同约定的期限内送达接收人和送达地点。</w:t>
      </w:r>
    </w:p>
    <w:p w14:paraId="04A2385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1.7.2 发包人和承包人应在专用合同条款中约定各自的送达接收人和送达地点。任何一方合同当事人指定的接收人或送达地点发生变动的，应提前3天以书面形式通知对方。</w:t>
      </w:r>
    </w:p>
    <w:p w14:paraId="5E58F27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1.7.3 发包人和承包人应当及时签收另一方送达至送达地点和指定接收人的来往信函。拒不签收的，由此增加的费用和（或）延误的工期由拒绝接收一方承担。</w:t>
      </w:r>
    </w:p>
    <w:p w14:paraId="155BBA2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1.8严禁贿赂</w:t>
      </w:r>
    </w:p>
    <w:p w14:paraId="7B00E64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合同当事人不得以贿赂或变相贿赂的方式，谋取非法利益或损害对方权益。因一方合同当事人的贿赂造成对方损失的，应赔偿损失，并承担相应的法律责任。</w:t>
      </w:r>
    </w:p>
    <w:p w14:paraId="6C8ED42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14:paraId="3E6EF74D"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1.9化石、文物</w:t>
      </w:r>
    </w:p>
    <w:p w14:paraId="421211E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14:paraId="4A46797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发包人、监理人和承包人应按有关政府行政管理部门要求采取妥善的保护措施，由此增加的费用和（或）延误的工期由发包人承担。</w:t>
      </w:r>
    </w:p>
    <w:p w14:paraId="0CAF28F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承包人发现文物后不及时报告或隐瞒不报，致使文物丢失或损坏的，应赔偿损失，并</w:t>
      </w:r>
      <w:r>
        <w:rPr>
          <w:rFonts w:ascii="宋体" w:hAnsi="宋体" w:hint="eastAsia"/>
          <w:kern w:val="0"/>
          <w:szCs w:val="21"/>
        </w:rPr>
        <w:lastRenderedPageBreak/>
        <w:t>承担相应的法律责任。</w:t>
      </w:r>
    </w:p>
    <w:p w14:paraId="36C472C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1.10交通运输</w:t>
      </w:r>
    </w:p>
    <w:p w14:paraId="2974730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1.10.1 出入现场的权利</w:t>
      </w:r>
    </w:p>
    <w:p w14:paraId="736E47A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w:t>
      </w:r>
      <w:proofErr w:type="gramStart"/>
      <w:r>
        <w:rPr>
          <w:rFonts w:ascii="宋体" w:hAnsi="宋体" w:hint="eastAsia"/>
          <w:kern w:val="0"/>
          <w:szCs w:val="21"/>
        </w:rPr>
        <w:t>修建场</w:t>
      </w:r>
      <w:proofErr w:type="gramEnd"/>
      <w:r>
        <w:rPr>
          <w:rFonts w:ascii="宋体" w:hAnsi="宋体" w:hint="eastAsia"/>
          <w:kern w:val="0"/>
          <w:szCs w:val="21"/>
        </w:rPr>
        <w:t>内外道路、桥梁以及其他基础设施的手续。</w:t>
      </w:r>
    </w:p>
    <w:p w14:paraId="68BFEFF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14:paraId="2666B5C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1.10.2 场外交通</w:t>
      </w:r>
    </w:p>
    <w:p w14:paraId="4D581FE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14:paraId="48CBE85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1.10.3场内交通</w:t>
      </w:r>
    </w:p>
    <w:p w14:paraId="519DE14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14:paraId="30D8EC3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14:paraId="0CEAB80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场外交通和场内交通的边界由合同当事人在专用合同条款中约定。</w:t>
      </w:r>
    </w:p>
    <w:p w14:paraId="23A280F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1.10.4 超大件和超重件的运输</w:t>
      </w:r>
    </w:p>
    <w:p w14:paraId="2C39715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14:paraId="32BD337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1.10.5 道路和桥梁的损坏责任</w:t>
      </w:r>
    </w:p>
    <w:p w14:paraId="1F6C9D4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因承包人运输造成施工场地内外公共道路和桥梁损坏的，由承包人承担修复损坏的全部费用和可能引起的赔偿。</w:t>
      </w:r>
    </w:p>
    <w:p w14:paraId="24D9502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1.10.6 水路和航空运输</w:t>
      </w:r>
    </w:p>
    <w:p w14:paraId="3FE3DE7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本款前述各项的内容适用于水路运输和航空运输，其中“道路”一词的涵义包括河道、航线、船闸、机场、码头、堤防以及水路或航空运输中其他相似结构物；“车辆”一词的涵义包括船舶和飞机等。</w:t>
      </w:r>
    </w:p>
    <w:p w14:paraId="23D9C12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1.11知识产权</w:t>
      </w:r>
    </w:p>
    <w:p w14:paraId="73D4247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14:paraId="2C891DD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14:paraId="234A84C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14:paraId="7CD42DD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1.11.4 除专用合同条款另有约定外，承包人在合同签订前和签订时已确定采用的专利、专有技术、技术秘密的使用费已包含在签约合同价中。</w:t>
      </w:r>
    </w:p>
    <w:p w14:paraId="72F06F3E"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1.12保密</w:t>
      </w:r>
    </w:p>
    <w:p w14:paraId="0CE8966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除法律规定或合同另有约定外，未经发包人同意，承包人不得将发包人提供的图纸、文件以及声明需要保密的资料信息等商业秘密泄露给第三方。</w:t>
      </w:r>
    </w:p>
    <w:p w14:paraId="51DE06F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除法律规定或合同另有约定外，未经承包人同意，发包人不得将承包人提供的技术秘密及声明需要保密的资料信息等商业秘密泄露给第三方。</w:t>
      </w:r>
    </w:p>
    <w:p w14:paraId="4DBF0C80"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1.13工程量清单错误的修正</w:t>
      </w:r>
    </w:p>
    <w:p w14:paraId="354F564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除专用合同条款另有约定外，发包人提供的工程量清单，应被认为是准确的和完整的。出现下列情形之一时，发包人应予以修正，并相应调整合同价格：</w:t>
      </w:r>
    </w:p>
    <w:p w14:paraId="3FACC79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（1）工程量清单存在缺项、漏项的；</w:t>
      </w:r>
    </w:p>
    <w:p w14:paraId="6271CCB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（2）工程量清单偏差超出专用合同条款约定的工程量偏差范围的；</w:t>
      </w:r>
    </w:p>
    <w:p w14:paraId="42C8432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（3）未按照国家现行计量规范强制性规定计量的。</w:t>
      </w:r>
    </w:p>
    <w:p w14:paraId="17C6115B" w14:textId="77777777" w:rsidR="00873C69" w:rsidRDefault="00873C69" w:rsidP="00873C69">
      <w:pPr>
        <w:pStyle w:val="4"/>
        <w:keepNext/>
        <w:keepLines/>
        <w:spacing w:beforeLines="50" w:before="156" w:beforeAutospacing="0" w:afterLines="50" w:after="156" w:afterAutospacing="0" w:line="360" w:lineRule="auto"/>
        <w:jc w:val="both"/>
        <w:rPr>
          <w:kern w:val="2"/>
          <w:sz w:val="21"/>
          <w:szCs w:val="21"/>
        </w:rPr>
      </w:pPr>
      <w:r>
        <w:rPr>
          <w:rFonts w:hint="eastAsia"/>
          <w:kern w:val="2"/>
          <w:sz w:val="21"/>
          <w:szCs w:val="21"/>
        </w:rPr>
        <w:t>2. 发包人</w:t>
      </w:r>
    </w:p>
    <w:p w14:paraId="24949B24"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2.1 许可或批准</w:t>
      </w:r>
    </w:p>
    <w:p w14:paraId="741067B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14:paraId="3467440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因发包人原因未能及时办理完毕前述许可、批准或备案，由发包人承担由此增加的费用和（或）延误的工期，并支付承包人合理的利润。</w:t>
      </w:r>
    </w:p>
    <w:p w14:paraId="78A8852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2.2 发包人代表</w:t>
      </w:r>
    </w:p>
    <w:p w14:paraId="7408D1C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14:paraId="1164AA8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发包人代表不能按照合同约定履行其职责及义务，并导致合同无法继续正常履行的，承包人可以要求发包人撤换发包人代表。</w:t>
      </w:r>
    </w:p>
    <w:p w14:paraId="5DEE611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不属于法定必须监理的工程，监理人的职权可以由发包人代表或发包人指定的其他人员行使。</w:t>
      </w:r>
    </w:p>
    <w:p w14:paraId="1D0FB913"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2.3 发包人人员</w:t>
      </w:r>
    </w:p>
    <w:p w14:paraId="7F3BE23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发包人应要求在施工现场的发包人人员遵守法律及有关安全、质量、环境保护、文明施工等规定，并保障承包人免于承受因发包人人员未遵守上述要求给承包人造成的损失和责任。</w:t>
      </w:r>
    </w:p>
    <w:p w14:paraId="37617F4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发包人人员包括发包人代表及其他由发包人派驻施工现场的人员。</w:t>
      </w:r>
    </w:p>
    <w:p w14:paraId="325C2B2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2.4 施工现场、施工条件和基础资料的提供</w:t>
      </w:r>
    </w:p>
    <w:p w14:paraId="14F0034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2.4.1 提供施工现场</w:t>
      </w:r>
    </w:p>
    <w:p w14:paraId="56BBB18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除专用合同条款另有约定外，发包人应最迟于开工日期7天前向承包人移交施工现场。</w:t>
      </w:r>
    </w:p>
    <w:p w14:paraId="7995B0D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2.4.2 提供施工条件</w:t>
      </w:r>
    </w:p>
    <w:p w14:paraId="7EAD7E5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除专用合同条款另有约定外，发包人应负责提供施工所需要的条件，包括：</w:t>
      </w:r>
    </w:p>
    <w:p w14:paraId="60D5D5C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（1）将施工用水、电力、通讯线路等施工所必需的条件接至施工现场内；</w:t>
      </w:r>
    </w:p>
    <w:p w14:paraId="067645D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（2）保证向承包人提供正常施工所需要的进入施工现场的交通条件；</w:t>
      </w:r>
    </w:p>
    <w:p w14:paraId="02617B0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（3）协调处理施工现场周围地下管线和邻近建筑物、构筑物、古树名木的保护工作，并承担相关费用；</w:t>
      </w:r>
    </w:p>
    <w:p w14:paraId="70B9B16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（4）按照专用合同条款约定应提供的其他设施和条件。</w:t>
      </w:r>
    </w:p>
    <w:p w14:paraId="1ED7B1E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2.4.3 提供基础资料</w:t>
      </w:r>
    </w:p>
    <w:p w14:paraId="53D0FB0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14:paraId="133A3A8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按照法律规定确需在开工后方能提供的基础资料，发包人应尽其努力及时地在相应工程施工前的合理期限内提供，合理期限应以不影响承包人的正常施工为限。</w:t>
      </w:r>
    </w:p>
    <w:p w14:paraId="3BE3BC0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2.4.4 逾期提供的责任</w:t>
      </w:r>
    </w:p>
    <w:p w14:paraId="2AB1763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因发包人原因未能按合同约定及时向承包人提供施工现场、施工条件、基础资料的，由发包人承担由此增加的费用和（或）延误的工期。</w:t>
      </w:r>
    </w:p>
    <w:p w14:paraId="7510163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2.5 资金来源证明及支付担保</w:t>
      </w:r>
    </w:p>
    <w:p w14:paraId="0531CCE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除专用合同条款另有约定外，发包人应在收到承包人要求提供资金来源证明的书面通知后28天内，向承包人提供能够按照合同约定支付合同价款的相应资金来源证明。</w:t>
      </w:r>
    </w:p>
    <w:p w14:paraId="628D4F2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14:paraId="6222FB63"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2.6 支付合同价款</w:t>
      </w:r>
    </w:p>
    <w:p w14:paraId="7312EBD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发包人应按合同约定向承包人及时支付合同价款。</w:t>
      </w:r>
    </w:p>
    <w:p w14:paraId="37EE800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2.7 组织竣工验收</w:t>
      </w:r>
    </w:p>
    <w:p w14:paraId="53B18B9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发包人应按合同约定及时组织竣工验收。</w:t>
      </w:r>
    </w:p>
    <w:p w14:paraId="5D4508E7"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2.8 现场统一管理协议</w:t>
      </w:r>
    </w:p>
    <w:p w14:paraId="3C73791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发包人应与承包人、由发包人直接发包的专业工程的承包人签订施工现场统一管理协议，明确各方的权利义务。施工现场统一管理协议作为专用合同条款的附件。</w:t>
      </w:r>
    </w:p>
    <w:p w14:paraId="34F8FB70"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3. 承包人</w:t>
      </w:r>
    </w:p>
    <w:p w14:paraId="4ED2C53D"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3.1 承包人的一般义务</w:t>
      </w:r>
    </w:p>
    <w:p w14:paraId="06E58EE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承包人在履行合同过程中应遵守法律和工程建设标准规范，并履行以下义务：</w:t>
      </w:r>
    </w:p>
    <w:p w14:paraId="2FA8E4CD" w14:textId="77777777" w:rsidR="00873C69" w:rsidRDefault="00873C69" w:rsidP="00873C69">
      <w:pPr>
        <w:numPr>
          <w:ilvl w:val="0"/>
          <w:numId w:val="2"/>
        </w:num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办理法律规定应由承包人办理的许可和批准，并将办理结果书面报送发包人留存；</w:t>
      </w:r>
    </w:p>
    <w:p w14:paraId="7D5E69F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（2）按法律规定和合同约定完成工程，并在保修期内承担保修义务；</w:t>
      </w:r>
    </w:p>
    <w:p w14:paraId="2A14B66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（3）按法律规定和合同约定采取施工安全和环境保护措施，办理工伤保险，确保工程及人员、材料、设备和设施的安全；</w:t>
      </w:r>
    </w:p>
    <w:p w14:paraId="77A6366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（4）按合同约定的工作内容和施工进度要求，编制施工组织设计和施工措施计划，并对所有施工作业和施工方法的完备性和安全可靠性负责；</w:t>
      </w:r>
    </w:p>
    <w:p w14:paraId="3E81F4F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1A9FA92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（6）按照第6.3款〔环境保护〕约定负责施工场地及其周边环境与生态的保护工作；</w:t>
      </w:r>
    </w:p>
    <w:p w14:paraId="7A284B6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（7）按第6.1款〔安全文明施工〕约定采取施工安全措施，确保工程及其人员、材料、设备和设施的安全，防止因工程施工造成的人身伤害和财产损失；</w:t>
      </w:r>
    </w:p>
    <w:p w14:paraId="76E278C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（8）将发包人按合同约定支付的各项价款专用于合同工程，且应及时支付其雇用人员工资，并及时向分包人支付合同价款；</w:t>
      </w:r>
    </w:p>
    <w:p w14:paraId="69403E9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（9）按照法律规定和合同约定编制竣工资料，完成竣工资料立卷及归档，并按专用合同条款约定的竣工资料的套数、内容、时间等要求移交发包人；</w:t>
      </w:r>
    </w:p>
    <w:p w14:paraId="60ADE7A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（10）应履行的其他义务。</w:t>
      </w:r>
    </w:p>
    <w:p w14:paraId="0A9D698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3.2 项目经理</w:t>
      </w:r>
    </w:p>
    <w:p w14:paraId="53E65B2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14:paraId="4743AB5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14:paraId="0A1180C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承包人违反上述约定的，应按照专用合同条款的约定，承担违约责任。</w:t>
      </w:r>
    </w:p>
    <w:p w14:paraId="5C86070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14:paraId="1CC9060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14:paraId="66F98DB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14:paraId="0EBD93E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14:paraId="19DF94CE"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3.3 承包人人员</w:t>
      </w:r>
    </w:p>
    <w:p w14:paraId="315C69C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14:paraId="41536B1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14:paraId="3840ED4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特殊工种作业人员均应持有相应的资格证明，监理人可以随时检查。</w:t>
      </w:r>
    </w:p>
    <w:p w14:paraId="2DDADFE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3.3.3 发包人对于承包人主要施工管理人员的资格或能力有异议的，承包人应提供资</w:t>
      </w:r>
      <w:r>
        <w:rPr>
          <w:rFonts w:ascii="宋体" w:hAnsi="宋体" w:hint="eastAsia"/>
          <w:kern w:val="0"/>
          <w:szCs w:val="21"/>
        </w:rPr>
        <w:lastRenderedPageBreak/>
        <w:t>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14:paraId="40CBB1F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14:paraId="617690B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3.3.5 承包人擅自更换主要施工管理人员，或前述人员未经监理人或发包人同意擅自离开施工现场的，应按照专用合同条款约定承担违约责任。</w:t>
      </w:r>
    </w:p>
    <w:p w14:paraId="1C9B9E3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3.4 承包人现场查勘</w:t>
      </w:r>
    </w:p>
    <w:p w14:paraId="191191F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承包人应对基于发包人按照第2.4.3项〔提供基础资料〕提交的基础资料所做出的解释和推断负责，但因基础资料存在错误、遗漏导致承包人解释或推断失实的，由发包人承担责任。</w:t>
      </w:r>
    </w:p>
    <w:p w14:paraId="5219F02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14:paraId="481FA55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3.5 分包</w:t>
      </w:r>
    </w:p>
    <w:p w14:paraId="0117074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3.5.1 分包的一般约定</w:t>
      </w:r>
    </w:p>
    <w:p w14:paraId="6B7DD36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14:paraId="5523F64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承包人不得以劳务分包的名义转包或违法分包工程。</w:t>
      </w:r>
    </w:p>
    <w:p w14:paraId="5FAAE6E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3.5.2 分包的确定</w:t>
      </w:r>
    </w:p>
    <w:p w14:paraId="3A698DE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14:paraId="7E75AA2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3.5.3 分包管理</w:t>
      </w:r>
    </w:p>
    <w:p w14:paraId="030DDF8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承包人应向监理人提交分包人的主要施工管理人员表，并对分包人的施工人员进行实名制管理，包括但不限于进出场管理、登记造册以及各种证照的办理。</w:t>
      </w:r>
    </w:p>
    <w:p w14:paraId="464528F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3.5.4 分包合同价款</w:t>
      </w:r>
    </w:p>
    <w:p w14:paraId="66416D4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（1）除本项第（2）目约定的情况或专用合同条款另有约定外，分包合同价款由承包人与分包人结算，未经承包人同意，发包人不得向分包人支付分包工程价款；</w:t>
      </w:r>
    </w:p>
    <w:p w14:paraId="770A8D6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（2）生效法律文书要求发包人向分包人支付分包合同价款的，发包人有权从应付承包人工程款中扣除该部分款项。</w:t>
      </w:r>
    </w:p>
    <w:p w14:paraId="6ADF298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3.5.5 分包合同权益的转让</w:t>
      </w:r>
    </w:p>
    <w:p w14:paraId="0E4988D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14:paraId="3613AE1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3.6 工程照管与成品、半成品保护</w:t>
      </w:r>
    </w:p>
    <w:p w14:paraId="2C0AB09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（1）除专用合同条款另有约定外，自发包人向承包人移交施工现场之日起，承包人应负责照管工程及工程相关的材料、工程设备，直到颁发工程接收证书之日止。</w:t>
      </w:r>
    </w:p>
    <w:p w14:paraId="3124D9C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（2）在承包人负责照管期间，因承包人原因造成工程、材料、工程设备损坏的，由承包人负责修复或更换，并承担由此增加的费用和（或）延误的工期。</w:t>
      </w:r>
    </w:p>
    <w:p w14:paraId="6DC3BA7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14:paraId="08D4C41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3.7 履约担保</w:t>
      </w:r>
    </w:p>
    <w:p w14:paraId="6573790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14:paraId="19F5DC4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因承包人原因导致工期延长的，继续提供履约担保所增加的费用由承包人承担；非因承包人原因导致工期延长的，继续提供履约担保所增加的费用由发包人承担。</w:t>
      </w:r>
    </w:p>
    <w:p w14:paraId="080F68A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3.8 联合体</w:t>
      </w:r>
    </w:p>
    <w:p w14:paraId="522DB91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3.8.1 联合体各方应共同与发包人签订合同协议书。联合体各方应为履行合同向发包人承担连带责任。</w:t>
      </w:r>
    </w:p>
    <w:p w14:paraId="3F23521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3.8.2 联合体协议经发包人确认后作为合同附件。在履行合同过程中，未经发包人同</w:t>
      </w:r>
      <w:r>
        <w:rPr>
          <w:rFonts w:ascii="宋体" w:hAnsi="宋体" w:hint="eastAsia"/>
          <w:kern w:val="0"/>
          <w:szCs w:val="21"/>
        </w:rPr>
        <w:lastRenderedPageBreak/>
        <w:t>意，不得修改联合体协议。</w:t>
      </w:r>
    </w:p>
    <w:p w14:paraId="4911444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3.8.3 联合体牵头人负责与发包人和监理人联系，并接受指示，负责组织联合体各成员全面履行合同。</w:t>
      </w:r>
    </w:p>
    <w:p w14:paraId="36751E4D"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4. 监理人</w:t>
      </w:r>
    </w:p>
    <w:p w14:paraId="461846E4"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4.1监理人的一般规定</w:t>
      </w:r>
    </w:p>
    <w:p w14:paraId="2C64674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14:paraId="22DAEF7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除专用合同条款另有约定外，监理人在施工现场的办公场所、生活场所由承包人提供，所发生的费用由发包人承担。</w:t>
      </w:r>
    </w:p>
    <w:p w14:paraId="4420F4C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4.2监理人员</w:t>
      </w:r>
    </w:p>
    <w:p w14:paraId="3F5A721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Pr>
          <w:rFonts w:ascii="宋体" w:hAnsi="宋体" w:hint="eastAsia"/>
          <w:kern w:val="0"/>
          <w:szCs w:val="21"/>
        </w:rPr>
        <w:t>更换总</w:t>
      </w:r>
      <w:proofErr w:type="gramEnd"/>
      <w:r>
        <w:rPr>
          <w:rFonts w:ascii="宋体" w:hAnsi="宋体" w:hint="eastAsia"/>
          <w:kern w:val="0"/>
          <w:szCs w:val="21"/>
        </w:rPr>
        <w:t>监理工程师的，监理人应提前7天书面通知承包人；更换其他监理人员，监理人应提前48小时书面通知承包人。</w:t>
      </w:r>
    </w:p>
    <w:p w14:paraId="0BD8D93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4.3监理人的指示</w:t>
      </w:r>
    </w:p>
    <w:p w14:paraId="1911F78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14:paraId="6152137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w:t>
      </w:r>
      <w:proofErr w:type="gramStart"/>
      <w:r>
        <w:rPr>
          <w:rFonts w:ascii="宋体" w:hAnsi="宋体" w:hint="eastAsia"/>
          <w:kern w:val="0"/>
          <w:szCs w:val="21"/>
        </w:rPr>
        <w:t>作出</w:t>
      </w:r>
      <w:proofErr w:type="gramEnd"/>
      <w:r>
        <w:rPr>
          <w:rFonts w:ascii="宋体" w:hAnsi="宋体" w:hint="eastAsia"/>
          <w:kern w:val="0"/>
          <w:szCs w:val="21"/>
        </w:rPr>
        <w:t>确定的权力授权或委托给其他监理人员。</w:t>
      </w:r>
    </w:p>
    <w:p w14:paraId="24C1AE2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承包人对监理人发出的指示有疑问的，应向监理人提出书面异议，监理人应在48小时内对该指示予以确认、更改或撤销，监理人逾期未回复的，承包人有权拒绝执行上述指示。</w:t>
      </w:r>
    </w:p>
    <w:p w14:paraId="3541B8B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监理人对承包人的任何工作、工程或其采用的材料和工程设备未在约定的或合理期限</w:t>
      </w:r>
      <w:r>
        <w:rPr>
          <w:rFonts w:ascii="宋体" w:hAnsi="宋体" w:hint="eastAsia"/>
          <w:kern w:val="0"/>
          <w:szCs w:val="21"/>
        </w:rPr>
        <w:lastRenderedPageBreak/>
        <w:t>内提出意见的，视为批准，但</w:t>
      </w:r>
      <w:proofErr w:type="gramStart"/>
      <w:r>
        <w:rPr>
          <w:rFonts w:ascii="宋体" w:hAnsi="宋体" w:hint="eastAsia"/>
          <w:kern w:val="0"/>
          <w:szCs w:val="21"/>
        </w:rPr>
        <w:t>不</w:t>
      </w:r>
      <w:proofErr w:type="gramEnd"/>
      <w:r>
        <w:rPr>
          <w:rFonts w:ascii="宋体" w:hAnsi="宋体" w:hint="eastAsia"/>
          <w:kern w:val="0"/>
          <w:szCs w:val="21"/>
        </w:rPr>
        <w:t>免除或减轻承包人对该工作、工程、材料、工程设备等应承担的责任和义务。</w:t>
      </w:r>
    </w:p>
    <w:p w14:paraId="355771E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4.4 商定或确定</w:t>
      </w:r>
    </w:p>
    <w:p w14:paraId="76B9CB0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合同当事人进行商定或确定时，总监理工程师应当会同合同当事人尽量通过协商达成一致，不能达成一致的，由总监理工程师按照合同约定审慎做出公正的确定。</w:t>
      </w:r>
    </w:p>
    <w:p w14:paraId="50AF1ED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14:paraId="693F00A2"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5. 工程质量</w:t>
      </w:r>
    </w:p>
    <w:p w14:paraId="3108419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5.1质量要求</w:t>
      </w:r>
    </w:p>
    <w:p w14:paraId="24C8DF3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5.1.1 工程质量标准必须符合现行国家有关工程施工质量验收规范和标准的要求。有关工程质量的特殊标准或要求由合同当事人在专用合同条款中约定。</w:t>
      </w:r>
    </w:p>
    <w:p w14:paraId="49277AD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5.1.2 因发包人原因造成工程质量未达到合同约定标准的，由发包人承担由此增加的费用和（或）延误的工期，并支付承包人合理的利润。</w:t>
      </w:r>
    </w:p>
    <w:p w14:paraId="0AA0B01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5.1.3 因承包人原因造成工程质量未达到合同约定标准的，发包人有权要求承包人返工直至工程质量达到合同约定的标准为止，并由承包人承担由此增加的费用和（或）延误的工期。</w:t>
      </w:r>
    </w:p>
    <w:p w14:paraId="518F893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5.2质量保证措施</w:t>
      </w:r>
    </w:p>
    <w:p w14:paraId="0A8EF0C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5.2.1 发包人的质量管理</w:t>
      </w:r>
    </w:p>
    <w:p w14:paraId="28B88D5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发包人应按照法律规定及合同约定完成与工程质量有关的各项工作。</w:t>
      </w:r>
    </w:p>
    <w:p w14:paraId="4B13042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5.2.2 承包人的质量管理</w:t>
      </w:r>
    </w:p>
    <w:p w14:paraId="3393BCF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14:paraId="45C607C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承包人应对施工人员进行质量教育和技术培训，定期考核施工人员的劳动技能，严格执行施工规范和操作规程。</w:t>
      </w:r>
    </w:p>
    <w:p w14:paraId="5926582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承包人应按照法律规定和发包人的要求，对材料、工程设备以及工程的所有部位及其</w:t>
      </w:r>
      <w:r>
        <w:rPr>
          <w:rFonts w:ascii="宋体" w:hAnsi="宋体" w:hint="eastAsia"/>
          <w:kern w:val="0"/>
          <w:szCs w:val="21"/>
        </w:rPr>
        <w:lastRenderedPageBreak/>
        <w:t>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14:paraId="2F0FD23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5.2.3 监理人的质量检查和检验</w:t>
      </w:r>
    </w:p>
    <w:p w14:paraId="0D0054D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Pr>
          <w:rFonts w:ascii="宋体" w:hAnsi="宋体" w:hint="eastAsia"/>
          <w:kern w:val="0"/>
          <w:szCs w:val="21"/>
        </w:rPr>
        <w:t>不</w:t>
      </w:r>
      <w:proofErr w:type="gramEnd"/>
      <w:r>
        <w:rPr>
          <w:rFonts w:ascii="宋体" w:hAnsi="宋体" w:hint="eastAsia"/>
          <w:kern w:val="0"/>
          <w:szCs w:val="21"/>
        </w:rPr>
        <w:t>免除或减轻承包人按照合同约定应当承担的责任。</w:t>
      </w:r>
    </w:p>
    <w:p w14:paraId="60C43D5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14:paraId="6371D5AC"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5.3 隐蔽工程检查</w:t>
      </w:r>
    </w:p>
    <w:p w14:paraId="211F01A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5.3.1承包人自检</w:t>
      </w:r>
    </w:p>
    <w:p w14:paraId="3D8E1E4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承包人应当对工程隐蔽部位进行自检，并经自检确认是否具备覆盖条件。</w:t>
      </w:r>
    </w:p>
    <w:p w14:paraId="102D859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5.3.2检查程序</w:t>
      </w:r>
    </w:p>
    <w:p w14:paraId="3D6B5B0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14:paraId="5A9025E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14:paraId="670C2E7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14:paraId="595F99F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5.3.3 重新检查</w:t>
      </w:r>
    </w:p>
    <w:p w14:paraId="43A299E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承包人覆盖工程隐蔽部位后，发包人或监理人对质量有疑问的，可要求承包人对已覆盖的部位进行钻孔探测或揭开重新检查，承包人应遵照执行，并在检查后重新覆盖恢复原</w:t>
      </w:r>
      <w:r>
        <w:rPr>
          <w:rFonts w:ascii="宋体" w:hAnsi="宋体" w:hint="eastAsia"/>
          <w:kern w:val="0"/>
          <w:szCs w:val="21"/>
        </w:rPr>
        <w:lastRenderedPageBreak/>
        <w:t>状。经检查证明工程质量符合合同要求的，由发包人承担由此增加的费用和（或）延误的工期，并支付承包人合理的利润；经检查证明工程质量不符合合同要求的，由此增加的费用和（或）延误的工期由承包人承担。</w:t>
      </w:r>
    </w:p>
    <w:p w14:paraId="4FF738D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5.3.4 承包人私自覆盖</w:t>
      </w:r>
    </w:p>
    <w:p w14:paraId="5A4B741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14:paraId="1BB202E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5.4不合格工程的处理</w:t>
      </w:r>
    </w:p>
    <w:p w14:paraId="1726429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14:paraId="31D6740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5.4.2 因发包人原因造成工程不合格的，由此增加的费用和（或）延误的工期由发包人承担，并支付承包人合理的利润。</w:t>
      </w:r>
    </w:p>
    <w:p w14:paraId="0B2EE99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5.5 质量争议检测</w:t>
      </w:r>
    </w:p>
    <w:p w14:paraId="21C4420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合同当事人对工程质量有争议的，由双方协商确定的工程质量检测机构鉴定，由此产生的费用及因此造成的损失，由责任方承担。</w:t>
      </w:r>
    </w:p>
    <w:p w14:paraId="0125461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合同当事人均有责任的，由双方根据其责任分别承担。合同当事人无法达成一致的，按照第4.4款〔商定或确定〕执行。</w:t>
      </w:r>
    </w:p>
    <w:p w14:paraId="0DFF4B8F"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6. 安全文明施工与环境保护</w:t>
      </w:r>
    </w:p>
    <w:p w14:paraId="160266F3"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6.1安全文明施工</w:t>
      </w:r>
    </w:p>
    <w:p w14:paraId="7534278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6.1.1安全生产要求</w:t>
      </w:r>
    </w:p>
    <w:p w14:paraId="6CDCF41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14:paraId="738D059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14:paraId="041D9AE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因安全生产需要暂停施工的，按照第7.8款〔暂停施工〕的约定执行。</w:t>
      </w:r>
    </w:p>
    <w:p w14:paraId="7ECD3AC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6.1.2 安全生产保证措施</w:t>
      </w:r>
    </w:p>
    <w:p w14:paraId="2255E05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14:paraId="538BDB2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6.1.3特别安全生产事项</w:t>
      </w:r>
    </w:p>
    <w:p w14:paraId="3762F21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14:paraId="69EEE39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14:paraId="0C9D829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14:paraId="11A72B2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需单独编制危险性较大分部分项专项工程施工方案的，及要求进行专家论证的超过一定规模的危险性较大的分部分项工程，承包人应及时编制和组织论证。</w:t>
      </w:r>
    </w:p>
    <w:p w14:paraId="552E4FC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6.1.4 治安保卫</w:t>
      </w:r>
    </w:p>
    <w:p w14:paraId="6CB7675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除专用合同条款另有约定外，发包人应与当地公安部门协商，在现场建立治安管理机构或联防组织，统一管理施工场地的治安保卫事项，履行合同工程的治安保卫职责。</w:t>
      </w:r>
    </w:p>
    <w:p w14:paraId="53059EC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发包人和承包人除应协助现场治安管理机构或联防组织维护施工场地的社会治安外，还应做好包括生活区在内的各自管辖区的治安保卫工作。</w:t>
      </w:r>
    </w:p>
    <w:p w14:paraId="19A9D88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14:paraId="23E51D9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6.1.5 文明施工</w:t>
      </w:r>
    </w:p>
    <w:p w14:paraId="27AC320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14:paraId="1408BF3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14:paraId="2E9B838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6.1.6 安全文明施工费</w:t>
      </w:r>
    </w:p>
    <w:p w14:paraId="1F12C6B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安全文明施工费由发包人承担，发包人不得以任何形式扣减该部分费用。因基准日期后合同所适用的法律或政府有关规定发生变化，增加的安全文明施工费由发包人承担。</w:t>
      </w:r>
    </w:p>
    <w:p w14:paraId="2E5F069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14:paraId="0E8BD49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14:paraId="2566D47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14:paraId="74F16A2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6.1.7 紧急情况处理</w:t>
      </w:r>
    </w:p>
    <w:p w14:paraId="6C82A90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在工程实施期间或缺陷责任期内发生危及工程安全的事件，监理人通知承包人进行抢救，承包人声明无能力或不愿立即执行的，发包人有权雇佣其他人员进行抢救。此类</w:t>
      </w:r>
      <w:proofErr w:type="gramStart"/>
      <w:r>
        <w:rPr>
          <w:rFonts w:ascii="宋体" w:hAnsi="宋体" w:hint="eastAsia"/>
          <w:kern w:val="0"/>
          <w:szCs w:val="21"/>
        </w:rPr>
        <w:t>抢救按</w:t>
      </w:r>
      <w:proofErr w:type="gramEnd"/>
      <w:r>
        <w:rPr>
          <w:rFonts w:ascii="宋体" w:hAnsi="宋体" w:hint="eastAsia"/>
          <w:kern w:val="0"/>
          <w:szCs w:val="21"/>
        </w:rPr>
        <w:t>合同约定属于承包人义务的，由此增加的费用和（或）延误的工期由承包人承担。</w:t>
      </w:r>
    </w:p>
    <w:p w14:paraId="6B9BF87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6.1.8 事故处理</w:t>
      </w:r>
    </w:p>
    <w:p w14:paraId="5997D59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Pr>
          <w:rFonts w:ascii="宋体" w:hAnsi="宋体" w:hint="eastAsia"/>
          <w:kern w:val="0"/>
          <w:szCs w:val="21"/>
        </w:rPr>
        <w:t>作出</w:t>
      </w:r>
      <w:proofErr w:type="gramEnd"/>
      <w:r>
        <w:rPr>
          <w:rFonts w:ascii="宋体" w:hAnsi="宋体" w:hint="eastAsia"/>
          <w:kern w:val="0"/>
          <w:szCs w:val="21"/>
        </w:rPr>
        <w:t>标记和书面记录，妥善保管有关证据。发包人和承包人应按国家有关规定，及时如实地向有关部门报告事故发生的情况，以及正在采取的紧急措施等。</w:t>
      </w:r>
    </w:p>
    <w:p w14:paraId="30EA763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6.1.9 安全生产责任</w:t>
      </w:r>
    </w:p>
    <w:p w14:paraId="2DC542A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6.1.9.1 发包人的安全责任</w:t>
      </w:r>
    </w:p>
    <w:p w14:paraId="039B602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发包人应负责赔偿以下各种情况造成的损失：</w:t>
      </w:r>
    </w:p>
    <w:p w14:paraId="7AC5982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（1）工程或工程的任何部分对土地的占用所造成的第三者财产损失；</w:t>
      </w:r>
    </w:p>
    <w:p w14:paraId="096C03E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（2）由于发包人原因在施工场地及其毗邻地带造成的第三者人身伤亡和财产损失；</w:t>
      </w:r>
    </w:p>
    <w:p w14:paraId="0FDDF9F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（3）由于发包人原因对承包人、监理人造成的人员人身伤亡和财产损失；</w:t>
      </w:r>
    </w:p>
    <w:p w14:paraId="51CABAF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（4）由于发包人原因造成的发包人自身人员的人身伤害以及财产损失。</w:t>
      </w:r>
    </w:p>
    <w:p w14:paraId="6974625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6.1.9.2 承包人的安全责任</w:t>
      </w:r>
    </w:p>
    <w:p w14:paraId="30ED62B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由于承包人原因在施工场地内及其毗邻地带造成的发包人、监理人以及第三者人员伤亡和财产损失，由承包人负责赔偿。</w:t>
      </w:r>
    </w:p>
    <w:p w14:paraId="1DF01E4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6.2 职业健康</w:t>
      </w:r>
    </w:p>
    <w:p w14:paraId="1FC58A6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6.2.1 劳动保护</w:t>
      </w:r>
    </w:p>
    <w:p w14:paraId="785BE67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14:paraId="78A4400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14:paraId="5039821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14:paraId="4940B10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6.2.2 生活条件</w:t>
      </w:r>
    </w:p>
    <w:p w14:paraId="51D533D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14:paraId="7B336D9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6.3 环境保护</w:t>
      </w:r>
    </w:p>
    <w:p w14:paraId="7F001E8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14:paraId="42A1329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承包人应当承担因其原因引起的环境污染侵权损害赔偿责任，因上述环境污染引起纠纷而导致暂停施工的，由此增加的费用和（或）延误的工期由承包人承担。</w:t>
      </w:r>
    </w:p>
    <w:p w14:paraId="3D1E67DA"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lastRenderedPageBreak/>
        <w:t>7. 工期和进度</w:t>
      </w:r>
    </w:p>
    <w:p w14:paraId="5282FB5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7.1施工组织设计</w:t>
      </w:r>
    </w:p>
    <w:p w14:paraId="05F1676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7.1.1 施工组织设计的内容</w:t>
      </w:r>
    </w:p>
    <w:p w14:paraId="19191E6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施工组织设计应包含以下内容：</w:t>
      </w:r>
    </w:p>
    <w:p w14:paraId="73B1426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（1）施工方案； </w:t>
      </w:r>
    </w:p>
    <w:p w14:paraId="724CEDC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（2）施工现场平面布置图；</w:t>
      </w:r>
    </w:p>
    <w:p w14:paraId="0C4A405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（3）施工进度计划和保证措施； </w:t>
      </w:r>
    </w:p>
    <w:p w14:paraId="1793E04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（4）劳动力及材料供应计划；</w:t>
      </w:r>
    </w:p>
    <w:p w14:paraId="1F0F583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（5）施工机械设备的选用；</w:t>
      </w:r>
    </w:p>
    <w:p w14:paraId="2AB6E7D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（6）质量保证体系及措施；</w:t>
      </w:r>
    </w:p>
    <w:p w14:paraId="45E97BC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（7）安全生产、文明施工措施；</w:t>
      </w:r>
    </w:p>
    <w:p w14:paraId="293F26A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（8）环境保护、成本控制措施；</w:t>
      </w:r>
    </w:p>
    <w:p w14:paraId="76BA19C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（9）合同当事人约定的其他内容。</w:t>
      </w:r>
    </w:p>
    <w:p w14:paraId="5C7BA39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7.1.2 施工组织设计的提交和修改</w:t>
      </w:r>
    </w:p>
    <w:p w14:paraId="0E407A0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14:paraId="5A97318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施工进度计划的编制和修改按照第7.2款〔施工进度计划〕执行。</w:t>
      </w:r>
    </w:p>
    <w:p w14:paraId="75538B43"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7.2 施工进度计划</w:t>
      </w:r>
    </w:p>
    <w:p w14:paraId="2112824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7.2.1 施工进度计划的编制</w:t>
      </w:r>
    </w:p>
    <w:p w14:paraId="5E1C97D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14:paraId="09FACA5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7.2.2 施工进度计划的修订</w:t>
      </w:r>
    </w:p>
    <w:p w14:paraId="7531F36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施工进度计划不符合合同要求或与工程的实际进度不一致的，承包人应向监理人提交</w:t>
      </w:r>
      <w:r>
        <w:rPr>
          <w:rFonts w:ascii="宋体" w:hAnsi="宋体" w:hint="eastAsia"/>
          <w:kern w:val="0"/>
          <w:szCs w:val="21"/>
        </w:rPr>
        <w:lastRenderedPageBreak/>
        <w:t>修订的施工进度计划，并附具有</w:t>
      </w:r>
      <w:proofErr w:type="gramStart"/>
      <w:r>
        <w:rPr>
          <w:rFonts w:ascii="宋体" w:hAnsi="宋体" w:hint="eastAsia"/>
          <w:kern w:val="0"/>
          <w:szCs w:val="21"/>
        </w:rPr>
        <w:t>关措施</w:t>
      </w:r>
      <w:proofErr w:type="gramEnd"/>
      <w:r>
        <w:rPr>
          <w:rFonts w:ascii="宋体" w:hAnsi="宋体" w:hint="eastAsia"/>
          <w:kern w:val="0"/>
          <w:szCs w:val="21"/>
        </w:rPr>
        <w:t>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14:paraId="18548BC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7.3 开工</w:t>
      </w:r>
    </w:p>
    <w:p w14:paraId="7E83B37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7.3.1 开工准备</w:t>
      </w:r>
    </w:p>
    <w:p w14:paraId="1D8A1DA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除专用合同条款另有约定外，承包人应按照第7.1款〔施工组织设计〕约定的期限，向监理人提交工程开工报审表，经监理人报发包人批准后执行。开工</w:t>
      </w:r>
      <w:proofErr w:type="gramStart"/>
      <w:r>
        <w:rPr>
          <w:rFonts w:ascii="宋体" w:hAnsi="宋体" w:hint="eastAsia"/>
          <w:kern w:val="0"/>
          <w:szCs w:val="21"/>
        </w:rPr>
        <w:t>报审表</w:t>
      </w:r>
      <w:proofErr w:type="gramEnd"/>
      <w:r>
        <w:rPr>
          <w:rFonts w:ascii="宋体" w:hAnsi="宋体" w:hint="eastAsia"/>
          <w:kern w:val="0"/>
          <w:szCs w:val="21"/>
        </w:rPr>
        <w:t>应详细说明按施工进度计划正常施工所需的施工道路、临时设施、材料、工程设备、施工设备、施工人员等落实情况以及工程的进度安排。</w:t>
      </w:r>
    </w:p>
    <w:p w14:paraId="56A055B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除专用合同条款另有约定外，合同当事人应按约定完成开工准备工作。</w:t>
      </w:r>
    </w:p>
    <w:p w14:paraId="6005940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7.3.2 开工通知</w:t>
      </w:r>
    </w:p>
    <w:p w14:paraId="510D2AC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14:paraId="0130259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14:paraId="2F1FA66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7.4测量放线</w:t>
      </w:r>
    </w:p>
    <w:p w14:paraId="6C401B0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14:paraId="725AD8A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Pr>
          <w:rFonts w:ascii="宋体" w:hAnsi="宋体" w:hint="eastAsia"/>
          <w:kern w:val="0"/>
          <w:szCs w:val="21"/>
        </w:rPr>
        <w:t>作出</w:t>
      </w:r>
      <w:proofErr w:type="gramEnd"/>
      <w:r>
        <w:rPr>
          <w:rFonts w:ascii="宋体" w:hAnsi="宋体" w:hint="eastAsia"/>
          <w:kern w:val="0"/>
          <w:szCs w:val="21"/>
        </w:rPr>
        <w:t>决定，并通知监理人和承包人。</w:t>
      </w:r>
    </w:p>
    <w:p w14:paraId="2236DBA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14:paraId="2D94A2A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施工过程中对施工现场内水准点等测量标志物的保护工作由承包人负责。</w:t>
      </w:r>
    </w:p>
    <w:p w14:paraId="3A30C17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lastRenderedPageBreak/>
        <w:t>7.5 工期延误</w:t>
      </w:r>
    </w:p>
    <w:p w14:paraId="7B7B32D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7.5.1 因发包人原因导致工期延误</w:t>
      </w:r>
    </w:p>
    <w:p w14:paraId="405B6EC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在合同履行过程中，因下列情况导致工期延误和（或）费用增加的，由发包人承担由此延误的工期和（或）增加的费用，且发包人应支付承包人合理的利润： </w:t>
      </w:r>
    </w:p>
    <w:p w14:paraId="0EB5932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（1）发包人未能按合同约定提供图纸或所提供图纸不符合合同约定的；</w:t>
      </w:r>
    </w:p>
    <w:p w14:paraId="66DADDE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（2）发包人未能按合同约定提供施工现场、施工条件、基础资料、许可、批准等开工条件的；</w:t>
      </w:r>
    </w:p>
    <w:p w14:paraId="757F396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（3）发包人提供的测量基准点、基准线和水准点及其书面资料存在错误或疏漏的；</w:t>
      </w:r>
    </w:p>
    <w:p w14:paraId="2CCB4DB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（4）发包人未能在计划开工日期之日起7天内同意下达开工通知的；</w:t>
      </w:r>
    </w:p>
    <w:p w14:paraId="0E7118A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（5）发包人未能按合同约定日期支付工程预付款、进度款或竣工结算款的；</w:t>
      </w:r>
    </w:p>
    <w:p w14:paraId="23CBC13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（6）监理人未按合同约定发出指示、批准等文件的；</w:t>
      </w:r>
    </w:p>
    <w:p w14:paraId="5ABF5EA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（7）专用合同条款中约定的其他情形。</w:t>
      </w:r>
    </w:p>
    <w:p w14:paraId="7A9FDF9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14:paraId="6250E43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7.5.2 因承包人原因导致工期延误</w:t>
      </w:r>
    </w:p>
    <w:p w14:paraId="5450F04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因承包人原因造成工期延误的，可以在专用合同条款中约定逾期竣工违约金的计算方法和逾期竣工违约金的上限。承包人支付逾期竣工违约金后，</w:t>
      </w:r>
      <w:proofErr w:type="gramStart"/>
      <w:r>
        <w:rPr>
          <w:rFonts w:ascii="宋体" w:hAnsi="宋体" w:hint="eastAsia"/>
          <w:kern w:val="0"/>
          <w:szCs w:val="21"/>
        </w:rPr>
        <w:t>不</w:t>
      </w:r>
      <w:proofErr w:type="gramEnd"/>
      <w:r>
        <w:rPr>
          <w:rFonts w:ascii="宋体" w:hAnsi="宋体" w:hint="eastAsia"/>
          <w:kern w:val="0"/>
          <w:szCs w:val="21"/>
        </w:rPr>
        <w:t>免除承包人继续完成工程及修补缺陷的义务。</w:t>
      </w:r>
    </w:p>
    <w:p w14:paraId="401E676D"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7.6 不利物质条件</w:t>
      </w:r>
    </w:p>
    <w:p w14:paraId="69728AB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14:paraId="6A3FE78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14:paraId="30A1A1C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7.7 异常恶劣的气候条件</w:t>
      </w:r>
    </w:p>
    <w:p w14:paraId="43C7F53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异常恶劣的气候条件是指在施工过程中遇到的，有经验的承包人在签订合同时不可预见的，对合同履行造成实质性影响的，但尚未构成不可抗力事件的恶劣气候条件。合同当</w:t>
      </w:r>
      <w:r>
        <w:rPr>
          <w:rFonts w:ascii="宋体" w:hAnsi="宋体" w:hint="eastAsia"/>
          <w:kern w:val="0"/>
          <w:szCs w:val="21"/>
        </w:rPr>
        <w:lastRenderedPageBreak/>
        <w:t>事人可以在专用合同条款中约定异常恶劣的气候条件的具体情形。</w:t>
      </w:r>
    </w:p>
    <w:p w14:paraId="6916C8A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p>
    <w:p w14:paraId="2A1C4C57"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7.8 暂停施工</w:t>
      </w:r>
    </w:p>
    <w:p w14:paraId="1AA97CC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7.8.1发包人原因引起的暂停施工</w:t>
      </w:r>
    </w:p>
    <w:p w14:paraId="73238EB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因发包人原因引起暂停施工的，监理人经发包人同意后，应及时下达暂停施工指示。情况紧急且监理人未及时下达暂停施工指示的，按照第7.8.4项〔紧急情况下的暂停施工〕执行。</w:t>
      </w:r>
    </w:p>
    <w:p w14:paraId="3627E35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因发包人原因引起的暂停施工，发包人应承担由此增加的费用和（或）延误的工期，并支付承包人合理的利润。</w:t>
      </w:r>
    </w:p>
    <w:p w14:paraId="3348819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7.8.2 承包人原因引起的暂停施工</w:t>
      </w:r>
    </w:p>
    <w:p w14:paraId="7FA0CF5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14:paraId="573FAAC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7.8.3 指示暂停施工</w:t>
      </w:r>
    </w:p>
    <w:p w14:paraId="4088651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监理人认为有必要时，并经发包人批准后，可向承包人</w:t>
      </w:r>
      <w:proofErr w:type="gramStart"/>
      <w:r>
        <w:rPr>
          <w:rFonts w:ascii="宋体" w:hAnsi="宋体" w:hint="eastAsia"/>
          <w:kern w:val="0"/>
          <w:szCs w:val="21"/>
        </w:rPr>
        <w:t>作出</w:t>
      </w:r>
      <w:proofErr w:type="gramEnd"/>
      <w:r>
        <w:rPr>
          <w:rFonts w:ascii="宋体" w:hAnsi="宋体" w:hint="eastAsia"/>
          <w:kern w:val="0"/>
          <w:szCs w:val="21"/>
        </w:rPr>
        <w:t>暂停施工的指示，承包人应按监理人指示暂停施工。</w:t>
      </w:r>
    </w:p>
    <w:p w14:paraId="4B9B35C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7.8.4 紧急情况下的暂停施工</w:t>
      </w:r>
    </w:p>
    <w:p w14:paraId="1C6A773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14:paraId="3B6B8E9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7.8.5 暂停施工后的复工</w:t>
      </w:r>
    </w:p>
    <w:p w14:paraId="2849C6A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14:paraId="31574E1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承包人无故拖延和拒绝复工的，承包人承担由此增加的费用和（或）延误的工期；因发包人原因无法按时复工的，按照第7.5.1项〔因发包人原因导致工期延误〕约定办理。</w:t>
      </w:r>
    </w:p>
    <w:p w14:paraId="7D5C66A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7.8.6 暂停施工持续56天以上</w:t>
      </w:r>
    </w:p>
    <w:p w14:paraId="5CDB16B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14:paraId="5C045D7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14:paraId="2E81EA3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7.8.7 暂停施工期间的工程照管</w:t>
      </w:r>
    </w:p>
    <w:p w14:paraId="4903B10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暂停施工期间，承包人应负责妥善照管工程并提供安全保障，由此增加的费用由责任方承担。</w:t>
      </w:r>
    </w:p>
    <w:p w14:paraId="2DAB19F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7.8.8 暂停施工的措施</w:t>
      </w:r>
    </w:p>
    <w:p w14:paraId="1810941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暂停施工期间，发包人和承包人均应采取必要的措施确保工程质量及安全，防止因暂停施工扩大损失。</w:t>
      </w:r>
    </w:p>
    <w:p w14:paraId="4F0F05E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7.9提前竣工</w:t>
      </w:r>
    </w:p>
    <w:p w14:paraId="0E6197C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14:paraId="51087D9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7.9.2 发包人要求承包人提前竣工，或承包人提出提前竣工的建议能够给发包人带来效益的，合同当事人可以在专用合同条款中约定提前竣工的奖励。</w:t>
      </w:r>
    </w:p>
    <w:p w14:paraId="4DC7E573"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8. 材料与设备</w:t>
      </w:r>
    </w:p>
    <w:p w14:paraId="08BA387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8.1发包人供应材料与工程设备</w:t>
      </w:r>
    </w:p>
    <w:p w14:paraId="6B14A58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发包人自行供应材料、工程设备的，应在签订合同时在专用合同条款的附件《发包人</w:t>
      </w:r>
      <w:r>
        <w:rPr>
          <w:rFonts w:ascii="宋体" w:hAnsi="宋体" w:hint="eastAsia"/>
          <w:kern w:val="0"/>
          <w:szCs w:val="21"/>
        </w:rPr>
        <w:lastRenderedPageBreak/>
        <w:t>供应材料设备一览表》中明确材料、工程设备的品种、规格、型号、数量、单价、质量等级和送达地点。</w:t>
      </w:r>
    </w:p>
    <w:p w14:paraId="121E779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14:paraId="35DED65D"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8.2承包人采购材料与工程设备</w:t>
      </w:r>
    </w:p>
    <w:p w14:paraId="40D286F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14:paraId="678FF7F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8.3材料与工程设备的接收与拒收</w:t>
      </w:r>
    </w:p>
    <w:p w14:paraId="1928707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14:paraId="3F700FE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发包人提供的材料和工程设备的规格、数量或质量不符合合同约定的，或因发包人原因导致交货日期延误或交货地点变更等情况的，按照第16.1款〔发包人违约〕约定办理。</w:t>
      </w:r>
    </w:p>
    <w:p w14:paraId="491ED60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14:paraId="3F04A9F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14:paraId="30F9857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8.4材料与工程设备的保管与使用</w:t>
      </w:r>
    </w:p>
    <w:p w14:paraId="6F82993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8.4.1 发包人供应材料与工程设备的保管与使用</w:t>
      </w:r>
    </w:p>
    <w:p w14:paraId="003CFBE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14:paraId="3E975DA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发包人供应的材料和工程设备使用前，由承包人负责检验，检验费用由发包人承担，不合格的不得使用。</w:t>
      </w:r>
    </w:p>
    <w:p w14:paraId="4FF16A2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8.4.2 承包人采购材料与工程设备的保管与使用</w:t>
      </w:r>
    </w:p>
    <w:p w14:paraId="7B8213C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14:paraId="483DFA0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发包人或监理人发现承包人使用不符合设计或有关标准要求的材料和工程设备时，有权要求承包人进行修复、拆除或重新采购，由此增加的费用和（或）延误的工期，由承包人承担。</w:t>
      </w:r>
    </w:p>
    <w:p w14:paraId="0CACFF7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8.5禁止使用不合格的材料和工程设备</w:t>
      </w:r>
    </w:p>
    <w:p w14:paraId="63D1187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8.5.1 监理人有权拒绝承包人提供的不合格材料或工程设备，并要求承包人立即进行更换。监理人应在更换后再次进行检查和检验，由此增加的费用和（或）延误的工期由承包人承担。</w:t>
      </w:r>
    </w:p>
    <w:p w14:paraId="67A3D1A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8.5.2 监理人发现承包人使用了不合格的材料和工程设备，承包人应按照监理人的指示立即改正，并禁止在工程中继续使用不合格的材料和工程设备。</w:t>
      </w:r>
    </w:p>
    <w:p w14:paraId="12AF311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8.5.3 发包人提供的材料或工程设备不符合合同要求的，承包人有权拒绝，并可要求发包人更换，由此增加的费用和（或）延误的工期由发包人承担，并支付承包人合理的利润。</w:t>
      </w:r>
    </w:p>
    <w:p w14:paraId="65FAFA0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8.6 样品</w:t>
      </w:r>
    </w:p>
    <w:p w14:paraId="68569AA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8.6.1</w:t>
      </w:r>
      <w:r>
        <w:rPr>
          <w:rFonts w:ascii="宋体" w:hAnsi="宋体" w:hint="eastAsia"/>
          <w:kern w:val="0"/>
          <w:szCs w:val="21"/>
        </w:rPr>
        <w:tab/>
        <w:t>样品的报送与封存</w:t>
      </w:r>
    </w:p>
    <w:p w14:paraId="5D772C9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需要承包人报送样品的材料或工程设备，样品的种类、名称、规格、数量等要求均应在专用合同条款中约定。样品的报送程序如下：</w:t>
      </w:r>
    </w:p>
    <w:p w14:paraId="3FF7753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14:paraId="1359050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14:paraId="5922473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（3）经发包人和监理人审批确认的样品应按约定的方法封样，封存的样品作为检验工程相关部分的标准之一。承包人在施工过程中不得使用与样品不符的材料或工程设备。</w:t>
      </w:r>
    </w:p>
    <w:p w14:paraId="1312DDE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（4）发包人和监理人对样品的审批</w:t>
      </w:r>
      <w:proofErr w:type="gramStart"/>
      <w:r>
        <w:rPr>
          <w:rFonts w:ascii="宋体" w:hAnsi="宋体" w:hint="eastAsia"/>
          <w:kern w:val="0"/>
          <w:szCs w:val="21"/>
        </w:rPr>
        <w:t>确认仅</w:t>
      </w:r>
      <w:proofErr w:type="gramEnd"/>
      <w:r>
        <w:rPr>
          <w:rFonts w:ascii="宋体" w:hAnsi="宋体" w:hint="eastAsia"/>
          <w:kern w:val="0"/>
          <w:szCs w:val="21"/>
        </w:rPr>
        <w:t>为确认相关材料或工程设备的特征或用途，不得被理解为对合同的修改或改变，也并不减轻或免除承包人任何的责任和义务。如果封存的样品修改或改变了合同约定，合同当事人应当以书面协议予以确认。</w:t>
      </w:r>
    </w:p>
    <w:p w14:paraId="55D6AC7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8.6.2 样品的保管</w:t>
      </w:r>
    </w:p>
    <w:p w14:paraId="27A460F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经批准的样品应由监理人负责封存于现场，承包人应在现场为保存样品提供适当和固定的场所并保持适当和良好的存储环境条件。</w:t>
      </w:r>
    </w:p>
    <w:p w14:paraId="68290C5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8.7材料与工程设备的替代</w:t>
      </w:r>
    </w:p>
    <w:p w14:paraId="09CA73C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8.7.1 出现下列情况需要使用替代材料和工程设备的，承包人应按照第8.7.2项约定的程序执行：</w:t>
      </w:r>
    </w:p>
    <w:p w14:paraId="36C8E99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（1）基准日期后生效的法律规定禁止使用的；</w:t>
      </w:r>
    </w:p>
    <w:p w14:paraId="54B6448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（2）发包人要求使用替代品的；</w:t>
      </w:r>
    </w:p>
    <w:p w14:paraId="6F7101B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（3）因其他原因必须使用替代品的。</w:t>
      </w:r>
    </w:p>
    <w:p w14:paraId="5D5B5BD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8.7.2 承包人应在使用替代材料和工程设备28天前书面通知监理人，并附下列文件：</w:t>
      </w:r>
    </w:p>
    <w:p w14:paraId="14DF0DE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（1）被替代的材料和工程设备的名称、数量、规格、型号、品牌、性能、价格及其他相关资料；</w:t>
      </w:r>
    </w:p>
    <w:p w14:paraId="4C25966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（2）替代品的名称、数量、规格、型号、品牌、性能、价格及其他相关资料；</w:t>
      </w:r>
    </w:p>
    <w:p w14:paraId="590904A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（3）替代品与被替代产品之间的差异以及使用替代品可能对工程产生的影响；</w:t>
      </w:r>
    </w:p>
    <w:p w14:paraId="4A045CD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（4）替代品与被替代产品的价格差异；</w:t>
      </w:r>
    </w:p>
    <w:p w14:paraId="2469E28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（5）使用替代品的理由和原因说明；</w:t>
      </w:r>
    </w:p>
    <w:p w14:paraId="0D24CAD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（6）监理人要求的其他文件。</w:t>
      </w:r>
    </w:p>
    <w:p w14:paraId="578538A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监理人应在收到通知后14天内向承包人发出经发包人签认的书面指示；监理人逾期发出书面指示的，视为发包人和监理人同意使用替代品。</w:t>
      </w:r>
    </w:p>
    <w:p w14:paraId="2CDAFCC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14:paraId="6820ABF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8.8施工设备和临时设施</w:t>
      </w:r>
    </w:p>
    <w:p w14:paraId="48723A1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8.8.1 承包人提供的施工设备和临时设施</w:t>
      </w:r>
    </w:p>
    <w:p w14:paraId="612B348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承包人应按合同进度计划的要求，及时配置施工设备和修建临时设施。进入施工场地的承包人设备需经监理人核查后才能投入使用。承包人更换合同约定的承包人设备的，应</w:t>
      </w:r>
      <w:r>
        <w:rPr>
          <w:rFonts w:ascii="宋体" w:hAnsi="宋体" w:hint="eastAsia"/>
          <w:kern w:val="0"/>
          <w:szCs w:val="21"/>
        </w:rPr>
        <w:lastRenderedPageBreak/>
        <w:t>报监理人批准。</w:t>
      </w:r>
    </w:p>
    <w:p w14:paraId="518B3DB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除专用合同条款另有约定外，承包人应自行承担修建临时设施的费用，需要临时占地的，应由发包人办理申请手续并承担相应费用。</w:t>
      </w:r>
    </w:p>
    <w:p w14:paraId="65CC70E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8.8.2发包人提供的施工设备和临时设施</w:t>
      </w:r>
    </w:p>
    <w:p w14:paraId="6F14F1D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发包人提供的施工设备或临时设施在专用合同条款中约定。</w:t>
      </w:r>
    </w:p>
    <w:p w14:paraId="118E925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8.8.3要求承包人增加或更换施工设备</w:t>
      </w:r>
    </w:p>
    <w:p w14:paraId="2591916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承包人使用的施工设备不能满足合同进度计划和（或）质量要求时，监理人有权要求承包人增加或更换施工设备，承包人应及时增加或更换，由此增加的费用和（或）延误的工期由承包人承担。</w:t>
      </w:r>
    </w:p>
    <w:p w14:paraId="5C83651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8.9材料与设备专用要求</w:t>
      </w:r>
    </w:p>
    <w:p w14:paraId="37CB2E2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14:paraId="08B66A7C"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9. 试验与检验</w:t>
      </w:r>
    </w:p>
    <w:p w14:paraId="591FC22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9.1试验设备与试验人员</w:t>
      </w:r>
    </w:p>
    <w:p w14:paraId="326756D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14:paraId="417B2A5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9.1.2 承包人应按专用合同条款的约定提供试验设备、取样装置、试验场所和试验条件，并向监理人提交相应进场计划表。</w:t>
      </w:r>
    </w:p>
    <w:p w14:paraId="2D13C98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承包人配置的试验设备要符合相应试验规程的要求并经过具有资质的检测单位检测，且在正式使用该试验设备前，需要经过监理人与承包人共同</w:t>
      </w:r>
      <w:proofErr w:type="gramStart"/>
      <w:r>
        <w:rPr>
          <w:rFonts w:ascii="宋体" w:hAnsi="宋体" w:hint="eastAsia"/>
          <w:kern w:val="0"/>
          <w:szCs w:val="21"/>
        </w:rPr>
        <w:t>校定</w:t>
      </w:r>
      <w:proofErr w:type="gramEnd"/>
      <w:r>
        <w:rPr>
          <w:rFonts w:ascii="宋体" w:hAnsi="宋体" w:hint="eastAsia"/>
          <w:kern w:val="0"/>
          <w:szCs w:val="21"/>
        </w:rPr>
        <w:t>。</w:t>
      </w:r>
    </w:p>
    <w:p w14:paraId="6B2656C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9.1.3 承包人应向监理人提交试验人员的名单及其岗位、资格等证明资料，试验人员必须能够熟练进行相应的检测试验，承包人对试验人员的试验程序和试验结果的正确性负责。</w:t>
      </w:r>
    </w:p>
    <w:p w14:paraId="38DB958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9.2取样</w:t>
      </w:r>
    </w:p>
    <w:p w14:paraId="5B049E2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试验属于自</w:t>
      </w:r>
      <w:proofErr w:type="gramStart"/>
      <w:r>
        <w:rPr>
          <w:rFonts w:ascii="宋体" w:hAnsi="宋体" w:hint="eastAsia"/>
          <w:kern w:val="0"/>
          <w:szCs w:val="21"/>
        </w:rPr>
        <w:t>检性质</w:t>
      </w:r>
      <w:proofErr w:type="gramEnd"/>
      <w:r>
        <w:rPr>
          <w:rFonts w:ascii="宋体" w:hAnsi="宋体" w:hint="eastAsia"/>
          <w:kern w:val="0"/>
          <w:szCs w:val="21"/>
        </w:rPr>
        <w:t>的，承包人可以单独取样。试验属于监理人抽检性质的，可由监理</w:t>
      </w:r>
      <w:r>
        <w:rPr>
          <w:rFonts w:ascii="宋体" w:hAnsi="宋体" w:hint="eastAsia"/>
          <w:kern w:val="0"/>
          <w:szCs w:val="21"/>
        </w:rPr>
        <w:lastRenderedPageBreak/>
        <w:t>人取样，也可由承包人的试验人员在监理人的监督下取样。</w:t>
      </w:r>
    </w:p>
    <w:p w14:paraId="5B353CC0"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9.3材料、工程设备和工程的试验和检验</w:t>
      </w:r>
    </w:p>
    <w:p w14:paraId="24687D2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5794F34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9.3.2试验属于自</w:t>
      </w:r>
      <w:proofErr w:type="gramStart"/>
      <w:r>
        <w:rPr>
          <w:rFonts w:ascii="宋体" w:hAnsi="宋体" w:hint="eastAsia"/>
          <w:kern w:val="0"/>
          <w:szCs w:val="21"/>
        </w:rPr>
        <w:t>检性质</w:t>
      </w:r>
      <w:proofErr w:type="gramEnd"/>
      <w:r>
        <w:rPr>
          <w:rFonts w:ascii="宋体" w:hAnsi="宋体" w:hint="eastAsia"/>
          <w:kern w:val="0"/>
          <w:szCs w:val="21"/>
        </w:rPr>
        <w:t>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Pr>
          <w:rFonts w:ascii="宋体" w:hAnsi="宋体" w:hint="eastAsia"/>
          <w:kern w:val="0"/>
          <w:szCs w:val="21"/>
        </w:rPr>
        <w:t>应承认该试验</w:t>
      </w:r>
      <w:proofErr w:type="gramEnd"/>
      <w:r>
        <w:rPr>
          <w:rFonts w:ascii="宋体" w:hAnsi="宋体" w:hint="eastAsia"/>
          <w:kern w:val="0"/>
          <w:szCs w:val="21"/>
        </w:rPr>
        <w:t>结果。</w:t>
      </w:r>
    </w:p>
    <w:p w14:paraId="08454BD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14:paraId="657B9CF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9.4现场工艺试验</w:t>
      </w:r>
    </w:p>
    <w:p w14:paraId="5242C25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承包人应按合同约定或监理人指示进行现场工艺试验。对大型的现场工艺试验，监理人认为必要时，承包人应根据监理人提出的工艺试验要求，编制工艺试验措施计划，报送监理人审查。</w:t>
      </w:r>
    </w:p>
    <w:p w14:paraId="66259BE7"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10. 变更</w:t>
      </w:r>
    </w:p>
    <w:p w14:paraId="4BDADE2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10.1变更的范围</w:t>
      </w:r>
    </w:p>
    <w:p w14:paraId="2688A9C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除专用合同条款另有约定外，合同履行过程中发生以下情形的，应按照本条约定进行变更：</w:t>
      </w:r>
    </w:p>
    <w:p w14:paraId="63E6E31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（1）增加或减少合同中任何工作，或追加额外的工作；</w:t>
      </w:r>
    </w:p>
    <w:p w14:paraId="2BA26CA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（2）取消合同中任何工作，但转由他人实施的工作除外；</w:t>
      </w:r>
    </w:p>
    <w:p w14:paraId="112F1C3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（3）改变合同中任何工作的质量标准或其他特性；</w:t>
      </w:r>
    </w:p>
    <w:p w14:paraId="5759F96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（4）改变工程的基线、标高、位置和尺寸；</w:t>
      </w:r>
    </w:p>
    <w:p w14:paraId="31C2416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（5）改变工程的时间安排或实施顺序。</w:t>
      </w:r>
    </w:p>
    <w:p w14:paraId="0453195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10.2变更权</w:t>
      </w:r>
    </w:p>
    <w:p w14:paraId="02FF855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发包人和</w:t>
      </w:r>
      <w:proofErr w:type="gramStart"/>
      <w:r>
        <w:rPr>
          <w:rFonts w:ascii="宋体" w:hAnsi="宋体" w:hint="eastAsia"/>
          <w:kern w:val="0"/>
          <w:szCs w:val="21"/>
        </w:rPr>
        <w:t>监理人均</w:t>
      </w:r>
      <w:proofErr w:type="gramEnd"/>
      <w:r>
        <w:rPr>
          <w:rFonts w:ascii="宋体" w:hAnsi="宋体" w:hint="eastAsia"/>
          <w:kern w:val="0"/>
          <w:szCs w:val="21"/>
        </w:rPr>
        <w:t>可以提出变更。变更指示均通过监理人发出，监理人发出变更指示前应征得发包人同意。承包人收到经发包人签认的变更指示后，方可实施变更。未经许可，承包人不得擅自对工程的任何部分进行变更。</w:t>
      </w:r>
    </w:p>
    <w:p w14:paraId="1FABC5B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涉及设计变更的，应由设计人提供变更后的图纸和说明。如变更超过原设计标准或批准的建设规模时，发包人应及时办理规划、设计变更等审批手续。</w:t>
      </w:r>
    </w:p>
    <w:p w14:paraId="1BCD7054"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10.3变更程序</w:t>
      </w:r>
    </w:p>
    <w:p w14:paraId="335B056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10.3.1 发包人提出变更</w:t>
      </w:r>
    </w:p>
    <w:p w14:paraId="45EA434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发包人提出变更的，应通过监理人向承包人发出变更指示，变更指示应说明计划变更的工程范围和变更的内容。</w:t>
      </w:r>
    </w:p>
    <w:p w14:paraId="47243AA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10.3.2 监理人提出变更建议</w:t>
      </w:r>
    </w:p>
    <w:p w14:paraId="53EC2C6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14:paraId="266F792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10.3.3 变更执行</w:t>
      </w:r>
    </w:p>
    <w:p w14:paraId="1D87A6E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14:paraId="781BE98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10.4变更估价</w:t>
      </w:r>
    </w:p>
    <w:p w14:paraId="61DABD8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10.4.1 变更估价原则</w:t>
      </w:r>
    </w:p>
    <w:p w14:paraId="1FA6BE7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除专用合同条款另有约定外，变更估价按照本款约定处理：</w:t>
      </w:r>
    </w:p>
    <w:p w14:paraId="5AE49DF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（1）已标价工程量清单或预算书有相同项目的，按照相同项目单价认定；</w:t>
      </w:r>
    </w:p>
    <w:p w14:paraId="0F8CC6F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（2）已标价工程量清单或预算书中无相同项目，但有类似项目的，参照类似项目的单价认定；</w:t>
      </w:r>
    </w:p>
    <w:p w14:paraId="26B9374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14:paraId="2A8AD1A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10.4.2 变更估价程序</w:t>
      </w:r>
    </w:p>
    <w:p w14:paraId="2A9996E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承包人应在收到变更指示后14天内，向监理人提交变更估价申请。监理人应在收到承</w:t>
      </w:r>
      <w:r>
        <w:rPr>
          <w:rFonts w:ascii="宋体" w:hAnsi="宋体" w:hint="eastAsia"/>
          <w:kern w:val="0"/>
          <w:szCs w:val="21"/>
        </w:rPr>
        <w:lastRenderedPageBreak/>
        <w:t>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14:paraId="613E442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因变更引起的价格调整应计入最近一期的进度款中支付。</w:t>
      </w:r>
    </w:p>
    <w:p w14:paraId="2CCA57A7"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10.5承包人的合理化建议</w:t>
      </w:r>
    </w:p>
    <w:p w14:paraId="69916B5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承包人提出合理化建议的，应向监理人提交合理化建议说明，说明建议的内容和理由，以及实施该建议对合同价格和工期的影响。</w:t>
      </w:r>
    </w:p>
    <w:p w14:paraId="0ACF17D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14:paraId="45D2279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合理化建议降低了合同价格或者提高了工程经济效益的，发包人可对承包人给予奖励，奖励的方法和金额在专用合同条款中约定。</w:t>
      </w:r>
    </w:p>
    <w:p w14:paraId="2A44895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10.6变更引起的工期调整</w:t>
      </w:r>
    </w:p>
    <w:p w14:paraId="2255BA2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因变更引起工期变化的，合同当事人均可要求调整合同工期，由合同当事人按照第4.4款〔商定或确定〕并参考工程所在地的工期定额标准确定增减工期天数。</w:t>
      </w:r>
    </w:p>
    <w:p w14:paraId="4DD2509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10.7暂估价</w:t>
      </w:r>
    </w:p>
    <w:p w14:paraId="1869969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暂估价专业分包工程、服务、材料和工程设备的明细由合同当事人在专用合同条款中约定。</w:t>
      </w:r>
    </w:p>
    <w:p w14:paraId="25C285A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10.7.1 依法必须招标的暂估价项目</w:t>
      </w:r>
    </w:p>
    <w:p w14:paraId="328F3CD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对于依法必须招标的暂估价项目，采取以下第1种方式确定。合同当事人也可以在专用合同条款中选择其他招标方式。</w:t>
      </w:r>
    </w:p>
    <w:p w14:paraId="3C1E4C7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第1种方式：对于依法必须招标的暂估价项目，由承包人招标，对该暂估价项目的确认和批准按照以下约定执行：</w:t>
      </w:r>
    </w:p>
    <w:p w14:paraId="71683FD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14:paraId="4765969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（2）承包人应当根据施工进度计划，提前14天将招标文件通过监理人报送发包人审批，发包人应当在收到承包人报送的相关文件后7天内完成审批或提出修改意见；发包人</w:t>
      </w:r>
      <w:r>
        <w:rPr>
          <w:rFonts w:ascii="宋体" w:hAnsi="宋体" w:hint="eastAsia"/>
          <w:kern w:val="0"/>
          <w:szCs w:val="21"/>
        </w:rPr>
        <w:lastRenderedPageBreak/>
        <w:t>有权确定最高限价并按照法律规定参加评标；</w:t>
      </w:r>
    </w:p>
    <w:p w14:paraId="1F4FBC69" w14:textId="2EA44E79"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（3）承包人与供应商、分包人在签订暂估价合同前，应当提前7天将确定的</w:t>
      </w:r>
      <w:r w:rsidR="004B73C0">
        <w:rPr>
          <w:rFonts w:ascii="宋体" w:hAnsi="宋体" w:hint="eastAsia"/>
          <w:kern w:val="0"/>
          <w:szCs w:val="21"/>
        </w:rPr>
        <w:t>中选</w:t>
      </w:r>
      <w:r>
        <w:rPr>
          <w:rFonts w:ascii="宋体" w:hAnsi="宋体" w:hint="eastAsia"/>
          <w:kern w:val="0"/>
          <w:szCs w:val="21"/>
        </w:rPr>
        <w:t>候选供应商或</w:t>
      </w:r>
      <w:r w:rsidR="004B73C0">
        <w:rPr>
          <w:rFonts w:ascii="宋体" w:hAnsi="宋体" w:hint="eastAsia"/>
          <w:kern w:val="0"/>
          <w:szCs w:val="21"/>
        </w:rPr>
        <w:t>中选</w:t>
      </w:r>
      <w:r>
        <w:rPr>
          <w:rFonts w:ascii="宋体" w:hAnsi="宋体" w:hint="eastAsia"/>
          <w:kern w:val="0"/>
          <w:szCs w:val="21"/>
        </w:rPr>
        <w:t>候选分包人的资料报送发包人，发包人应在收到资料后3天内与承包人共同确定</w:t>
      </w:r>
      <w:r w:rsidR="004B73C0">
        <w:rPr>
          <w:rFonts w:ascii="宋体" w:hAnsi="宋体" w:hint="eastAsia"/>
          <w:kern w:val="0"/>
          <w:szCs w:val="21"/>
        </w:rPr>
        <w:t>中选</w:t>
      </w:r>
      <w:r>
        <w:rPr>
          <w:rFonts w:ascii="宋体" w:hAnsi="宋体" w:hint="eastAsia"/>
          <w:kern w:val="0"/>
          <w:szCs w:val="21"/>
        </w:rPr>
        <w:t>人；承包人应当在签订合同后7天内，将暂估价合同副本报送发包人留存。</w:t>
      </w:r>
    </w:p>
    <w:p w14:paraId="50FBC489" w14:textId="3ED62EA6"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w:t>
      </w:r>
      <w:r w:rsidR="004B73C0">
        <w:rPr>
          <w:rFonts w:ascii="宋体" w:hAnsi="宋体" w:hint="eastAsia"/>
          <w:kern w:val="0"/>
          <w:szCs w:val="21"/>
        </w:rPr>
        <w:t>中选</w:t>
      </w:r>
      <w:r>
        <w:rPr>
          <w:rFonts w:ascii="宋体" w:hAnsi="宋体" w:hint="eastAsia"/>
          <w:kern w:val="0"/>
          <w:szCs w:val="21"/>
        </w:rPr>
        <w:t>人后，由发包人、承包人与</w:t>
      </w:r>
      <w:r w:rsidR="004B73C0">
        <w:rPr>
          <w:rFonts w:ascii="宋体" w:hAnsi="宋体" w:hint="eastAsia"/>
          <w:kern w:val="0"/>
          <w:szCs w:val="21"/>
        </w:rPr>
        <w:t>中选</w:t>
      </w:r>
      <w:r>
        <w:rPr>
          <w:rFonts w:ascii="宋体" w:hAnsi="宋体" w:hint="eastAsia"/>
          <w:kern w:val="0"/>
          <w:szCs w:val="21"/>
        </w:rPr>
        <w:t>人共同签订暂估价合同。</w:t>
      </w:r>
    </w:p>
    <w:p w14:paraId="65AFA50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10.7.2不属于依法必须招标的暂估价项目</w:t>
      </w:r>
    </w:p>
    <w:p w14:paraId="1E5B78B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除专用合同条款另有约定外，对于不属于依法必须招标的暂估价项目，采取以下第1种方式确定： </w:t>
      </w:r>
    </w:p>
    <w:p w14:paraId="363265D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第1种方式：对于不属于依法必须招标的暂估价项目，按本项约定确认和批准：</w:t>
      </w:r>
    </w:p>
    <w:p w14:paraId="4679916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14:paraId="40CC851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（2）发包人认为承包人确定的供应商、分包人无法满足工程质量或合同要求的，发包人可以要求承包人重新确定暂估价项目的供应商、分包人;</w:t>
      </w:r>
    </w:p>
    <w:p w14:paraId="0119DD2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（3）承包人应当在签订暂估价合同后7天内，将暂估价合同副本报送发包人留存。</w:t>
      </w:r>
    </w:p>
    <w:p w14:paraId="5846044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第2种方式：承包人按照第10.7.1项〔依法必须招标的暂估价项目〕约定的第1种方式确定暂估价项目。</w:t>
      </w:r>
    </w:p>
    <w:p w14:paraId="111FBD5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第3种方式：承包人直接实施的暂估价项目</w:t>
      </w:r>
    </w:p>
    <w:p w14:paraId="09B0715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承包人具备实施暂估价项目的资格和条件的，经发包人和承包人协商一致后，可由承包人自行实施暂估价项目，合同当事人可以在专用合同条款约定具体事项。</w:t>
      </w:r>
    </w:p>
    <w:p w14:paraId="50F957F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14:paraId="08B1A45C"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10.8暂列金额</w:t>
      </w:r>
    </w:p>
    <w:p w14:paraId="21FB254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暂列金额应按照发包人的要求使用，发包人的要求应通过监理人发出。合同当事人可以在专用合同条款中协商确定有关事项。</w:t>
      </w:r>
    </w:p>
    <w:p w14:paraId="3AD1F60D"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lastRenderedPageBreak/>
        <w:t>10.9计日工</w:t>
      </w:r>
    </w:p>
    <w:p w14:paraId="23D921B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14:paraId="5BEF773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采用计日工计价的任何一项工作，承包人应在该项工作实施过程中，每天提交以下报表和有关凭证报送监理人审查：</w:t>
      </w:r>
    </w:p>
    <w:p w14:paraId="0CBE78D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（1）工作名称、内容和数量；</w:t>
      </w:r>
    </w:p>
    <w:p w14:paraId="022E987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（2）投入该工作的所有人员的姓名、专业、工种、级别和耗用工时；</w:t>
      </w:r>
    </w:p>
    <w:p w14:paraId="509CB8B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（3）投入该工作的材料类别和数量；</w:t>
      </w:r>
    </w:p>
    <w:p w14:paraId="2767455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（4）投入该工作的施工设备型号、台数和</w:t>
      </w:r>
      <w:proofErr w:type="gramStart"/>
      <w:r>
        <w:rPr>
          <w:rFonts w:ascii="宋体" w:hAnsi="宋体" w:hint="eastAsia"/>
          <w:kern w:val="0"/>
          <w:szCs w:val="21"/>
        </w:rPr>
        <w:t>耗用台</w:t>
      </w:r>
      <w:proofErr w:type="gramEnd"/>
      <w:r>
        <w:rPr>
          <w:rFonts w:ascii="宋体" w:hAnsi="宋体" w:hint="eastAsia"/>
          <w:kern w:val="0"/>
          <w:szCs w:val="21"/>
        </w:rPr>
        <w:t>时；</w:t>
      </w:r>
    </w:p>
    <w:p w14:paraId="3FDCB51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（5）其他有关资料和凭证。</w:t>
      </w:r>
    </w:p>
    <w:p w14:paraId="111BDE9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 计日工由承包人汇总后，列入最近一期进度付款申请单，由监理人审查并经发包人批准后列入进度付款。</w:t>
      </w:r>
    </w:p>
    <w:p w14:paraId="75371946"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11. 价格调整</w:t>
      </w:r>
    </w:p>
    <w:p w14:paraId="5DD18B23"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11.1市场价格波动引起的调整</w:t>
      </w:r>
    </w:p>
    <w:p w14:paraId="4AD3AF8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除专用合同条款另有约定外，市场价格波动超过合同当事人约定的范围，合同价格应当调整。合同当事人可以在专用合同条款中约定选择以下一种方式对合同价格进行调整：</w:t>
      </w:r>
    </w:p>
    <w:p w14:paraId="3601CAE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第1种方式：采用价格指数进行价格调整。</w:t>
      </w:r>
    </w:p>
    <w:p w14:paraId="7DD0BE60"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（1）价格调整公式</w:t>
      </w:r>
    </w:p>
    <w:p w14:paraId="4C246242"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因人工、材料和设备等价格波动影响合同价格时，根据专用合同条款中约定的数据，按以下公式计算差额并调整合同价格：</w:t>
      </w:r>
    </w:p>
    <w:p w14:paraId="2ADA61B5"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5902" w:dyaOrig="719" w14:anchorId="3D916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3.05pt;mso-position-horizontal-relative:page;mso-position-vertical-relative:page" o:ole="">
            <v:imagedata r:id="rId8" o:title=""/>
          </v:shape>
          <o:OLEObject Type="Embed" ProgID="Equation.3" ShapeID="_x0000_i1025" DrawAspect="Content" ObjectID="_1664876760" r:id="rId9"/>
        </w:object>
      </w:r>
    </w:p>
    <w:p w14:paraId="16E32D88" w14:textId="77777777" w:rsidR="00873C69" w:rsidRDefault="00873C69" w:rsidP="00873C69">
      <w:pPr>
        <w:tabs>
          <w:tab w:val="left" w:pos="0"/>
          <w:tab w:val="left" w:pos="360"/>
          <w:tab w:val="left" w:pos="540"/>
        </w:tabs>
        <w:spacing w:line="360" w:lineRule="auto"/>
        <w:ind w:firstLine="200"/>
        <w:jc w:val="left"/>
        <w:rPr>
          <w:rFonts w:ascii="宋体" w:hAnsi="宋体"/>
          <w:kern w:val="0"/>
          <w:szCs w:val="21"/>
        </w:rPr>
      </w:pPr>
      <w:r>
        <w:rPr>
          <w:rFonts w:ascii="宋体" w:hAnsi="宋体" w:hint="eastAsia"/>
          <w:kern w:val="0"/>
          <w:szCs w:val="21"/>
        </w:rPr>
        <w:t>公式中：ΔP——需调整的价格差额；</w:t>
      </w:r>
    </w:p>
    <w:p w14:paraId="2456668B" w14:textId="77777777" w:rsidR="00873C69" w:rsidRDefault="00873C69" w:rsidP="00873C69">
      <w:pPr>
        <w:tabs>
          <w:tab w:val="left" w:pos="0"/>
          <w:tab w:val="left" w:pos="360"/>
          <w:tab w:val="left" w:pos="540"/>
        </w:tabs>
        <w:spacing w:line="360" w:lineRule="auto"/>
        <w:ind w:firstLineChars="600" w:firstLine="1260"/>
        <w:jc w:val="left"/>
        <w:rPr>
          <w:rFonts w:ascii="宋体" w:hAnsi="宋体"/>
          <w:kern w:val="0"/>
          <w:szCs w:val="21"/>
        </w:rPr>
      </w:pPr>
      <w:r>
        <w:rPr>
          <w:rFonts w:ascii="宋体" w:hAnsi="宋体" w:hint="eastAsia"/>
          <w:kern w:val="0"/>
          <w:szCs w:val="21"/>
        </w:rPr>
        <w:object w:dxaOrig="286" w:dyaOrig="286" w14:anchorId="0D8F86D0">
          <v:shape id="_x0000_i1026" type="#_x0000_t75" style="width:18.8pt;height:18.8pt;mso-position-horizontal-relative:page;mso-position-vertical-relative:page" o:ole="">
            <v:imagedata r:id="rId10" o:title=""/>
          </v:shape>
          <o:OLEObject Type="Embed" ProgID="Equation.3" ShapeID="_x0000_i1026" DrawAspect="Content" ObjectID="_1664876761" r:id="rId11"/>
        </w:object>
      </w:r>
      <w:r>
        <w:rPr>
          <w:rFonts w:ascii="宋体" w:hAnsi="宋体" w:hint="eastAsia"/>
          <w:kern w:val="0"/>
          <w:szCs w:val="21"/>
        </w:rPr>
        <w:t>——约定的付款证书中承包人应得到的已完成工程量的金额。此项金额应不包括价格调整、不计质量保证金的扣留和支付、预付款的支付和扣回。约定的变更及其</w:t>
      </w:r>
      <w:proofErr w:type="gramStart"/>
      <w:r>
        <w:rPr>
          <w:rFonts w:ascii="宋体" w:hAnsi="宋体" w:hint="eastAsia"/>
          <w:kern w:val="0"/>
          <w:szCs w:val="21"/>
        </w:rPr>
        <w:t>他金额</w:t>
      </w:r>
      <w:proofErr w:type="gramEnd"/>
      <w:r>
        <w:rPr>
          <w:rFonts w:ascii="宋体" w:hAnsi="宋体" w:hint="eastAsia"/>
          <w:kern w:val="0"/>
          <w:szCs w:val="21"/>
        </w:rPr>
        <w:t>已按现行价格计价的，也不计在内；</w:t>
      </w:r>
    </w:p>
    <w:p w14:paraId="21A89573"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A——定值权重（即不调部分的权重）；</w:t>
      </w:r>
    </w:p>
    <w:p w14:paraId="5B7A2408"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1549" w:dyaOrig="321" w14:anchorId="5633998D">
          <v:shape id="_x0000_i1027" type="#_x0000_t75" style="width:100.15pt;height:21.9pt;mso-position-horizontal-relative:page;mso-position-vertical-relative:page" o:ole="">
            <v:imagedata r:id="rId12" o:title=""/>
          </v:shape>
          <o:OLEObject Type="Embed" ProgID="Equation.3" ShapeID="_x0000_i1027" DrawAspect="Content" ObjectID="_1664876762" r:id="rId13"/>
        </w:object>
      </w:r>
      <w:r>
        <w:rPr>
          <w:rFonts w:ascii="宋体" w:hAnsi="宋体" w:hint="eastAsia"/>
          <w:kern w:val="0"/>
          <w:szCs w:val="21"/>
        </w:rPr>
        <w:t>——各可调因子的变值权重（即可调部分的权重），为各可调因子在签约合同价中所占的比例；</w:t>
      </w:r>
    </w:p>
    <w:p w14:paraId="77C53D24"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1588" w:dyaOrig="321" w14:anchorId="149694B6">
          <v:shape id="_x0000_i1028" type="#_x0000_t75" style="width:100.95pt;height:21.9pt;mso-position-horizontal-relative:page;mso-position-vertical-relative:page" o:ole="">
            <v:imagedata r:id="rId14" o:title=""/>
          </v:shape>
          <o:OLEObject Type="Embed" ProgID="Equation.3" ShapeID="_x0000_i1028" DrawAspect="Content" ObjectID="_1664876763" r:id="rId15"/>
        </w:object>
      </w:r>
      <w:r>
        <w:rPr>
          <w:rFonts w:ascii="宋体" w:hAnsi="宋体" w:hint="eastAsia"/>
          <w:kern w:val="0"/>
          <w:szCs w:val="21"/>
        </w:rPr>
        <w:t>——各可调因子的现行价格指数，指约定的付款证书相关周期最后一天的前42天的各可调因子的价格指数；</w:t>
      </w:r>
    </w:p>
    <w:p w14:paraId="64C7800B"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1729" w:dyaOrig="321" w14:anchorId="6FD3BF77">
          <v:shape id="_x0000_i1029" type="#_x0000_t75" style="width:108.8pt;height:21.9pt;mso-position-horizontal-relative:page;mso-position-vertical-relative:page" o:ole="">
            <v:imagedata r:id="rId16" o:title=""/>
          </v:shape>
          <o:OLEObject Type="Embed" ProgID="Equation.3" ShapeID="_x0000_i1029" DrawAspect="Content" ObjectID="_1664876764" r:id="rId17"/>
        </w:object>
      </w:r>
      <w:r>
        <w:rPr>
          <w:rFonts w:ascii="宋体" w:hAnsi="宋体" w:hint="eastAsia"/>
          <w:kern w:val="0"/>
          <w:szCs w:val="21"/>
        </w:rPr>
        <w:t>——各可调因子的基本价格指数，指基准日期的各可调因子的价格指数。</w:t>
      </w:r>
    </w:p>
    <w:p w14:paraId="54880A79"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14:paraId="0206B40E"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（2）暂时确定调整差额</w:t>
      </w:r>
    </w:p>
    <w:p w14:paraId="5636265F"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在计算调整差额时无现行价格指数的，合同当事人同意暂用前次价格指数计算。实际价格指数有调整的，合同当事人进行相应调整。</w:t>
      </w:r>
    </w:p>
    <w:p w14:paraId="766AE792"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（3）权重的调整</w:t>
      </w:r>
    </w:p>
    <w:p w14:paraId="7E42D3CE"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因变更导致合同约定的权重不合理时，按照第4.4款〔商定或确定〕执行。</w:t>
      </w:r>
    </w:p>
    <w:p w14:paraId="64C48B22"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（4）因承包人原因工期延误后的价格调整</w:t>
      </w:r>
    </w:p>
    <w:p w14:paraId="631A7695" w14:textId="77777777" w:rsidR="00873C69" w:rsidRDefault="00873C69" w:rsidP="00873C69">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因承包人原因未按期竣工的，对合同约定的竣工日期后继续施工的工程，在使用价格调整公式时，应采用计划竣工日期与实际竣工日期的两个价格指数中较低的一个作为现行价格指数。</w:t>
      </w:r>
    </w:p>
    <w:p w14:paraId="09442D2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第2种方式：采用造价信息进行价格调整。</w:t>
      </w:r>
    </w:p>
    <w:p w14:paraId="1785617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14:paraId="72F9482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14:paraId="6052014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（2）材料、工程设备价格变化的价款调整按照发包人提供的基准价格，按以下风险范</w:t>
      </w:r>
      <w:r>
        <w:rPr>
          <w:rFonts w:ascii="宋体" w:hAnsi="宋体" w:hint="eastAsia"/>
          <w:kern w:val="0"/>
          <w:szCs w:val="21"/>
        </w:rPr>
        <w:lastRenderedPageBreak/>
        <w:t>围规定执行：</w:t>
      </w:r>
    </w:p>
    <w:p w14:paraId="45078CB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①承包人在已标价工程量清单或预算书中载明材料单价低于基准价格的：除专用合同条款另有约定外，合同履行期间材料</w:t>
      </w:r>
      <w:proofErr w:type="gramStart"/>
      <w:r>
        <w:rPr>
          <w:rFonts w:ascii="宋体" w:hAnsi="宋体" w:hint="eastAsia"/>
          <w:kern w:val="0"/>
          <w:szCs w:val="21"/>
        </w:rPr>
        <w:t>单价涨幅</w:t>
      </w:r>
      <w:proofErr w:type="gramEnd"/>
      <w:r>
        <w:rPr>
          <w:rFonts w:ascii="宋体" w:hAnsi="宋体" w:hint="eastAsia"/>
          <w:kern w:val="0"/>
          <w:szCs w:val="21"/>
        </w:rPr>
        <w:t>以基准价格为基础超过5%时，或材料单价跌幅以在已标价工程量清单或预算书中载明材料单价为基础超过5%时，其超过部分据实调整。</w:t>
      </w:r>
    </w:p>
    <w:p w14:paraId="4DADD10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②承包人在已标价工程量清单或预算书中载明材料单价高于基准价格的：除专用合同条款另有约定外，合同履行期间材料单价跌幅以基准价格为基础超过5%时，材料</w:t>
      </w:r>
      <w:proofErr w:type="gramStart"/>
      <w:r>
        <w:rPr>
          <w:rFonts w:ascii="宋体" w:hAnsi="宋体" w:hint="eastAsia"/>
          <w:kern w:val="0"/>
          <w:szCs w:val="21"/>
        </w:rPr>
        <w:t>单价涨幅</w:t>
      </w:r>
      <w:proofErr w:type="gramEnd"/>
      <w:r>
        <w:rPr>
          <w:rFonts w:ascii="宋体" w:hAnsi="宋体" w:hint="eastAsia"/>
          <w:kern w:val="0"/>
          <w:szCs w:val="21"/>
        </w:rPr>
        <w:t>以在已标价工程量清单或预算书中载明材料单价为基础超过5%时，其超过部分据实调整。</w:t>
      </w:r>
    </w:p>
    <w:p w14:paraId="2038A1C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③承包人在已标价工程量清单或预算书中载明材料单价等于基准价格的：除专用合同条款另有约定外，合同履行期间材料单价</w:t>
      </w:r>
      <w:proofErr w:type="gramStart"/>
      <w:r>
        <w:rPr>
          <w:rFonts w:ascii="宋体" w:hAnsi="宋体" w:hint="eastAsia"/>
          <w:kern w:val="0"/>
          <w:szCs w:val="21"/>
        </w:rPr>
        <w:t>涨跌幅以基准</w:t>
      </w:r>
      <w:proofErr w:type="gramEnd"/>
      <w:r>
        <w:rPr>
          <w:rFonts w:ascii="宋体" w:hAnsi="宋体" w:hint="eastAsia"/>
          <w:kern w:val="0"/>
          <w:szCs w:val="21"/>
        </w:rPr>
        <w:t>价格为基础超过±5%时，其超过部分据实调整。</w:t>
      </w:r>
    </w:p>
    <w:p w14:paraId="37A33DE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14:paraId="0C8A0B3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前述基准价格是指由发包人在招标文件或专用合同条款中给定的材料、工程设备的价格，该价格原则上应当按照省级或行业建设主管部门或其授权的工程造价管理机构发布的</w:t>
      </w:r>
      <w:proofErr w:type="gramStart"/>
      <w:r>
        <w:rPr>
          <w:rFonts w:ascii="宋体" w:hAnsi="宋体" w:hint="eastAsia"/>
          <w:kern w:val="0"/>
          <w:szCs w:val="21"/>
        </w:rPr>
        <w:t>信息价</w:t>
      </w:r>
      <w:proofErr w:type="gramEnd"/>
      <w:r>
        <w:rPr>
          <w:rFonts w:ascii="宋体" w:hAnsi="宋体" w:hint="eastAsia"/>
          <w:kern w:val="0"/>
          <w:szCs w:val="21"/>
        </w:rPr>
        <w:t>编制。</w:t>
      </w:r>
    </w:p>
    <w:p w14:paraId="26DC864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（3）施工机械台班单价或施工机械使用费发生变化超过省级或行业建设主管部门或其授权的工程造价管理机构规定的范围时，按规定调整合同价格。</w:t>
      </w:r>
    </w:p>
    <w:p w14:paraId="7518616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第3种方式：专用合同条款约定的其他方式。</w:t>
      </w:r>
    </w:p>
    <w:p w14:paraId="435E9AA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11.2法律变化引起的调整</w:t>
      </w:r>
    </w:p>
    <w:p w14:paraId="1F60669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14:paraId="504B975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因法律变化引起的合同价格和工期调整，合同当事人无法达成一致的，由总监理工程师按第4.4款〔商定或确定〕的约定处理。</w:t>
      </w:r>
    </w:p>
    <w:p w14:paraId="7EFA26E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因承包人原因造成工期延误，在工期延误期间出现法律变化的，由此增加的费用和（或）延误的工期由承包人承担。</w:t>
      </w:r>
    </w:p>
    <w:p w14:paraId="5DB2F8CE"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lastRenderedPageBreak/>
        <w:t>12. 合同价格、计量与支付</w:t>
      </w:r>
    </w:p>
    <w:p w14:paraId="35FFD9F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12.1 合同价格形式</w:t>
      </w:r>
    </w:p>
    <w:p w14:paraId="3359BE7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 xml:space="preserve">发包人和承包人应在合同协议书中选择下列一种合同价格形式： </w:t>
      </w:r>
    </w:p>
    <w:p w14:paraId="14ED682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1.单价合同</w:t>
      </w:r>
    </w:p>
    <w:p w14:paraId="72C1501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14:paraId="7D2B98B0" w14:textId="77777777" w:rsidR="00873C69" w:rsidRDefault="00873C69" w:rsidP="00873C69">
      <w:pPr>
        <w:pStyle w:val="5"/>
        <w:spacing w:before="0" w:beforeAutospacing="0" w:after="0" w:afterAutospacing="0" w:line="360" w:lineRule="auto"/>
        <w:ind w:firstLineChars="200" w:firstLine="420"/>
        <w:rPr>
          <w:b w:val="0"/>
          <w:sz w:val="21"/>
          <w:szCs w:val="21"/>
        </w:rPr>
      </w:pPr>
      <w:r>
        <w:rPr>
          <w:rFonts w:hint="eastAsia"/>
          <w:b w:val="0"/>
          <w:sz w:val="21"/>
          <w:szCs w:val="21"/>
        </w:rPr>
        <w:t>2.总价合同</w:t>
      </w:r>
    </w:p>
    <w:p w14:paraId="0C8D99A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14:paraId="2F4BEC3D" w14:textId="77777777" w:rsidR="00873C69" w:rsidRDefault="00873C69" w:rsidP="00873C69">
      <w:pPr>
        <w:pStyle w:val="5"/>
        <w:spacing w:before="0" w:beforeAutospacing="0" w:after="0" w:afterAutospacing="0" w:line="360" w:lineRule="auto"/>
        <w:ind w:firstLineChars="200" w:firstLine="420"/>
        <w:rPr>
          <w:b w:val="0"/>
          <w:sz w:val="21"/>
          <w:szCs w:val="21"/>
        </w:rPr>
      </w:pPr>
      <w:r>
        <w:rPr>
          <w:rFonts w:hint="eastAsia"/>
          <w:b w:val="0"/>
          <w:sz w:val="21"/>
          <w:szCs w:val="21"/>
        </w:rPr>
        <w:t>3.其它价格形式</w:t>
      </w:r>
    </w:p>
    <w:p w14:paraId="0EB2BAD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合同当事人可在专用合同条款中约定其他合同价格形式。</w:t>
      </w:r>
    </w:p>
    <w:p w14:paraId="79B6023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12.2预付款</w:t>
      </w:r>
    </w:p>
    <w:p w14:paraId="568123A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12.2.1预付款的支付</w:t>
      </w:r>
    </w:p>
    <w:p w14:paraId="33424FD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预付款的支付按照专用合同条款约定执行，但至迟应在开工通知载明的开工日期7天前支付。预付款应当用于材料、工程设备、施工设备的采购及修建临时工程、组织施工队伍进场等。</w:t>
      </w:r>
    </w:p>
    <w:p w14:paraId="11FD69C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除专用合同条款另有约定外，预付款在进度付款中同比例扣回。在颁发工程接收证书前，提前解除合同的，尚未扣完的预付款应与合同价款一并结算。</w:t>
      </w:r>
    </w:p>
    <w:p w14:paraId="41CF06F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发包人逾期支付预付款超过7天的，承包人有权向发包人发出要求预付的催告通知，发包人收到通知后7天内仍未支付的，承包人有权暂停施工，并按第16.1.1项〔发包人违约的情形〕执行。</w:t>
      </w:r>
    </w:p>
    <w:p w14:paraId="3E4B73F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12.2.2 预付款担保</w:t>
      </w:r>
    </w:p>
    <w:p w14:paraId="6FABDD8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14:paraId="2F5F9E3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发包人在工程款中逐期扣回预付款后，预付款担保额度应相应减少，但剩余的预付款担保金额不得低于未被扣回的预付款金额。</w:t>
      </w:r>
    </w:p>
    <w:p w14:paraId="0244F00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12.3计量</w:t>
      </w:r>
    </w:p>
    <w:p w14:paraId="29BA27A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12.3.1 计量原则</w:t>
      </w:r>
    </w:p>
    <w:p w14:paraId="658FC79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工程量计量按照合同约定的工程量计算规则、图纸及变更指示等进行计量。工程量计算规则应以相关的国家标准、行业标准等为依据，由合同当事人在专用合同条款中约定。</w:t>
      </w:r>
    </w:p>
    <w:p w14:paraId="57EA181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12.3.2 计量周期</w:t>
      </w:r>
    </w:p>
    <w:p w14:paraId="4AAA474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除专用合同条款另有约定外，工程量的计量按月进行。</w:t>
      </w:r>
    </w:p>
    <w:p w14:paraId="017E29D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12.3.3 单价合同的计量</w:t>
      </w:r>
    </w:p>
    <w:p w14:paraId="6018FBC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除专用合同条款另有约定外，单价合同的计量按照本项约定执行：</w:t>
      </w:r>
    </w:p>
    <w:p w14:paraId="397F916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（1）承包人应于每月25日向监理人报送上月20日至当月19日已完成的工程量报告，并附具进度付款申请单、已完成工程量报表和有关资料。</w:t>
      </w:r>
    </w:p>
    <w:p w14:paraId="6DFA03B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14:paraId="2B6E7C5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（3）监理人未在收到承包人提交的工程量报表后的7天内完成审核的，承包人报送的工程量报告中的工程量视为承包人实际完成的工程量，据此计算工程价款。</w:t>
      </w:r>
    </w:p>
    <w:p w14:paraId="48A6152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12.3.4 总价合同的计量</w:t>
      </w:r>
    </w:p>
    <w:p w14:paraId="2686BF2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除专用合同条款另有约定外，按月计量支付的总价合同，按照本项约定执行：</w:t>
      </w:r>
    </w:p>
    <w:p w14:paraId="1A5F2AC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（1）承包人应于每月25日向监理人报送上月20日至当月19日已完成的工程量报告，并附具进度付款申请单、已完成工程量报表和有关资料。</w:t>
      </w:r>
    </w:p>
    <w:p w14:paraId="4FF913A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w:t>
      </w:r>
      <w:r>
        <w:rPr>
          <w:rFonts w:ascii="宋体" w:hAnsi="宋体" w:hint="eastAsia"/>
          <w:kern w:val="0"/>
          <w:szCs w:val="21"/>
        </w:rPr>
        <w:lastRenderedPageBreak/>
        <w:t>人要求提供补充计量资料。承包人未按监理人要求参加复核或抽样复测的，监理人审核或修正的工程量视为承包人实际完成的工程量。</w:t>
      </w:r>
    </w:p>
    <w:p w14:paraId="21747F3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（3）监理人未在收到承包人提交的工程量报表后的7天内完成复核的，承包人提交的工程量报告中的工程量视为承包人实际完成的工程量。</w:t>
      </w:r>
    </w:p>
    <w:p w14:paraId="0D41DAC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12.3.5 总价合同采用支付分解表计量支付的，可以按照第12.3.4项〔总价合同的计量〕约定进行计量，但合同价款按照支付分解表进行支付。</w:t>
      </w:r>
    </w:p>
    <w:p w14:paraId="327367D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12.3.6 其他价格形式合同的计量</w:t>
      </w:r>
    </w:p>
    <w:p w14:paraId="1063E25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合同当事人可在专用合同条款中约定其他价格形式合同的计量方式和程序。</w:t>
      </w:r>
    </w:p>
    <w:p w14:paraId="62EE529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12.4工程进度款支付</w:t>
      </w:r>
    </w:p>
    <w:p w14:paraId="6BE3F6F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12.4.1 付款周期</w:t>
      </w:r>
    </w:p>
    <w:p w14:paraId="23859EA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除专用合同条款另有约定外，付款周期应按照第12.3.2项〔计量周期〕的约定与计量周期保持一致。</w:t>
      </w:r>
    </w:p>
    <w:p w14:paraId="5824F09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12.4.2 进度付款申请单的编制</w:t>
      </w:r>
    </w:p>
    <w:p w14:paraId="1C2ED55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除专用合同条款另有约定外，进度付款申请单应包括下列内容：</w:t>
      </w:r>
    </w:p>
    <w:p w14:paraId="4BBAD6C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（1）截至本次付款周期已完成工作对应的金额；</w:t>
      </w:r>
    </w:p>
    <w:p w14:paraId="59CD586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（2）根据第10条〔变更〕应增加和扣减的变更金额；</w:t>
      </w:r>
    </w:p>
    <w:p w14:paraId="35C5E47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（3）根据第12.2款〔预付款〕约定应支付的预付款和扣减的返还预付款；</w:t>
      </w:r>
    </w:p>
    <w:p w14:paraId="03D9F8F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（4）根据第15.3款〔质量保证金〕约定应扣减的质量保证金；</w:t>
      </w:r>
    </w:p>
    <w:p w14:paraId="5C31698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（5）根据第19条〔索赔〕应增加和扣减的索赔金额；</w:t>
      </w:r>
    </w:p>
    <w:p w14:paraId="6EAB6B8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（6）对已签发的进度款支付证书中出现错误的修正，应在本次进度付款中支付或扣除的金额；</w:t>
      </w:r>
    </w:p>
    <w:p w14:paraId="4148754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（7）根据合同约定应增加和扣减的其他金额。</w:t>
      </w:r>
    </w:p>
    <w:p w14:paraId="13C7116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12.4.3 进度付款申请单的提交</w:t>
      </w:r>
    </w:p>
    <w:p w14:paraId="56F3B7F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（1）单价合同进度付款申请单的提交</w:t>
      </w:r>
    </w:p>
    <w:p w14:paraId="5EE5823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14:paraId="25C1E2C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（2）总价合同进度付款申请单的提交</w:t>
      </w:r>
    </w:p>
    <w:p w14:paraId="1A26DCB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总价合同按月计量支付的，承包人按照第12.3.4项〔总价合同的计量〕约定的时间按月向监理人提交进度付款申请单，并附上已完成工程量报表和有关资料。</w:t>
      </w:r>
    </w:p>
    <w:p w14:paraId="5FEE373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总价合同按支付分解</w:t>
      </w:r>
      <w:proofErr w:type="gramStart"/>
      <w:r>
        <w:rPr>
          <w:rFonts w:ascii="宋体" w:hAnsi="宋体" w:hint="eastAsia"/>
          <w:kern w:val="0"/>
          <w:szCs w:val="21"/>
        </w:rPr>
        <w:t>表支付</w:t>
      </w:r>
      <w:proofErr w:type="gramEnd"/>
      <w:r>
        <w:rPr>
          <w:rFonts w:ascii="宋体" w:hAnsi="宋体" w:hint="eastAsia"/>
          <w:kern w:val="0"/>
          <w:szCs w:val="21"/>
        </w:rPr>
        <w:t>的，承包人应按照第12.4.6项〔支付分解表〕及第12.4.2项〔进度付款申请单的编制〕的约定向监理人提交进度付款申请单。</w:t>
      </w:r>
    </w:p>
    <w:p w14:paraId="50C81D0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（3）其他价格形式合同的进度付款申请单的提交</w:t>
      </w:r>
    </w:p>
    <w:p w14:paraId="280F7C2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合同当事人可在专用合同条款中约定其他价格形式合同的进度付款申请单的编制和提交程序。</w:t>
      </w:r>
    </w:p>
    <w:p w14:paraId="751AA46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12.4.4 进度款审核和支付</w:t>
      </w:r>
    </w:p>
    <w:p w14:paraId="1A2110A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14:paraId="0187BFD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14:paraId="4FD75C4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14:paraId="13FC842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（3）发包人签发进度款支付证书或临时进度款支付证书，不表明发包人已同意、批准或接受了承包人完成的相应部分的工作。</w:t>
      </w:r>
    </w:p>
    <w:p w14:paraId="5965FE5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12.4.5 进度付款的修正</w:t>
      </w:r>
    </w:p>
    <w:p w14:paraId="38DA4DD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在对已签发的进度款支付证书进行阶段汇总和复核中发现错误、遗漏或重复的，发包人和承包人均有权提出修正申请。经发包人和承包人同意的修正，应在下期进度付款中支付或扣除。</w:t>
      </w:r>
    </w:p>
    <w:p w14:paraId="29E8A72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12.4.6 支付分解表</w:t>
      </w:r>
    </w:p>
    <w:p w14:paraId="5D60E3D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1.支付分解表的编制要求</w:t>
      </w:r>
    </w:p>
    <w:p w14:paraId="6911D88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（1）支付分解表中所列的每期付款金额，应为第12.4.2项〔进度付款申请单的编制〕第（1）目的估算金额；</w:t>
      </w:r>
    </w:p>
    <w:p w14:paraId="6CAC343D"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（2）实际进度与施工进度计划不一致的，合同当事人可按照第4.4款〔商定或确定〕修改支付分解表；</w:t>
      </w:r>
    </w:p>
    <w:p w14:paraId="255D04C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（3）不采用支付分解表的，承包人应向发包人和监理人提交按季度编制的支付估算分</w:t>
      </w:r>
      <w:r>
        <w:rPr>
          <w:rFonts w:ascii="宋体" w:hAnsi="宋体" w:hint="eastAsia"/>
          <w:kern w:val="0"/>
          <w:szCs w:val="21"/>
        </w:rPr>
        <w:lastRenderedPageBreak/>
        <w:t>解表，用于支付参考。</w:t>
      </w:r>
    </w:p>
    <w:p w14:paraId="7C8CAFB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2.总价合同支付分解表的编制与审批</w:t>
      </w:r>
    </w:p>
    <w:p w14:paraId="3C3ECC0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14:paraId="50256DB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（2）监理人应在收到支付分解表后7天内完成审核并报送发包人。发包人应在收到经监理人审核的支付分解表后7天内完成审批，经发包人批准的支付分解表为有约束力的支付分解表。</w:t>
      </w:r>
    </w:p>
    <w:p w14:paraId="46EF3BD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（3）发包人逾期未完</w:t>
      </w:r>
      <w:proofErr w:type="gramStart"/>
      <w:r>
        <w:rPr>
          <w:rFonts w:ascii="宋体" w:hAnsi="宋体" w:hint="eastAsia"/>
          <w:kern w:val="0"/>
          <w:szCs w:val="21"/>
        </w:rPr>
        <w:t>成支付</w:t>
      </w:r>
      <w:proofErr w:type="gramEnd"/>
      <w:r>
        <w:rPr>
          <w:rFonts w:ascii="宋体" w:hAnsi="宋体" w:hint="eastAsia"/>
          <w:kern w:val="0"/>
          <w:szCs w:val="21"/>
        </w:rPr>
        <w:t>分解表审批的，也未及时要求承包人进行修正和提供补充资料的，则承包人提交的支付分解表视为已经获得发包人批准。</w:t>
      </w:r>
    </w:p>
    <w:p w14:paraId="62D81EB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3.单价合同的总价项目支付分解表的编制与审批</w:t>
      </w:r>
    </w:p>
    <w:p w14:paraId="1820453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14:paraId="290C929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12.5支付账户</w:t>
      </w:r>
    </w:p>
    <w:p w14:paraId="62619B5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发包人应将合同价款支付至合同协议书中约定的承包人账户。</w:t>
      </w:r>
    </w:p>
    <w:p w14:paraId="5591B15F"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13. 验收和工程试车</w:t>
      </w:r>
    </w:p>
    <w:p w14:paraId="514E760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13.1分部分项工程验收</w:t>
      </w:r>
    </w:p>
    <w:p w14:paraId="4A12052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13.1.1 分部分项工程质量应符合国家有关工程施工验收规范、标准及合同约定，承包人应按照施工组织设计的要求完成分部分项工程施工。</w:t>
      </w:r>
    </w:p>
    <w:p w14:paraId="305CFF5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14:paraId="7ABB7ED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分部分项工程的验收资料应当作为竣工资料的组成部分。</w:t>
      </w:r>
    </w:p>
    <w:p w14:paraId="05FE1C0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13.2竣工验收</w:t>
      </w:r>
    </w:p>
    <w:p w14:paraId="00871B0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13.2.1竣工验收条件</w:t>
      </w:r>
    </w:p>
    <w:p w14:paraId="5A24C27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lastRenderedPageBreak/>
        <w:t>工程具备以下条件的，承包人可以申请竣工验收：</w:t>
      </w:r>
    </w:p>
    <w:p w14:paraId="4F464BA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（1）除发包人同意的甩项工作和缺陷修补工作外，合同范围内的全部工程以及有关工作，包括合同要求的试验、试运行以及检验均已完成，并符合合同要求；</w:t>
      </w:r>
    </w:p>
    <w:p w14:paraId="56D0BF2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（2）已按合同约定编制了甩项工作和缺陷修补工作清单以及相应的施工计划；</w:t>
      </w:r>
    </w:p>
    <w:p w14:paraId="2141F63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（3）已按合同约定的内容和份数备齐竣工资料。</w:t>
      </w:r>
    </w:p>
    <w:p w14:paraId="7A8F548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13.2.2竣工验收程序</w:t>
      </w:r>
    </w:p>
    <w:p w14:paraId="67AB846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除专用合同条款另有约定外，承包人申请竣工验收的，应当按照以下程序进行：</w:t>
      </w:r>
    </w:p>
    <w:p w14:paraId="3A02717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14:paraId="0AC73E6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14:paraId="18B2491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（3）竣工验收合格的，发包人应在验收合格后14天内向承包人签发工程接收证书。发包人无正当理由逾期不颁发工程接收证书的，自验收合格后第15天起视为已颁发工程接收证书。</w:t>
      </w:r>
    </w:p>
    <w:p w14:paraId="0AAAD65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14:paraId="56EE93E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14:paraId="19AD419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14:paraId="26B9FF92"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13.2.3竣工日期</w:t>
      </w:r>
    </w:p>
    <w:p w14:paraId="488E42F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工程经竣工验收合格的，以承包人提交竣工验收申请报告之日为实际竣工日期，并在工程接收证书中载明；因发包人原因，未在监理人收到承包人提交的竣工验收申请报告42</w:t>
      </w:r>
      <w:r>
        <w:rPr>
          <w:rFonts w:ascii="宋体" w:hAnsi="宋体" w:hint="eastAsia"/>
          <w:kern w:val="0"/>
          <w:szCs w:val="21"/>
        </w:rPr>
        <w:lastRenderedPageBreak/>
        <w:t>天内完成竣工验收，或完成竣工验收不予签发工程接收证书的，以提交竣工验收申请报告的日期为实际竣工日期；工程未经竣工验收，发包人擅自使用的，以转移占有工程之日为实际竣工日期。</w:t>
      </w:r>
    </w:p>
    <w:p w14:paraId="14AC60D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13.2.4 拒绝接收全部或部分工程</w:t>
      </w:r>
    </w:p>
    <w:p w14:paraId="340BE0C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对于竣工验收不合格的工程，承包人完成整改后，应当重新进行竣工验收，经重新组织</w:t>
      </w:r>
      <w:proofErr w:type="gramStart"/>
      <w:r>
        <w:rPr>
          <w:rFonts w:ascii="宋体" w:hAnsi="宋体" w:hint="eastAsia"/>
          <w:kern w:val="0"/>
          <w:szCs w:val="21"/>
        </w:rPr>
        <w:t>验收仍</w:t>
      </w:r>
      <w:proofErr w:type="gramEnd"/>
      <w:r>
        <w:rPr>
          <w:rFonts w:ascii="宋体" w:hAnsi="宋体" w:hint="eastAsia"/>
          <w:kern w:val="0"/>
          <w:szCs w:val="21"/>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14:paraId="46BB603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13.2.5 移交、接收全部与部分工程</w:t>
      </w:r>
    </w:p>
    <w:p w14:paraId="1D6674E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除专用合同条款另有约定外，合同当事人应当在颁发工程接收证书后7天内完成工程的移交。</w:t>
      </w:r>
    </w:p>
    <w:p w14:paraId="7EA046E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发包人无正当理由不接收工程的，发包人</w:t>
      </w:r>
      <w:proofErr w:type="gramStart"/>
      <w:r>
        <w:rPr>
          <w:rFonts w:ascii="宋体" w:hAnsi="宋体" w:hint="eastAsia"/>
          <w:kern w:val="0"/>
          <w:szCs w:val="21"/>
        </w:rPr>
        <w:t>自应当</w:t>
      </w:r>
      <w:proofErr w:type="gramEnd"/>
      <w:r>
        <w:rPr>
          <w:rFonts w:ascii="宋体" w:hAnsi="宋体" w:hint="eastAsia"/>
          <w:kern w:val="0"/>
          <w:szCs w:val="21"/>
        </w:rPr>
        <w:t>接收工程之日起，承担工程照管、成品保护、保管等与工程有关的各项费用，合同当事人可以在专用合同条款中另行约定发包人逾期接收工程的违约责任。</w:t>
      </w:r>
    </w:p>
    <w:p w14:paraId="65CC8BC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承包人无正当理由不移交工程的，承包人应承</w:t>
      </w:r>
      <w:proofErr w:type="gramStart"/>
      <w:r>
        <w:rPr>
          <w:rFonts w:ascii="宋体" w:hAnsi="宋体" w:hint="eastAsia"/>
          <w:kern w:val="0"/>
          <w:szCs w:val="21"/>
        </w:rPr>
        <w:t>担工程</w:t>
      </w:r>
      <w:proofErr w:type="gramEnd"/>
      <w:r>
        <w:rPr>
          <w:rFonts w:ascii="宋体" w:hAnsi="宋体" w:hint="eastAsia"/>
          <w:kern w:val="0"/>
          <w:szCs w:val="21"/>
        </w:rPr>
        <w:t>照管、成品保护、保管等与工程有关的各项费用，合同当事人可以在专用合同条款中另行约定承包人无正当理由不移交工程的违约责任。</w:t>
      </w:r>
    </w:p>
    <w:p w14:paraId="731AD09E"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13.3工程试车</w:t>
      </w:r>
    </w:p>
    <w:p w14:paraId="66C2253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13.3.1试车程序</w:t>
      </w:r>
    </w:p>
    <w:p w14:paraId="411BD8CC"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工程需要试车的，除专用合同条款另有约定外，试车内容应与承包人承包范围相一致，试车费用由承包人承担。工程试车应按如下程序进行：</w:t>
      </w:r>
    </w:p>
    <w:p w14:paraId="6458EE1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14:paraId="42B1C17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14:paraId="3858C4E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（2）具备无负荷联动试车条件，发包人组织试车，并在试车前48小时以书面形式通</w:t>
      </w:r>
      <w:r>
        <w:rPr>
          <w:rFonts w:ascii="宋体" w:hAnsi="宋体" w:hint="eastAsia"/>
          <w:kern w:val="0"/>
          <w:szCs w:val="21"/>
        </w:rPr>
        <w:lastRenderedPageBreak/>
        <w:t>知承包人。通知中应载明试车内容、时间、地点和对承包人的要求，承包人按要求做好准备工作。试车合格，合同当事人在试车记录上签字。承包人无正当理由不参加试车的，视为认可试车记录。</w:t>
      </w:r>
    </w:p>
    <w:p w14:paraId="4086D2B8"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13.3.2 试车中的责任</w:t>
      </w:r>
    </w:p>
    <w:p w14:paraId="0F4EBFE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14:paraId="5B24B95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14:paraId="2AE70FD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13.3.3 投料试车</w:t>
      </w:r>
    </w:p>
    <w:p w14:paraId="7D570DF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如需进行投料试车的，发包人应在工程竣工验收后组织投料试车。发包人要求在工程竣工验收前进行或需要承包人配合时，应征得承包人同意，并在专用合同条款中约定有关事项。</w:t>
      </w:r>
    </w:p>
    <w:p w14:paraId="0FBF56F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14:paraId="3A77BEA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13.4提前交付单位工程的验收</w:t>
      </w:r>
    </w:p>
    <w:p w14:paraId="1EDA221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13.4.1 发包人需要在工程竣工前使用单位工程的，或承包人提出提前交付已经竣工的单位工程且经发包人同意的，可进行单位工程验收，验收的程序按照第13.2款〔竣工验收〕的约定进行。</w:t>
      </w:r>
    </w:p>
    <w:p w14:paraId="315A1416"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14:paraId="67C15A05"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13.4.2 发包人要求在工程竣工前交付单位工程，由此导致承包人费用增加和（或）工期延误的，由发包人承担由此增加的费用和（或）延误的工期，并支付承包人合理的利润。</w:t>
      </w:r>
    </w:p>
    <w:p w14:paraId="7FA75D5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13.5 施工期运行</w:t>
      </w:r>
    </w:p>
    <w:p w14:paraId="52B49F2E"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13.5.1 施工期运行是指合同工程尚未全部竣工，其中某项或某几项单位工程或工程设</w:t>
      </w:r>
      <w:r>
        <w:rPr>
          <w:rFonts w:ascii="宋体" w:hAnsi="宋体" w:hint="eastAsia"/>
          <w:kern w:val="0"/>
          <w:szCs w:val="21"/>
        </w:rPr>
        <w:lastRenderedPageBreak/>
        <w:t>备安装已竣工，根据专用合同条款约定，需要投入施工期运行的，经发包人按第13.4款〔提前交付单位工程的验收〕的约定验收合格，证明能确保安全后，才能在施工期投入运行。</w:t>
      </w:r>
    </w:p>
    <w:p w14:paraId="764B9A2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13.5.2 在施工期运行中发现工程或工程设备损坏或存在缺陷的，由承包人按第15.2款〔缺陷责任期〕约定进行修复。</w:t>
      </w:r>
    </w:p>
    <w:p w14:paraId="4D64A57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13.6 竣工退场</w:t>
      </w:r>
    </w:p>
    <w:p w14:paraId="292D09D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13.6.1 竣工退场</w:t>
      </w:r>
    </w:p>
    <w:p w14:paraId="3FE06D9A"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颁发工程接收证书后，承包人应按以下要求对施工现场进行清理：</w:t>
      </w:r>
    </w:p>
    <w:p w14:paraId="1FD992A0"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（1）施工现场内残留的垃圾已全部清除出场；</w:t>
      </w:r>
    </w:p>
    <w:p w14:paraId="78DACA41"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（2）临时工程已拆除，场地已进行清理、平整或复原；</w:t>
      </w:r>
    </w:p>
    <w:p w14:paraId="7C8E2069"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（3）按合同约定应撤离的人员、承包人施工设备和剩余的材料，包括废弃的施工设备和材料，已按计划撤离施工现场；</w:t>
      </w:r>
    </w:p>
    <w:p w14:paraId="737E65A3"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（4）施工现场周边及其附近道路、河道的施工堆积物，已全部清理；</w:t>
      </w:r>
    </w:p>
    <w:p w14:paraId="530E040B"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（5）施工现场其他场地清理工作已全部完成。</w:t>
      </w:r>
    </w:p>
    <w:p w14:paraId="5BBDEE2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14:paraId="2065B43F"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13.6.2 地表还原</w:t>
      </w:r>
    </w:p>
    <w:p w14:paraId="78C08E34"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14:paraId="0E1C5F5F"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14. 竣工结算</w:t>
      </w:r>
    </w:p>
    <w:p w14:paraId="71838A5D"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14.1 竣工结算申请</w:t>
      </w:r>
    </w:p>
    <w:p w14:paraId="5E5FFD3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14:paraId="2382AC8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除专用合同条款另有约定外，竣工结算申请单应包括以下内容：</w:t>
      </w:r>
    </w:p>
    <w:p w14:paraId="6722A18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（1）竣工结算合同价格；</w:t>
      </w:r>
    </w:p>
    <w:p w14:paraId="369C492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（2）发包人已支付承包人的款项；</w:t>
      </w:r>
    </w:p>
    <w:p w14:paraId="24AF607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 xml:space="preserve">（3）应扣留的质量保证金。已缴纳履约保证金的或提供其他工程质量担保方式的除外； </w:t>
      </w:r>
    </w:p>
    <w:p w14:paraId="7713B1E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（4）发包人应支付承包人的合同价款。</w:t>
      </w:r>
    </w:p>
    <w:p w14:paraId="499BF4F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14.2 竣工结算审核</w:t>
      </w:r>
    </w:p>
    <w:p w14:paraId="7F121EE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14:paraId="7539002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14:paraId="26C6B50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14:paraId="301C7D1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w:t>
      </w:r>
      <w:proofErr w:type="gramStart"/>
      <w:r>
        <w:rPr>
          <w:rFonts w:ascii="宋体" w:hAnsi="宋体" w:hint="eastAsia"/>
          <w:kern w:val="0"/>
          <w:szCs w:val="21"/>
        </w:rPr>
        <w:t>项完成</w:t>
      </w:r>
      <w:proofErr w:type="gramEnd"/>
      <w:r>
        <w:rPr>
          <w:rFonts w:ascii="宋体" w:hAnsi="宋体" w:hint="eastAsia"/>
          <w:kern w:val="0"/>
          <w:szCs w:val="21"/>
        </w:rPr>
        <w:t>付款。承包人逾期未提出异议的，视为认可发包人的审批结果。</w:t>
      </w:r>
    </w:p>
    <w:p w14:paraId="4FF73B6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14.3 甩项竣工协议</w:t>
      </w:r>
    </w:p>
    <w:p w14:paraId="5AB002FD" w14:textId="77777777" w:rsidR="00873C69" w:rsidRDefault="00873C69" w:rsidP="00873C69">
      <w:pPr>
        <w:autoSpaceDE w:val="0"/>
        <w:autoSpaceDN w:val="0"/>
        <w:spacing w:line="360" w:lineRule="auto"/>
        <w:ind w:firstLineChars="196" w:firstLine="412"/>
        <w:jc w:val="left"/>
        <w:rPr>
          <w:rFonts w:ascii="宋体" w:hAnsi="宋体"/>
          <w:kern w:val="0"/>
          <w:szCs w:val="21"/>
        </w:rPr>
      </w:pPr>
      <w:r>
        <w:rPr>
          <w:rFonts w:ascii="宋体" w:hAnsi="宋体" w:hint="eastAsia"/>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14:paraId="2D6F92CE"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14.4 最终结清</w:t>
      </w:r>
    </w:p>
    <w:p w14:paraId="2C5FBC1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14.4.1 最终结清申请单</w:t>
      </w:r>
    </w:p>
    <w:p w14:paraId="6FBF43E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（1）除专用合同条款另有约定外，承包人应在缺陷责任期终止证书颁发后7天内，按专用合同条款约定的份数向发包人提交最终结清申请单，并提供相关证明材料。</w:t>
      </w:r>
    </w:p>
    <w:p w14:paraId="179CB95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除专用合同条款另有约定外，最终结清申请单应列明质量保证金、应扣除的质量保证</w:t>
      </w:r>
      <w:r>
        <w:rPr>
          <w:rFonts w:ascii="宋体" w:hAnsi="宋体" w:hint="eastAsia"/>
          <w:kern w:val="0"/>
          <w:szCs w:val="21"/>
        </w:rPr>
        <w:lastRenderedPageBreak/>
        <w:t>金、缺陷责任期内发生的增减费用。</w:t>
      </w:r>
    </w:p>
    <w:p w14:paraId="727E9F3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（2）发包人对最终结清申请单内容有异议的，有权要求承包人进行修正和提供补充资料，承包人应向发包人提交修正后的最终结清申请单。</w:t>
      </w:r>
    </w:p>
    <w:p w14:paraId="7EAEB05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14.4.2 最终结清证书和支付</w:t>
      </w:r>
    </w:p>
    <w:p w14:paraId="0EAFA54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14:paraId="0364DDD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14:paraId="4F9ECE9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（3）承包人对发包人颁发的最终结清证书有异议的，按第20条〔争议解决〕的约定办理。</w:t>
      </w:r>
    </w:p>
    <w:p w14:paraId="1A68D9D1"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15. 缺陷责任与保修</w:t>
      </w:r>
    </w:p>
    <w:p w14:paraId="4378E1A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15.1 工程保修的原则</w:t>
      </w:r>
    </w:p>
    <w:p w14:paraId="0F76468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在工程移交发包人后，因承包人原因产生的质量缺陷，承包人应承</w:t>
      </w:r>
      <w:proofErr w:type="gramStart"/>
      <w:r>
        <w:rPr>
          <w:rFonts w:ascii="宋体" w:hAnsi="宋体" w:hint="eastAsia"/>
          <w:kern w:val="0"/>
          <w:szCs w:val="21"/>
        </w:rPr>
        <w:t>担质量</w:t>
      </w:r>
      <w:proofErr w:type="gramEnd"/>
      <w:r>
        <w:rPr>
          <w:rFonts w:ascii="宋体" w:hAnsi="宋体" w:hint="eastAsia"/>
          <w:kern w:val="0"/>
          <w:szCs w:val="21"/>
        </w:rPr>
        <w:t>缺陷责任和保修义务。缺陷责任期届满，承包人仍应按合同约定的工程各部位保修年限承担保修义务。</w:t>
      </w:r>
    </w:p>
    <w:p w14:paraId="477D3224"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15.2 缺陷责任期</w:t>
      </w:r>
    </w:p>
    <w:p w14:paraId="28F95B4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15.2.1 缺陷责任期从工程通过竣工验收之日起计算，合同当事人应在专用合同条款约定缺陷责任期的具体期限，但该期限最长不超过24个月。</w:t>
      </w:r>
    </w:p>
    <w:p w14:paraId="012FA89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14:paraId="1C63244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w:t>
      </w:r>
      <w:r>
        <w:rPr>
          <w:rFonts w:ascii="宋体" w:hAnsi="宋体" w:hint="eastAsia"/>
          <w:kern w:val="0"/>
          <w:szCs w:val="21"/>
        </w:rPr>
        <w:lastRenderedPageBreak/>
        <w:t>应费用后，</w:t>
      </w:r>
      <w:proofErr w:type="gramStart"/>
      <w:r>
        <w:rPr>
          <w:rFonts w:ascii="宋体" w:hAnsi="宋体" w:hint="eastAsia"/>
          <w:kern w:val="0"/>
          <w:szCs w:val="21"/>
        </w:rPr>
        <w:t>不</w:t>
      </w:r>
      <w:proofErr w:type="gramEnd"/>
      <w:r>
        <w:rPr>
          <w:rFonts w:ascii="宋体" w:hAnsi="宋体" w:hint="eastAsia"/>
          <w:kern w:val="0"/>
          <w:szCs w:val="21"/>
        </w:rPr>
        <w:t>免除对工程的损失赔偿责任。发包人有权要求承包人延长缺陷责任期，并应在原缺陷责任期届满前发出延长通知。但缺陷责任期（含延长部分）最长不能超过24个月。</w:t>
      </w:r>
    </w:p>
    <w:p w14:paraId="2273DB4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由他人原因造成的缺陷，发包人负责组织维修，承包人不承担费用，且发包人不得从保证金中扣除费用。</w:t>
      </w:r>
    </w:p>
    <w:p w14:paraId="51B071E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15.2.3 任何一项缺陷或损坏修复后，经检查证明其影响了工程或工程设备的使用性能，承包人应重新进行合同约定的试验和试运行，试验和试运行的全部费用应由责任方承担。</w:t>
      </w:r>
    </w:p>
    <w:p w14:paraId="790E55B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15.2.4 除专用合同条款另有约定外，承包人应于缺陷责任期届满后7天内向发包人发出缺陷责任期届满通知，发包人应在收到缺陷责任期</w:t>
      </w:r>
      <w:proofErr w:type="gramStart"/>
      <w:r>
        <w:rPr>
          <w:rFonts w:ascii="宋体" w:hAnsi="宋体" w:hint="eastAsia"/>
          <w:kern w:val="0"/>
          <w:szCs w:val="21"/>
        </w:rPr>
        <w:t>满通知</w:t>
      </w:r>
      <w:proofErr w:type="gramEnd"/>
      <w:r>
        <w:rPr>
          <w:rFonts w:ascii="宋体" w:hAnsi="宋体" w:hint="eastAsia"/>
          <w:kern w:val="0"/>
          <w:szCs w:val="21"/>
        </w:rPr>
        <w:t>后14天内核实承包人是否履行缺陷修复义务，承包人未能履行缺陷修复义务的，发包人有权扣除相应金额的维修费用。发包人应在收到缺陷责任期届满通知后14天内，向承包人颁发缺陷责任期终止证书。</w:t>
      </w:r>
    </w:p>
    <w:p w14:paraId="35FC1944"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15.3 质量保证金</w:t>
      </w:r>
    </w:p>
    <w:p w14:paraId="236204D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经合同当事人协商一致扣留质量保证金的，应在专用合同条款中予以明确。</w:t>
      </w:r>
    </w:p>
    <w:p w14:paraId="0261973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在工程项目竣工前，承包人已经提供履约担保的，发包人不得同时预留工程质量保证金。</w:t>
      </w:r>
    </w:p>
    <w:p w14:paraId="74F2AEE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15.3.1 承包人提供质量保证金的方式</w:t>
      </w:r>
    </w:p>
    <w:p w14:paraId="1D2DE92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承包人提供质量保证金有以下三种方式：</w:t>
      </w:r>
    </w:p>
    <w:p w14:paraId="055593E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（1）质量保证金保函；</w:t>
      </w:r>
    </w:p>
    <w:p w14:paraId="3F178A2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（2）相应比例的工程款；</w:t>
      </w:r>
    </w:p>
    <w:p w14:paraId="051C3C2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（3）双方约定的其他方式。</w:t>
      </w:r>
    </w:p>
    <w:p w14:paraId="273CAEA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除专用合同条款另有约定外，质量保证金原则上采用上述第（1）种方式。</w:t>
      </w:r>
    </w:p>
    <w:p w14:paraId="5E04707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15.3.2 质量保证金的扣留</w:t>
      </w:r>
    </w:p>
    <w:p w14:paraId="6B5B697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质量保证金的扣留有以下三种方式：</w:t>
      </w:r>
    </w:p>
    <w:p w14:paraId="2CEA953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（1）在支付工程进度款时逐次扣留，在此情形下，质量保证金的计算基数不包括预付款的支付、扣回以及价格调整的金额；</w:t>
      </w:r>
    </w:p>
    <w:p w14:paraId="3E6BFAE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（2）工程竣工结算时一次性扣留质量保证金；</w:t>
      </w:r>
    </w:p>
    <w:p w14:paraId="4F84930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（3）双方约定的其他扣留方式。</w:t>
      </w:r>
    </w:p>
    <w:p w14:paraId="2C08849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除专用合同条款另有约定外，质量保证金的扣留原则上采用上述第（1）种方式。</w:t>
      </w:r>
    </w:p>
    <w:p w14:paraId="5DD2D4D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发包人累计扣留的质量保证金不得超过工程价款结算总额的3%。如承包人在发包人签</w:t>
      </w:r>
      <w:r>
        <w:rPr>
          <w:rFonts w:ascii="宋体" w:hAnsi="宋体" w:hint="eastAsia"/>
          <w:kern w:val="0"/>
          <w:szCs w:val="21"/>
        </w:rPr>
        <w:lastRenderedPageBreak/>
        <w:t>发竣工付款证书后28天内提交质量保证金保函，发包人应同时退还扣留的作为质量保证金的工程价款；保函金额不得超过工程价款结算总额的3%。</w:t>
      </w:r>
    </w:p>
    <w:p w14:paraId="7C3D1DD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发包人在退还质量保证金的同时按照中国人民银行发布的同期同类贷款基准利率支付利息。</w:t>
      </w:r>
    </w:p>
    <w:p w14:paraId="4FAEAF1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15.3.3 质量保证金的退还</w:t>
      </w:r>
    </w:p>
    <w:p w14:paraId="7B8044C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缺陷责任期内，承包人认真履行合同约定的责任，到期后，承包人可向发包人申请返还保证金。</w:t>
      </w:r>
    </w:p>
    <w:p w14:paraId="02DC237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14:paraId="5249990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发包人和承包人对保证金预留、返还以及工程维修质量、费用有争议的，按合同第20条约定的争议和纠纷解决程序处理。</w:t>
      </w:r>
    </w:p>
    <w:p w14:paraId="6C803A45"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15.4 保修</w:t>
      </w:r>
    </w:p>
    <w:p w14:paraId="0E4857A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15.4.1保修责任</w:t>
      </w:r>
    </w:p>
    <w:p w14:paraId="0857CC2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14:paraId="2B3EF0B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发包人未经竣工验收擅自使用工程的，保修期自转移占有之日起算。</w:t>
      </w:r>
    </w:p>
    <w:p w14:paraId="28A6924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15.4.2 修复费用</w:t>
      </w:r>
    </w:p>
    <w:p w14:paraId="19474F5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保修期内，修复的费用按照以下约定处理：</w:t>
      </w:r>
    </w:p>
    <w:p w14:paraId="5FBAAAD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（1）保修期内，因承包人原因造成工程的缺陷、损坏，承包人应负责修复，并承担修复的费用以及因工程的缺陷、损坏造成的人身伤害和财产损失；</w:t>
      </w:r>
    </w:p>
    <w:p w14:paraId="1739FBB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（2）保修期内，因发包人使用不当造成工程的缺陷、损坏，可以委托承包人修复，但发包人应承担修复的费用，并支付承包人合理利润；</w:t>
      </w:r>
    </w:p>
    <w:p w14:paraId="26795E2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（3）因其他原因造成工程的缺陷、损坏，可以委托承包人修复，发包人应承担修复的费用，并支付承包人合理的利润，因工程的缺陷、损坏造成的人身伤害和财产损失由责任方承担。</w:t>
      </w:r>
    </w:p>
    <w:p w14:paraId="191D3E5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15.4.3 修复通知</w:t>
      </w:r>
    </w:p>
    <w:p w14:paraId="11ECFFA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14:paraId="4C1842B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15.4.4 未能修复</w:t>
      </w:r>
    </w:p>
    <w:p w14:paraId="59C373C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14:paraId="3A3CFC8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15.4.5 承包人出入权</w:t>
      </w:r>
    </w:p>
    <w:p w14:paraId="50B05DB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在保修期内，为了修复缺陷或损坏，承包人有权出入工程现场，</w:t>
      </w:r>
      <w:proofErr w:type="gramStart"/>
      <w:r>
        <w:rPr>
          <w:rFonts w:ascii="宋体" w:hAnsi="宋体" w:hint="eastAsia"/>
          <w:kern w:val="0"/>
          <w:szCs w:val="21"/>
        </w:rPr>
        <w:t>除情况</w:t>
      </w:r>
      <w:proofErr w:type="gramEnd"/>
      <w:r>
        <w:rPr>
          <w:rFonts w:ascii="宋体" w:hAnsi="宋体" w:hint="eastAsia"/>
          <w:kern w:val="0"/>
          <w:szCs w:val="21"/>
        </w:rPr>
        <w:t>紧急必须立即修复缺陷或损坏外，承包人应提前24小时通知发包人进场修复的时间。承包人进入工程现场前应获得发包人同意，且不应影响发包人正常的生产经营，并应遵守发包人有关保安和保密等规定。</w:t>
      </w:r>
    </w:p>
    <w:p w14:paraId="190943A7"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16. 违约</w:t>
      </w:r>
    </w:p>
    <w:p w14:paraId="13751A4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16.1 发包人违约</w:t>
      </w:r>
    </w:p>
    <w:p w14:paraId="0E7E3A5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16.1.1 发包人违约的情形</w:t>
      </w:r>
    </w:p>
    <w:p w14:paraId="1B90CA9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在合同履行过程中发生的下列情形，属于发包人违约：</w:t>
      </w:r>
    </w:p>
    <w:p w14:paraId="1CB8B21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（1）因发包人原因未能在计划开工日期前7天内下达开工通知的；</w:t>
      </w:r>
    </w:p>
    <w:p w14:paraId="7493D3E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（2）因发包人原因未能按合同约定支付合同价款的；</w:t>
      </w:r>
    </w:p>
    <w:p w14:paraId="6635E2D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（3）发包人违反第10.1款〔变更的范围〕第（2）项约定，自行实施被取消的工作或转由他人实施的；</w:t>
      </w:r>
    </w:p>
    <w:p w14:paraId="3C4C57B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（4）发包人提供的材料、工程设备的规格、数量或质量不符合合同约定，或因发包人原因导致交货日期延误或交货地点变更等情况的；</w:t>
      </w:r>
    </w:p>
    <w:p w14:paraId="57CD690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（5）因发包人违反合同约定造成暂停施工的；</w:t>
      </w:r>
    </w:p>
    <w:p w14:paraId="7E44480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（6）发包人无正当理由没有在约定期限内发出复工指示，导致承包人无法复工的；</w:t>
      </w:r>
    </w:p>
    <w:p w14:paraId="1C8C1DB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（7）发包人明确表示或者以其行为表明不履行合同主要义务的；</w:t>
      </w:r>
    </w:p>
    <w:p w14:paraId="465DDCC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（8）发包人未能按照合同约定履行其他义务的。</w:t>
      </w:r>
    </w:p>
    <w:p w14:paraId="19EAFD6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发包人发生除本项第（7）目以外的违约情况时，承包人可向发包人发出通知，要求发</w:t>
      </w:r>
      <w:r>
        <w:rPr>
          <w:rFonts w:ascii="宋体" w:hAnsi="宋体" w:hint="eastAsia"/>
          <w:kern w:val="0"/>
          <w:szCs w:val="21"/>
        </w:rPr>
        <w:lastRenderedPageBreak/>
        <w:t>包人采取有效措施纠正违约行为。发包人收到承包人通知后28天内仍不纠正违约行为的，承包人有权暂停相应部位工程施工，并通知监理人。</w:t>
      </w:r>
    </w:p>
    <w:p w14:paraId="67084D1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16.1.2 发包人违约的责任</w:t>
      </w:r>
    </w:p>
    <w:p w14:paraId="4481F15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发包人应承担因其违约给承包人增加的费用和（或）延误的工期，并支付承包人合理的利润。此外，合同当事人可在专用合同条款中另行约定发包人违约责任的承担方式和计算方法。</w:t>
      </w:r>
    </w:p>
    <w:p w14:paraId="4814D18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16.1.3 因发包人违约解除合同</w:t>
      </w:r>
    </w:p>
    <w:p w14:paraId="61B7EF7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14:paraId="686B12A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16.1.4 因发包人违约解除合同后的付款</w:t>
      </w:r>
    </w:p>
    <w:p w14:paraId="6EB8849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承包人按照本款约定解除合同的，发包人应在解除合同后28天内支付下列款项，并解除履约担保：</w:t>
      </w:r>
    </w:p>
    <w:p w14:paraId="37C447F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（1）合同解除前所完成工作的价款；</w:t>
      </w:r>
    </w:p>
    <w:p w14:paraId="000A7D5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（2）承包人为工程施工订购并已付款的材料、工程设备和其他物品的价款；</w:t>
      </w:r>
    </w:p>
    <w:p w14:paraId="2D784B6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（3）承包人撤离施工现场以及遣散承包人人员的款项；</w:t>
      </w:r>
    </w:p>
    <w:p w14:paraId="7AF26AF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（4）按照合同约定在合同解除前应支付的违约金；</w:t>
      </w:r>
    </w:p>
    <w:p w14:paraId="40FF63F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（5）按照合同约定应当支付给承包人的其他款项；</w:t>
      </w:r>
    </w:p>
    <w:p w14:paraId="20AA147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（6）按照合同约定应退还的质量保证金；</w:t>
      </w:r>
    </w:p>
    <w:p w14:paraId="37DF824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（7）因解除合同给承包人造成的损失。</w:t>
      </w:r>
    </w:p>
    <w:p w14:paraId="1496ADD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合同当事人未能就解除合同后的结清达成一致的，按照第20条〔争议解决〕的约定处理。</w:t>
      </w:r>
    </w:p>
    <w:p w14:paraId="73982A8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承包人应妥善做好已完工程和与工程有关的已购材料、工程设备的保护和移交工作，并将施工设备和人员撤出施工现场，发包人应为承包人撤出提供必要条件。</w:t>
      </w:r>
    </w:p>
    <w:p w14:paraId="2FA589C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16.2 承包人违约</w:t>
      </w:r>
    </w:p>
    <w:p w14:paraId="7CA3DC2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16.2.1 承包人违约的情形</w:t>
      </w:r>
    </w:p>
    <w:p w14:paraId="3540BE5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在合同履行过程中发生的下列情形，属于承包人违约：</w:t>
      </w:r>
    </w:p>
    <w:p w14:paraId="0FD3269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（1）承包人违反合同约定进行转包或违法分包的；</w:t>
      </w:r>
    </w:p>
    <w:p w14:paraId="327C228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（2）承包人违反合同约定采购和使用不合格的材料和工程设备的；</w:t>
      </w:r>
    </w:p>
    <w:p w14:paraId="5F46882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 xml:space="preserve">（3）因承包人原因导致工程质量不符合合同要求的； </w:t>
      </w:r>
    </w:p>
    <w:p w14:paraId="2FE2804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（4）承包人违反第8.9款〔材料与设备专用要求〕的约定，未经批准，私自将已按照合同约定进入施工现场的材料或设备撤离施工现场的；</w:t>
      </w:r>
    </w:p>
    <w:p w14:paraId="1F603FD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（5）承包人未能按施工进度计划及时完成合同约定的工作，造成工期延误的；</w:t>
      </w:r>
    </w:p>
    <w:p w14:paraId="4A7F0F3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（6）承包人在缺陷责任期及保修期内，未能在合理期限对工程缺陷进行修复，或拒绝按发包人要求进行修复的；</w:t>
      </w:r>
    </w:p>
    <w:p w14:paraId="0776F26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（7）承包人明确表示或者以其行为表明不履行合同主要义务的；</w:t>
      </w:r>
    </w:p>
    <w:p w14:paraId="793EB30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（8）承包人未能按照合同约定履行其他义务的。</w:t>
      </w:r>
    </w:p>
    <w:p w14:paraId="7566402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承包人发生除本项第（7）目约定以外的其他违约情况时，监理人可向承包人发出整改通知，要求其在指定的期限内改正。</w:t>
      </w:r>
    </w:p>
    <w:p w14:paraId="6EB7C55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16.2.2 承包人违约的责任</w:t>
      </w:r>
    </w:p>
    <w:p w14:paraId="1B1AD58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承包人应承担因其违约行为而增加的费用和（或）延误的工期。此外，合同当事人可在专用合同条款中另行约定承包人违约责任的承担方式和计算方法。</w:t>
      </w:r>
    </w:p>
    <w:p w14:paraId="6F7F638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16.2.3 因承包人违约解除合同</w:t>
      </w:r>
    </w:p>
    <w:p w14:paraId="051B168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w:t>
      </w:r>
      <w:proofErr w:type="gramStart"/>
      <w:r>
        <w:rPr>
          <w:rFonts w:ascii="宋体" w:hAnsi="宋体" w:hint="eastAsia"/>
          <w:kern w:val="0"/>
          <w:szCs w:val="21"/>
        </w:rPr>
        <w:t>不</w:t>
      </w:r>
      <w:proofErr w:type="gramEnd"/>
      <w:r>
        <w:rPr>
          <w:rFonts w:ascii="宋体" w:hAnsi="宋体" w:hint="eastAsia"/>
          <w:kern w:val="0"/>
          <w:szCs w:val="21"/>
        </w:rPr>
        <w:t>免除或减轻承包人应承担的违约责任。</w:t>
      </w:r>
    </w:p>
    <w:p w14:paraId="7B3D02A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16.2.4因承包人违约解除合同后的处理</w:t>
      </w:r>
    </w:p>
    <w:p w14:paraId="6E9B9BE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因承包人原因导致合同解除的，则合同当事人应在合同解除后28天内完成估价、付款和清算，并按以下约定执行：</w:t>
      </w:r>
    </w:p>
    <w:p w14:paraId="62B9DC9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（1）合同解除后，按第4.4款〔商定或确定〕商定或确定承包人实际完成工作对应的合同价款，以及承包人已提供的材料、工程设备、施工设备和临时工程等的价值；</w:t>
      </w:r>
    </w:p>
    <w:p w14:paraId="0F5072B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（2）合同解除后，承包人应支付的违约金；</w:t>
      </w:r>
    </w:p>
    <w:p w14:paraId="1C4C77A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（3）合同解除后，因解除合同给发包人造成的损失；</w:t>
      </w:r>
    </w:p>
    <w:p w14:paraId="3C96C72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（4）合同解除后，承包人应按照发包人要求和监理人的指示完成现场的清理和撤离；</w:t>
      </w:r>
    </w:p>
    <w:p w14:paraId="7F626D8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（5）发包人和承包人应在合同解除后进行清算，出具最终结清付款证书，结清全部款项。</w:t>
      </w:r>
    </w:p>
    <w:p w14:paraId="7E105F0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lastRenderedPageBreak/>
        <w:t>因承包人违约解除合同的，发包人有权暂停对承包人的付款，查清各项付款和已扣款项。发包人和承包人未能就合同解除后的清算和款项支付达成一致的，按照第20条〔争议解决〕的约定处理。</w:t>
      </w:r>
    </w:p>
    <w:p w14:paraId="551B90E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16.2.5采购合同权益转让</w:t>
      </w:r>
    </w:p>
    <w:p w14:paraId="1D92A84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14:paraId="1E4EE57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16.3 第三人造成的违约</w:t>
      </w:r>
    </w:p>
    <w:p w14:paraId="53C5E41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在履行合同过程中，一方当事人因第三人的原因造成违约的，应当向对方当事人承担违约责任。一方当事人和第三人之间的纠纷，依照法律规定或者按照约定解决。</w:t>
      </w:r>
    </w:p>
    <w:p w14:paraId="69CD1D3A"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17. 不可抗力</w:t>
      </w:r>
    </w:p>
    <w:p w14:paraId="7CE71B1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17.1 不可抗力的确认</w:t>
      </w:r>
    </w:p>
    <w:p w14:paraId="490796E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14:paraId="4334E97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不可抗力发生后，发包人和承包人应收</w:t>
      </w:r>
      <w:proofErr w:type="gramStart"/>
      <w:r>
        <w:rPr>
          <w:rFonts w:ascii="宋体" w:hAnsi="宋体" w:hint="eastAsia"/>
          <w:kern w:val="0"/>
          <w:szCs w:val="21"/>
        </w:rPr>
        <w:t>集证明</w:t>
      </w:r>
      <w:proofErr w:type="gramEnd"/>
      <w:r>
        <w:rPr>
          <w:rFonts w:ascii="宋体" w:hAnsi="宋体" w:hint="eastAsia"/>
          <w:kern w:val="0"/>
          <w:szCs w:val="21"/>
        </w:rPr>
        <w:t>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14:paraId="5FED7A5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17.2 不可抗力的通知</w:t>
      </w:r>
    </w:p>
    <w:p w14:paraId="347BE62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合同一方当事人遇到不可抗力事件，使其履行合同义务受到阻碍时，应立即通知合同另一方当事人和监理人，书面说明不可抗力和受阻碍的详细情况，并提供必要的证明。</w:t>
      </w:r>
    </w:p>
    <w:p w14:paraId="1038372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14:paraId="57A80790"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17.3 不可抗力后果的承担</w:t>
      </w:r>
    </w:p>
    <w:p w14:paraId="643714F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17.3.1 不可抗力引起的后果及造成的损失由合同当事人按照法律规定及合同约定各自承担。不可抗力发生前已完成的工程应当按照合同约定进行计量支付。</w:t>
      </w:r>
    </w:p>
    <w:p w14:paraId="302B8EDC"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17.3.2 不可抗力导致的人员伤亡、财产损失、费用增加和（或）工期延误等后果，由</w:t>
      </w:r>
      <w:r>
        <w:rPr>
          <w:rFonts w:ascii="宋体" w:hAnsi="宋体" w:hint="eastAsia"/>
          <w:kern w:val="0"/>
          <w:szCs w:val="21"/>
        </w:rPr>
        <w:lastRenderedPageBreak/>
        <w:t>合同当事人按以下原则承担：</w:t>
      </w:r>
    </w:p>
    <w:p w14:paraId="12146CE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（1）永久工程、已运至施工现场的材料和工程设备的损坏，以及因工程损坏造成的第三</w:t>
      </w:r>
      <w:proofErr w:type="gramStart"/>
      <w:r>
        <w:rPr>
          <w:rFonts w:ascii="宋体" w:hAnsi="宋体" w:hint="eastAsia"/>
          <w:kern w:val="0"/>
          <w:szCs w:val="21"/>
        </w:rPr>
        <w:t>人人员</w:t>
      </w:r>
      <w:proofErr w:type="gramEnd"/>
      <w:r>
        <w:rPr>
          <w:rFonts w:ascii="宋体" w:hAnsi="宋体" w:hint="eastAsia"/>
          <w:kern w:val="0"/>
          <w:szCs w:val="21"/>
        </w:rPr>
        <w:t>伤亡和财产损失由发包人承担；</w:t>
      </w:r>
    </w:p>
    <w:p w14:paraId="34A3CC9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（2）承包人施工设备的损坏由承包人承担；</w:t>
      </w:r>
    </w:p>
    <w:p w14:paraId="0AEC867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（3）发包人和承包人承担各自人员伤亡和财产的损失；</w:t>
      </w:r>
    </w:p>
    <w:p w14:paraId="2EEE386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14:paraId="03F6865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（5）因不可抗力引起或将引起工期延误，发包人要求赶工的，由此增加的赶工费用由发包人承担；</w:t>
      </w:r>
    </w:p>
    <w:p w14:paraId="238D411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（6）承包人在停工期间按照发包人要求照管、清理和修复工程的费用由发包人承担。</w:t>
      </w:r>
    </w:p>
    <w:p w14:paraId="7D0664F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不可抗力发生后，合同当事人均应采取措施尽量避免和减少损失的扩大，任何一方当事人没有采取有效措施导致损失扩大的，应对扩大的损失承担责任。</w:t>
      </w:r>
    </w:p>
    <w:p w14:paraId="795B791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因合同一方迟延履行合同义务，在迟延履行期间遭遇不可抗力的，</w:t>
      </w:r>
      <w:proofErr w:type="gramStart"/>
      <w:r>
        <w:rPr>
          <w:rFonts w:ascii="宋体" w:hAnsi="宋体" w:hint="eastAsia"/>
          <w:kern w:val="0"/>
          <w:szCs w:val="21"/>
        </w:rPr>
        <w:t>不</w:t>
      </w:r>
      <w:proofErr w:type="gramEnd"/>
      <w:r>
        <w:rPr>
          <w:rFonts w:ascii="宋体" w:hAnsi="宋体" w:hint="eastAsia"/>
          <w:kern w:val="0"/>
          <w:szCs w:val="21"/>
        </w:rPr>
        <w:t>免除其违约责任。</w:t>
      </w:r>
    </w:p>
    <w:p w14:paraId="45417E30"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17.4 因不可抗力解除合同</w:t>
      </w:r>
    </w:p>
    <w:p w14:paraId="7C92C3A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14:paraId="25683A0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（1）合同解除前承包人已完成工作的价款；</w:t>
      </w:r>
    </w:p>
    <w:p w14:paraId="2A86008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（2）承包人为工程订购的并已交付给承包人，或承包人有责任接受交付的材料、工程设备和其他物品的价款；</w:t>
      </w:r>
    </w:p>
    <w:p w14:paraId="71CEC51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（3）发包人要求承包人退货或解除订货合同而产生的费用，或因不能退货或解除合同而产生的损失；</w:t>
      </w:r>
    </w:p>
    <w:p w14:paraId="246B9D8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（4）承包人撤离施工现场以及遣散承包人人员的费用；</w:t>
      </w:r>
    </w:p>
    <w:p w14:paraId="4F8646D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（5）按照合同约定在合同解除前应支付给承包人的其他款项；</w:t>
      </w:r>
    </w:p>
    <w:p w14:paraId="6D586BF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（6）扣减承包人按照合同约定应向发包人支付的款项；</w:t>
      </w:r>
    </w:p>
    <w:p w14:paraId="7431BB1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（7）双方商定或确定的其他款项。</w:t>
      </w:r>
    </w:p>
    <w:p w14:paraId="32E43B27"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除专用合同条款另有约定外，合同解除后，发包人应在商定或确定上述款项后28天内完成上述款项的支付。</w:t>
      </w:r>
    </w:p>
    <w:p w14:paraId="78BE0521"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lastRenderedPageBreak/>
        <w:t>18. 保险</w:t>
      </w:r>
    </w:p>
    <w:p w14:paraId="2CD7CB82"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18.1 工程保险</w:t>
      </w:r>
    </w:p>
    <w:p w14:paraId="6DA7124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除专用合同条款另有约定外，发包人应投保建筑工程一切险或安装工程一切险；发包人委托承包人投保的，因投保产生的保险费和其他相关费用由发包人承担。</w:t>
      </w:r>
    </w:p>
    <w:p w14:paraId="3D74A4F4"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18.2 工伤保险</w:t>
      </w:r>
    </w:p>
    <w:p w14:paraId="3EE8EDF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18.2.1 发包人应依照法律规定参加工伤保险，并为在施工现场的全部员工办理工伤保险，缴纳工伤保险费，并要求监理人及由发包人为履行合同聘请的第三方依法参加工伤保险。</w:t>
      </w:r>
    </w:p>
    <w:p w14:paraId="08FF22D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18.2.2 承包人应依照法律规定参加工伤保险，并为其履行合同的全部员工办理工伤保险，缴纳工伤保险费，并要求分包人及由承包人为履行合同聘请的第三方依法参加工伤保险。</w:t>
      </w:r>
    </w:p>
    <w:p w14:paraId="3EE72A8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18.3其他保险</w:t>
      </w:r>
    </w:p>
    <w:p w14:paraId="45565F6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发包人和承包人可以为其施工现场的全部人员办理意外伤害保险并支付保险费，包括其员工及为履行合同聘请的第三方的人员，具体事项由合同当事人在专用合同条款约定。</w:t>
      </w:r>
    </w:p>
    <w:p w14:paraId="1D9678F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除专用合同条款另有约定外，承包人应为其施工设备等办理财产保险。</w:t>
      </w:r>
    </w:p>
    <w:p w14:paraId="30AA617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18.4持续保险</w:t>
      </w:r>
    </w:p>
    <w:p w14:paraId="1369B04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合同当事人应与保险人保持联系，使保险人能够随时了解工程实施中的变动，并确保按保险合同条款要求持续保险。</w:t>
      </w:r>
    </w:p>
    <w:p w14:paraId="589C6769"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18.5 保险凭证</w:t>
      </w:r>
    </w:p>
    <w:p w14:paraId="03381C4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合同当事人应及时向另一方当事人提交其已投保的各项保险的凭证和保险单复印件。</w:t>
      </w:r>
    </w:p>
    <w:p w14:paraId="1AA0E626"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18.6 未按约定投保的补救</w:t>
      </w:r>
    </w:p>
    <w:p w14:paraId="29A9EEF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18.6.1发包人未按合同约定办理保险，或未能使保险持续有效的，则承包人可代为办理，所需费用由发包人承担。发包人未按合同约定办理保险，导致未能得到足额赔偿的，由发包人负责补足。</w:t>
      </w:r>
    </w:p>
    <w:p w14:paraId="7740415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18.6.2承包人未按合同约定办理保险，或未能使保险持续有效的，则发包人可代为办理，所需费用由承包人承担。承包人未按合同约定办理保险，导致未能得到足额赔偿的，由承包人负责补足。</w:t>
      </w:r>
    </w:p>
    <w:p w14:paraId="7717330A"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18.7 通知义务</w:t>
      </w:r>
    </w:p>
    <w:p w14:paraId="500E0CD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除专用合同条款另有约定外，发包人变更除工伤保险之外的保险合同时，应事先征得</w:t>
      </w:r>
      <w:r>
        <w:rPr>
          <w:rFonts w:ascii="宋体" w:hAnsi="宋体" w:hint="eastAsia"/>
          <w:kern w:val="0"/>
          <w:szCs w:val="21"/>
        </w:rPr>
        <w:lastRenderedPageBreak/>
        <w:t>承包人同意，并通知监理人；承包人变更除工伤保险之外的保险合同时，应事先征得发包人同意，并通知监理人。</w:t>
      </w:r>
    </w:p>
    <w:p w14:paraId="460F072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保险事故发生时，投保人应按照保险合同规定的条件和期限及时向保险人报告。发包人和承包人应当在知道保险事故发生后及时通知对方。</w:t>
      </w:r>
    </w:p>
    <w:p w14:paraId="4991E005"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19. 索赔</w:t>
      </w:r>
    </w:p>
    <w:p w14:paraId="7C4C07E3"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19.1承包人的索赔</w:t>
      </w:r>
    </w:p>
    <w:p w14:paraId="0BD79B2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根据合同约定，承包人认为有权得到追加付款和（或）延长工期的，应按以下程序向发包人提出索赔：</w:t>
      </w:r>
    </w:p>
    <w:p w14:paraId="6967310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14:paraId="36CFE26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（2）承包人应在发出索赔意向通知书后28天内，向监理人正式递交索赔报告；索赔报告应详细说明索赔理由以及要求追加的付款金额和（或）延长的工期，并附必要的记录和证明材料；</w:t>
      </w:r>
    </w:p>
    <w:p w14:paraId="602D90F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（3）索赔事件具有持续影响的，承包人应按合理时间间隔继续递交延续索赔通知，说明持续影响的实际情况和记录，列出累计的追加付款金额和（或）工期延长天数；</w:t>
      </w:r>
    </w:p>
    <w:p w14:paraId="4F1F1DC2"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（4）在索赔事件影响结束后28天内，承包人应向监理人递交最终索赔报告，说明最终要求索赔的追加付款金额和（或）延长的工期，并附必要的记录和证明材料。</w:t>
      </w:r>
    </w:p>
    <w:p w14:paraId="77C586F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19.2 对承包人索赔的处理</w:t>
      </w:r>
    </w:p>
    <w:p w14:paraId="6FD8D79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对承包人索赔的处理如下：</w:t>
      </w:r>
    </w:p>
    <w:p w14:paraId="6CD314D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（1）监理人应在收到索赔报告后14天内完成审查并报送发包人。监理人对索赔报告存在异议的，有权要求承包人提交全部原始记录副本；</w:t>
      </w:r>
    </w:p>
    <w:p w14:paraId="78D27DD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（2）发包人应在监理人收到索赔报告或有关索赔的进一步证明材料后的28天内，由监理人向承包人出具经发包人签认的索赔处理结果。发包人逾期答复的，则视为认可承包人的索赔要求；</w:t>
      </w:r>
    </w:p>
    <w:p w14:paraId="3E32EBA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（3）承包人接受索赔处理结果的，索赔款项在当期进度款中进行支付；承包人不接受索赔处理结果的，按照第20条〔争议解决〕约定处理。</w:t>
      </w:r>
    </w:p>
    <w:p w14:paraId="4286A528"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19.3发包人的索赔</w:t>
      </w:r>
    </w:p>
    <w:p w14:paraId="427ABA4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根据合同约定，发包人认为有权得到赔付金额和（或）延长缺陷责任期的，监理人应</w:t>
      </w:r>
      <w:r>
        <w:rPr>
          <w:rFonts w:ascii="宋体" w:hAnsi="宋体" w:hint="eastAsia"/>
          <w:kern w:val="0"/>
          <w:szCs w:val="21"/>
        </w:rPr>
        <w:lastRenderedPageBreak/>
        <w:t>向承包人发出通知并附有详细的证明。</w:t>
      </w:r>
    </w:p>
    <w:p w14:paraId="794A4D2D"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14:paraId="327FA771"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19.4 对发包人索赔的处理</w:t>
      </w:r>
    </w:p>
    <w:p w14:paraId="664769B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对发包人索赔的处理如下：</w:t>
      </w:r>
    </w:p>
    <w:p w14:paraId="5CAED51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（1）承包人收到发包人提交的索赔报告后，应及时审查索赔报告的内容、查验发包人证明材料；</w:t>
      </w:r>
    </w:p>
    <w:p w14:paraId="3A319DC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（2）承包人应在收到索赔报告或有关索赔的进一步证明材料后28天内，将索赔处理结果答复发包人。如果承包人未在上述期限内</w:t>
      </w:r>
      <w:proofErr w:type="gramStart"/>
      <w:r>
        <w:rPr>
          <w:rFonts w:ascii="宋体" w:hAnsi="宋体" w:hint="eastAsia"/>
          <w:kern w:val="0"/>
          <w:szCs w:val="21"/>
        </w:rPr>
        <w:t>作出</w:t>
      </w:r>
      <w:proofErr w:type="gramEnd"/>
      <w:r>
        <w:rPr>
          <w:rFonts w:ascii="宋体" w:hAnsi="宋体" w:hint="eastAsia"/>
          <w:kern w:val="0"/>
          <w:szCs w:val="21"/>
        </w:rPr>
        <w:t>答复的，则视为对发包人索赔要求的认可；</w:t>
      </w:r>
    </w:p>
    <w:p w14:paraId="1C7E037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（3）承包人接受索赔处理结果的，发包人可从应支付给承包人的合同价款中扣除赔付的金额或延长缺陷责任期；发包人不接受索赔处理结果的，按第20条〔争议解决〕约定处理。</w:t>
      </w:r>
    </w:p>
    <w:p w14:paraId="29583DA8" w14:textId="77777777" w:rsidR="00873C69" w:rsidRDefault="00873C69" w:rsidP="00873C69">
      <w:pPr>
        <w:pStyle w:val="5"/>
        <w:spacing w:before="0" w:beforeAutospacing="0" w:after="0" w:afterAutospacing="0" w:line="360" w:lineRule="auto"/>
        <w:ind w:firstLineChars="200" w:firstLine="420"/>
        <w:rPr>
          <w:b w:val="0"/>
          <w:sz w:val="21"/>
          <w:szCs w:val="21"/>
        </w:rPr>
      </w:pPr>
      <w:r>
        <w:rPr>
          <w:rFonts w:hint="eastAsia"/>
          <w:b w:val="0"/>
          <w:sz w:val="21"/>
          <w:szCs w:val="21"/>
        </w:rPr>
        <w:t>19.5 提出索赔的期限</w:t>
      </w:r>
    </w:p>
    <w:p w14:paraId="394223C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（1）承包人按第14.2款〔竣工结算审核〕约定接收竣工付款证书后，应被视为已无权再提出在工程接收证书颁发前所发生的任何索赔。</w:t>
      </w:r>
    </w:p>
    <w:p w14:paraId="3964848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（2）承包人按第14.4款〔最终结清〕提交的最终结清申请单中，只限于提出工程接收证书颁发后发生的索赔。提出索赔的期限自接受最终结清证书时终止。</w:t>
      </w:r>
    </w:p>
    <w:p w14:paraId="603C2D91" w14:textId="77777777" w:rsidR="00873C69" w:rsidRDefault="00873C69" w:rsidP="00873C69">
      <w:pPr>
        <w:pStyle w:val="4"/>
        <w:keepNext/>
        <w:keepLines/>
        <w:spacing w:beforeLines="50" w:before="156" w:beforeAutospacing="0" w:afterLines="50" w:after="156" w:afterAutospacing="0" w:line="360" w:lineRule="auto"/>
        <w:jc w:val="both"/>
        <w:rPr>
          <w:bCs w:val="0"/>
          <w:kern w:val="2"/>
          <w:sz w:val="21"/>
          <w:szCs w:val="21"/>
        </w:rPr>
      </w:pPr>
      <w:r>
        <w:rPr>
          <w:rFonts w:hint="eastAsia"/>
          <w:kern w:val="2"/>
          <w:sz w:val="21"/>
          <w:szCs w:val="21"/>
        </w:rPr>
        <w:t>20. 争议解决</w:t>
      </w:r>
    </w:p>
    <w:p w14:paraId="7FACF24F"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20.1和解</w:t>
      </w:r>
    </w:p>
    <w:p w14:paraId="28D8AA5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合同当事人可以就争议自行和解，自行和解达成协议的经双方签字并盖章后作为合同补充文件，双方均应遵照执行。</w:t>
      </w:r>
    </w:p>
    <w:p w14:paraId="1B0BF6AB"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20.2调解</w:t>
      </w:r>
    </w:p>
    <w:p w14:paraId="3502CBE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合同当事人可以就争议请求建设行政主管部门、行业协会或</w:t>
      </w:r>
      <w:proofErr w:type="gramStart"/>
      <w:r>
        <w:rPr>
          <w:rFonts w:ascii="宋体" w:hAnsi="宋体" w:hint="eastAsia"/>
          <w:kern w:val="0"/>
          <w:szCs w:val="21"/>
        </w:rPr>
        <w:t>其他第三</w:t>
      </w:r>
      <w:proofErr w:type="gramEnd"/>
      <w:r>
        <w:rPr>
          <w:rFonts w:ascii="宋体" w:hAnsi="宋体" w:hint="eastAsia"/>
          <w:kern w:val="0"/>
          <w:szCs w:val="21"/>
        </w:rPr>
        <w:t>方进行调解，调解达成协议的，经双方签字并盖章后作为合同补充文件，双方均应遵照执行。</w:t>
      </w:r>
    </w:p>
    <w:p w14:paraId="4754FEDC"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20.3争议评审</w:t>
      </w:r>
    </w:p>
    <w:p w14:paraId="22C222A1"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合同当事人在专用合同条款中约定采取争议评审方式解决争议以及评审规则，并按下</w:t>
      </w:r>
      <w:r>
        <w:rPr>
          <w:rFonts w:ascii="宋体" w:hAnsi="宋体" w:hint="eastAsia"/>
          <w:kern w:val="0"/>
          <w:szCs w:val="21"/>
        </w:rPr>
        <w:lastRenderedPageBreak/>
        <w:t xml:space="preserve">列约定执行： </w:t>
      </w:r>
    </w:p>
    <w:p w14:paraId="0CB732C3"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20.3.1 争议评审小组的确定</w:t>
      </w:r>
    </w:p>
    <w:p w14:paraId="6B232620"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合同当事人可以共同选择一名或三名争议评审员，组成争议评审小组。除专用合同条款另有约定外，合同当事人应当自合同签订后28天内，或者争议发生后14天内，选定争议评审员。</w:t>
      </w:r>
    </w:p>
    <w:p w14:paraId="3E7A77CF"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14:paraId="7B532679"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除专用合同条款另有约定外，评审员报酬由发包人和承包人各承担一半。</w:t>
      </w:r>
    </w:p>
    <w:p w14:paraId="3FF7EDD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20.3.2 争议评审小组的决定</w:t>
      </w:r>
    </w:p>
    <w:p w14:paraId="256C0A94"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w:t>
      </w:r>
      <w:proofErr w:type="gramStart"/>
      <w:r>
        <w:rPr>
          <w:rFonts w:ascii="宋体" w:hAnsi="宋体" w:hint="eastAsia"/>
          <w:kern w:val="0"/>
          <w:szCs w:val="21"/>
        </w:rPr>
        <w:t>作出</w:t>
      </w:r>
      <w:proofErr w:type="gramEnd"/>
      <w:r>
        <w:rPr>
          <w:rFonts w:ascii="宋体" w:hAnsi="宋体" w:hint="eastAsia"/>
          <w:kern w:val="0"/>
          <w:szCs w:val="21"/>
        </w:rPr>
        <w:t>书面决定，并说明理由。合同当事人可以在专用合同条款中对本项事项另行约定。</w:t>
      </w:r>
    </w:p>
    <w:p w14:paraId="3CDE8F75"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20.3.3 争议评审小组决定的效力</w:t>
      </w:r>
    </w:p>
    <w:p w14:paraId="41323E1E"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争议评审小组</w:t>
      </w:r>
      <w:proofErr w:type="gramStart"/>
      <w:r>
        <w:rPr>
          <w:rFonts w:ascii="宋体" w:hAnsi="宋体" w:hint="eastAsia"/>
          <w:kern w:val="0"/>
          <w:szCs w:val="21"/>
        </w:rPr>
        <w:t>作出</w:t>
      </w:r>
      <w:proofErr w:type="gramEnd"/>
      <w:r>
        <w:rPr>
          <w:rFonts w:ascii="宋体" w:hAnsi="宋体" w:hint="eastAsia"/>
          <w:kern w:val="0"/>
          <w:szCs w:val="21"/>
        </w:rPr>
        <w:t>的书面决定经合同当事人签字确认后，对双方具有约束力，双方应遵照执行。</w:t>
      </w:r>
    </w:p>
    <w:p w14:paraId="3F85CABB"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任何一方当事人不接受争议评审小组决定或不履行争议评审小组决定的，双方可选择采用其他争议解决方式。</w:t>
      </w:r>
    </w:p>
    <w:p w14:paraId="0ABF4CDE" w14:textId="77777777" w:rsidR="00873C69" w:rsidRDefault="00873C69" w:rsidP="00873C69">
      <w:pPr>
        <w:pStyle w:val="5"/>
        <w:spacing w:before="0" w:beforeAutospacing="0" w:after="0" w:afterAutospacing="0" w:line="360" w:lineRule="auto"/>
        <w:ind w:firstLineChars="200" w:firstLine="422"/>
        <w:rPr>
          <w:sz w:val="21"/>
          <w:szCs w:val="21"/>
        </w:rPr>
      </w:pPr>
      <w:r>
        <w:rPr>
          <w:rFonts w:hint="eastAsia"/>
          <w:sz w:val="21"/>
          <w:szCs w:val="21"/>
        </w:rPr>
        <w:t>20.4仲裁或诉讼</w:t>
      </w:r>
    </w:p>
    <w:p w14:paraId="67F48776"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因合同及合同有关事项产生的争议，合同当事人可以在专用合同条款中约定以下一种方式解决争议：</w:t>
      </w:r>
    </w:p>
    <w:p w14:paraId="2AFD9728"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（1）向约定的仲裁委员会申请仲裁；</w:t>
      </w:r>
    </w:p>
    <w:p w14:paraId="5D9C927A" w14:textId="77777777" w:rsidR="00873C69" w:rsidRDefault="00873C69" w:rsidP="00873C69">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（2）向有管辖权的人民法院起诉。</w:t>
      </w:r>
    </w:p>
    <w:p w14:paraId="5AAC2DF5" w14:textId="77777777" w:rsidR="00873C69" w:rsidRDefault="00873C69" w:rsidP="00873C69">
      <w:pPr>
        <w:pStyle w:val="5"/>
        <w:spacing w:before="0" w:beforeAutospacing="0" w:after="0" w:afterAutospacing="0" w:line="360" w:lineRule="auto"/>
        <w:ind w:firstLineChars="200" w:firstLine="420"/>
        <w:rPr>
          <w:b w:val="0"/>
          <w:sz w:val="21"/>
          <w:szCs w:val="21"/>
        </w:rPr>
      </w:pPr>
      <w:r>
        <w:rPr>
          <w:rFonts w:hint="eastAsia"/>
          <w:b w:val="0"/>
          <w:sz w:val="21"/>
          <w:szCs w:val="21"/>
        </w:rPr>
        <w:t>20.5争议解决条款效力</w:t>
      </w:r>
    </w:p>
    <w:p w14:paraId="1A6BEF77" w14:textId="77777777" w:rsidR="00873C69" w:rsidRDefault="00873C69" w:rsidP="00873C69">
      <w:pPr>
        <w:spacing w:line="360" w:lineRule="auto"/>
        <w:ind w:firstLineChars="200" w:firstLine="420"/>
        <w:jc w:val="left"/>
        <w:rPr>
          <w:rFonts w:ascii="宋体" w:hAnsi="宋体"/>
          <w:kern w:val="0"/>
          <w:szCs w:val="21"/>
        </w:rPr>
      </w:pPr>
      <w:r>
        <w:rPr>
          <w:rFonts w:ascii="宋体" w:hAnsi="宋体" w:hint="eastAsia"/>
          <w:kern w:val="0"/>
          <w:szCs w:val="21"/>
        </w:rPr>
        <w:t>合同有关争议解决的条款独立存在，合同的变更、解除、终止、无效或者被撤销均不影响其效力。</w:t>
      </w:r>
    </w:p>
    <w:p w14:paraId="39CE6B71" w14:textId="77777777" w:rsidR="00873C69" w:rsidRDefault="00873C69" w:rsidP="00873C69">
      <w:pPr>
        <w:keepNext/>
        <w:keepLines/>
        <w:snapToGrid w:val="0"/>
        <w:spacing w:before="260" w:after="260" w:line="360" w:lineRule="auto"/>
        <w:outlineLvl w:val="2"/>
        <w:rPr>
          <w:rFonts w:ascii="宋体" w:hAnsi="宋体"/>
          <w:b/>
          <w:bCs/>
          <w:szCs w:val="21"/>
          <w:lang w:val="zh-CN"/>
        </w:rPr>
      </w:pPr>
      <w:r>
        <w:rPr>
          <w:rFonts w:ascii="宋体" w:hAnsi="宋体" w:hint="eastAsia"/>
          <w:b/>
          <w:bCs/>
          <w:szCs w:val="21"/>
          <w:lang w:val="zh-CN"/>
        </w:rPr>
        <w:br w:type="page"/>
      </w:r>
    </w:p>
    <w:p w14:paraId="3EFCA545" w14:textId="77777777" w:rsidR="00873C69" w:rsidRPr="00433142" w:rsidRDefault="00873C69" w:rsidP="00873C69">
      <w:pPr>
        <w:widowControl/>
        <w:spacing w:line="500" w:lineRule="exact"/>
        <w:jc w:val="center"/>
        <w:rPr>
          <w:rFonts w:ascii="宋体" w:hAnsi="宋体"/>
          <w:b/>
          <w:bCs/>
          <w:sz w:val="28"/>
          <w:szCs w:val="28"/>
        </w:rPr>
      </w:pPr>
      <w:r w:rsidRPr="00433142">
        <w:rPr>
          <w:rFonts w:ascii="宋体" w:hAnsi="宋体" w:hint="eastAsia"/>
          <w:b/>
          <w:sz w:val="36"/>
          <w:szCs w:val="36"/>
        </w:rPr>
        <w:lastRenderedPageBreak/>
        <w:t>第三节  专用合同条款</w:t>
      </w:r>
    </w:p>
    <w:p w14:paraId="7D5D0C06"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1. 一般约定</w:t>
      </w:r>
    </w:p>
    <w:p w14:paraId="75A338B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 词语定义</w:t>
      </w:r>
    </w:p>
    <w:p w14:paraId="11C3AC1C"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1.1.1合同</w:t>
      </w:r>
    </w:p>
    <w:p w14:paraId="1AAE69BE"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1.1.1.10其他合同文件包括：</w:t>
      </w:r>
      <w:r w:rsidRPr="00433142">
        <w:rPr>
          <w:rFonts w:ascii="宋体" w:hAnsi="宋体" w:hint="eastAsia"/>
          <w:kern w:val="0"/>
          <w:szCs w:val="21"/>
        </w:rPr>
        <w:t>会议纪要、备忘录、登记表等</w:t>
      </w:r>
      <w:r w:rsidRPr="00433142">
        <w:rPr>
          <w:rFonts w:ascii="宋体" w:hAnsi="宋体"/>
          <w:kern w:val="0"/>
          <w:szCs w:val="21"/>
        </w:rPr>
        <w:t>与工程施工有关的具有合同约束力的文件或书面协议。</w:t>
      </w:r>
    </w:p>
    <w:p w14:paraId="301B610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1.1.2 合同当事人及其他相关方</w:t>
      </w:r>
    </w:p>
    <w:p w14:paraId="2565726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1.1.2.2  发包人：</w:t>
      </w:r>
      <w:r w:rsidRPr="00433142">
        <w:rPr>
          <w:rFonts w:ascii="宋体" w:hAnsi="宋体" w:hint="eastAsia"/>
          <w:szCs w:val="21"/>
          <w:u w:val="single"/>
        </w:rPr>
        <w:t>重庆</w:t>
      </w:r>
      <w:proofErr w:type="gramStart"/>
      <w:r w:rsidRPr="00433142">
        <w:rPr>
          <w:rFonts w:ascii="宋体" w:hAnsi="宋体" w:hint="eastAsia"/>
          <w:szCs w:val="21"/>
          <w:u w:val="single"/>
        </w:rPr>
        <w:t>两江新区</w:t>
      </w:r>
      <w:proofErr w:type="gramEnd"/>
      <w:r w:rsidRPr="00433142">
        <w:rPr>
          <w:rFonts w:ascii="宋体" w:hAnsi="宋体"/>
          <w:szCs w:val="21"/>
          <w:u w:val="single"/>
        </w:rPr>
        <w:t>水土高新技术产业园建设投资有限公司</w:t>
      </w:r>
      <w:r w:rsidRPr="00433142">
        <w:rPr>
          <w:rFonts w:ascii="宋体" w:hAnsi="宋体" w:hint="eastAsia"/>
          <w:szCs w:val="21"/>
        </w:rPr>
        <w:t>；</w:t>
      </w:r>
    </w:p>
    <w:p w14:paraId="3FE2A9B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1.1.2.3  承包人：；</w:t>
      </w:r>
    </w:p>
    <w:p w14:paraId="7596AD1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1.1.2.4  监理人：</w:t>
      </w:r>
      <w:r w:rsidRPr="00433142">
        <w:rPr>
          <w:rFonts w:ascii="宋体" w:hAnsi="宋体"/>
          <w:szCs w:val="21"/>
          <w:u w:val="single"/>
        </w:rPr>
        <w:t xml:space="preserve">    </w:t>
      </w:r>
      <w:r w:rsidRPr="00433142">
        <w:rPr>
          <w:rFonts w:ascii="宋体" w:hAnsi="宋体"/>
          <w:szCs w:val="21"/>
        </w:rPr>
        <w:t>；</w:t>
      </w:r>
    </w:p>
    <w:p w14:paraId="307A7D9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1.1.2.5  设计人：</w:t>
      </w:r>
      <w:r w:rsidRPr="00433142">
        <w:rPr>
          <w:rFonts w:ascii="宋体" w:hAnsi="宋体"/>
          <w:szCs w:val="21"/>
          <w:u w:val="single"/>
        </w:rPr>
        <w:t xml:space="preserve"> </w:t>
      </w:r>
      <w:r w:rsidRPr="00433142">
        <w:rPr>
          <w:rFonts w:ascii="宋体" w:hAnsi="宋体"/>
          <w:szCs w:val="21"/>
        </w:rPr>
        <w:t>；</w:t>
      </w:r>
    </w:p>
    <w:p w14:paraId="66308249" w14:textId="77777777" w:rsidR="00873C69" w:rsidRPr="00433142" w:rsidRDefault="00873C69" w:rsidP="00873C69">
      <w:pPr>
        <w:widowControl/>
        <w:spacing w:line="400" w:lineRule="exact"/>
        <w:ind w:firstLineChars="200" w:firstLine="420"/>
        <w:jc w:val="left"/>
        <w:rPr>
          <w:szCs w:val="21"/>
        </w:rPr>
      </w:pPr>
      <w:r w:rsidRPr="00433142">
        <w:rPr>
          <w:rFonts w:hint="eastAsia"/>
          <w:szCs w:val="21"/>
        </w:rPr>
        <w:t>其他相关方：</w:t>
      </w:r>
    </w:p>
    <w:p w14:paraId="6E031D75"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hint="eastAsia"/>
          <w:szCs w:val="21"/>
        </w:rPr>
        <w:t>造价咨询机构：</w:t>
      </w:r>
      <w:r w:rsidRPr="00433142">
        <w:rPr>
          <w:rFonts w:ascii="宋体" w:hAnsi="宋体" w:hint="eastAsia"/>
          <w:szCs w:val="21"/>
          <w:u w:val="single"/>
        </w:rPr>
        <w:t>发包人聘请的对建设项目从投资立项到竣工交付使用各阶段经济管理活动的真实、</w:t>
      </w:r>
      <w:hyperlink r:id="rId18" w:tgtFrame="https://baike.baidu.com/item/%E5%BB%BA%E8%AE%BE%E9%A1%B9%E7%9B%AE%E8%B7%9F%E8%B8%AA%E5%AE%A1%E8%AE%A1/_blank" w:history="1">
        <w:r w:rsidRPr="00433142">
          <w:rPr>
            <w:rFonts w:ascii="宋体" w:hAnsi="宋体"/>
            <w:szCs w:val="21"/>
            <w:u w:val="single"/>
          </w:rPr>
          <w:t>合法</w:t>
        </w:r>
      </w:hyperlink>
      <w:r w:rsidRPr="00433142">
        <w:rPr>
          <w:rFonts w:ascii="宋体" w:hAnsi="宋体"/>
          <w:szCs w:val="21"/>
          <w:u w:val="single"/>
        </w:rPr>
        <w:t>、效益进行审查、监督、分析和评价</w:t>
      </w:r>
      <w:r w:rsidRPr="00433142">
        <w:rPr>
          <w:rFonts w:ascii="宋体" w:hAnsi="宋体" w:hint="eastAsia"/>
          <w:szCs w:val="21"/>
          <w:u w:val="single"/>
        </w:rPr>
        <w:t>的具有相关资质的社会中介机构</w:t>
      </w:r>
      <w:r w:rsidRPr="00433142">
        <w:rPr>
          <w:rFonts w:ascii="宋体" w:hAnsi="宋体" w:hint="eastAsia"/>
          <w:szCs w:val="21"/>
        </w:rPr>
        <w:t>。</w:t>
      </w:r>
    </w:p>
    <w:p w14:paraId="088E03C6" w14:textId="77777777" w:rsidR="00873C69" w:rsidRPr="00433142" w:rsidRDefault="00873C69" w:rsidP="00873C69">
      <w:pPr>
        <w:widowControl/>
        <w:spacing w:line="400" w:lineRule="exact"/>
        <w:ind w:firstLineChars="200" w:firstLine="420"/>
        <w:jc w:val="left"/>
        <w:rPr>
          <w:szCs w:val="21"/>
        </w:rPr>
      </w:pPr>
      <w:r w:rsidRPr="00433142">
        <w:rPr>
          <w:rFonts w:hint="eastAsia"/>
          <w:szCs w:val="21"/>
        </w:rPr>
        <w:t>审计行政机关：</w:t>
      </w:r>
      <w:r w:rsidRPr="00433142">
        <w:rPr>
          <w:rFonts w:ascii="宋体" w:hAnsi="宋体" w:hint="eastAsia"/>
          <w:szCs w:val="21"/>
          <w:u w:val="single"/>
        </w:rPr>
        <w:t>审计行政机关是指重庆两江新区审计局、</w:t>
      </w:r>
      <w:proofErr w:type="gramStart"/>
      <w:r w:rsidRPr="00433142">
        <w:rPr>
          <w:rFonts w:ascii="宋体" w:hAnsi="宋体" w:hint="eastAsia"/>
          <w:szCs w:val="21"/>
          <w:u w:val="single"/>
        </w:rPr>
        <w:t>两江</w:t>
      </w:r>
      <w:r w:rsidRPr="00433142">
        <w:rPr>
          <w:rFonts w:ascii="宋体" w:hAnsi="宋体"/>
          <w:szCs w:val="21"/>
          <w:u w:val="single"/>
        </w:rPr>
        <w:t>新区</w:t>
      </w:r>
      <w:proofErr w:type="gramEnd"/>
      <w:r w:rsidRPr="00433142">
        <w:rPr>
          <w:rFonts w:ascii="宋体" w:hAnsi="宋体"/>
          <w:szCs w:val="21"/>
          <w:u w:val="single"/>
        </w:rPr>
        <w:t>财政投资评审中心、</w:t>
      </w:r>
      <w:r w:rsidRPr="00433142">
        <w:rPr>
          <w:rFonts w:ascii="宋体" w:hAnsi="宋体" w:hint="eastAsia"/>
          <w:szCs w:val="21"/>
          <w:u w:val="single"/>
        </w:rPr>
        <w:t>重庆市审计局、中华人民共和国审计署</w:t>
      </w:r>
      <w:r w:rsidRPr="00433142">
        <w:rPr>
          <w:rFonts w:ascii="宋体" w:hAnsi="宋体" w:hint="eastAsia"/>
          <w:szCs w:val="21"/>
        </w:rPr>
        <w:t>。</w:t>
      </w:r>
    </w:p>
    <w:p w14:paraId="4B33768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1.1.3 工程和设备</w:t>
      </w:r>
    </w:p>
    <w:p w14:paraId="1058053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1.1.3.7 作为施工现场组成部分的其他场所包括：</w:t>
      </w:r>
      <w:r w:rsidRPr="00433142">
        <w:rPr>
          <w:rFonts w:ascii="宋体" w:hAnsi="宋体"/>
          <w:szCs w:val="21"/>
          <w:u w:val="single"/>
        </w:rPr>
        <w:t xml:space="preserve">                          </w:t>
      </w:r>
      <w:r w:rsidRPr="00433142">
        <w:rPr>
          <w:rFonts w:ascii="宋体" w:hAnsi="宋体"/>
          <w:szCs w:val="21"/>
        </w:rPr>
        <w:t>。</w:t>
      </w:r>
    </w:p>
    <w:p w14:paraId="1BCC2050"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1.1.3.9 永久占地包括：</w:t>
      </w:r>
      <w:r w:rsidRPr="00433142">
        <w:rPr>
          <w:rFonts w:ascii="宋体" w:hAnsi="宋体"/>
          <w:szCs w:val="21"/>
          <w:u w:val="single"/>
        </w:rPr>
        <w:t xml:space="preserve">                </w:t>
      </w:r>
      <w:r w:rsidRPr="00433142">
        <w:rPr>
          <w:rFonts w:ascii="宋体" w:hAnsi="宋体"/>
          <w:kern w:val="0"/>
          <w:szCs w:val="21"/>
        </w:rPr>
        <w:t>。</w:t>
      </w:r>
    </w:p>
    <w:p w14:paraId="01006C0B"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1.1.3.10 临时占地包括：</w:t>
      </w:r>
      <w:r w:rsidRPr="00433142">
        <w:rPr>
          <w:rFonts w:ascii="宋体" w:hAnsi="宋体"/>
          <w:szCs w:val="21"/>
          <w:u w:val="single"/>
        </w:rPr>
        <w:t xml:space="preserve">               </w:t>
      </w:r>
      <w:r w:rsidRPr="00433142">
        <w:rPr>
          <w:rFonts w:ascii="宋体" w:hAnsi="宋体"/>
          <w:kern w:val="0"/>
          <w:szCs w:val="21"/>
        </w:rPr>
        <w:t>。</w:t>
      </w:r>
    </w:p>
    <w:p w14:paraId="083D8059"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hint="eastAsia"/>
          <w:kern w:val="0"/>
          <w:szCs w:val="21"/>
        </w:rPr>
        <w:t>1.1.4  日期</w:t>
      </w:r>
    </w:p>
    <w:p w14:paraId="3A71791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kern w:val="0"/>
          <w:szCs w:val="21"/>
        </w:rPr>
        <w:t>1.1.4.5 缺陷责任期：</w:t>
      </w:r>
      <w:r w:rsidRPr="00433142">
        <w:rPr>
          <w:rFonts w:ascii="宋体" w:hAnsi="宋体" w:hint="eastAsia"/>
          <w:szCs w:val="21"/>
          <w:u w:val="single"/>
        </w:rPr>
        <w:t xml:space="preserve"> 24个月（工程竣工验收合格之日起算）</w:t>
      </w:r>
      <w:r w:rsidRPr="00433142">
        <w:rPr>
          <w:rFonts w:ascii="宋体" w:hAnsi="宋体" w:hint="eastAsia"/>
          <w:szCs w:val="21"/>
        </w:rPr>
        <w:t>。</w:t>
      </w:r>
    </w:p>
    <w:p w14:paraId="2E3FA43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 xml:space="preserve">1.3法律 </w:t>
      </w:r>
    </w:p>
    <w:p w14:paraId="5A8B91F8" w14:textId="77777777" w:rsidR="00873C69" w:rsidRPr="00433142" w:rsidRDefault="00873C69" w:rsidP="00873C69">
      <w:pPr>
        <w:widowControl/>
        <w:autoSpaceDE w:val="0"/>
        <w:autoSpaceDN w:val="0"/>
        <w:adjustRightInd w:val="0"/>
        <w:spacing w:line="400" w:lineRule="exact"/>
        <w:ind w:firstLineChars="198" w:firstLine="416"/>
        <w:jc w:val="left"/>
        <w:rPr>
          <w:rFonts w:ascii="宋体" w:hAnsi="宋体"/>
          <w:szCs w:val="21"/>
        </w:rPr>
      </w:pPr>
      <w:r w:rsidRPr="00433142">
        <w:rPr>
          <w:rFonts w:ascii="宋体" w:hAnsi="宋体" w:hint="eastAsia"/>
          <w:szCs w:val="21"/>
        </w:rPr>
        <w:t>中华人民共和国及重庆市现行的有关安全生产、文明施工、环境保护、质量检验、分户验收、荷载试验、竣工验收、商品</w:t>
      </w:r>
      <w:proofErr w:type="gramStart"/>
      <w:r w:rsidRPr="00433142">
        <w:rPr>
          <w:rFonts w:ascii="宋体" w:hAnsi="宋体" w:hint="eastAsia"/>
          <w:szCs w:val="21"/>
        </w:rPr>
        <w:t>砼</w:t>
      </w:r>
      <w:proofErr w:type="gramEnd"/>
      <w:r w:rsidRPr="00433142">
        <w:rPr>
          <w:rFonts w:ascii="宋体" w:hAnsi="宋体" w:hint="eastAsia"/>
          <w:szCs w:val="21"/>
        </w:rPr>
        <w:t>推广、建筑节能、绿色建筑等法律法规、规章等规范性文件。</w:t>
      </w:r>
    </w:p>
    <w:p w14:paraId="376BB59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1.4 标准和规范</w:t>
      </w:r>
    </w:p>
    <w:p w14:paraId="3A21CA7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1.4.1适用于工程的标准规范包括：</w:t>
      </w:r>
      <w:r w:rsidRPr="00433142">
        <w:rPr>
          <w:rFonts w:hint="eastAsia"/>
          <w:szCs w:val="21"/>
        </w:rPr>
        <w:t>国家和地方工程建设强制性规范、工程设计、工程施工和工程验收规范</w:t>
      </w:r>
      <w:r w:rsidRPr="00433142">
        <w:rPr>
          <w:rFonts w:ascii="宋体" w:hAnsi="宋体"/>
          <w:szCs w:val="21"/>
        </w:rPr>
        <w:t>。</w:t>
      </w:r>
    </w:p>
    <w:p w14:paraId="3D6190BF"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1.4.2 发包人提供国外标准、规范的名称：</w:t>
      </w:r>
      <w:r w:rsidRPr="00433142">
        <w:rPr>
          <w:rFonts w:ascii="宋体" w:hAnsi="宋体" w:hint="eastAsia"/>
          <w:kern w:val="0"/>
          <w:szCs w:val="21"/>
          <w:u w:val="single"/>
        </w:rPr>
        <w:t>无</w:t>
      </w:r>
      <w:r w:rsidRPr="00433142">
        <w:rPr>
          <w:rFonts w:ascii="宋体" w:hAnsi="宋体"/>
          <w:kern w:val="0"/>
          <w:szCs w:val="21"/>
        </w:rPr>
        <w:t>；</w:t>
      </w:r>
    </w:p>
    <w:p w14:paraId="62FAD4D6"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发包人提供国外标准、规范的份数：</w:t>
      </w:r>
      <w:r w:rsidRPr="00433142">
        <w:rPr>
          <w:rFonts w:ascii="宋体" w:hAnsi="宋体" w:hint="eastAsia"/>
          <w:kern w:val="0"/>
          <w:szCs w:val="21"/>
          <w:u w:val="single"/>
        </w:rPr>
        <w:t>无</w:t>
      </w:r>
      <w:r w:rsidRPr="00433142">
        <w:rPr>
          <w:rFonts w:ascii="宋体" w:hAnsi="宋体"/>
          <w:kern w:val="0"/>
          <w:szCs w:val="21"/>
        </w:rPr>
        <w:t>；</w:t>
      </w:r>
    </w:p>
    <w:p w14:paraId="4BC413B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kern w:val="0"/>
          <w:szCs w:val="21"/>
        </w:rPr>
        <w:t>发包人提供国外标准、规范的名称：</w:t>
      </w:r>
      <w:r w:rsidRPr="00433142">
        <w:rPr>
          <w:rFonts w:ascii="宋体" w:hAnsi="宋体" w:hint="eastAsia"/>
          <w:kern w:val="0"/>
          <w:szCs w:val="21"/>
          <w:u w:val="single"/>
        </w:rPr>
        <w:t>无</w:t>
      </w:r>
      <w:r w:rsidRPr="00433142">
        <w:rPr>
          <w:rFonts w:ascii="宋体" w:hAnsi="宋体"/>
          <w:kern w:val="0"/>
          <w:szCs w:val="21"/>
        </w:rPr>
        <w:t>。</w:t>
      </w:r>
    </w:p>
    <w:p w14:paraId="3C347A7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lastRenderedPageBreak/>
        <w:t>1.4.3发包人对工程的技术标准和功能要求的特殊要求：</w:t>
      </w:r>
      <w:r w:rsidRPr="00433142">
        <w:rPr>
          <w:rFonts w:ascii="宋体" w:hAnsi="宋体" w:hint="eastAsia"/>
          <w:szCs w:val="21"/>
          <w:u w:val="single"/>
        </w:rPr>
        <w:t>按国家标准、行业标准、地方标准、企业标准之顺序，前一标准不存在的，依次适用后一标准</w:t>
      </w:r>
      <w:r w:rsidRPr="00433142">
        <w:rPr>
          <w:rFonts w:ascii="宋体" w:hAnsi="宋体"/>
          <w:szCs w:val="21"/>
        </w:rPr>
        <w:t>。</w:t>
      </w:r>
    </w:p>
    <w:p w14:paraId="444B0929"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1.5 合同文件的优先顺序</w:t>
      </w:r>
    </w:p>
    <w:p w14:paraId="0DAB533F" w14:textId="77777777" w:rsidR="00873C69" w:rsidRPr="00433142" w:rsidRDefault="00873C69" w:rsidP="00873C69">
      <w:pPr>
        <w:widowControl/>
        <w:adjustRightInd w:val="0"/>
        <w:snapToGrid w:val="0"/>
        <w:spacing w:line="400" w:lineRule="exact"/>
        <w:ind w:firstLineChars="250" w:firstLine="525"/>
        <w:jc w:val="left"/>
        <w:rPr>
          <w:rFonts w:ascii="宋体" w:hAnsi="宋体"/>
          <w:szCs w:val="21"/>
        </w:rPr>
      </w:pPr>
      <w:r w:rsidRPr="00433142">
        <w:rPr>
          <w:rFonts w:ascii="宋体" w:hAnsi="宋体"/>
          <w:szCs w:val="21"/>
        </w:rPr>
        <w:t>合同文件组成及优先顺序为：</w:t>
      </w:r>
    </w:p>
    <w:p w14:paraId="00A55A34" w14:textId="77777777" w:rsidR="00873C69" w:rsidRPr="00433142" w:rsidRDefault="00873C69" w:rsidP="00873C69">
      <w:pPr>
        <w:widowControl/>
        <w:autoSpaceDE w:val="0"/>
        <w:autoSpaceDN w:val="0"/>
        <w:adjustRightInd w:val="0"/>
        <w:spacing w:line="400" w:lineRule="exact"/>
        <w:ind w:firstLineChars="150" w:firstLine="315"/>
        <w:jc w:val="left"/>
        <w:rPr>
          <w:rFonts w:ascii="宋体" w:hAnsi="宋体"/>
          <w:szCs w:val="21"/>
        </w:rPr>
      </w:pPr>
      <w:r w:rsidRPr="00433142">
        <w:rPr>
          <w:rFonts w:ascii="宋体" w:hAnsi="宋体"/>
          <w:szCs w:val="21"/>
        </w:rPr>
        <w:t>（1）</w:t>
      </w:r>
      <w:r w:rsidRPr="00433142">
        <w:rPr>
          <w:rFonts w:ascii="宋体" w:hAnsi="宋体" w:hint="eastAsia"/>
          <w:szCs w:val="21"/>
        </w:rPr>
        <w:t>合同</w:t>
      </w:r>
      <w:r w:rsidRPr="00433142">
        <w:rPr>
          <w:rFonts w:ascii="宋体" w:hAnsi="宋体"/>
          <w:szCs w:val="21"/>
        </w:rPr>
        <w:t>协议书；</w:t>
      </w:r>
    </w:p>
    <w:p w14:paraId="628226D9" w14:textId="5971CDE3"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（2）</w:t>
      </w:r>
      <w:r w:rsidR="004B73C0">
        <w:rPr>
          <w:rFonts w:ascii="宋体" w:hAnsi="宋体"/>
          <w:szCs w:val="21"/>
        </w:rPr>
        <w:t>中选</w:t>
      </w:r>
      <w:r w:rsidRPr="00433142">
        <w:rPr>
          <w:rFonts w:ascii="宋体" w:hAnsi="宋体"/>
          <w:szCs w:val="21"/>
        </w:rPr>
        <w:t xml:space="preserve">通知书； </w:t>
      </w:r>
    </w:p>
    <w:p w14:paraId="3619483F"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 xml:space="preserve">（3）投标函及其附录； </w:t>
      </w:r>
    </w:p>
    <w:p w14:paraId="02F57008"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 xml:space="preserve">（4）专用合同条款及其附件； </w:t>
      </w:r>
    </w:p>
    <w:p w14:paraId="1CD79FE6"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 xml:space="preserve">（5）通用合同条款； </w:t>
      </w:r>
    </w:p>
    <w:p w14:paraId="171E0EDB"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（6）</w:t>
      </w:r>
      <w:r w:rsidRPr="00433142">
        <w:rPr>
          <w:rFonts w:ascii="宋体" w:hAnsi="宋体" w:hint="eastAsia"/>
          <w:szCs w:val="21"/>
        </w:rPr>
        <w:t>招标文件</w:t>
      </w:r>
      <w:r w:rsidRPr="00433142">
        <w:rPr>
          <w:rFonts w:ascii="宋体" w:hAnsi="宋体"/>
          <w:szCs w:val="21"/>
        </w:rPr>
        <w:t>；</w:t>
      </w:r>
    </w:p>
    <w:p w14:paraId="772C98EF"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（7）</w:t>
      </w:r>
      <w:r w:rsidRPr="00433142">
        <w:rPr>
          <w:rFonts w:ascii="宋体" w:hAnsi="宋体" w:hint="eastAsia"/>
          <w:szCs w:val="21"/>
        </w:rPr>
        <w:t>投标文件</w:t>
      </w:r>
      <w:r w:rsidRPr="00433142">
        <w:rPr>
          <w:rFonts w:ascii="宋体" w:hAnsi="宋体"/>
          <w:szCs w:val="21"/>
        </w:rPr>
        <w:t>；</w:t>
      </w:r>
    </w:p>
    <w:p w14:paraId="04F3FD91"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（8）技术标准和要求；</w:t>
      </w:r>
    </w:p>
    <w:p w14:paraId="1F535727"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（九）</w:t>
      </w:r>
      <w:r w:rsidRPr="00433142">
        <w:rPr>
          <w:rFonts w:ascii="宋体" w:hAnsi="宋体"/>
          <w:szCs w:val="21"/>
        </w:rPr>
        <w:t>图纸；</w:t>
      </w:r>
    </w:p>
    <w:p w14:paraId="5B4344D7"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（十）</w:t>
      </w:r>
      <w:r w:rsidRPr="00433142">
        <w:rPr>
          <w:rFonts w:ascii="宋体" w:hAnsi="宋体"/>
          <w:szCs w:val="21"/>
        </w:rPr>
        <w:t>已标价工程量清单</w:t>
      </w:r>
      <w:r w:rsidRPr="00433142">
        <w:rPr>
          <w:rFonts w:ascii="宋体" w:hAnsi="宋体" w:hint="eastAsia"/>
          <w:szCs w:val="21"/>
        </w:rPr>
        <w:t>；</w:t>
      </w:r>
    </w:p>
    <w:p w14:paraId="3EB4C57F"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（十一）</w:t>
      </w:r>
      <w:r w:rsidRPr="00433142">
        <w:rPr>
          <w:rFonts w:ascii="宋体" w:hAnsi="宋体"/>
          <w:szCs w:val="21"/>
        </w:rPr>
        <w:t>其他合同文件。</w:t>
      </w:r>
    </w:p>
    <w:p w14:paraId="3809675D"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（十二）</w:t>
      </w:r>
      <w:r w:rsidRPr="00433142">
        <w:rPr>
          <w:rFonts w:ascii="宋体" w:hAnsi="宋体"/>
          <w:szCs w:val="21"/>
        </w:rPr>
        <w:t>在合同订立及履行过程中形成的与合同有关的文件均构成合同文件组成部分。</w:t>
      </w:r>
    </w:p>
    <w:p w14:paraId="5BCF2689" w14:textId="77777777" w:rsidR="00873C69" w:rsidRPr="00433142" w:rsidRDefault="00873C69" w:rsidP="00873C69">
      <w:pPr>
        <w:widowControl/>
        <w:spacing w:line="400" w:lineRule="exact"/>
        <w:ind w:firstLineChars="200" w:firstLine="420"/>
        <w:jc w:val="left"/>
        <w:rPr>
          <w:color w:val="FF0000"/>
          <w:szCs w:val="21"/>
        </w:rPr>
      </w:pPr>
      <w:r w:rsidRPr="00433142">
        <w:rPr>
          <w:rFonts w:ascii="宋体" w:hAnsi="宋体"/>
          <w:szCs w:val="21"/>
        </w:rPr>
        <w:t>上述各项合同文件包括合同当事人就该项合同文件所</w:t>
      </w:r>
      <w:proofErr w:type="gramStart"/>
      <w:r w:rsidRPr="00433142">
        <w:rPr>
          <w:rFonts w:ascii="宋体" w:hAnsi="宋体"/>
          <w:szCs w:val="21"/>
        </w:rPr>
        <w:t>作出</w:t>
      </w:r>
      <w:proofErr w:type="gramEnd"/>
      <w:r w:rsidRPr="00433142">
        <w:rPr>
          <w:rFonts w:ascii="宋体" w:hAnsi="宋体"/>
          <w:szCs w:val="21"/>
        </w:rPr>
        <w:t>的补充和修改，属于同一类内容的文件，应以最新签署的为准。</w:t>
      </w:r>
    </w:p>
    <w:p w14:paraId="3506481C"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1.6 图纸和承包人文件</w:t>
      </w:r>
      <w:r w:rsidRPr="00433142">
        <w:rPr>
          <w:rFonts w:ascii="宋体" w:hAnsi="宋体"/>
          <w:szCs w:val="21"/>
        </w:rPr>
        <w:tab/>
      </w:r>
    </w:p>
    <w:p w14:paraId="4D093B0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1.6.1 图纸的提供</w:t>
      </w:r>
    </w:p>
    <w:p w14:paraId="762B5C9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发包人提供图纸的期限、数量：</w:t>
      </w:r>
      <w:r w:rsidRPr="00433142">
        <w:rPr>
          <w:rFonts w:ascii="宋体" w:hAnsi="宋体" w:hint="eastAsia"/>
          <w:szCs w:val="21"/>
          <w:u w:val="single"/>
        </w:rPr>
        <w:t>合同签订后，提供二套施工图</w:t>
      </w:r>
      <w:r w:rsidRPr="00433142">
        <w:rPr>
          <w:rFonts w:ascii="宋体" w:hAnsi="宋体" w:hint="eastAsia"/>
          <w:szCs w:val="21"/>
        </w:rPr>
        <w:t>。</w:t>
      </w:r>
    </w:p>
    <w:p w14:paraId="788C7BF3" w14:textId="77777777" w:rsidR="00873C69" w:rsidRPr="00433142" w:rsidRDefault="00873C69" w:rsidP="00873C69">
      <w:pPr>
        <w:widowControl/>
        <w:tabs>
          <w:tab w:val="left" w:pos="-360"/>
          <w:tab w:val="left" w:pos="0"/>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图纸会审和设计交底的时间：</w:t>
      </w:r>
      <w:r w:rsidRPr="00433142">
        <w:rPr>
          <w:rFonts w:ascii="宋体" w:hAnsi="宋体" w:hint="eastAsia"/>
          <w:szCs w:val="21"/>
          <w:u w:val="single"/>
        </w:rPr>
        <w:t>按发包人要求</w:t>
      </w:r>
      <w:r w:rsidRPr="00433142">
        <w:rPr>
          <w:rFonts w:ascii="宋体" w:hAnsi="宋体" w:hint="eastAsia"/>
          <w:szCs w:val="21"/>
        </w:rPr>
        <w:t>。</w:t>
      </w:r>
    </w:p>
    <w:p w14:paraId="407C0AC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1.6.2承包人提供的文件</w:t>
      </w:r>
    </w:p>
    <w:p w14:paraId="71B6EEC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施工组织设计、专项施工方案、安全应急方案、进度计划、月报表及计划、周报表及计划（抢工阶段</w:t>
      </w:r>
      <w:r w:rsidRPr="00433142">
        <w:rPr>
          <w:rFonts w:ascii="宋体" w:hAnsi="宋体"/>
          <w:szCs w:val="21"/>
        </w:rPr>
        <w:t>需编制</w:t>
      </w:r>
      <w:r w:rsidRPr="00433142">
        <w:rPr>
          <w:rFonts w:ascii="宋体" w:hAnsi="宋体" w:hint="eastAsia"/>
          <w:szCs w:val="21"/>
        </w:rPr>
        <w:t>）、</w:t>
      </w:r>
      <w:proofErr w:type="gramStart"/>
      <w:r w:rsidRPr="00433142">
        <w:rPr>
          <w:rFonts w:hint="eastAsia"/>
          <w:szCs w:val="21"/>
        </w:rPr>
        <w:t>甲供材料</w:t>
      </w:r>
      <w:proofErr w:type="gramEnd"/>
      <w:r w:rsidRPr="00433142">
        <w:rPr>
          <w:rFonts w:hint="eastAsia"/>
          <w:szCs w:val="21"/>
        </w:rPr>
        <w:t>设备需求计划（若</w:t>
      </w:r>
      <w:r w:rsidRPr="00433142">
        <w:rPr>
          <w:szCs w:val="21"/>
        </w:rPr>
        <w:t>有</w:t>
      </w:r>
      <w:proofErr w:type="gramStart"/>
      <w:r w:rsidRPr="00433142">
        <w:rPr>
          <w:szCs w:val="21"/>
        </w:rPr>
        <w:t>甲供材</w:t>
      </w:r>
      <w:proofErr w:type="gramEnd"/>
      <w:r w:rsidRPr="00433142">
        <w:rPr>
          <w:rFonts w:hint="eastAsia"/>
          <w:szCs w:val="21"/>
        </w:rPr>
        <w:t>）、</w:t>
      </w:r>
      <w:r w:rsidRPr="00433142">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14:paraId="11F32AC0"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承包人提供文件的期限、数量：</w:t>
      </w:r>
    </w:p>
    <w:p w14:paraId="38BBD54D" w14:textId="77777777" w:rsidR="00873C69" w:rsidRPr="00433142" w:rsidRDefault="00873C69" w:rsidP="00873C69">
      <w:pPr>
        <w:widowControl/>
        <w:adjustRightInd w:val="0"/>
        <w:snapToGrid w:val="0"/>
        <w:spacing w:line="400" w:lineRule="exact"/>
        <w:ind w:firstLine="480"/>
        <w:jc w:val="left"/>
        <w:rPr>
          <w:rFonts w:ascii="宋体" w:hAnsi="宋体"/>
          <w:szCs w:val="21"/>
        </w:rPr>
      </w:pPr>
      <w:r w:rsidRPr="00433142">
        <w:rPr>
          <w:rFonts w:ascii="宋体" w:hAnsi="宋体" w:hint="eastAsia"/>
          <w:szCs w:val="21"/>
        </w:rPr>
        <w:t>1.每月</w:t>
      </w:r>
      <w:r w:rsidRPr="00433142">
        <w:rPr>
          <w:rFonts w:ascii="宋体" w:hAnsi="宋体"/>
          <w:szCs w:val="21"/>
          <w:u w:val="single"/>
        </w:rPr>
        <w:t>25</w:t>
      </w:r>
      <w:r w:rsidRPr="00433142">
        <w:rPr>
          <w:rFonts w:ascii="宋体" w:hAnsi="宋体" w:hint="eastAsia"/>
          <w:szCs w:val="21"/>
        </w:rPr>
        <w:t>日报送本月工程进度完成报表、次月工程进度计划并作为每月拨付进度款的依据，季末月</w:t>
      </w:r>
      <w:r w:rsidRPr="00433142">
        <w:rPr>
          <w:rFonts w:ascii="宋体" w:hAnsi="宋体"/>
          <w:szCs w:val="21"/>
          <w:u w:val="single"/>
        </w:rPr>
        <w:t>25</w:t>
      </w:r>
      <w:r w:rsidRPr="00433142">
        <w:rPr>
          <w:rFonts w:ascii="宋体" w:hAnsi="宋体" w:hint="eastAsia"/>
          <w:szCs w:val="21"/>
        </w:rPr>
        <w:t>日报下季度进度计划和本季工程进度完成报表一式三份（发包人</w:t>
      </w:r>
      <w:r w:rsidRPr="00433142">
        <w:rPr>
          <w:rFonts w:ascii="宋体" w:hAnsi="宋体"/>
          <w:szCs w:val="21"/>
        </w:rPr>
        <w:t>、</w:t>
      </w:r>
      <w:r w:rsidRPr="00433142">
        <w:rPr>
          <w:rFonts w:ascii="宋体" w:hAnsi="宋体" w:hint="eastAsia"/>
          <w:szCs w:val="21"/>
        </w:rPr>
        <w:t>监理、造价</w:t>
      </w:r>
      <w:r w:rsidRPr="00433142">
        <w:rPr>
          <w:rFonts w:ascii="宋体" w:hAnsi="宋体"/>
          <w:szCs w:val="21"/>
        </w:rPr>
        <w:t>咨询机构</w:t>
      </w:r>
      <w:r w:rsidRPr="00433142">
        <w:rPr>
          <w:rFonts w:ascii="宋体" w:hAnsi="宋体" w:hint="eastAsia"/>
          <w:szCs w:val="21"/>
        </w:rPr>
        <w:t>各</w:t>
      </w:r>
      <w:r w:rsidRPr="00433142">
        <w:rPr>
          <w:rFonts w:ascii="宋体" w:hAnsi="宋体"/>
          <w:szCs w:val="21"/>
        </w:rPr>
        <w:t>一份</w:t>
      </w:r>
      <w:r w:rsidRPr="00433142">
        <w:rPr>
          <w:rFonts w:ascii="宋体" w:hAnsi="宋体" w:hint="eastAsia"/>
          <w:szCs w:val="21"/>
        </w:rPr>
        <w:t>）。（注：工程进度报表必须如实填报，进度计划必须合理）</w:t>
      </w:r>
    </w:p>
    <w:p w14:paraId="18F2C4BD" w14:textId="77777777" w:rsidR="00873C69" w:rsidRPr="00433142" w:rsidRDefault="00873C69" w:rsidP="00873C69">
      <w:pPr>
        <w:widowControl/>
        <w:adjustRightInd w:val="0"/>
        <w:snapToGrid w:val="0"/>
        <w:spacing w:line="400" w:lineRule="exact"/>
        <w:ind w:firstLineChars="250" w:firstLine="525"/>
        <w:jc w:val="left"/>
        <w:rPr>
          <w:rFonts w:ascii="宋体" w:hAnsi="宋体"/>
          <w:szCs w:val="21"/>
        </w:rPr>
      </w:pPr>
      <w:r w:rsidRPr="00433142">
        <w:rPr>
          <w:rFonts w:ascii="宋体" w:hAnsi="宋体"/>
          <w:szCs w:val="21"/>
        </w:rPr>
        <w:lastRenderedPageBreak/>
        <w:t>2</w:t>
      </w:r>
      <w:r w:rsidRPr="00433142">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14:paraId="3472515D" w14:textId="77777777" w:rsidR="00873C69" w:rsidRPr="00433142" w:rsidRDefault="00873C69" w:rsidP="00873C69">
      <w:pPr>
        <w:widowControl/>
        <w:adjustRightInd w:val="0"/>
        <w:snapToGrid w:val="0"/>
        <w:spacing w:line="400" w:lineRule="exact"/>
        <w:ind w:firstLineChars="250" w:firstLine="525"/>
        <w:jc w:val="left"/>
        <w:rPr>
          <w:rFonts w:ascii="宋体" w:hAnsi="宋体"/>
          <w:szCs w:val="21"/>
        </w:rPr>
      </w:pPr>
      <w:r w:rsidRPr="00433142">
        <w:rPr>
          <w:rFonts w:ascii="宋体" w:hAnsi="宋体"/>
          <w:szCs w:val="21"/>
        </w:rPr>
        <w:t>3.</w:t>
      </w:r>
      <w:r w:rsidRPr="00433142">
        <w:rPr>
          <w:rFonts w:ascii="宋体" w:hAnsi="宋体" w:hint="eastAsia"/>
          <w:szCs w:val="21"/>
        </w:rPr>
        <w:t>监理人批复承包人提供文件的期限：施工组织设计和进度计划在收到报送</w:t>
      </w:r>
      <w:r w:rsidRPr="00433142">
        <w:rPr>
          <w:rFonts w:ascii="宋体" w:hAnsi="宋体"/>
          <w:szCs w:val="21"/>
        </w:rPr>
        <w:t>资料</w:t>
      </w:r>
      <w:r w:rsidRPr="00433142">
        <w:rPr>
          <w:rFonts w:ascii="宋体" w:hAnsi="宋体" w:hint="eastAsia"/>
          <w:szCs w:val="21"/>
        </w:rPr>
        <w:t>后五个工作日内审查确认，月进度报表及次月工程进度计划在</w:t>
      </w:r>
      <w:r w:rsidRPr="00433142">
        <w:rPr>
          <w:rFonts w:ascii="宋体" w:hAnsi="宋体"/>
          <w:szCs w:val="21"/>
        </w:rPr>
        <w:t>收到报送资料后</w:t>
      </w:r>
      <w:r w:rsidRPr="00433142">
        <w:rPr>
          <w:rFonts w:ascii="宋体" w:hAnsi="宋体" w:hint="eastAsia"/>
          <w:szCs w:val="21"/>
        </w:rPr>
        <w:t>二个工作日内审批</w:t>
      </w:r>
      <w:r w:rsidRPr="00433142">
        <w:rPr>
          <w:rFonts w:ascii="宋体" w:hAnsi="宋体"/>
          <w:szCs w:val="21"/>
        </w:rPr>
        <w:t>完毕</w:t>
      </w:r>
      <w:r w:rsidRPr="00433142">
        <w:rPr>
          <w:rFonts w:ascii="宋体" w:hAnsi="宋体" w:hint="eastAsia"/>
          <w:szCs w:val="21"/>
        </w:rPr>
        <w:t>。</w:t>
      </w:r>
    </w:p>
    <w:p w14:paraId="20A83A4C"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1.6.3图纸的修改</w:t>
      </w:r>
    </w:p>
    <w:p w14:paraId="70D14375"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工程若有变更，监理人，在征得发包人同意后，在该工程或工程相应部位施工前14天将修改图纸签发给承包人，承包人按修改后的图纸施工。</w:t>
      </w:r>
    </w:p>
    <w:p w14:paraId="2715D52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1.6.4 承包人文件</w:t>
      </w:r>
    </w:p>
    <w:p w14:paraId="0B9EA6D0" w14:textId="77777777" w:rsidR="00873C69" w:rsidRPr="00433142" w:rsidRDefault="00873C69" w:rsidP="00873C69">
      <w:pPr>
        <w:widowControl/>
        <w:snapToGrid w:val="0"/>
        <w:spacing w:line="400" w:lineRule="exact"/>
        <w:ind w:firstLineChars="200" w:firstLine="420"/>
        <w:jc w:val="left"/>
        <w:rPr>
          <w:rFonts w:ascii="宋体" w:hAnsi="宋体"/>
          <w:szCs w:val="21"/>
        </w:rPr>
      </w:pPr>
      <w:r w:rsidRPr="00433142">
        <w:rPr>
          <w:rFonts w:ascii="宋体" w:hAnsi="宋体"/>
          <w:szCs w:val="21"/>
        </w:rPr>
        <w:t>需要由承包人提供的文件，包括：</w:t>
      </w:r>
      <w:r w:rsidRPr="00433142">
        <w:rPr>
          <w:rFonts w:ascii="宋体" w:hAnsi="宋体" w:hint="eastAsia"/>
          <w:szCs w:val="21"/>
        </w:rPr>
        <w:t>施工组织设计、施工图尺寸位置与现场复核的情况。</w:t>
      </w:r>
    </w:p>
    <w:p w14:paraId="6072402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承包人提供的文件的期限为：</w:t>
      </w:r>
      <w:r w:rsidRPr="00433142">
        <w:rPr>
          <w:rFonts w:ascii="宋体" w:hAnsi="宋体" w:hint="eastAsia"/>
          <w:szCs w:val="21"/>
          <w:u w:val="single"/>
        </w:rPr>
        <w:t>按发包人要求</w:t>
      </w:r>
      <w:r w:rsidRPr="00433142">
        <w:rPr>
          <w:rFonts w:ascii="宋体" w:hAnsi="宋体"/>
          <w:szCs w:val="21"/>
        </w:rPr>
        <w:t>；</w:t>
      </w:r>
    </w:p>
    <w:p w14:paraId="1A13A95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1.7 联络</w:t>
      </w:r>
    </w:p>
    <w:p w14:paraId="7F53C5D7"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t>1.7.1发包人和承包人将与合同有关的通知、批准、证明、证书、指示、指令、要求、请求、同意、意见、确定和决定等书面函件</w:t>
      </w:r>
      <w:r w:rsidRPr="00433142">
        <w:rPr>
          <w:rFonts w:ascii="宋体" w:hAnsi="宋体" w:hint="eastAsia"/>
          <w:kern w:val="0"/>
          <w:szCs w:val="21"/>
        </w:rPr>
        <w:t>可通过电子邮件、邮寄或者当面</w:t>
      </w:r>
      <w:r w:rsidRPr="00433142">
        <w:rPr>
          <w:rFonts w:ascii="宋体" w:hAnsi="宋体"/>
          <w:kern w:val="0"/>
          <w:szCs w:val="21"/>
        </w:rPr>
        <w:t>送达对方当事人</w:t>
      </w:r>
      <w:r w:rsidRPr="00433142">
        <w:rPr>
          <w:rFonts w:ascii="宋体" w:hAnsi="宋体" w:hint="eastAsia"/>
          <w:kern w:val="0"/>
          <w:szCs w:val="21"/>
        </w:rPr>
        <w:t>。</w:t>
      </w:r>
    </w:p>
    <w:p w14:paraId="4BD9D080"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hint="eastAsia"/>
          <w:kern w:val="0"/>
          <w:szCs w:val="21"/>
        </w:rPr>
        <w:t>发包人联系人信息以本合同约定的发包人代表信息为准；</w:t>
      </w:r>
    </w:p>
    <w:p w14:paraId="7E20A107"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hint="eastAsia"/>
          <w:kern w:val="0"/>
          <w:szCs w:val="21"/>
        </w:rPr>
        <w:t>承包人联系人信息以本合同约定的承包人的项目经理信息为准；</w:t>
      </w:r>
    </w:p>
    <w:p w14:paraId="44CE8447"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hint="eastAsia"/>
          <w:kern w:val="0"/>
          <w:szCs w:val="21"/>
        </w:rPr>
        <w:t>任何一方合同当事人按照联系人信息送达相关文件，均视为送达。非因送达</w:t>
      </w:r>
      <w:proofErr w:type="gramStart"/>
      <w:r w:rsidRPr="00433142">
        <w:rPr>
          <w:rFonts w:ascii="宋体" w:hAnsi="宋体" w:hint="eastAsia"/>
          <w:kern w:val="0"/>
          <w:szCs w:val="21"/>
        </w:rPr>
        <w:t>人原因</w:t>
      </w:r>
      <w:proofErr w:type="gramEnd"/>
      <w:r w:rsidRPr="00433142">
        <w:rPr>
          <w:rFonts w:ascii="宋体" w:hAnsi="宋体" w:hint="eastAsia"/>
          <w:kern w:val="0"/>
          <w:szCs w:val="21"/>
        </w:rPr>
        <w:t>致使未接收的，其责任由受送达人承担。</w:t>
      </w:r>
    </w:p>
    <w:p w14:paraId="41B55FA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1.10.4超大件和超重件的运输</w:t>
      </w:r>
    </w:p>
    <w:p w14:paraId="6623448F" w14:textId="77777777" w:rsidR="00873C69" w:rsidRPr="00433142" w:rsidRDefault="00873C69" w:rsidP="00873C69">
      <w:pPr>
        <w:widowControl/>
        <w:adjustRightInd w:val="0"/>
        <w:snapToGrid w:val="0"/>
        <w:spacing w:line="400" w:lineRule="exact"/>
        <w:ind w:firstLineChars="150" w:firstLine="315"/>
        <w:jc w:val="left"/>
        <w:rPr>
          <w:rFonts w:ascii="宋体" w:hAnsi="宋体"/>
          <w:b/>
          <w:szCs w:val="21"/>
        </w:rPr>
      </w:pPr>
      <w:r w:rsidRPr="00433142">
        <w:rPr>
          <w:rFonts w:ascii="宋体" w:hAnsi="宋体"/>
          <w:szCs w:val="21"/>
        </w:rPr>
        <w:t>运输超大件或超重件所需的道路和桥梁临时加固改造费用和其他有关费用由</w:t>
      </w:r>
      <w:r w:rsidRPr="00433142">
        <w:rPr>
          <w:rFonts w:ascii="宋体" w:hAnsi="宋体" w:hint="eastAsia"/>
          <w:szCs w:val="21"/>
        </w:rPr>
        <w:t>承包人自行考虑，费用综合考虑在投标报价中。</w:t>
      </w:r>
    </w:p>
    <w:p w14:paraId="720A194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1.13工程量清单错误的修正</w:t>
      </w:r>
    </w:p>
    <w:p w14:paraId="0879D31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出现工程量清单缺项、漏项或者错误时，是否调整合同价格：</w:t>
      </w:r>
      <w:r w:rsidRPr="00433142">
        <w:rPr>
          <w:rFonts w:ascii="宋体" w:hAnsi="宋体" w:hint="eastAsia"/>
          <w:szCs w:val="21"/>
          <w:u w:val="single"/>
        </w:rPr>
        <w:t>是</w:t>
      </w:r>
      <w:r w:rsidRPr="00433142">
        <w:rPr>
          <w:rFonts w:ascii="宋体" w:hAnsi="宋体"/>
          <w:kern w:val="0"/>
          <w:szCs w:val="21"/>
        </w:rPr>
        <w:t>。</w:t>
      </w:r>
    </w:p>
    <w:p w14:paraId="44A45966"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允许调整合同价格的工程量偏差范围：</w:t>
      </w:r>
      <w:r w:rsidRPr="00433142">
        <w:rPr>
          <w:rFonts w:ascii="宋体" w:hAnsi="宋体" w:hint="eastAsia"/>
          <w:szCs w:val="21"/>
          <w:u w:val="single"/>
        </w:rPr>
        <w:t>\</w:t>
      </w:r>
      <w:r w:rsidRPr="00433142">
        <w:rPr>
          <w:rFonts w:ascii="宋体" w:hAnsi="宋体"/>
          <w:kern w:val="0"/>
          <w:szCs w:val="21"/>
        </w:rPr>
        <w:t>。</w:t>
      </w:r>
    </w:p>
    <w:p w14:paraId="7006666F"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cs="MingLiU"/>
          <w:b/>
          <w:szCs w:val="21"/>
        </w:rPr>
      </w:pPr>
      <w:r w:rsidRPr="00433142">
        <w:rPr>
          <w:rFonts w:ascii="宋体" w:hAnsi="宋体"/>
          <w:b/>
          <w:szCs w:val="21"/>
        </w:rPr>
        <w:t>2. 发包人</w:t>
      </w:r>
    </w:p>
    <w:p w14:paraId="40949BF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2.2 发包人代表</w:t>
      </w:r>
    </w:p>
    <w:p w14:paraId="2031603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发包人代表：</w:t>
      </w:r>
    </w:p>
    <w:p w14:paraId="21455BB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姓    名：；</w:t>
      </w:r>
    </w:p>
    <w:p w14:paraId="7CDBB891"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联系电话：；</w:t>
      </w:r>
    </w:p>
    <w:p w14:paraId="14448B0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电子信箱：</w:t>
      </w:r>
      <w:r w:rsidRPr="00433142">
        <w:rPr>
          <w:rFonts w:ascii="宋体" w:hAnsi="宋体"/>
          <w:szCs w:val="21"/>
          <w:u w:val="single"/>
        </w:rPr>
        <w:t xml:space="preserve">    </w:t>
      </w:r>
      <w:r w:rsidRPr="00433142">
        <w:rPr>
          <w:rFonts w:ascii="宋体" w:hAnsi="宋体"/>
          <w:szCs w:val="21"/>
        </w:rPr>
        <w:t>；</w:t>
      </w:r>
    </w:p>
    <w:p w14:paraId="2495C12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通信地址：</w:t>
      </w:r>
      <w:r w:rsidRPr="00433142">
        <w:rPr>
          <w:rFonts w:ascii="宋体" w:hAnsi="宋体" w:hint="eastAsia"/>
          <w:szCs w:val="21"/>
        </w:rPr>
        <w:t>重庆市北碚区水土街道云汉大道</w:t>
      </w:r>
      <w:r w:rsidRPr="00433142">
        <w:rPr>
          <w:rFonts w:ascii="宋体" w:hAnsi="宋体"/>
          <w:szCs w:val="21"/>
        </w:rPr>
        <w:t>117号。</w:t>
      </w:r>
    </w:p>
    <w:p w14:paraId="201F4DC2"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lastRenderedPageBreak/>
        <w:t>发包人对发包人代表的授权范围如下：</w:t>
      </w:r>
      <w:r w:rsidRPr="00433142">
        <w:rPr>
          <w:rFonts w:hint="eastAsia"/>
          <w:szCs w:val="21"/>
        </w:rPr>
        <w:t>监管工程质量，各种数据、档案的收集整理，协调承包方等各方关系、主持发包人工地会议、协助监理人通知开工、停工和复工、主持完工预验收、批复进度款项、批复变更、批复索赔、</w:t>
      </w:r>
      <w:proofErr w:type="gramStart"/>
      <w:r w:rsidRPr="00433142">
        <w:rPr>
          <w:rFonts w:hint="eastAsia"/>
          <w:szCs w:val="21"/>
        </w:rPr>
        <w:t>批复认质核价</w:t>
      </w:r>
      <w:proofErr w:type="gramEnd"/>
      <w:r w:rsidRPr="00433142">
        <w:rPr>
          <w:rFonts w:hint="eastAsia"/>
          <w:szCs w:val="21"/>
        </w:rPr>
        <w:t>材料设备等，但有关工程质量、合同价款支付或调整、工程变更、工程索赔、工程结算事项的文件应由发包人盖章确认后方为有效。</w:t>
      </w:r>
    </w:p>
    <w:p w14:paraId="6BF6D07C"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2.4 施工现场、施工条件和基础资料的提供</w:t>
      </w:r>
    </w:p>
    <w:p w14:paraId="76A90A0C"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2</w:t>
      </w:r>
      <w:r w:rsidRPr="00433142">
        <w:rPr>
          <w:rFonts w:ascii="宋体" w:hAnsi="宋体" w:hint="eastAsia"/>
          <w:szCs w:val="21"/>
        </w:rPr>
        <w:t>.4.2发包人提供施工条件：</w:t>
      </w:r>
    </w:p>
    <w:p w14:paraId="4DF368D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2.4.2.1施工场地具备施工条件的要求及完成的时间：</w:t>
      </w:r>
      <w:r w:rsidRPr="00433142">
        <w:rPr>
          <w:rFonts w:ascii="宋体" w:hAnsi="宋体" w:hint="eastAsia"/>
          <w:szCs w:val="21"/>
          <w:u w:val="single"/>
        </w:rPr>
        <w:t>满足施工要求</w:t>
      </w:r>
      <w:r w:rsidRPr="00433142">
        <w:rPr>
          <w:rFonts w:ascii="宋体" w:hAnsi="宋体" w:hint="eastAsia"/>
          <w:szCs w:val="21"/>
        </w:rPr>
        <w:t>。</w:t>
      </w:r>
    </w:p>
    <w:p w14:paraId="0E0AE5E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2.4.2.2施工场地与公共道路的通道开通时间和要求：</w:t>
      </w:r>
      <w:r w:rsidRPr="00433142">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433142">
        <w:rPr>
          <w:rFonts w:ascii="宋体" w:hAnsi="宋体" w:hint="eastAsia"/>
          <w:szCs w:val="21"/>
        </w:rPr>
        <w:t>。</w:t>
      </w:r>
    </w:p>
    <w:p w14:paraId="53221C1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2.4.3提供基础资料</w:t>
      </w:r>
    </w:p>
    <w:p w14:paraId="5E9D7EE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2.4.3.1工程地质资料和地下管线资料的提供时间：移交施工现场前五日内。</w:t>
      </w:r>
    </w:p>
    <w:p w14:paraId="5B19E26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433142">
        <w:rPr>
          <w:rFonts w:ascii="宋体" w:hAnsi="宋体"/>
          <w:szCs w:val="21"/>
        </w:rPr>
        <w:t>发包人</w:t>
      </w:r>
      <w:r w:rsidRPr="00433142">
        <w:rPr>
          <w:rFonts w:ascii="宋体" w:hAnsi="宋体" w:hint="eastAsia"/>
          <w:szCs w:val="21"/>
        </w:rPr>
        <w:t>批准后方可实施，费用由发包人根据实际情况承担。</w:t>
      </w:r>
    </w:p>
    <w:p w14:paraId="0B100ACD"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w:t>
      </w:r>
      <w:r w:rsidRPr="00433142">
        <w:rPr>
          <w:rFonts w:ascii="宋体" w:hAnsi="宋体"/>
          <w:szCs w:val="21"/>
        </w:rPr>
        <w:t>4</w:t>
      </w:r>
      <w:r w:rsidRPr="00433142">
        <w:rPr>
          <w:rFonts w:ascii="宋体" w:hAnsi="宋体" w:hint="eastAsia"/>
          <w:szCs w:val="21"/>
        </w:rPr>
        <w:t>.5将施工所需的水、电接至施工场地的时间、地点：</w:t>
      </w:r>
      <w:r w:rsidRPr="00433142">
        <w:rPr>
          <w:rFonts w:ascii="宋体" w:hAnsi="宋体" w:hint="eastAsia"/>
          <w:szCs w:val="21"/>
          <w:u w:val="single"/>
        </w:rPr>
        <w:t>发包人指定水电接口</w:t>
      </w:r>
      <w:r w:rsidRPr="00433142">
        <w:rPr>
          <w:rFonts w:ascii="宋体" w:hAnsi="宋体" w:cs="宋体" w:hint="eastAsia"/>
          <w:szCs w:val="21"/>
          <w:u w:val="single"/>
        </w:rPr>
        <w:t>（红线</w:t>
      </w:r>
      <w:r w:rsidRPr="00433142">
        <w:rPr>
          <w:rFonts w:ascii="宋体" w:hAnsi="宋体" w:hint="eastAsia"/>
          <w:szCs w:val="21"/>
          <w:u w:val="single"/>
        </w:rPr>
        <w:t>外10</w:t>
      </w:r>
      <w:r w:rsidRPr="00433142">
        <w:rPr>
          <w:rFonts w:ascii="宋体" w:hAnsi="宋体"/>
          <w:szCs w:val="21"/>
          <w:u w:val="single"/>
        </w:rPr>
        <w:t>0</w:t>
      </w:r>
      <w:r w:rsidRPr="00433142">
        <w:rPr>
          <w:rFonts w:ascii="宋体" w:hAnsi="宋体" w:hint="eastAsia"/>
          <w:szCs w:val="21"/>
          <w:u w:val="single"/>
        </w:rPr>
        <w:t>0米</w:t>
      </w:r>
      <w:r w:rsidRPr="00433142">
        <w:rPr>
          <w:rFonts w:ascii="宋体" w:hAnsi="宋体" w:cs="宋体" w:hint="eastAsia"/>
          <w:szCs w:val="21"/>
          <w:u w:val="single"/>
        </w:rPr>
        <w:t>范围内）</w:t>
      </w:r>
      <w:r w:rsidRPr="00433142">
        <w:rPr>
          <w:rFonts w:ascii="宋体" w:hAnsi="宋体" w:hint="eastAsia"/>
          <w:szCs w:val="21"/>
        </w:rPr>
        <w:t>。</w:t>
      </w:r>
    </w:p>
    <w:p w14:paraId="017B0B7B"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3. 承包人</w:t>
      </w:r>
    </w:p>
    <w:p w14:paraId="68741937" w14:textId="77777777" w:rsidR="00873C69" w:rsidRPr="00433142" w:rsidRDefault="00873C69" w:rsidP="00873C69">
      <w:pPr>
        <w:widowControl/>
        <w:tabs>
          <w:tab w:val="left" w:pos="3015"/>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3.1承包人的一般义务</w:t>
      </w:r>
    </w:p>
    <w:p w14:paraId="48F84147" w14:textId="77777777" w:rsidR="00873C69" w:rsidRPr="00433142" w:rsidRDefault="00873C69" w:rsidP="00873C69">
      <w:pPr>
        <w:widowControl/>
        <w:tabs>
          <w:tab w:val="left" w:pos="5010"/>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3.1.1办理许可及费用承担</w:t>
      </w:r>
    </w:p>
    <w:p w14:paraId="76ED0E1E" w14:textId="77777777" w:rsidR="00873C69" w:rsidRPr="00433142" w:rsidRDefault="00873C69" w:rsidP="00873C69">
      <w:pPr>
        <w:widowControl/>
        <w:tabs>
          <w:tab w:val="left" w:pos="5010"/>
        </w:tabs>
        <w:adjustRightInd w:val="0"/>
        <w:snapToGrid w:val="0"/>
        <w:spacing w:line="400" w:lineRule="exact"/>
        <w:ind w:firstLineChars="200" w:firstLine="420"/>
        <w:jc w:val="left"/>
        <w:rPr>
          <w:szCs w:val="21"/>
        </w:rPr>
      </w:pPr>
      <w:r w:rsidRPr="00433142">
        <w:rPr>
          <w:rFonts w:ascii="宋体" w:hAnsi="宋体" w:hint="eastAsia"/>
          <w:szCs w:val="21"/>
        </w:rPr>
        <w:t>3.1.1.1需承包人办理的有关施工场地交通、环卫、排污和施工噪音管理等手续及费用承担：均由承包人自行负责，按相关部门规定办理有关手续，相关费用</w:t>
      </w:r>
      <w:proofErr w:type="gramStart"/>
      <w:r w:rsidRPr="00433142">
        <w:rPr>
          <w:rFonts w:ascii="宋体" w:hAnsi="宋体" w:hint="eastAsia"/>
          <w:szCs w:val="21"/>
        </w:rPr>
        <w:t>均综合</w:t>
      </w:r>
      <w:proofErr w:type="gramEnd"/>
      <w:r w:rsidRPr="00433142">
        <w:rPr>
          <w:rFonts w:ascii="宋体" w:hAnsi="宋体" w:hint="eastAsia"/>
          <w:szCs w:val="21"/>
        </w:rPr>
        <w:t>考虑在投标报价中。注：</w:t>
      </w:r>
      <w:r w:rsidRPr="00433142">
        <w:rPr>
          <w:rFonts w:ascii="宋体" w:hAnsi="宋体" w:cs="宋体"/>
          <w:kern w:val="0"/>
          <w:szCs w:val="21"/>
        </w:rPr>
        <w:t>工程排污费</w:t>
      </w:r>
      <w:r w:rsidRPr="00433142">
        <w:rPr>
          <w:rFonts w:ascii="宋体" w:hAnsi="宋体" w:cs="宋体" w:hint="eastAsia"/>
          <w:kern w:val="0"/>
          <w:szCs w:val="21"/>
        </w:rPr>
        <w:t>（环境保护税）</w:t>
      </w:r>
      <w:r w:rsidRPr="00433142">
        <w:rPr>
          <w:rFonts w:ascii="宋体" w:hAnsi="宋体" w:cs="宋体"/>
          <w:kern w:val="0"/>
          <w:szCs w:val="21"/>
        </w:rPr>
        <w:t>由承包人缴纳，发包人根据缴纳凭证据实支付。</w:t>
      </w:r>
    </w:p>
    <w:p w14:paraId="7F43801E" w14:textId="77777777" w:rsidR="00873C69" w:rsidRPr="00433142" w:rsidRDefault="00873C69" w:rsidP="00873C69">
      <w:pPr>
        <w:widowControl/>
        <w:tabs>
          <w:tab w:val="left" w:pos="5010"/>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3.1.1.2承包人协助发包人办理施工许可证及质监手续，承包人</w:t>
      </w:r>
      <w:proofErr w:type="gramStart"/>
      <w:r w:rsidRPr="00433142">
        <w:rPr>
          <w:rFonts w:ascii="宋体" w:hAnsi="宋体" w:hint="eastAsia"/>
          <w:szCs w:val="21"/>
        </w:rPr>
        <w:t>按渝建</w:t>
      </w:r>
      <w:proofErr w:type="gramEnd"/>
      <w:r w:rsidRPr="00433142">
        <w:rPr>
          <w:rFonts w:ascii="宋体" w:hAnsi="宋体" w:hint="eastAsia"/>
          <w:szCs w:val="21"/>
        </w:rPr>
        <w:t>发</w:t>
      </w:r>
      <w:r w:rsidRPr="00433142">
        <w:rPr>
          <w:rFonts w:ascii="宋体" w:hAnsi="宋体"/>
          <w:szCs w:val="21"/>
        </w:rPr>
        <w:t>[2008]177号</w:t>
      </w:r>
      <w:r w:rsidRPr="00433142">
        <w:rPr>
          <w:rFonts w:ascii="宋体" w:hAnsi="宋体" w:hint="eastAsia"/>
          <w:szCs w:val="21"/>
        </w:rPr>
        <w:t>文规定办理安全手续，费用由承包人承担；</w:t>
      </w:r>
    </w:p>
    <w:p w14:paraId="5B96FC67"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3.1.3承担施工安全保卫工作及施工照明的责任和要求及费用承担：由承包人自行解决，并按有关规定办理建设</w:t>
      </w:r>
      <w:proofErr w:type="gramStart"/>
      <w:r w:rsidRPr="00433142">
        <w:rPr>
          <w:rFonts w:ascii="宋体" w:hAnsi="宋体" w:hint="eastAsia"/>
          <w:szCs w:val="21"/>
        </w:rPr>
        <w:t>工程报监手续</w:t>
      </w:r>
      <w:proofErr w:type="gramEnd"/>
      <w:r w:rsidRPr="00433142">
        <w:rPr>
          <w:rFonts w:ascii="宋体" w:hAnsi="宋体" w:hint="eastAsia"/>
          <w:szCs w:val="21"/>
        </w:rPr>
        <w:t>。</w:t>
      </w:r>
    </w:p>
    <w:p w14:paraId="4A5DDED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3.1.8农民工权益保护</w:t>
      </w:r>
    </w:p>
    <w:p w14:paraId="0E3B0619" w14:textId="77777777" w:rsidR="00873C69" w:rsidRPr="00433142" w:rsidRDefault="00873C69" w:rsidP="00873C69">
      <w:pPr>
        <w:widowControl/>
        <w:numPr>
          <w:ilvl w:val="0"/>
          <w:numId w:val="8"/>
        </w:numPr>
        <w:adjustRightInd w:val="0"/>
        <w:snapToGrid w:val="0"/>
        <w:spacing w:line="400" w:lineRule="exact"/>
        <w:ind w:firstLineChars="200" w:firstLine="420"/>
        <w:jc w:val="left"/>
        <w:rPr>
          <w:rFonts w:ascii="微软雅黑" w:eastAsia="微软雅黑" w:hAnsi="微软雅黑" w:cs="微软雅黑"/>
          <w:color w:val="111F2C"/>
          <w:szCs w:val="21"/>
          <w:shd w:val="clear" w:color="auto" w:fill="FFFFFF"/>
        </w:rPr>
      </w:pPr>
      <w:r w:rsidRPr="00433142">
        <w:rPr>
          <w:rFonts w:ascii="宋体" w:hAnsi="宋体" w:hint="eastAsia"/>
          <w:szCs w:val="21"/>
        </w:rPr>
        <w:t>承包人应</w:t>
      </w:r>
      <w:r w:rsidRPr="00433142">
        <w:rPr>
          <w:rFonts w:ascii="宋体" w:hAnsi="宋体"/>
          <w:szCs w:val="21"/>
        </w:rPr>
        <w:t>开设农民工工资专用账户</w:t>
      </w:r>
      <w:r w:rsidRPr="00433142">
        <w:rPr>
          <w:rFonts w:ascii="宋体" w:hAnsi="宋体" w:hint="eastAsia"/>
          <w:szCs w:val="21"/>
        </w:rPr>
        <w:t>，专项用于支付该工程建设项目农民工工资，并</w:t>
      </w:r>
      <w:r w:rsidRPr="00433142">
        <w:rPr>
          <w:rFonts w:ascii="宋体" w:hAnsi="宋体"/>
          <w:szCs w:val="21"/>
        </w:rPr>
        <w:t>实行劳动用工实名制管理；农民工工资专用账户管理及银行代发制度。承包人须设</w:t>
      </w:r>
      <w:r w:rsidRPr="00433142">
        <w:rPr>
          <w:rFonts w:ascii="宋体" w:hAnsi="宋体"/>
          <w:szCs w:val="21"/>
        </w:rPr>
        <w:lastRenderedPageBreak/>
        <w:t>立农民工工资专用账户，并为农民工办理实名制工资支付银行卡（简称“工资卡”）。工资卡一人一卡，一张平安卡对应一张工资卡。</w:t>
      </w:r>
    </w:p>
    <w:p w14:paraId="0965A9B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（2）承包人必须严格按照《劳动法》、《保障农民工工资支付条例》（</w:t>
      </w:r>
      <w:proofErr w:type="gramStart"/>
      <w:r w:rsidRPr="00433142">
        <w:rPr>
          <w:rFonts w:ascii="宋体" w:hAnsi="宋体" w:hint="eastAsia"/>
          <w:szCs w:val="21"/>
        </w:rPr>
        <w:t>国</w:t>
      </w:r>
      <w:r w:rsidRPr="00433142">
        <w:rPr>
          <w:rFonts w:ascii="宋体" w:hAnsi="宋体"/>
          <w:szCs w:val="21"/>
        </w:rPr>
        <w:t>令第</w:t>
      </w:r>
      <w:r w:rsidRPr="00433142">
        <w:rPr>
          <w:rFonts w:ascii="宋体" w:hAnsi="宋体" w:hint="eastAsia"/>
          <w:szCs w:val="21"/>
        </w:rPr>
        <w:t>724号</w:t>
      </w:r>
      <w:proofErr w:type="gramEnd"/>
      <w:r w:rsidRPr="00433142">
        <w:rPr>
          <w:rFonts w:ascii="宋体" w:hAnsi="宋体" w:hint="eastAsia"/>
          <w:szCs w:val="21"/>
        </w:rPr>
        <w:t xml:space="preserve">）、《建设领域农民工工资支付管理暂行办法》 </w:t>
      </w:r>
      <w:proofErr w:type="gramStart"/>
      <w:r w:rsidRPr="00433142">
        <w:rPr>
          <w:rFonts w:ascii="宋体" w:hAnsi="宋体" w:hint="eastAsia"/>
          <w:szCs w:val="21"/>
        </w:rPr>
        <w:t>劳</w:t>
      </w:r>
      <w:proofErr w:type="gramEnd"/>
      <w:r w:rsidRPr="00433142">
        <w:rPr>
          <w:rFonts w:ascii="宋体" w:hAnsi="宋体" w:hint="eastAsia"/>
          <w:szCs w:val="21"/>
        </w:rPr>
        <w:t>社部发[2004]22号 和《最低工资规定》等有关规定支付农民工工资，不得拖欠或克扣。</w:t>
      </w:r>
    </w:p>
    <w:p w14:paraId="1C2C0FD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14:paraId="6168A6CF"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（4）每季度末承包人应向建管局报送项目部农民工花名册及工资发放情况。承包人应当</w:t>
      </w:r>
      <w:r w:rsidRPr="00433142">
        <w:rPr>
          <w:rFonts w:ascii="宋体" w:hAnsi="宋体"/>
          <w:szCs w:val="21"/>
        </w:rPr>
        <w:t>按照</w:t>
      </w:r>
      <w:r w:rsidRPr="00433142">
        <w:rPr>
          <w:rFonts w:ascii="宋体" w:hAnsi="宋体" w:hint="eastAsia"/>
          <w:szCs w:val="21"/>
        </w:rPr>
        <w:t>每月</w:t>
      </w:r>
      <w:r w:rsidRPr="00433142">
        <w:rPr>
          <w:rFonts w:ascii="宋体" w:hAnsi="宋体"/>
          <w:szCs w:val="21"/>
        </w:rPr>
        <w:t>编制书面工资</w:t>
      </w:r>
      <w:proofErr w:type="gramStart"/>
      <w:r w:rsidRPr="00433142">
        <w:rPr>
          <w:rFonts w:ascii="宋体" w:hAnsi="宋体"/>
          <w:szCs w:val="21"/>
        </w:rPr>
        <w:t>支付台</w:t>
      </w:r>
      <w:proofErr w:type="gramEnd"/>
      <w:r w:rsidRPr="00433142">
        <w:rPr>
          <w:rFonts w:ascii="宋体" w:hAnsi="宋体"/>
          <w:szCs w:val="21"/>
        </w:rPr>
        <w:t>账，并</w:t>
      </w:r>
      <w:r w:rsidRPr="00433142">
        <w:rPr>
          <w:rFonts w:ascii="宋体" w:hAnsi="宋体" w:hint="eastAsia"/>
          <w:szCs w:val="21"/>
        </w:rPr>
        <w:t>保存至工程</w:t>
      </w:r>
      <w:r w:rsidRPr="00433142">
        <w:rPr>
          <w:rFonts w:ascii="宋体" w:hAnsi="宋体"/>
          <w:szCs w:val="21"/>
        </w:rPr>
        <w:t>完工且工资全部结清后至少</w:t>
      </w:r>
      <w:r w:rsidRPr="00433142">
        <w:rPr>
          <w:rFonts w:ascii="宋体" w:hAnsi="宋体" w:hint="eastAsia"/>
          <w:szCs w:val="21"/>
        </w:rPr>
        <w:t>3年</w:t>
      </w:r>
      <w:r w:rsidRPr="00433142">
        <w:rPr>
          <w:rFonts w:ascii="宋体" w:hAnsi="宋体"/>
          <w:szCs w:val="21"/>
        </w:rPr>
        <w:t>。</w:t>
      </w:r>
      <w:r w:rsidRPr="00433142">
        <w:rPr>
          <w:rFonts w:ascii="宋体" w:hAnsi="宋体" w:hint="eastAsia"/>
          <w:szCs w:val="21"/>
        </w:rPr>
        <w:t>书面工资</w:t>
      </w:r>
      <w:proofErr w:type="gramStart"/>
      <w:r w:rsidRPr="00433142">
        <w:rPr>
          <w:rFonts w:ascii="宋体" w:hAnsi="宋体"/>
          <w:szCs w:val="21"/>
        </w:rPr>
        <w:t>支付台账应当</w:t>
      </w:r>
      <w:proofErr w:type="gramEnd"/>
      <w:r w:rsidRPr="00433142">
        <w:rPr>
          <w:rFonts w:ascii="宋体" w:hAnsi="宋体"/>
          <w:szCs w:val="21"/>
        </w:rPr>
        <w:t>包括用人单位名称，支付周期，支付日期，支付对象</w:t>
      </w:r>
      <w:r w:rsidRPr="00433142">
        <w:rPr>
          <w:rFonts w:ascii="宋体" w:hAnsi="宋体" w:hint="eastAsia"/>
          <w:szCs w:val="21"/>
        </w:rPr>
        <w:t>姓名</w:t>
      </w:r>
      <w:r w:rsidRPr="00433142">
        <w:rPr>
          <w:rFonts w:ascii="宋体" w:hAnsi="宋体"/>
          <w:szCs w:val="21"/>
        </w:rPr>
        <w:t>、身份证号码、联系方式，工作时间，应发工资数目及数额，代扣、代缴、扣除项目和数额，实发工资数额，银行</w:t>
      </w:r>
      <w:r w:rsidRPr="00433142">
        <w:rPr>
          <w:rFonts w:ascii="宋体" w:hAnsi="宋体" w:hint="eastAsia"/>
          <w:szCs w:val="21"/>
        </w:rPr>
        <w:t>代</w:t>
      </w:r>
      <w:r w:rsidRPr="00433142">
        <w:rPr>
          <w:rFonts w:ascii="宋体" w:hAnsi="宋体"/>
          <w:szCs w:val="21"/>
        </w:rPr>
        <w:t>发工资凭证或者农民工签字等内容。</w:t>
      </w:r>
    </w:p>
    <w:p w14:paraId="06D44F2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（5）按照法律规定为农民工办理工伤保险，不得损害农民工的合法权益，确保社会稳定。</w:t>
      </w:r>
    </w:p>
    <w:p w14:paraId="19EC8F77"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（6）严禁编造虚假事实或者采取非法手段讨要农民工工资，或者以拖欠农民工工资为名讨要工程款。</w:t>
      </w:r>
    </w:p>
    <w:p w14:paraId="23487FFB" w14:textId="77777777" w:rsidR="00873C69" w:rsidRPr="00433142" w:rsidRDefault="00873C69" w:rsidP="00873C69">
      <w:pPr>
        <w:widowControl/>
        <w:autoSpaceDE w:val="0"/>
        <w:autoSpaceDN w:val="0"/>
        <w:adjustRightInd w:val="0"/>
        <w:spacing w:before="16"/>
        <w:jc w:val="left"/>
        <w:outlineLvl w:val="2"/>
        <w:rPr>
          <w:rFonts w:ascii="宋体" w:hAnsi="宋体"/>
          <w:szCs w:val="21"/>
        </w:rPr>
      </w:pPr>
      <w:r w:rsidRPr="00433142">
        <w:rPr>
          <w:rFonts w:ascii="宋体" w:hAnsi="宋体" w:hint="eastAsia"/>
          <w:szCs w:val="21"/>
        </w:rPr>
        <w:t xml:space="preserve"> （7）承包人</w:t>
      </w:r>
      <w:r w:rsidRPr="00433142">
        <w:rPr>
          <w:rFonts w:ascii="宋体" w:hAnsi="宋体"/>
          <w:szCs w:val="21"/>
        </w:rPr>
        <w:t>应在施工现场醒目位置设立维</w:t>
      </w:r>
      <w:proofErr w:type="gramStart"/>
      <w:r w:rsidRPr="00433142">
        <w:rPr>
          <w:rFonts w:ascii="宋体" w:hAnsi="宋体"/>
          <w:szCs w:val="21"/>
        </w:rPr>
        <w:t>权信息</w:t>
      </w:r>
      <w:proofErr w:type="gramEnd"/>
      <w:r w:rsidRPr="00433142">
        <w:rPr>
          <w:rFonts w:ascii="宋体" w:hAnsi="宋体"/>
          <w:szCs w:val="21"/>
        </w:rPr>
        <w:t>告示牌。</w:t>
      </w:r>
    </w:p>
    <w:p w14:paraId="2F62790E" w14:textId="77777777" w:rsidR="00873C69" w:rsidRPr="00433142" w:rsidRDefault="00873C69" w:rsidP="00873C69">
      <w:pPr>
        <w:widowControl/>
        <w:tabs>
          <w:tab w:val="left" w:pos="3015"/>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3.1.10应履行的其他义务</w:t>
      </w:r>
    </w:p>
    <w:p w14:paraId="6FCAE2C1"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3.1.10.1承包人应当对在施工场地或者附近实施与合同工程有关的其他工作的独立承包人履行管理、协调、配合、照管和服务义务。</w:t>
      </w:r>
    </w:p>
    <w:p w14:paraId="5569E9B1" w14:textId="77777777" w:rsidR="00873C69" w:rsidRPr="00433142" w:rsidRDefault="00873C69" w:rsidP="00873C69">
      <w:pPr>
        <w:widowControl/>
        <w:tabs>
          <w:tab w:val="left" w:pos="5010"/>
        </w:tabs>
        <w:spacing w:line="400" w:lineRule="exact"/>
        <w:ind w:firstLineChars="150" w:firstLine="315"/>
        <w:jc w:val="left"/>
        <w:rPr>
          <w:rFonts w:ascii="宋体" w:hAnsi="宋体"/>
          <w:szCs w:val="21"/>
        </w:rPr>
      </w:pPr>
      <w:r w:rsidRPr="00433142">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14:paraId="5B371493" w14:textId="77777777" w:rsidR="00873C69" w:rsidRPr="00433142" w:rsidRDefault="00873C69" w:rsidP="00873C69">
      <w:pPr>
        <w:widowControl/>
        <w:tabs>
          <w:tab w:val="left" w:pos="5010"/>
        </w:tabs>
        <w:spacing w:line="400" w:lineRule="exact"/>
        <w:ind w:firstLineChars="150" w:firstLine="315"/>
        <w:jc w:val="left"/>
        <w:rPr>
          <w:rFonts w:ascii="宋体" w:hAnsi="宋体"/>
          <w:szCs w:val="21"/>
        </w:rPr>
      </w:pPr>
      <w:r w:rsidRPr="00433142">
        <w:rPr>
          <w:rFonts w:ascii="宋体" w:hAnsi="宋体" w:hint="eastAsia"/>
          <w:szCs w:val="21"/>
        </w:rPr>
        <w:t>3.1.10.3承包人应负责向其它承包人提供他们施工所需的水电等能源接口，由其他承包人独立安表计量，并按能源供应单位的收费标准收取费用；</w:t>
      </w:r>
    </w:p>
    <w:p w14:paraId="6B1D2D1B" w14:textId="77777777" w:rsidR="00873C69" w:rsidRPr="00433142" w:rsidRDefault="00873C69" w:rsidP="00873C69">
      <w:pPr>
        <w:widowControl/>
        <w:tabs>
          <w:tab w:val="left" w:pos="5010"/>
        </w:tabs>
        <w:spacing w:line="400" w:lineRule="exact"/>
        <w:ind w:firstLineChars="200" w:firstLine="420"/>
        <w:jc w:val="left"/>
        <w:rPr>
          <w:rFonts w:ascii="宋体" w:hAnsi="宋体"/>
          <w:szCs w:val="21"/>
        </w:rPr>
      </w:pPr>
      <w:r w:rsidRPr="00433142">
        <w:rPr>
          <w:rFonts w:ascii="宋体" w:hAnsi="宋体" w:hint="eastAsia"/>
          <w:szCs w:val="21"/>
        </w:rPr>
        <w:t>3.1.10.4</w:t>
      </w:r>
      <w:r w:rsidRPr="00433142">
        <w:rPr>
          <w:rFonts w:ascii="宋体" w:hAnsi="宋体"/>
          <w:szCs w:val="21"/>
        </w:rPr>
        <w:t>施工所需的水、电、电讯线路供应要求</w:t>
      </w:r>
      <w:r w:rsidRPr="00433142">
        <w:rPr>
          <w:rFonts w:ascii="宋体" w:hAnsi="宋体" w:hint="eastAsia"/>
          <w:szCs w:val="21"/>
        </w:rPr>
        <w:t>及费用承担</w:t>
      </w:r>
      <w:r w:rsidRPr="00433142">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sidRPr="00433142">
        <w:rPr>
          <w:rFonts w:ascii="宋体" w:hAnsi="宋体"/>
          <w:szCs w:val="21"/>
        </w:rPr>
        <w:t>端设施</w:t>
      </w:r>
      <w:proofErr w:type="gramEnd"/>
      <w:r w:rsidRPr="00433142">
        <w:rPr>
          <w:rFonts w:ascii="宋体" w:hAnsi="宋体"/>
          <w:szCs w:val="21"/>
        </w:rPr>
        <w:t>设备由承包人自行承担相关费用；加压施工用水产生的费用由承包人自行承担费用；同时承包人应保证监理工程师</w:t>
      </w:r>
      <w:r w:rsidRPr="00433142">
        <w:rPr>
          <w:rFonts w:ascii="宋体" w:hAnsi="宋体" w:hint="eastAsia"/>
          <w:szCs w:val="21"/>
        </w:rPr>
        <w:t>、造价</w:t>
      </w:r>
      <w:r w:rsidRPr="00433142">
        <w:rPr>
          <w:rFonts w:ascii="宋体" w:hAnsi="宋体"/>
          <w:szCs w:val="21"/>
        </w:rPr>
        <w:t>咨询机构等所需的生活用水用电，工程的施工、试验和维修用水、电等。</w:t>
      </w:r>
    </w:p>
    <w:p w14:paraId="59585F9D" w14:textId="77777777" w:rsidR="00873C69" w:rsidRPr="00433142" w:rsidRDefault="00873C69" w:rsidP="00873C69">
      <w:pPr>
        <w:widowControl/>
        <w:tabs>
          <w:tab w:val="left" w:pos="5010"/>
        </w:tabs>
        <w:spacing w:line="400" w:lineRule="exact"/>
        <w:ind w:firstLineChars="200" w:firstLine="420"/>
        <w:jc w:val="left"/>
        <w:rPr>
          <w:rFonts w:ascii="宋体" w:hAnsi="宋体"/>
          <w:szCs w:val="21"/>
        </w:rPr>
      </w:pPr>
      <w:r w:rsidRPr="00433142">
        <w:rPr>
          <w:rFonts w:ascii="宋体" w:hAnsi="宋体" w:hint="eastAsia"/>
          <w:szCs w:val="21"/>
        </w:rPr>
        <w:lastRenderedPageBreak/>
        <w:t>3.1.10.5向发包人提供的办公、生活房屋、交通工具及设施的要求及费用承担：承包人向发包人派驻的工程师和监理单位、造价咨询</w:t>
      </w:r>
      <w:r w:rsidRPr="00433142">
        <w:rPr>
          <w:rFonts w:ascii="宋体" w:hAnsi="宋体"/>
          <w:szCs w:val="21"/>
        </w:rPr>
        <w:t>机构</w:t>
      </w:r>
      <w:r w:rsidRPr="00433142">
        <w:rPr>
          <w:rFonts w:ascii="宋体" w:hAnsi="宋体" w:hint="eastAsia"/>
          <w:szCs w:val="21"/>
        </w:rPr>
        <w:t>委派的工程师提供必要的办公和生活房屋并承担由此所产生的费用.</w:t>
      </w:r>
    </w:p>
    <w:p w14:paraId="2E58FF2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w:t>
      </w:r>
      <w:r w:rsidRPr="00433142">
        <w:rPr>
          <w:rFonts w:ascii="宋体" w:hAnsi="宋体"/>
          <w:szCs w:val="21"/>
        </w:rPr>
        <w:t>11</w:t>
      </w:r>
      <w:r w:rsidRPr="00433142">
        <w:rPr>
          <w:rFonts w:ascii="宋体" w:hAnsi="宋体" w:hint="eastAsia"/>
          <w:szCs w:val="21"/>
        </w:rPr>
        <w:t>因承包人的原因，致使施工场地红线外的青苗、花木以及房屋、构筑物、管线等设施遭受毁损灭失的，均由承包人负责恢复及赔偿；</w:t>
      </w:r>
    </w:p>
    <w:p w14:paraId="27412AF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在施工过程中发生的所有问题，包括但不限于扰民、安全、消防、保卫、交通、市政、供电、供水、环保、</w:t>
      </w:r>
      <w:proofErr w:type="gramStart"/>
      <w:r w:rsidRPr="00433142">
        <w:rPr>
          <w:rFonts w:ascii="宋体" w:hAnsi="宋体" w:hint="eastAsia"/>
          <w:szCs w:val="21"/>
        </w:rPr>
        <w:t>炮损费</w:t>
      </w:r>
      <w:proofErr w:type="gramEnd"/>
      <w:r w:rsidRPr="00433142">
        <w:rPr>
          <w:rFonts w:ascii="宋体" w:hAnsi="宋体" w:hint="eastAsia"/>
          <w:szCs w:val="21"/>
        </w:rPr>
        <w:t>、周边关系等工作全部由承包人负责并承担与之相关的一切费用；</w:t>
      </w:r>
    </w:p>
    <w:p w14:paraId="0A1A67F4" w14:textId="77777777" w:rsidR="00873C69" w:rsidRPr="00433142" w:rsidRDefault="00873C69" w:rsidP="00873C69">
      <w:pPr>
        <w:widowControl/>
        <w:tabs>
          <w:tab w:val="left" w:pos="5010"/>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w:t>
      </w:r>
      <w:r w:rsidRPr="00433142">
        <w:rPr>
          <w:rFonts w:ascii="宋体" w:hAnsi="宋体"/>
          <w:szCs w:val="21"/>
        </w:rPr>
        <w:t>12</w:t>
      </w:r>
      <w:r w:rsidRPr="00433142">
        <w:rPr>
          <w:rFonts w:ascii="宋体" w:hAnsi="宋体" w:hint="eastAsia"/>
          <w:szCs w:val="21"/>
        </w:rPr>
        <w:t>负责施工期间因各种原因需采取的排水和降水措施。</w:t>
      </w:r>
    </w:p>
    <w:p w14:paraId="3212B8C9" w14:textId="77777777" w:rsidR="00873C69" w:rsidRPr="00433142" w:rsidRDefault="00873C69" w:rsidP="00873C69">
      <w:pPr>
        <w:widowControl/>
        <w:tabs>
          <w:tab w:val="left" w:pos="5010"/>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3.1.13为了不受市网停电影响延误工期，承包人应自行预备柴油发电机组、所需的费用由承包人承担。</w:t>
      </w:r>
    </w:p>
    <w:p w14:paraId="1347B2E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3.2 项目经理</w:t>
      </w:r>
    </w:p>
    <w:p w14:paraId="40A68D5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kern w:val="0"/>
          <w:szCs w:val="21"/>
        </w:rPr>
        <w:t xml:space="preserve">3.2.1 </w:t>
      </w:r>
      <w:r w:rsidRPr="00433142">
        <w:rPr>
          <w:rFonts w:ascii="宋体" w:hAnsi="宋体"/>
          <w:szCs w:val="21"/>
        </w:rPr>
        <w:t>项目经理：</w:t>
      </w:r>
    </w:p>
    <w:p w14:paraId="50888158"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姓    名：；</w:t>
      </w:r>
    </w:p>
    <w:p w14:paraId="1FD6DEC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身份证号：；</w:t>
      </w:r>
    </w:p>
    <w:p w14:paraId="112DD2B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建造师执业资格等级：；</w:t>
      </w:r>
    </w:p>
    <w:p w14:paraId="25F9561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建造</w:t>
      </w:r>
      <w:proofErr w:type="gramStart"/>
      <w:r w:rsidRPr="00433142">
        <w:rPr>
          <w:rFonts w:ascii="宋体" w:hAnsi="宋体"/>
          <w:szCs w:val="21"/>
        </w:rPr>
        <w:t>师注册</w:t>
      </w:r>
      <w:proofErr w:type="gramEnd"/>
      <w:r w:rsidRPr="00433142">
        <w:rPr>
          <w:rFonts w:ascii="宋体" w:hAnsi="宋体"/>
          <w:szCs w:val="21"/>
        </w:rPr>
        <w:t>证书号：；</w:t>
      </w:r>
    </w:p>
    <w:p w14:paraId="6968EFF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建造师执业印章号：；</w:t>
      </w:r>
    </w:p>
    <w:p w14:paraId="79CA023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安全生产考核合格证书号：；</w:t>
      </w:r>
    </w:p>
    <w:p w14:paraId="55C3AFA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联系电话：；</w:t>
      </w:r>
    </w:p>
    <w:p w14:paraId="4F36720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电子信箱：</w:t>
      </w:r>
      <w:r w:rsidRPr="00433142">
        <w:rPr>
          <w:rFonts w:ascii="宋体" w:hAnsi="宋体"/>
          <w:szCs w:val="21"/>
          <w:u w:val="single"/>
        </w:rPr>
        <w:t>   </w:t>
      </w:r>
      <w:r w:rsidRPr="00433142">
        <w:rPr>
          <w:rFonts w:ascii="宋体" w:hAnsi="宋体"/>
          <w:szCs w:val="21"/>
        </w:rPr>
        <w:t>；</w:t>
      </w:r>
    </w:p>
    <w:p w14:paraId="76C0967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通信地址：</w:t>
      </w:r>
      <w:r w:rsidRPr="00433142">
        <w:rPr>
          <w:rFonts w:ascii="宋体" w:hAnsi="宋体"/>
          <w:szCs w:val="21"/>
          <w:u w:val="single"/>
        </w:rPr>
        <w:t>   </w:t>
      </w:r>
      <w:r w:rsidRPr="00433142">
        <w:rPr>
          <w:rFonts w:ascii="宋体" w:hAnsi="宋体"/>
          <w:szCs w:val="21"/>
        </w:rPr>
        <w:t>；</w:t>
      </w:r>
    </w:p>
    <w:p w14:paraId="5559F221"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3.2.</w:t>
      </w:r>
      <w:r w:rsidRPr="00433142">
        <w:rPr>
          <w:rFonts w:ascii="宋体" w:hAnsi="宋体"/>
          <w:szCs w:val="21"/>
        </w:rPr>
        <w:t>2</w:t>
      </w:r>
      <w:r w:rsidRPr="00433142">
        <w:rPr>
          <w:rFonts w:ascii="宋体" w:hAnsi="宋体" w:hint="eastAsia"/>
          <w:szCs w:val="21"/>
        </w:rPr>
        <w:t>承包人应</w:t>
      </w:r>
      <w:proofErr w:type="gramStart"/>
      <w:r w:rsidRPr="00433142">
        <w:rPr>
          <w:rFonts w:ascii="宋体" w:hAnsi="宋体" w:hint="eastAsia"/>
          <w:szCs w:val="21"/>
        </w:rPr>
        <w:t>严格按招投标</w:t>
      </w:r>
      <w:proofErr w:type="gramEnd"/>
      <w:r w:rsidRPr="00433142">
        <w:rPr>
          <w:rFonts w:ascii="宋体" w:hAnsi="宋体" w:hint="eastAsia"/>
          <w:szCs w:val="21"/>
        </w:rPr>
        <w:t>文件要求组建现场项目管理机构及派驻具有国家执业资格的专业技术人员，项目经理应严格执行国家《建筑施工项目经理质量安全责任十项规定（试行）》，</w:t>
      </w:r>
      <w:proofErr w:type="gramStart"/>
      <w:r w:rsidRPr="00433142">
        <w:rPr>
          <w:rFonts w:ascii="宋体" w:hAnsi="宋体" w:hint="eastAsia"/>
          <w:szCs w:val="21"/>
        </w:rPr>
        <w:t>若项目</w:t>
      </w:r>
      <w:proofErr w:type="gramEnd"/>
      <w:r w:rsidRPr="00433142">
        <w:rPr>
          <w:rFonts w:ascii="宋体" w:hAnsi="宋体" w:hint="eastAsia"/>
          <w:szCs w:val="21"/>
        </w:rPr>
        <w:t>经理、技术负责人不称职（工程质量、进度和安全文明施工等达不到合同相关条款要求），或不积极配合发包人派驻的工程师工作（不执行工程师的指令等情况），或不长驻施工场地（驻施工场地时间少于</w:t>
      </w:r>
      <w:r w:rsidRPr="00433142">
        <w:rPr>
          <w:rFonts w:ascii="宋体" w:hAnsi="宋体"/>
          <w:szCs w:val="21"/>
        </w:rPr>
        <w:t>20</w:t>
      </w:r>
      <w:r w:rsidRPr="00433142">
        <w:rPr>
          <w:rFonts w:ascii="宋体" w:hAnsi="宋体" w:hint="eastAsia"/>
          <w:szCs w:val="21"/>
        </w:rPr>
        <w:t>天/月，特殊情况如生病、休假等除外），或在工作中采取不合作态度，承包人应发包人要求无条件更换项目经理或技术负责人。</w:t>
      </w:r>
    </w:p>
    <w:p w14:paraId="76AAC928"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14:paraId="10F3F653" w14:textId="77777777" w:rsidR="00873C69" w:rsidRPr="00433142" w:rsidRDefault="00873C69" w:rsidP="00873C69">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433142">
        <w:rPr>
          <w:rFonts w:ascii="宋体" w:hAnsi="宋体" w:hint="eastAsia"/>
          <w:szCs w:val="21"/>
        </w:rPr>
        <w:lastRenderedPageBreak/>
        <w:t>承包人若因特殊情况需更换项目经理、技术负责人、质量管理负责人、安全管理负责人，须提前14个</w:t>
      </w:r>
      <w:proofErr w:type="gramStart"/>
      <w:r w:rsidRPr="00433142">
        <w:rPr>
          <w:rFonts w:ascii="宋体" w:hAnsi="宋体" w:hint="eastAsia"/>
          <w:szCs w:val="21"/>
        </w:rPr>
        <w:t>日历天</w:t>
      </w:r>
      <w:proofErr w:type="gramEnd"/>
      <w:r w:rsidRPr="00433142">
        <w:rPr>
          <w:rFonts w:ascii="宋体" w:hAnsi="宋体" w:hint="eastAsia"/>
          <w:szCs w:val="21"/>
        </w:rPr>
        <w:t>以书面形式向监理人、发包人提出书面申请，发包人将对其更换人员进行审查，审查须遵从以下原则，审查通过后予以同意并到建设行政管理部门备案。</w:t>
      </w:r>
    </w:p>
    <w:p w14:paraId="7A3D8C1D" w14:textId="77777777" w:rsidR="00873C69" w:rsidRPr="00433142" w:rsidRDefault="00873C69" w:rsidP="00873C69">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①更换后的人员必须为本单位职员；</w:t>
      </w:r>
    </w:p>
    <w:p w14:paraId="26353D0E" w14:textId="77777777" w:rsidR="00873C69" w:rsidRPr="00433142" w:rsidRDefault="00873C69" w:rsidP="00873C69">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②具备与被更换人员同等资格；</w:t>
      </w:r>
    </w:p>
    <w:p w14:paraId="63741A20" w14:textId="77777777" w:rsidR="00873C69" w:rsidRPr="00433142" w:rsidRDefault="00873C69" w:rsidP="00873C69">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③须提供可查询的更换后人员在本单位近6个月以上发放工资的银行流水和社保缴纳记录。</w:t>
      </w:r>
    </w:p>
    <w:p w14:paraId="781B27DF" w14:textId="77777777" w:rsidR="00873C69" w:rsidRPr="00433142" w:rsidRDefault="00873C69" w:rsidP="00873C69">
      <w:pPr>
        <w:widowControl/>
        <w:autoSpaceDE w:val="0"/>
        <w:autoSpaceDN w:val="0"/>
        <w:adjustRightInd w:val="0"/>
        <w:spacing w:before="16"/>
        <w:jc w:val="left"/>
        <w:outlineLvl w:val="2"/>
        <w:rPr>
          <w:rFonts w:ascii="宋体" w:hAnsi="宋体"/>
          <w:szCs w:val="21"/>
        </w:rPr>
      </w:pPr>
      <w:r w:rsidRPr="00433142">
        <w:rPr>
          <w:rFonts w:ascii="宋体" w:hAnsi="宋体" w:hint="eastAsia"/>
          <w:szCs w:val="21"/>
        </w:rPr>
        <w:t xml:space="preserve"> 其它</w:t>
      </w:r>
      <w:r w:rsidRPr="00433142">
        <w:rPr>
          <w:rFonts w:ascii="宋体" w:hAnsi="宋体"/>
          <w:szCs w:val="21"/>
        </w:rPr>
        <w:t>主要管理人员变更参照</w:t>
      </w:r>
      <w:r w:rsidRPr="00433142">
        <w:rPr>
          <w:rFonts w:ascii="宋体" w:hAnsi="宋体" w:hint="eastAsia"/>
          <w:szCs w:val="21"/>
        </w:rPr>
        <w:t>《重庆市</w:t>
      </w:r>
      <w:r w:rsidRPr="00433142">
        <w:rPr>
          <w:rFonts w:ascii="宋体" w:hAnsi="宋体"/>
          <w:szCs w:val="21"/>
        </w:rPr>
        <w:t>政府投资项目合同变更管理暂行办法</w:t>
      </w:r>
      <w:r w:rsidRPr="00433142">
        <w:rPr>
          <w:rFonts w:ascii="宋体" w:hAnsi="宋体" w:hint="eastAsia"/>
          <w:szCs w:val="21"/>
        </w:rPr>
        <w:t>》执行</w:t>
      </w:r>
      <w:r w:rsidRPr="00433142">
        <w:rPr>
          <w:rFonts w:ascii="宋体" w:hAnsi="宋体"/>
          <w:szCs w:val="21"/>
        </w:rPr>
        <w:t>。</w:t>
      </w:r>
    </w:p>
    <w:p w14:paraId="44D58594" w14:textId="2569731C" w:rsidR="00873C69" w:rsidRPr="00433142" w:rsidRDefault="00873C69" w:rsidP="00873C69">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3.3.1 承包人应在领取</w:t>
      </w:r>
      <w:r w:rsidR="004B73C0">
        <w:rPr>
          <w:rFonts w:ascii="宋体" w:hAnsi="宋体" w:hint="eastAsia"/>
          <w:szCs w:val="21"/>
        </w:rPr>
        <w:t>中选</w:t>
      </w:r>
      <w:r w:rsidRPr="00433142">
        <w:rPr>
          <w:rFonts w:ascii="宋体" w:hAnsi="宋体" w:hint="eastAsia"/>
          <w:szCs w:val="21"/>
        </w:rPr>
        <w:t>通知书之日起10日之内，按照《重庆市房屋建筑与市政基础设施工程现场施工从业人员配备标准》向发包人提交项目主要管理人员名册（名册内容应包含姓名、职务、职称、社保等）。</w:t>
      </w:r>
    </w:p>
    <w:p w14:paraId="4E726A70" w14:textId="77777777" w:rsidR="00873C69" w:rsidRPr="00433142" w:rsidRDefault="00873C69" w:rsidP="00873C69">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433142">
        <w:rPr>
          <w:rFonts w:ascii="宋体" w:hAnsi="宋体" w:hint="eastAsia"/>
          <w:szCs w:val="21"/>
        </w:rPr>
        <w:t>承包人在签订合同时提供的项目主要施工</w:t>
      </w:r>
      <w:r w:rsidRPr="00433142">
        <w:rPr>
          <w:rFonts w:ascii="宋体" w:hAnsi="宋体"/>
          <w:szCs w:val="21"/>
        </w:rPr>
        <w:t>管理人员</w:t>
      </w:r>
      <w:r w:rsidRPr="00433142">
        <w:rPr>
          <w:rFonts w:ascii="宋体" w:hAnsi="宋体" w:hint="eastAsia"/>
          <w:szCs w:val="21"/>
        </w:rPr>
        <w:t>的相关材料（包括人员姓名、数量、职称</w:t>
      </w:r>
      <w:r w:rsidRPr="00433142">
        <w:rPr>
          <w:rFonts w:ascii="宋体" w:hAnsi="宋体"/>
          <w:szCs w:val="21"/>
        </w:rPr>
        <w:t>、</w:t>
      </w:r>
      <w:r w:rsidRPr="00433142">
        <w:rPr>
          <w:rFonts w:ascii="宋体" w:hAnsi="宋体" w:hint="eastAsia"/>
          <w:szCs w:val="21"/>
        </w:rPr>
        <w:t>专业、</w:t>
      </w:r>
      <w:r w:rsidRPr="00433142">
        <w:rPr>
          <w:rFonts w:ascii="宋体" w:hAnsi="宋体"/>
          <w:szCs w:val="21"/>
        </w:rPr>
        <w:t>社保</w:t>
      </w:r>
      <w:r w:rsidRPr="00433142">
        <w:rPr>
          <w:rFonts w:ascii="宋体" w:hAnsi="宋体" w:hint="eastAsia"/>
          <w:szCs w:val="21"/>
        </w:rPr>
        <w:t>等）需向发包人</w:t>
      </w:r>
      <w:r w:rsidRPr="00433142">
        <w:rPr>
          <w:rFonts w:ascii="宋体" w:hAnsi="宋体"/>
          <w:szCs w:val="21"/>
        </w:rPr>
        <w:t>提交的项目主要管理人员名册相同（</w:t>
      </w:r>
      <w:r w:rsidRPr="00433142">
        <w:rPr>
          <w:rFonts w:ascii="宋体" w:hAnsi="宋体" w:hint="eastAsia"/>
          <w:szCs w:val="21"/>
        </w:rPr>
        <w:t>项目</w:t>
      </w:r>
      <w:r w:rsidRPr="00433142">
        <w:rPr>
          <w:rFonts w:ascii="宋体" w:hAnsi="宋体"/>
          <w:szCs w:val="21"/>
        </w:rPr>
        <w:t>负责人、技术负责人以投标文件为准）</w:t>
      </w:r>
      <w:r w:rsidRPr="00433142">
        <w:rPr>
          <w:rFonts w:ascii="宋体" w:hAnsi="宋体" w:hint="eastAsia"/>
          <w:szCs w:val="21"/>
        </w:rPr>
        <w:t>。</w:t>
      </w:r>
    </w:p>
    <w:p w14:paraId="166A253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3.4承包人现场查勘</w:t>
      </w:r>
    </w:p>
    <w:p w14:paraId="0121FF8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承包人可以借用2.4.3款所列资料，但发包人所提供的资料仅供参考。承包方进场后应结合现场情况对其复核，</w:t>
      </w:r>
      <w:r w:rsidRPr="00433142">
        <w:rPr>
          <w:rFonts w:hint="eastAsia"/>
          <w:szCs w:val="21"/>
        </w:rPr>
        <w:t>如发现有不准确之处应及时报告发包人，并采取稳妥措施保证安全文明施工，否则，应承担由此所造成的损失。</w:t>
      </w:r>
    </w:p>
    <w:p w14:paraId="10559EE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3.5 分包</w:t>
      </w:r>
    </w:p>
    <w:p w14:paraId="3FBD3C10" w14:textId="77777777" w:rsidR="00873C69" w:rsidRPr="00433142" w:rsidRDefault="00873C69" w:rsidP="00873C69">
      <w:pPr>
        <w:widowControl/>
        <w:spacing w:line="400" w:lineRule="exact"/>
        <w:ind w:firstLineChars="200" w:firstLine="420"/>
        <w:jc w:val="left"/>
        <w:rPr>
          <w:rFonts w:ascii="宋体" w:hAnsi="宋体"/>
          <w:color w:val="000000"/>
          <w:szCs w:val="21"/>
        </w:rPr>
      </w:pPr>
      <w:r w:rsidRPr="00433142">
        <w:rPr>
          <w:rFonts w:ascii="宋体" w:hAnsi="宋体"/>
          <w:color w:val="000000"/>
          <w:szCs w:val="21"/>
        </w:rPr>
        <w:t xml:space="preserve">3.5.1 </w:t>
      </w:r>
      <w:r w:rsidRPr="00433142">
        <w:rPr>
          <w:rFonts w:ascii="宋体" w:hAnsi="宋体" w:hint="eastAsia"/>
          <w:color w:val="000000"/>
          <w:szCs w:val="21"/>
        </w:rPr>
        <w:t>分包的内容：依法可分包的非主体工程必须经发包人认可和同意。</w:t>
      </w:r>
    </w:p>
    <w:p w14:paraId="59B60FBC" w14:textId="77777777" w:rsidR="00873C69" w:rsidRPr="00433142" w:rsidRDefault="00873C69" w:rsidP="00873C69">
      <w:pPr>
        <w:widowControl/>
        <w:tabs>
          <w:tab w:val="left" w:pos="5010"/>
        </w:tabs>
        <w:adjustRightInd w:val="0"/>
        <w:snapToGrid w:val="0"/>
        <w:spacing w:line="400" w:lineRule="exact"/>
        <w:ind w:firstLineChars="200" w:firstLine="420"/>
        <w:jc w:val="left"/>
        <w:rPr>
          <w:rFonts w:ascii="宋体" w:hAnsi="宋体"/>
          <w:color w:val="000000"/>
          <w:szCs w:val="21"/>
        </w:rPr>
      </w:pPr>
      <w:r w:rsidRPr="00433142">
        <w:rPr>
          <w:rFonts w:ascii="宋体" w:hAnsi="宋体"/>
          <w:color w:val="000000"/>
          <w:szCs w:val="21"/>
        </w:rPr>
        <w:t>3.5.</w:t>
      </w:r>
      <w:r w:rsidRPr="00433142">
        <w:rPr>
          <w:rFonts w:ascii="宋体" w:hAnsi="宋体" w:hint="eastAsia"/>
          <w:color w:val="000000"/>
          <w:szCs w:val="21"/>
        </w:rPr>
        <w:t>2  双方约定分包单位：</w:t>
      </w:r>
      <w:r w:rsidRPr="00433142">
        <w:rPr>
          <w:rFonts w:ascii="宋体" w:hAnsi="宋体" w:hint="eastAsia"/>
          <w:color w:val="000000"/>
          <w:szCs w:val="21"/>
          <w:u w:val="single"/>
        </w:rPr>
        <w:t>不采用</w:t>
      </w:r>
      <w:r w:rsidRPr="00433142">
        <w:rPr>
          <w:rFonts w:ascii="宋体" w:hAnsi="宋体" w:hint="eastAsia"/>
          <w:color w:val="000000"/>
          <w:szCs w:val="21"/>
        </w:rPr>
        <w:t>。</w:t>
      </w:r>
    </w:p>
    <w:p w14:paraId="38868041" w14:textId="77777777" w:rsidR="00873C69" w:rsidRPr="00433142" w:rsidRDefault="00873C69" w:rsidP="00873C69">
      <w:pPr>
        <w:widowControl/>
        <w:tabs>
          <w:tab w:val="left" w:pos="5010"/>
        </w:tabs>
        <w:adjustRightInd w:val="0"/>
        <w:snapToGrid w:val="0"/>
        <w:spacing w:line="400" w:lineRule="exact"/>
        <w:ind w:firstLineChars="200" w:firstLine="420"/>
        <w:jc w:val="left"/>
        <w:rPr>
          <w:rFonts w:ascii="宋体" w:hAnsi="宋体"/>
          <w:color w:val="000000"/>
          <w:szCs w:val="21"/>
        </w:rPr>
      </w:pPr>
      <w:r w:rsidRPr="00433142">
        <w:rPr>
          <w:rFonts w:ascii="宋体" w:hAnsi="宋体"/>
          <w:color w:val="000000"/>
          <w:szCs w:val="21"/>
        </w:rPr>
        <w:t>3.5.</w:t>
      </w:r>
      <w:r w:rsidRPr="00433142">
        <w:rPr>
          <w:rFonts w:ascii="宋体" w:hAnsi="宋体" w:hint="eastAsia"/>
          <w:color w:val="000000"/>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14:paraId="1AF3191A" w14:textId="77777777" w:rsidR="00873C69" w:rsidRPr="00433142" w:rsidRDefault="00873C69" w:rsidP="00873C69">
      <w:pPr>
        <w:widowControl/>
        <w:adjustRightInd w:val="0"/>
        <w:snapToGrid w:val="0"/>
        <w:spacing w:line="400" w:lineRule="exact"/>
        <w:ind w:firstLineChars="200" w:firstLine="422"/>
        <w:jc w:val="left"/>
        <w:rPr>
          <w:rFonts w:ascii="宋体" w:hAnsi="宋体"/>
          <w:b/>
          <w:bCs/>
          <w:color w:val="000000"/>
          <w:szCs w:val="21"/>
        </w:rPr>
      </w:pPr>
      <w:r w:rsidRPr="00433142">
        <w:rPr>
          <w:rFonts w:ascii="宋体" w:hAnsi="宋体" w:hint="eastAsia"/>
          <w:b/>
          <w:bCs/>
          <w:color w:val="000000"/>
          <w:szCs w:val="21"/>
        </w:rPr>
        <w:t>3.6</w:t>
      </w:r>
      <w:r w:rsidRPr="00433142">
        <w:rPr>
          <w:rFonts w:ascii="宋体" w:hAnsi="宋体" w:hint="eastAsia"/>
          <w:color w:val="000000"/>
          <w:szCs w:val="21"/>
        </w:rPr>
        <w:t>已完工程成品保护的特殊要求及费用承担：由承包人负责并承担费用。</w:t>
      </w:r>
    </w:p>
    <w:p w14:paraId="7B16CBF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3.7 履约担保</w:t>
      </w:r>
    </w:p>
    <w:p w14:paraId="349BB48C"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3.7.1履约担保的格式和金额</w:t>
      </w:r>
    </w:p>
    <w:p w14:paraId="546A3567" w14:textId="77777777" w:rsidR="00873C69"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承包人应在签订合同前，按照发包人在招标文件中规定的格式或者其他经过发包人认可的格式向发包人递交履约担保。其他格式的履约担保的实质性内容应当与发包人在招标文件中规定的格式内容保持一致。履约担</w:t>
      </w:r>
      <w:r w:rsidRPr="002F5BD8">
        <w:rPr>
          <w:rFonts w:ascii="宋体" w:hAnsi="宋体" w:hint="eastAsia"/>
          <w:szCs w:val="21"/>
        </w:rPr>
        <w:t>保的金额(履约保证金)</w:t>
      </w:r>
      <w:r w:rsidRPr="00433142">
        <w:rPr>
          <w:rFonts w:ascii="宋体" w:hAnsi="宋体" w:hint="eastAsia"/>
          <w:szCs w:val="21"/>
        </w:rPr>
        <w:t>为</w:t>
      </w:r>
      <w:r w:rsidRPr="00433142">
        <w:rPr>
          <w:rFonts w:ascii="宋体" w:hAnsi="宋体" w:hint="eastAsia"/>
          <w:szCs w:val="21"/>
          <w:u w:val="single"/>
        </w:rPr>
        <w:t>合同暂定金额的10%（其中银行保函的比例不得超过履约担保总额的50%）</w:t>
      </w:r>
      <w:r w:rsidRPr="00433142">
        <w:rPr>
          <w:rFonts w:ascii="宋体" w:hAnsi="宋体"/>
          <w:szCs w:val="21"/>
        </w:rPr>
        <w:t>，</w:t>
      </w:r>
      <w:r w:rsidRPr="00433142">
        <w:rPr>
          <w:rFonts w:ascii="宋体" w:hAnsi="宋体" w:hint="eastAsia"/>
          <w:szCs w:val="21"/>
        </w:rPr>
        <w:t>履约担保为本合同的附件。若</w:t>
      </w:r>
      <w:r w:rsidRPr="00433142">
        <w:rPr>
          <w:rFonts w:ascii="宋体" w:hAnsi="宋体"/>
          <w:szCs w:val="21"/>
        </w:rPr>
        <w:t>承包人为中小型企业，履约保证金</w:t>
      </w:r>
      <w:r w:rsidRPr="00433142">
        <w:rPr>
          <w:rFonts w:ascii="宋体" w:hAnsi="宋体" w:hint="eastAsia"/>
          <w:szCs w:val="21"/>
        </w:rPr>
        <w:t>缴纳</w:t>
      </w:r>
      <w:r w:rsidRPr="00433142">
        <w:rPr>
          <w:rFonts w:ascii="宋体" w:hAnsi="宋体"/>
          <w:szCs w:val="21"/>
        </w:rPr>
        <w:t>可采用</w:t>
      </w:r>
      <w:r w:rsidRPr="00433142">
        <w:rPr>
          <w:rFonts w:ascii="宋体" w:hAnsi="宋体" w:hint="eastAsia"/>
          <w:szCs w:val="21"/>
        </w:rPr>
        <w:t>银行</w:t>
      </w:r>
      <w:r w:rsidRPr="00433142">
        <w:rPr>
          <w:rFonts w:ascii="宋体" w:hAnsi="宋体"/>
          <w:szCs w:val="21"/>
        </w:rPr>
        <w:t>保函</w:t>
      </w:r>
      <w:r>
        <w:rPr>
          <w:rFonts w:ascii="宋体" w:hAnsi="宋体" w:hint="eastAsia"/>
          <w:szCs w:val="21"/>
        </w:rPr>
        <w:t>（</w:t>
      </w:r>
      <w:r w:rsidRPr="00433142">
        <w:rPr>
          <w:rFonts w:ascii="宋体" w:hAnsi="宋体" w:hint="eastAsia"/>
          <w:szCs w:val="21"/>
        </w:rPr>
        <w:t>中小</w:t>
      </w:r>
      <w:r w:rsidRPr="00433142">
        <w:rPr>
          <w:rFonts w:ascii="宋体" w:hAnsi="宋体"/>
          <w:szCs w:val="21"/>
        </w:rPr>
        <w:t>企业的认定标准</w:t>
      </w:r>
      <w:r w:rsidRPr="00433142">
        <w:rPr>
          <w:rFonts w:ascii="宋体" w:hAnsi="宋体" w:hint="eastAsia"/>
          <w:szCs w:val="21"/>
        </w:rPr>
        <w:t>按照《关于</w:t>
      </w:r>
      <w:r w:rsidRPr="00433142">
        <w:rPr>
          <w:rFonts w:ascii="宋体" w:hAnsi="宋体"/>
          <w:szCs w:val="21"/>
        </w:rPr>
        <w:t>印发中小企业划型标准规定的通知</w:t>
      </w:r>
      <w:r w:rsidRPr="00433142">
        <w:rPr>
          <w:rFonts w:ascii="宋体" w:hAnsi="宋体" w:hint="eastAsia"/>
          <w:szCs w:val="21"/>
        </w:rPr>
        <w:t>》（工信部</w:t>
      </w:r>
      <w:r w:rsidRPr="00433142">
        <w:rPr>
          <w:rFonts w:ascii="宋体" w:hAnsi="宋体"/>
          <w:szCs w:val="21"/>
        </w:rPr>
        <w:t>联企业</w:t>
      </w:r>
      <w:r w:rsidRPr="00433142">
        <w:rPr>
          <w:rFonts w:ascii="宋体" w:hAnsi="宋体" w:hint="eastAsia"/>
          <w:szCs w:val="21"/>
        </w:rPr>
        <w:t>〔2011〕300号）</w:t>
      </w:r>
      <w:r w:rsidRPr="00433142">
        <w:rPr>
          <w:rFonts w:ascii="宋体" w:hAnsi="宋体"/>
          <w:szCs w:val="21"/>
        </w:rPr>
        <w:t>执行</w:t>
      </w:r>
      <w:r w:rsidRPr="00433142">
        <w:rPr>
          <w:rFonts w:ascii="宋体" w:hAnsi="宋体" w:hint="eastAsia"/>
          <w:szCs w:val="21"/>
        </w:rPr>
        <w:t>，</w:t>
      </w:r>
      <w:r w:rsidRPr="00433142">
        <w:rPr>
          <w:rFonts w:ascii="宋体" w:hAnsi="宋体"/>
          <w:szCs w:val="21"/>
        </w:rPr>
        <w:t>如有新</w:t>
      </w:r>
      <w:proofErr w:type="gramStart"/>
      <w:r w:rsidRPr="00433142">
        <w:rPr>
          <w:rFonts w:ascii="宋体" w:hAnsi="宋体"/>
          <w:szCs w:val="21"/>
        </w:rPr>
        <w:t>规</w:t>
      </w:r>
      <w:proofErr w:type="gramEnd"/>
      <w:r w:rsidRPr="00433142">
        <w:rPr>
          <w:rFonts w:ascii="宋体" w:hAnsi="宋体"/>
          <w:szCs w:val="21"/>
        </w:rPr>
        <w:t>，按照新</w:t>
      </w:r>
      <w:proofErr w:type="gramStart"/>
      <w:r w:rsidRPr="00433142">
        <w:rPr>
          <w:rFonts w:ascii="宋体" w:hAnsi="宋体"/>
          <w:szCs w:val="21"/>
        </w:rPr>
        <w:t>规</w:t>
      </w:r>
      <w:proofErr w:type="gramEnd"/>
      <w:r w:rsidRPr="00433142">
        <w:rPr>
          <w:rFonts w:ascii="宋体" w:hAnsi="宋体"/>
          <w:szCs w:val="21"/>
        </w:rPr>
        <w:t>执行</w:t>
      </w:r>
      <w:r>
        <w:rPr>
          <w:rFonts w:ascii="宋体" w:hAnsi="宋体" w:hint="eastAsia"/>
          <w:szCs w:val="21"/>
        </w:rPr>
        <w:t>）。</w:t>
      </w:r>
    </w:p>
    <w:p w14:paraId="098F826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3.7.2履约担保的有效期</w:t>
      </w:r>
    </w:p>
    <w:p w14:paraId="618A053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lastRenderedPageBreak/>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14:paraId="06F7662E" w14:textId="77777777" w:rsidR="00873C69" w:rsidRPr="00433142" w:rsidRDefault="00873C69" w:rsidP="00873C69">
      <w:pPr>
        <w:widowControl/>
        <w:spacing w:line="400" w:lineRule="exact"/>
        <w:ind w:firstLineChars="200" w:firstLine="422"/>
        <w:jc w:val="left"/>
        <w:rPr>
          <w:rFonts w:ascii="宋体" w:hAnsi="宋体" w:cs="宋体"/>
          <w:b/>
          <w:szCs w:val="21"/>
        </w:rPr>
      </w:pPr>
      <w:r w:rsidRPr="00433142">
        <w:rPr>
          <w:rFonts w:ascii="宋体" w:hAnsi="宋体" w:cs="宋体" w:hint="eastAsia"/>
          <w:b/>
          <w:szCs w:val="21"/>
        </w:rPr>
        <w:t>3.7.3履约担保的补足及退还</w:t>
      </w:r>
    </w:p>
    <w:p w14:paraId="5C179999" w14:textId="77777777" w:rsidR="00873C69" w:rsidRPr="00433142" w:rsidRDefault="00873C69" w:rsidP="00873C69">
      <w:pPr>
        <w:widowControl/>
        <w:spacing w:line="400" w:lineRule="exact"/>
        <w:ind w:firstLineChars="200" w:firstLine="422"/>
        <w:jc w:val="left"/>
        <w:rPr>
          <w:rFonts w:ascii="宋体" w:hAnsi="宋体"/>
          <w:szCs w:val="21"/>
        </w:rPr>
      </w:pPr>
      <w:r w:rsidRPr="00433142">
        <w:rPr>
          <w:rFonts w:ascii="宋体" w:hAnsi="宋体" w:cs="宋体" w:hint="eastAsia"/>
          <w:b/>
          <w:szCs w:val="21"/>
        </w:rPr>
        <w:t>3.7.3.1</w:t>
      </w:r>
      <w:r w:rsidRPr="00433142">
        <w:rPr>
          <w:rFonts w:ascii="宋体" w:hAnsi="宋体" w:hint="eastAsia"/>
          <w:szCs w:val="21"/>
        </w:rPr>
        <w:t>若</w:t>
      </w:r>
      <w:r w:rsidRPr="00433142">
        <w:rPr>
          <w:rFonts w:ascii="宋体" w:hAnsi="宋体"/>
          <w:szCs w:val="21"/>
        </w:rPr>
        <w:t>因</w:t>
      </w:r>
      <w:r w:rsidRPr="00433142">
        <w:rPr>
          <w:rFonts w:ascii="宋体" w:hAnsi="宋体" w:hint="eastAsia"/>
          <w:szCs w:val="21"/>
        </w:rPr>
        <w:t>承包人</w:t>
      </w:r>
      <w:r w:rsidRPr="00433142">
        <w:rPr>
          <w:rFonts w:ascii="宋体" w:hAnsi="宋体"/>
          <w:szCs w:val="21"/>
        </w:rPr>
        <w:t>违约，</w:t>
      </w:r>
      <w:r w:rsidRPr="00433142">
        <w:rPr>
          <w:rFonts w:ascii="宋体" w:hAnsi="宋体" w:hint="eastAsia"/>
          <w:szCs w:val="21"/>
        </w:rPr>
        <w:t>发包人</w:t>
      </w:r>
      <w:r w:rsidRPr="00433142">
        <w:rPr>
          <w:rFonts w:ascii="宋体" w:hAnsi="宋体"/>
          <w:szCs w:val="21"/>
        </w:rPr>
        <w:t>有权</w:t>
      </w:r>
      <w:r w:rsidRPr="00433142">
        <w:rPr>
          <w:rFonts w:ascii="宋体" w:hAnsi="宋体" w:hint="eastAsia"/>
          <w:szCs w:val="21"/>
        </w:rPr>
        <w:t>从</w:t>
      </w:r>
      <w:r w:rsidRPr="00433142">
        <w:rPr>
          <w:rFonts w:ascii="宋体" w:hAnsi="宋体"/>
          <w:szCs w:val="21"/>
        </w:rPr>
        <w:t>履约保证金</w:t>
      </w:r>
      <w:r w:rsidRPr="00433142">
        <w:rPr>
          <w:rFonts w:ascii="宋体" w:hAnsi="宋体" w:hint="eastAsia"/>
          <w:szCs w:val="21"/>
        </w:rPr>
        <w:t>中</w:t>
      </w:r>
      <w:r w:rsidRPr="00433142">
        <w:rPr>
          <w:rFonts w:ascii="宋体" w:hAnsi="宋体"/>
          <w:szCs w:val="21"/>
        </w:rPr>
        <w:t>扣除</w:t>
      </w:r>
      <w:r w:rsidRPr="00433142">
        <w:rPr>
          <w:rFonts w:ascii="宋体" w:hAnsi="宋体" w:hint="eastAsia"/>
          <w:szCs w:val="21"/>
        </w:rPr>
        <w:t>相应</w:t>
      </w:r>
      <w:r w:rsidRPr="00433142">
        <w:rPr>
          <w:rFonts w:ascii="宋体" w:hAnsi="宋体"/>
          <w:szCs w:val="21"/>
        </w:rPr>
        <w:t>违约金</w:t>
      </w:r>
      <w:r w:rsidRPr="00433142">
        <w:rPr>
          <w:rFonts w:ascii="宋体" w:hAnsi="宋体" w:hint="eastAsia"/>
          <w:szCs w:val="21"/>
        </w:rPr>
        <w:t>，</w:t>
      </w:r>
      <w:r w:rsidRPr="00433142">
        <w:rPr>
          <w:rFonts w:ascii="宋体" w:hAnsi="宋体"/>
          <w:szCs w:val="21"/>
        </w:rPr>
        <w:t>在履约保证金被扣除后，</w:t>
      </w:r>
      <w:r w:rsidRPr="00433142">
        <w:rPr>
          <w:rFonts w:ascii="宋体" w:hAnsi="宋体" w:hint="eastAsia"/>
          <w:szCs w:val="21"/>
        </w:rPr>
        <w:t>发包人</w:t>
      </w:r>
      <w:r w:rsidRPr="00433142">
        <w:rPr>
          <w:rFonts w:ascii="宋体" w:hAnsi="宋体"/>
          <w:szCs w:val="21"/>
        </w:rPr>
        <w:t>有权</w:t>
      </w:r>
      <w:r w:rsidRPr="00433142">
        <w:rPr>
          <w:rFonts w:ascii="宋体" w:hAnsi="宋体" w:hint="eastAsia"/>
          <w:szCs w:val="21"/>
        </w:rPr>
        <w:t>要求</w:t>
      </w:r>
      <w:r w:rsidRPr="00433142">
        <w:rPr>
          <w:rFonts w:ascii="宋体" w:hAnsi="宋体"/>
          <w:szCs w:val="21"/>
        </w:rPr>
        <w:t>承包人</w:t>
      </w:r>
      <w:r w:rsidRPr="00433142">
        <w:rPr>
          <w:rFonts w:ascii="宋体" w:hAnsi="宋体" w:hint="eastAsia"/>
          <w:szCs w:val="21"/>
        </w:rPr>
        <w:t>补足履约保证金，</w:t>
      </w:r>
      <w:r w:rsidRPr="00433142">
        <w:rPr>
          <w:rFonts w:ascii="宋体" w:hAnsi="宋体"/>
          <w:szCs w:val="21"/>
        </w:rPr>
        <w:t>承包人应在</w:t>
      </w:r>
      <w:r w:rsidRPr="00433142">
        <w:rPr>
          <w:rFonts w:ascii="宋体" w:hAnsi="宋体" w:hint="eastAsia"/>
          <w:szCs w:val="21"/>
        </w:rPr>
        <w:t>发包人要求补足后的5个</w:t>
      </w:r>
      <w:r w:rsidRPr="00433142">
        <w:rPr>
          <w:rFonts w:ascii="宋体" w:hAnsi="宋体"/>
          <w:szCs w:val="21"/>
        </w:rPr>
        <w:t>工作日</w:t>
      </w:r>
      <w:r w:rsidRPr="00433142">
        <w:rPr>
          <w:rFonts w:ascii="宋体" w:hAnsi="宋体" w:hint="eastAsia"/>
          <w:szCs w:val="21"/>
        </w:rPr>
        <w:t>内</w:t>
      </w:r>
      <w:r w:rsidRPr="00433142">
        <w:rPr>
          <w:rFonts w:ascii="宋体" w:hAnsi="宋体"/>
          <w:szCs w:val="21"/>
        </w:rPr>
        <w:t>补足</w:t>
      </w:r>
      <w:r w:rsidRPr="00433142">
        <w:rPr>
          <w:rFonts w:ascii="宋体" w:hAnsi="宋体" w:hint="eastAsia"/>
          <w:szCs w:val="21"/>
        </w:rPr>
        <w:t>。</w:t>
      </w:r>
      <w:r w:rsidRPr="00433142">
        <w:rPr>
          <w:rFonts w:ascii="宋体" w:hAnsi="宋体"/>
          <w:szCs w:val="21"/>
        </w:rPr>
        <w:t>否则</w:t>
      </w:r>
      <w:r w:rsidRPr="00433142">
        <w:rPr>
          <w:rFonts w:ascii="宋体" w:hAnsi="宋体" w:hint="eastAsia"/>
          <w:szCs w:val="21"/>
        </w:rPr>
        <w:t>，发包人</w:t>
      </w:r>
      <w:r w:rsidRPr="00433142">
        <w:rPr>
          <w:rFonts w:ascii="宋体" w:hAnsi="宋体"/>
          <w:szCs w:val="21"/>
        </w:rPr>
        <w:t>有权直接从</w:t>
      </w:r>
      <w:r w:rsidRPr="00433142">
        <w:rPr>
          <w:rFonts w:ascii="宋体" w:hAnsi="宋体" w:hint="eastAsia"/>
          <w:szCs w:val="21"/>
        </w:rPr>
        <w:t>应</w:t>
      </w:r>
      <w:r w:rsidRPr="00433142">
        <w:rPr>
          <w:rFonts w:ascii="宋体" w:hAnsi="宋体"/>
          <w:szCs w:val="21"/>
        </w:rPr>
        <w:t>支付给</w:t>
      </w:r>
      <w:r w:rsidRPr="00433142">
        <w:rPr>
          <w:rFonts w:ascii="宋体" w:hAnsi="宋体" w:hint="eastAsia"/>
          <w:szCs w:val="21"/>
        </w:rPr>
        <w:t>承包人</w:t>
      </w:r>
      <w:r w:rsidRPr="00433142">
        <w:rPr>
          <w:rFonts w:ascii="宋体" w:hAnsi="宋体"/>
          <w:szCs w:val="21"/>
        </w:rPr>
        <w:t>的工程款</w:t>
      </w:r>
      <w:r w:rsidRPr="00433142">
        <w:rPr>
          <w:rFonts w:ascii="宋体" w:hAnsi="宋体" w:hint="eastAsia"/>
          <w:szCs w:val="21"/>
        </w:rPr>
        <w:t>项</w:t>
      </w:r>
      <w:r w:rsidRPr="00433142">
        <w:rPr>
          <w:rFonts w:ascii="宋体" w:hAnsi="宋体"/>
          <w:szCs w:val="21"/>
        </w:rPr>
        <w:t>中</w:t>
      </w:r>
      <w:r w:rsidRPr="00433142">
        <w:rPr>
          <w:rFonts w:ascii="宋体" w:hAnsi="宋体" w:hint="eastAsia"/>
          <w:szCs w:val="21"/>
        </w:rPr>
        <w:t>扣除</w:t>
      </w:r>
      <w:r w:rsidRPr="00433142">
        <w:rPr>
          <w:rFonts w:ascii="宋体" w:hAnsi="宋体"/>
          <w:szCs w:val="21"/>
        </w:rPr>
        <w:t>工程款补足履约保证金。</w:t>
      </w:r>
    </w:p>
    <w:p w14:paraId="106C66D7" w14:textId="77777777" w:rsidR="00873C69" w:rsidRPr="00433142" w:rsidRDefault="00873C69" w:rsidP="00873C69">
      <w:pPr>
        <w:widowControl/>
        <w:tabs>
          <w:tab w:val="left" w:pos="5010"/>
        </w:tabs>
        <w:adjustRightInd w:val="0"/>
        <w:snapToGrid w:val="0"/>
        <w:spacing w:line="400" w:lineRule="exact"/>
        <w:ind w:firstLineChars="200" w:firstLine="422"/>
        <w:jc w:val="left"/>
        <w:rPr>
          <w:rFonts w:ascii="宋体" w:hAnsi="宋体"/>
          <w:szCs w:val="21"/>
        </w:rPr>
      </w:pPr>
      <w:r w:rsidRPr="00433142">
        <w:rPr>
          <w:rFonts w:ascii="宋体" w:hAnsi="宋体" w:cs="宋体" w:hint="eastAsia"/>
          <w:b/>
          <w:szCs w:val="21"/>
        </w:rPr>
        <w:t>3.7.3.2</w:t>
      </w:r>
      <w:r w:rsidRPr="00433142">
        <w:rPr>
          <w:rFonts w:ascii="宋体" w:hAnsi="宋体" w:hint="eastAsia"/>
          <w:szCs w:val="21"/>
        </w:rPr>
        <w:t>履约保证金退还：工程通过竣工验收后一次性退还，不计息。</w:t>
      </w:r>
    </w:p>
    <w:p w14:paraId="29B1FAEE"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hint="eastAsia"/>
          <w:kern w:val="0"/>
          <w:szCs w:val="21"/>
        </w:rPr>
        <w:t>若因发包人原因导致工期延后较长或承包人提交竣工报告后较长时间无法验收，经承包人申请，并经发包人同意，发包人对履约保证金可</w:t>
      </w:r>
      <w:proofErr w:type="gramStart"/>
      <w:r w:rsidRPr="00433142">
        <w:rPr>
          <w:rFonts w:ascii="宋体" w:hAnsi="宋体" w:hint="eastAsia"/>
          <w:kern w:val="0"/>
          <w:szCs w:val="21"/>
        </w:rPr>
        <w:t>酌情按予以</w:t>
      </w:r>
      <w:proofErr w:type="gramEnd"/>
      <w:r w:rsidRPr="00433142">
        <w:rPr>
          <w:rFonts w:ascii="宋体" w:hAnsi="宋体" w:hint="eastAsia"/>
          <w:kern w:val="0"/>
          <w:szCs w:val="21"/>
        </w:rPr>
        <w:t>退还。</w:t>
      </w:r>
    </w:p>
    <w:p w14:paraId="2BF45879" w14:textId="77777777" w:rsidR="00873C69" w:rsidRPr="00433142" w:rsidRDefault="00873C69" w:rsidP="00873C69">
      <w:pPr>
        <w:widowControl/>
        <w:spacing w:line="400" w:lineRule="exact"/>
        <w:ind w:firstLineChars="200" w:firstLine="420"/>
        <w:jc w:val="left"/>
        <w:rPr>
          <w:rFonts w:ascii="宋体" w:hAnsi="宋体" w:cs="宋体"/>
          <w:b/>
          <w:szCs w:val="21"/>
        </w:rPr>
      </w:pPr>
      <w:r w:rsidRPr="00433142">
        <w:rPr>
          <w:rFonts w:ascii="宋体" w:hAnsi="宋体" w:hint="eastAsia"/>
          <w:kern w:val="0"/>
          <w:szCs w:val="21"/>
        </w:rPr>
        <w:t>3.8</w:t>
      </w:r>
      <w:r w:rsidRPr="00433142">
        <w:rPr>
          <w:rFonts w:ascii="宋体" w:hAnsi="宋体" w:cs="宋体" w:hint="eastAsia"/>
          <w:b/>
          <w:color w:val="111F2C"/>
          <w:szCs w:val="21"/>
          <w:shd w:val="clear" w:color="auto" w:fill="FFFFFF"/>
        </w:rPr>
        <w:t>低价风险担保</w:t>
      </w:r>
    </w:p>
    <w:p w14:paraId="57F2F5E5" w14:textId="7A0D218F"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color w:val="111F2C"/>
          <w:szCs w:val="21"/>
          <w:shd w:val="clear" w:color="auto" w:fill="FFFFFF"/>
        </w:rPr>
        <w:t>承包人提供低价风险担保的情形：采用经评审的最低投标价法的项目投标报价低于最高限价85%时。</w:t>
      </w:r>
      <w:r w:rsidRPr="00433142">
        <w:rPr>
          <w:rFonts w:ascii="宋体" w:hAnsi="宋体" w:hint="eastAsia"/>
          <w:color w:val="111F2C"/>
          <w:szCs w:val="21"/>
          <w:shd w:val="clear" w:color="auto" w:fill="FFFFFF"/>
        </w:rPr>
        <w:br/>
        <w:t>承包人是否提供低价风险担保：提供。</w:t>
      </w:r>
      <w:r w:rsidRPr="00433142">
        <w:rPr>
          <w:rFonts w:ascii="宋体" w:hAnsi="宋体" w:hint="eastAsia"/>
          <w:color w:val="111F2C"/>
          <w:szCs w:val="21"/>
          <w:shd w:val="clear" w:color="auto" w:fill="FFFFFF"/>
        </w:rPr>
        <w:br/>
        <w:t>承包人提供低价风险担保的形式、金额及期限：</w:t>
      </w:r>
      <w:r w:rsidRPr="00433142">
        <w:rPr>
          <w:rFonts w:ascii="宋体" w:hAnsi="宋体" w:hint="eastAsia"/>
          <w:color w:val="111F2C"/>
          <w:szCs w:val="21"/>
          <w:shd w:val="clear" w:color="auto" w:fill="FFFFFF"/>
        </w:rPr>
        <w:br/>
        <w:t>（1）低价风险担保的形式：现金或不可撤销的见索即付银行保函；若</w:t>
      </w:r>
      <w:r w:rsidRPr="00433142">
        <w:rPr>
          <w:rFonts w:ascii="宋体" w:hAnsi="宋体"/>
          <w:color w:val="111F2C"/>
          <w:szCs w:val="21"/>
          <w:shd w:val="clear" w:color="auto" w:fill="FFFFFF"/>
        </w:rPr>
        <w:t>承包人</w:t>
      </w:r>
      <w:r w:rsidRPr="00433142">
        <w:rPr>
          <w:rFonts w:ascii="宋体" w:hAnsi="宋体" w:hint="eastAsia"/>
          <w:color w:val="111F2C"/>
          <w:szCs w:val="21"/>
          <w:shd w:val="clear" w:color="auto" w:fill="FFFFFF"/>
        </w:rPr>
        <w:t>是</w:t>
      </w:r>
      <w:r w:rsidRPr="00433142">
        <w:rPr>
          <w:rFonts w:ascii="宋体" w:hAnsi="宋体"/>
          <w:color w:val="111F2C"/>
          <w:szCs w:val="21"/>
          <w:shd w:val="clear" w:color="auto" w:fill="FFFFFF"/>
        </w:rPr>
        <w:t>中小型企业，低价风险担保</w:t>
      </w:r>
      <w:r w:rsidRPr="00433142">
        <w:rPr>
          <w:rFonts w:ascii="宋体" w:hAnsi="宋体" w:hint="eastAsia"/>
          <w:color w:val="111F2C"/>
          <w:szCs w:val="21"/>
          <w:shd w:val="clear" w:color="auto" w:fill="FFFFFF"/>
        </w:rPr>
        <w:t>可采纳</w:t>
      </w:r>
      <w:r w:rsidRPr="00433142">
        <w:rPr>
          <w:rFonts w:ascii="宋体" w:hAnsi="宋体"/>
          <w:color w:val="111F2C"/>
          <w:szCs w:val="21"/>
          <w:shd w:val="clear" w:color="auto" w:fill="FFFFFF"/>
        </w:rPr>
        <w:t>不可撤销的见索即付银行保函。</w:t>
      </w:r>
      <w:r w:rsidRPr="00433142">
        <w:rPr>
          <w:rFonts w:ascii="宋体" w:hAnsi="宋体" w:hint="eastAsia"/>
          <w:color w:val="111F2C"/>
          <w:szCs w:val="21"/>
          <w:shd w:val="clear" w:color="auto" w:fill="FFFFFF"/>
        </w:rPr>
        <w:br/>
        <w:t>（2）低价风险担保的金额：（最高限价×85%-</w:t>
      </w:r>
      <w:r w:rsidR="004B73C0">
        <w:rPr>
          <w:rFonts w:ascii="宋体" w:hAnsi="宋体" w:hint="eastAsia"/>
          <w:color w:val="111F2C"/>
          <w:szCs w:val="21"/>
          <w:shd w:val="clear" w:color="auto" w:fill="FFFFFF"/>
        </w:rPr>
        <w:t>中选</w:t>
      </w:r>
      <w:r w:rsidRPr="00433142">
        <w:rPr>
          <w:rFonts w:ascii="宋体" w:hAnsi="宋体" w:hint="eastAsia"/>
          <w:color w:val="111F2C"/>
          <w:szCs w:val="21"/>
          <w:shd w:val="clear" w:color="auto" w:fill="FFFFFF"/>
        </w:rPr>
        <w:t>价）×2；</w:t>
      </w:r>
      <w:r w:rsidRPr="00433142">
        <w:rPr>
          <w:rFonts w:ascii="宋体" w:hAnsi="宋体" w:hint="eastAsia"/>
          <w:color w:val="111F2C"/>
          <w:szCs w:val="21"/>
          <w:shd w:val="clear" w:color="auto" w:fill="FFFFFF"/>
        </w:rPr>
        <w:br/>
        <w:t>（3）低价风险担保的提交时间：承包人</w:t>
      </w:r>
      <w:r w:rsidRPr="00433142">
        <w:rPr>
          <w:rFonts w:ascii="宋体" w:hAnsi="宋体"/>
          <w:color w:val="111F2C"/>
          <w:szCs w:val="21"/>
          <w:shd w:val="clear" w:color="auto" w:fill="FFFFFF"/>
        </w:rPr>
        <w:t>在收到发包人</w:t>
      </w:r>
      <w:r w:rsidRPr="00433142">
        <w:rPr>
          <w:rFonts w:ascii="宋体" w:hAnsi="宋体" w:hint="eastAsia"/>
          <w:color w:val="111F2C"/>
          <w:szCs w:val="21"/>
          <w:shd w:val="clear" w:color="auto" w:fill="FFFFFF"/>
        </w:rPr>
        <w:t>发出</w:t>
      </w:r>
      <w:r w:rsidRPr="00433142">
        <w:rPr>
          <w:rFonts w:ascii="宋体" w:hAnsi="宋体"/>
          <w:color w:val="111F2C"/>
          <w:szCs w:val="21"/>
          <w:shd w:val="clear" w:color="auto" w:fill="FFFFFF"/>
        </w:rPr>
        <w:t>低价风险担保书面通知后</w:t>
      </w:r>
      <w:r w:rsidRPr="00433142">
        <w:rPr>
          <w:rFonts w:ascii="宋体" w:hAnsi="宋体" w:hint="eastAsia"/>
          <w:color w:val="111F2C"/>
          <w:szCs w:val="21"/>
          <w:shd w:val="clear" w:color="auto" w:fill="FFFFFF"/>
        </w:rPr>
        <w:t>10个</w:t>
      </w:r>
      <w:r w:rsidRPr="00433142">
        <w:rPr>
          <w:rFonts w:ascii="宋体" w:hAnsi="宋体"/>
          <w:color w:val="111F2C"/>
          <w:szCs w:val="21"/>
          <w:shd w:val="clear" w:color="auto" w:fill="FFFFFF"/>
        </w:rPr>
        <w:t>工作日内，向发包人</w:t>
      </w:r>
      <w:r w:rsidRPr="00433142">
        <w:rPr>
          <w:rFonts w:ascii="宋体" w:hAnsi="宋体" w:hint="eastAsia"/>
          <w:color w:val="111F2C"/>
          <w:szCs w:val="21"/>
          <w:shd w:val="clear" w:color="auto" w:fill="FFFFFF"/>
        </w:rPr>
        <w:t>提交</w:t>
      </w:r>
      <w:r w:rsidRPr="00433142">
        <w:rPr>
          <w:rFonts w:ascii="宋体" w:hAnsi="宋体"/>
          <w:color w:val="111F2C"/>
          <w:szCs w:val="21"/>
          <w:shd w:val="clear" w:color="auto" w:fill="FFFFFF"/>
        </w:rPr>
        <w:t>低价风险担保</w:t>
      </w:r>
      <w:r w:rsidRPr="00433142">
        <w:rPr>
          <w:rFonts w:ascii="宋体" w:hAnsi="宋体" w:hint="eastAsia"/>
          <w:color w:val="111F2C"/>
          <w:szCs w:val="21"/>
          <w:shd w:val="clear" w:color="auto" w:fill="FFFFFF"/>
        </w:rPr>
        <w:t>。</w:t>
      </w:r>
      <w:r w:rsidRPr="00433142">
        <w:rPr>
          <w:rFonts w:ascii="宋体" w:hAnsi="宋体" w:hint="eastAsia"/>
          <w:color w:val="111F2C"/>
          <w:szCs w:val="21"/>
          <w:shd w:val="clear" w:color="auto" w:fill="FFFFFF"/>
        </w:rPr>
        <w:br/>
        <w:t>（4）低价风险担保的期限：自提交低价风险担保之日起至竣工验收合格之日止。</w:t>
      </w:r>
      <w:r w:rsidRPr="00433142">
        <w:rPr>
          <w:rFonts w:ascii="宋体" w:hAnsi="宋体" w:hint="eastAsia"/>
          <w:color w:val="111F2C"/>
          <w:szCs w:val="21"/>
          <w:shd w:val="clear" w:color="auto" w:fill="FFFFFF"/>
        </w:rPr>
        <w:br/>
        <w:t>低价风险担保的退还时间：工程</w:t>
      </w:r>
      <w:r w:rsidRPr="00433142">
        <w:rPr>
          <w:rFonts w:ascii="宋体" w:hAnsi="宋体"/>
          <w:color w:val="111F2C"/>
          <w:szCs w:val="21"/>
          <w:shd w:val="clear" w:color="auto" w:fill="FFFFFF"/>
        </w:rPr>
        <w:t>通过竣工验收后14</w:t>
      </w:r>
      <w:r w:rsidRPr="00433142">
        <w:rPr>
          <w:rFonts w:ascii="宋体" w:hAnsi="宋体" w:hint="eastAsia"/>
          <w:color w:val="111F2C"/>
          <w:szCs w:val="21"/>
          <w:shd w:val="clear" w:color="auto" w:fill="FFFFFF"/>
        </w:rPr>
        <w:t>日</w:t>
      </w:r>
      <w:r w:rsidRPr="00433142">
        <w:rPr>
          <w:rFonts w:ascii="宋体" w:hAnsi="宋体"/>
          <w:color w:val="111F2C"/>
          <w:szCs w:val="21"/>
          <w:shd w:val="clear" w:color="auto" w:fill="FFFFFF"/>
        </w:rPr>
        <w:t>内一次性退还，不计息</w:t>
      </w:r>
      <w:r w:rsidRPr="00433142">
        <w:rPr>
          <w:rFonts w:ascii="宋体" w:hAnsi="宋体" w:hint="eastAsia"/>
          <w:color w:val="111F2C"/>
          <w:szCs w:val="21"/>
          <w:shd w:val="clear" w:color="auto" w:fill="FFFFFF"/>
        </w:rPr>
        <w:t>；</w:t>
      </w:r>
      <w:r w:rsidRPr="00433142">
        <w:rPr>
          <w:rFonts w:ascii="宋体" w:hAnsi="宋体"/>
          <w:color w:val="111F2C"/>
          <w:szCs w:val="21"/>
          <w:shd w:val="clear" w:color="auto" w:fill="FFFFFF"/>
        </w:rPr>
        <w:t>若因发包人原因导致工期延后较长或承包人提交竣工报告后较长时间无法验收，经承包人申请，并经发包人同意，发包人对履约保证金可酌情予以退还。</w:t>
      </w:r>
      <w:r w:rsidRPr="00433142">
        <w:rPr>
          <w:rFonts w:ascii="宋体" w:hAnsi="宋体" w:hint="eastAsia"/>
          <w:color w:val="111F2C"/>
          <w:szCs w:val="21"/>
          <w:shd w:val="clear" w:color="auto" w:fill="FFFFFF"/>
        </w:rPr>
        <w:br/>
        <w:t>（5）低价风险担保的扣减：</w:t>
      </w:r>
      <w:r w:rsidRPr="00433142">
        <w:rPr>
          <w:rFonts w:ascii="宋体" w:hAnsi="宋体" w:hint="eastAsia"/>
          <w:color w:val="111F2C"/>
          <w:szCs w:val="21"/>
          <w:shd w:val="clear" w:color="auto" w:fill="FFFFFF"/>
        </w:rPr>
        <w:br/>
        <w:t>①承包人在工程施工期间，以其投标时填报的工程主要材料价格低于</w:t>
      </w:r>
      <w:proofErr w:type="gramStart"/>
      <w:r w:rsidRPr="00433142">
        <w:rPr>
          <w:rFonts w:ascii="宋体" w:hAnsi="宋体" w:hint="eastAsia"/>
          <w:color w:val="111F2C"/>
          <w:szCs w:val="21"/>
          <w:shd w:val="clear" w:color="auto" w:fill="FFFFFF"/>
        </w:rPr>
        <w:t>同期工程</w:t>
      </w:r>
      <w:proofErr w:type="gramEnd"/>
      <w:r w:rsidRPr="00433142">
        <w:rPr>
          <w:rFonts w:ascii="宋体" w:hAnsi="宋体" w:hint="eastAsia"/>
          <w:color w:val="111F2C"/>
          <w:szCs w:val="21"/>
          <w:shd w:val="clear" w:color="auto" w:fill="FFFFFF"/>
        </w:rPr>
        <w:t>造价管理机构发布的信息价格为由，拒绝材料采购或因此导致工程窝工或停工等原因，给发包人造成直接经济损失的，按低价风险担保金额的50～100%扣减，直至解除合同；</w:t>
      </w:r>
      <w:r w:rsidRPr="00433142">
        <w:rPr>
          <w:rFonts w:ascii="宋体" w:hAnsi="宋体" w:hint="eastAsia"/>
          <w:color w:val="111F2C"/>
          <w:szCs w:val="21"/>
          <w:shd w:val="clear" w:color="auto" w:fill="FFFFFF"/>
        </w:rPr>
        <w:br/>
        <w:t>②承包人在工程施工期间或竣工验收时，工程质量不符合国家现行有关施工质量验收规范要求的，按低价风险担保金额的50～100%扣减，直至解除合同；</w:t>
      </w:r>
      <w:r w:rsidRPr="00433142">
        <w:rPr>
          <w:rFonts w:ascii="宋体" w:hAnsi="宋体" w:hint="eastAsia"/>
          <w:color w:val="111F2C"/>
          <w:szCs w:val="21"/>
          <w:shd w:val="clear" w:color="auto" w:fill="FFFFFF"/>
        </w:rPr>
        <w:br/>
        <w:t>③承包人因16条原因被解除合同的，低价风险担保将全额扣除；</w:t>
      </w:r>
      <w:r w:rsidRPr="00433142">
        <w:rPr>
          <w:rFonts w:ascii="宋体" w:hAnsi="宋体" w:hint="eastAsia"/>
          <w:color w:val="111F2C"/>
          <w:szCs w:val="21"/>
          <w:shd w:val="clear" w:color="auto" w:fill="FFFFFF"/>
        </w:rPr>
        <w:br/>
        <w:t>④因承包人过错导致的其他情形：双方另行约定。</w:t>
      </w:r>
    </w:p>
    <w:p w14:paraId="1ED0272A" w14:textId="77777777" w:rsidR="00873C69" w:rsidRPr="00433142" w:rsidRDefault="00873C69" w:rsidP="00873C69">
      <w:pPr>
        <w:widowControl/>
        <w:spacing w:line="400" w:lineRule="exact"/>
        <w:ind w:firstLineChars="200" w:firstLine="422"/>
        <w:jc w:val="left"/>
        <w:rPr>
          <w:rFonts w:ascii="宋体" w:hAnsi="宋体" w:cs="宋体"/>
          <w:b/>
          <w:szCs w:val="21"/>
        </w:rPr>
      </w:pPr>
    </w:p>
    <w:p w14:paraId="327B28FC"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szCs w:val="21"/>
        </w:rPr>
      </w:pPr>
      <w:r w:rsidRPr="00433142">
        <w:rPr>
          <w:rFonts w:ascii="宋体" w:hAnsi="宋体"/>
          <w:b/>
          <w:szCs w:val="21"/>
        </w:rPr>
        <w:lastRenderedPageBreak/>
        <w:t>4. 监理人</w:t>
      </w:r>
    </w:p>
    <w:p w14:paraId="39E0244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4.1监理人员</w:t>
      </w:r>
    </w:p>
    <w:p w14:paraId="66DBFA9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 xml:space="preserve">总监理工程师： </w:t>
      </w:r>
    </w:p>
    <w:p w14:paraId="2028CA3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姓    名：</w:t>
      </w:r>
      <w:r w:rsidRPr="00433142">
        <w:rPr>
          <w:rFonts w:ascii="宋体" w:hAnsi="宋体"/>
          <w:szCs w:val="21"/>
          <w:u w:val="single"/>
        </w:rPr>
        <w:t>   </w:t>
      </w:r>
      <w:r w:rsidRPr="00433142">
        <w:rPr>
          <w:rFonts w:ascii="宋体" w:hAnsi="宋体"/>
          <w:szCs w:val="21"/>
        </w:rPr>
        <w:t>；</w:t>
      </w:r>
    </w:p>
    <w:p w14:paraId="57E39B7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监理工程师执业资格证书号：</w:t>
      </w:r>
      <w:r w:rsidRPr="00433142">
        <w:rPr>
          <w:rFonts w:ascii="宋体" w:hAnsi="宋体"/>
          <w:szCs w:val="21"/>
          <w:u w:val="single"/>
        </w:rPr>
        <w:t> </w:t>
      </w:r>
      <w:r w:rsidRPr="00433142">
        <w:rPr>
          <w:rFonts w:ascii="宋体" w:hAnsi="宋体"/>
          <w:szCs w:val="21"/>
        </w:rPr>
        <w:t>；</w:t>
      </w:r>
    </w:p>
    <w:p w14:paraId="51D10AFD"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联系电话：</w:t>
      </w:r>
      <w:r w:rsidRPr="00433142">
        <w:rPr>
          <w:rFonts w:ascii="宋体" w:hAnsi="宋体"/>
          <w:szCs w:val="21"/>
          <w:u w:val="single"/>
        </w:rPr>
        <w:t>   </w:t>
      </w:r>
      <w:r w:rsidRPr="00433142">
        <w:rPr>
          <w:rFonts w:ascii="宋体" w:hAnsi="宋体"/>
          <w:szCs w:val="21"/>
        </w:rPr>
        <w:t>；</w:t>
      </w:r>
    </w:p>
    <w:p w14:paraId="5B9F5A0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通信地址：</w:t>
      </w:r>
      <w:r w:rsidRPr="00433142">
        <w:rPr>
          <w:rFonts w:ascii="宋体" w:hAnsi="宋体"/>
          <w:szCs w:val="21"/>
          <w:u w:val="single"/>
        </w:rPr>
        <w:t>   </w:t>
      </w:r>
      <w:r w:rsidRPr="00433142">
        <w:rPr>
          <w:rFonts w:ascii="宋体" w:hAnsi="宋体"/>
          <w:szCs w:val="21"/>
        </w:rPr>
        <w:t>。</w:t>
      </w:r>
    </w:p>
    <w:p w14:paraId="0B4EDC9A"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szCs w:val="21"/>
        </w:rPr>
      </w:pPr>
      <w:r w:rsidRPr="00433142">
        <w:rPr>
          <w:rFonts w:ascii="宋体" w:hAnsi="宋体"/>
          <w:b/>
          <w:szCs w:val="21"/>
        </w:rPr>
        <w:t>5. 工程质量</w:t>
      </w:r>
    </w:p>
    <w:p w14:paraId="6B71A9A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5.1 质量要求</w:t>
      </w:r>
    </w:p>
    <w:p w14:paraId="028758B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5.1</w:t>
      </w:r>
      <w:r w:rsidRPr="00433142">
        <w:rPr>
          <w:rFonts w:ascii="宋体" w:hAnsi="宋体" w:hint="eastAsia"/>
          <w:szCs w:val="21"/>
        </w:rPr>
        <w:t>.1</w:t>
      </w:r>
      <w:r w:rsidRPr="00433142">
        <w:rPr>
          <w:rFonts w:ascii="宋体" w:hAnsi="宋体"/>
          <w:szCs w:val="21"/>
        </w:rPr>
        <w:t>特殊质量标准和要求：</w:t>
      </w:r>
      <w:r w:rsidRPr="00433142">
        <w:rPr>
          <w:rFonts w:ascii="宋体" w:hAnsi="宋体" w:hint="eastAsia"/>
          <w:szCs w:val="21"/>
        </w:rPr>
        <w:t>□一次性</w:t>
      </w:r>
      <w:r w:rsidRPr="00433142">
        <w:rPr>
          <w:rFonts w:ascii="宋体" w:hAnsi="宋体"/>
          <w:szCs w:val="21"/>
        </w:rPr>
        <w:t>验收合格</w:t>
      </w:r>
      <w:r w:rsidRPr="00433142">
        <w:rPr>
          <w:rFonts w:ascii="宋体" w:hAnsi="宋体" w:hint="eastAsia"/>
          <w:szCs w:val="21"/>
        </w:rPr>
        <w:t xml:space="preserve">  □其它</w:t>
      </w:r>
    </w:p>
    <w:p w14:paraId="1D6362E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5.2质量保证措施</w:t>
      </w:r>
    </w:p>
    <w:p w14:paraId="08D5625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5.2.2</w:t>
      </w:r>
      <w:r w:rsidRPr="00433142">
        <w:rPr>
          <w:rFonts w:ascii="宋体" w:hAnsi="宋体" w:hint="eastAsia"/>
          <w:szCs w:val="21"/>
        </w:rPr>
        <w:t>承包人的质量管理</w:t>
      </w:r>
    </w:p>
    <w:p w14:paraId="7D2AF6E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5.2.2.1承包人提交工程质量保证措施文件的期限：</w:t>
      </w:r>
      <w:r w:rsidRPr="00433142">
        <w:rPr>
          <w:rFonts w:ascii="宋体" w:hAnsi="宋体" w:hint="eastAsia"/>
          <w:szCs w:val="21"/>
          <w:u w:val="single"/>
        </w:rPr>
        <w:t>与施工组织设计同时提交</w:t>
      </w:r>
      <w:r w:rsidRPr="00433142">
        <w:rPr>
          <w:rFonts w:ascii="宋体" w:hAnsi="宋体" w:hint="eastAsia"/>
          <w:szCs w:val="21"/>
        </w:rPr>
        <w:t>。</w:t>
      </w:r>
    </w:p>
    <w:p w14:paraId="744EDE7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5.3 隐蔽工程检查</w:t>
      </w:r>
    </w:p>
    <w:p w14:paraId="10B8B63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5.3.2</w:t>
      </w:r>
      <w:r w:rsidRPr="00433142">
        <w:rPr>
          <w:rFonts w:ascii="宋体" w:hAnsi="宋体" w:hint="eastAsia"/>
          <w:szCs w:val="21"/>
        </w:rPr>
        <w:t>检查程序</w:t>
      </w:r>
    </w:p>
    <w:p w14:paraId="19337776"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hint="eastAsia"/>
          <w:szCs w:val="21"/>
        </w:rPr>
        <w:t>5.3.2.1</w:t>
      </w:r>
      <w:r w:rsidRPr="00433142">
        <w:rPr>
          <w:rFonts w:ascii="宋体" w:hAnsi="宋体"/>
          <w:szCs w:val="21"/>
        </w:rPr>
        <w:t>承包人提前通知监理人隐蔽工程检查的期限的约定：</w:t>
      </w:r>
      <w:r w:rsidRPr="00433142">
        <w:rPr>
          <w:rFonts w:ascii="宋体" w:hAnsi="宋体"/>
          <w:szCs w:val="21"/>
          <w:u w:val="single"/>
        </w:rPr>
        <w:t>24</w:t>
      </w:r>
      <w:r w:rsidRPr="00433142">
        <w:rPr>
          <w:rFonts w:ascii="宋体" w:hAnsi="宋体" w:hint="eastAsia"/>
          <w:szCs w:val="21"/>
          <w:u w:val="single"/>
        </w:rPr>
        <w:t xml:space="preserve">小时 </w:t>
      </w:r>
      <w:r w:rsidRPr="00433142">
        <w:rPr>
          <w:rFonts w:ascii="宋体" w:hAnsi="宋体"/>
          <w:szCs w:val="21"/>
        </w:rPr>
        <w:t>。</w:t>
      </w:r>
    </w:p>
    <w:p w14:paraId="667A99A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监理人不能按时进行检查时，应提前</w:t>
      </w:r>
      <w:r w:rsidRPr="00433142">
        <w:rPr>
          <w:rFonts w:ascii="宋体" w:hAnsi="宋体"/>
          <w:szCs w:val="21"/>
          <w:u w:val="single"/>
        </w:rPr>
        <w:t>24</w:t>
      </w:r>
      <w:r w:rsidRPr="00433142">
        <w:rPr>
          <w:rFonts w:ascii="宋体" w:hAnsi="宋体"/>
          <w:szCs w:val="21"/>
        </w:rPr>
        <w:t>小时提交书面延期要求。</w:t>
      </w:r>
    </w:p>
    <w:p w14:paraId="086630FB"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关于延期最长不得超过：</w:t>
      </w:r>
      <w:r w:rsidRPr="00433142">
        <w:rPr>
          <w:rFonts w:ascii="宋体" w:hAnsi="宋体"/>
          <w:szCs w:val="21"/>
          <w:u w:val="single"/>
        </w:rPr>
        <w:t xml:space="preserve"> 24</w:t>
      </w:r>
      <w:r w:rsidRPr="00433142">
        <w:rPr>
          <w:rFonts w:ascii="宋体" w:hAnsi="宋体"/>
          <w:szCs w:val="21"/>
        </w:rPr>
        <w:t>小时。</w:t>
      </w:r>
    </w:p>
    <w:p w14:paraId="5371CA53"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14:paraId="4F6BB462"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szCs w:val="21"/>
        </w:rPr>
        <w:t>5.3.</w:t>
      </w:r>
      <w:r w:rsidRPr="00433142">
        <w:rPr>
          <w:rFonts w:ascii="宋体" w:hAnsi="宋体" w:hint="eastAsia"/>
          <w:szCs w:val="21"/>
        </w:rPr>
        <w:t>2.3隐蔽工程在隐蔽前，承包人应当通知发包人（代建单位）和质量监督机构、监理单位、地勘设计单位、造价</w:t>
      </w:r>
      <w:r w:rsidRPr="00433142">
        <w:rPr>
          <w:rFonts w:ascii="宋体" w:hAnsi="宋体"/>
          <w:szCs w:val="21"/>
        </w:rPr>
        <w:t>咨询机构</w:t>
      </w:r>
      <w:r w:rsidRPr="00433142">
        <w:rPr>
          <w:rFonts w:ascii="宋体" w:hAnsi="宋体" w:hint="eastAsia"/>
          <w:szCs w:val="21"/>
        </w:rPr>
        <w:t>等</w:t>
      </w:r>
      <w:r w:rsidRPr="00433142">
        <w:rPr>
          <w:rFonts w:ascii="宋体" w:hAnsi="宋体"/>
          <w:szCs w:val="21"/>
        </w:rPr>
        <w:t>进行验收</w:t>
      </w:r>
      <w:r w:rsidRPr="00433142">
        <w:rPr>
          <w:rFonts w:ascii="宋体" w:hAnsi="宋体" w:hint="eastAsia"/>
          <w:szCs w:val="21"/>
        </w:rPr>
        <w:t>，对未经监理人员验收或验收不合格的工序，监理人员应拒绝签认，并要求承包单位严禁进入下一道工序的施工。</w:t>
      </w:r>
    </w:p>
    <w:p w14:paraId="71F3F275"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rPr>
      </w:pPr>
      <w:r w:rsidRPr="00433142">
        <w:rPr>
          <w:rFonts w:ascii="宋体" w:hAnsi="宋体" w:hint="eastAsia"/>
          <w:szCs w:val="21"/>
        </w:rPr>
        <w:t>5.5双方约定工程质量有争议时：</w:t>
      </w:r>
      <w:r w:rsidRPr="00433142">
        <w:rPr>
          <w:rFonts w:ascii="宋体" w:hAnsi="宋体" w:hint="eastAsia"/>
          <w:szCs w:val="21"/>
          <w:u w:val="single"/>
        </w:rPr>
        <w:t>提请</w:t>
      </w:r>
      <w:proofErr w:type="gramStart"/>
      <w:r w:rsidRPr="00433142">
        <w:rPr>
          <w:rFonts w:ascii="Arial" w:hAnsi="Arial" w:cs="Arial" w:hint="eastAsia"/>
          <w:szCs w:val="21"/>
          <w:u w:val="single"/>
          <w:shd w:val="clear" w:color="auto" w:fill="FFFFFF"/>
        </w:rPr>
        <w:t>两江新区</w:t>
      </w:r>
      <w:proofErr w:type="gramEnd"/>
      <w:r w:rsidRPr="00433142">
        <w:rPr>
          <w:rFonts w:ascii="Arial" w:hAnsi="Arial" w:cs="Arial"/>
          <w:szCs w:val="21"/>
          <w:u w:val="single"/>
          <w:shd w:val="clear" w:color="auto" w:fill="FFFFFF"/>
        </w:rPr>
        <w:t>质量</w:t>
      </w:r>
      <w:r w:rsidRPr="00433142">
        <w:rPr>
          <w:rFonts w:ascii="Arial" w:hAnsi="Arial" w:cs="Arial" w:hint="eastAsia"/>
          <w:szCs w:val="21"/>
          <w:u w:val="single"/>
          <w:shd w:val="clear" w:color="auto" w:fill="FFFFFF"/>
        </w:rPr>
        <w:t>监督</w:t>
      </w:r>
      <w:r w:rsidRPr="00433142">
        <w:rPr>
          <w:rFonts w:ascii="Arial" w:hAnsi="Arial" w:cs="Arial"/>
          <w:szCs w:val="21"/>
          <w:u w:val="single"/>
          <w:shd w:val="clear" w:color="auto" w:fill="FFFFFF"/>
        </w:rPr>
        <w:t>管理站认定</w:t>
      </w:r>
      <w:r w:rsidRPr="00433142">
        <w:rPr>
          <w:rFonts w:ascii="宋体" w:hAnsi="宋体" w:hint="eastAsia"/>
          <w:szCs w:val="21"/>
        </w:rPr>
        <w:t xml:space="preserve">。 </w:t>
      </w:r>
    </w:p>
    <w:p w14:paraId="36A9710F" w14:textId="77777777" w:rsidR="00873C69" w:rsidRPr="00433142" w:rsidRDefault="00873C69" w:rsidP="00873C69">
      <w:pPr>
        <w:widowControl/>
        <w:autoSpaceDE w:val="0"/>
        <w:autoSpaceDN w:val="0"/>
        <w:adjustRightInd w:val="0"/>
        <w:spacing w:line="400" w:lineRule="exact"/>
        <w:ind w:firstLineChars="50" w:firstLine="105"/>
        <w:outlineLvl w:val="3"/>
        <w:rPr>
          <w:rFonts w:ascii="宋体" w:hAnsi="宋体"/>
          <w:b/>
          <w:szCs w:val="21"/>
        </w:rPr>
      </w:pPr>
      <w:r w:rsidRPr="00433142">
        <w:rPr>
          <w:rFonts w:ascii="宋体" w:hAnsi="宋体"/>
          <w:b/>
          <w:szCs w:val="21"/>
        </w:rPr>
        <w:t>6. 安全文明施工与环境保护</w:t>
      </w:r>
    </w:p>
    <w:p w14:paraId="1D631E59"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6.1安全文明施工</w:t>
      </w:r>
    </w:p>
    <w:p w14:paraId="7E90044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项目建设中执行《重庆市建设工程安全文明施工费计取及使用管理规定》（</w:t>
      </w:r>
      <w:proofErr w:type="gramStart"/>
      <w:r w:rsidRPr="00433142">
        <w:rPr>
          <w:rFonts w:ascii="宋体" w:hAnsi="宋体" w:hint="eastAsia"/>
          <w:szCs w:val="21"/>
        </w:rPr>
        <w:t>渝建发</w:t>
      </w:r>
      <w:proofErr w:type="gramEnd"/>
      <w:r w:rsidRPr="00433142">
        <w:rPr>
          <w:rFonts w:ascii="宋体" w:hAnsi="宋体" w:hint="eastAsia"/>
          <w:szCs w:val="21"/>
        </w:rPr>
        <w:t>[2014]25号）等有关安全生产和文明施工的现行相关规定。</w:t>
      </w:r>
    </w:p>
    <w:p w14:paraId="76006690"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6.1.4 关于治安保卫的特别约定：</w:t>
      </w:r>
    </w:p>
    <w:p w14:paraId="086B95A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现场治安管理机构或联防组织的组建：</w:t>
      </w:r>
      <w:r w:rsidRPr="00433142">
        <w:rPr>
          <w:rFonts w:ascii="宋体" w:hAnsi="宋体" w:hint="eastAsia"/>
          <w:szCs w:val="21"/>
          <w:u w:val="single"/>
        </w:rPr>
        <w:t>由承包人负责，发包人协助</w:t>
      </w:r>
      <w:r w:rsidRPr="00433142">
        <w:rPr>
          <w:rFonts w:ascii="宋体" w:hAnsi="宋体" w:hint="eastAsia"/>
          <w:szCs w:val="21"/>
        </w:rPr>
        <w:t>。</w:t>
      </w:r>
    </w:p>
    <w:p w14:paraId="225809F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施工场地治安管理计划和突发治安事件紧急预案的编制：</w:t>
      </w:r>
      <w:r w:rsidRPr="00433142">
        <w:rPr>
          <w:rFonts w:ascii="宋体" w:hAnsi="宋体" w:hint="eastAsia"/>
          <w:szCs w:val="21"/>
          <w:u w:val="single"/>
        </w:rPr>
        <w:t>由承包人负责，发包人协助</w:t>
      </w:r>
      <w:r w:rsidRPr="00433142">
        <w:rPr>
          <w:rFonts w:ascii="宋体" w:hAnsi="宋体" w:hint="eastAsia"/>
          <w:szCs w:val="21"/>
        </w:rPr>
        <w:t>。</w:t>
      </w:r>
    </w:p>
    <w:p w14:paraId="26825531"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6.1.5 文明施工</w:t>
      </w:r>
    </w:p>
    <w:p w14:paraId="710B0F31"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lastRenderedPageBreak/>
        <w:t>合同当事人对文明施工的要求：</w:t>
      </w:r>
    </w:p>
    <w:p w14:paraId="5052B53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6.1.5.1 环境保护工作由承包方全权负责，执行国家和重庆相关规定。施工现场内不得随地抛洒剩饭及生活垃圾等，更不能将其随意倒</w:t>
      </w:r>
      <w:proofErr w:type="gramStart"/>
      <w:r w:rsidRPr="00433142">
        <w:rPr>
          <w:rFonts w:ascii="宋体" w:hAnsi="宋体" w:hint="eastAsia"/>
          <w:szCs w:val="21"/>
        </w:rPr>
        <w:t>至施工</w:t>
      </w:r>
      <w:proofErr w:type="gramEnd"/>
      <w:r w:rsidRPr="00433142">
        <w:rPr>
          <w:rFonts w:ascii="宋体" w:hAnsi="宋体" w:hint="eastAsia"/>
          <w:szCs w:val="21"/>
        </w:rPr>
        <w:t>区外，施工区内不得随处大小便。</w:t>
      </w:r>
      <w:proofErr w:type="gramStart"/>
      <w:r w:rsidRPr="00433142">
        <w:rPr>
          <w:rFonts w:ascii="宋体" w:hAnsi="宋体" w:hint="eastAsia"/>
          <w:szCs w:val="21"/>
        </w:rPr>
        <w:t>做到工完场地</w:t>
      </w:r>
      <w:proofErr w:type="gramEnd"/>
      <w:r w:rsidRPr="00433142">
        <w:rPr>
          <w:rFonts w:ascii="宋体" w:hAnsi="宋体" w:hint="eastAsia"/>
          <w:szCs w:val="21"/>
        </w:rPr>
        <w:t>清；施工机械设备进场前，应做好清洁、保养和维护工作。出场车辆应有专人打扫、清洗。有密封要求的按规定必须达到；</w:t>
      </w:r>
    </w:p>
    <w:p w14:paraId="0FFE3CAC"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14:paraId="276A4F7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6.1.5.3 按规定做好施工区域封闭及场地硬化工作，施工围墙(围挡)等维护设施应安全、美观、耐久，非施工相关人员不许入内，必须满足上级有关部门的要求；</w:t>
      </w:r>
    </w:p>
    <w:p w14:paraId="3477CF9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6.1.6 关于安全文明施工费支付比例和支付期限的约定：</w:t>
      </w:r>
      <w:r w:rsidRPr="00433142">
        <w:rPr>
          <w:rFonts w:ascii="宋体" w:hAnsi="宋体" w:hint="eastAsia"/>
          <w:szCs w:val="21"/>
        </w:rPr>
        <w:t>发包人应于签订施工合同后至工程开工前向承包人支付安全文明施工费的50%；余下安全文明施工费按施工进度支付，</w:t>
      </w:r>
      <w:r w:rsidRPr="00433142">
        <w:rPr>
          <w:rFonts w:hint="eastAsia"/>
          <w:szCs w:val="21"/>
        </w:rPr>
        <w:t>支付比例及时限同施工进度</w:t>
      </w:r>
      <w:proofErr w:type="gramStart"/>
      <w:r w:rsidRPr="00433142">
        <w:rPr>
          <w:rFonts w:hint="eastAsia"/>
          <w:szCs w:val="21"/>
        </w:rPr>
        <w:t>款相关</w:t>
      </w:r>
      <w:proofErr w:type="gramEnd"/>
      <w:r w:rsidRPr="00433142">
        <w:rPr>
          <w:rFonts w:hint="eastAsia"/>
          <w:szCs w:val="21"/>
        </w:rPr>
        <w:t>约定。</w:t>
      </w:r>
    </w:p>
    <w:p w14:paraId="7364A122" w14:textId="77777777" w:rsidR="00873C69" w:rsidRPr="00433142" w:rsidRDefault="00873C69" w:rsidP="00873C69">
      <w:pPr>
        <w:widowControl/>
        <w:spacing w:line="400" w:lineRule="exact"/>
        <w:ind w:firstLineChars="200" w:firstLine="420"/>
        <w:jc w:val="left"/>
        <w:rPr>
          <w:rFonts w:ascii="宋体" w:hAnsi="宋体"/>
          <w:color w:val="FF0000"/>
          <w:szCs w:val="21"/>
        </w:rPr>
      </w:pPr>
      <w:r w:rsidRPr="00433142">
        <w:rPr>
          <w:rFonts w:ascii="宋体" w:hAnsi="宋体" w:hint="eastAsia"/>
          <w:szCs w:val="21"/>
        </w:rPr>
        <w:t>6.3承包人应按照《房屋建筑和市政基础设施工程施工扬尘控制工作方案》（</w:t>
      </w:r>
      <w:proofErr w:type="gramStart"/>
      <w:r w:rsidRPr="00433142">
        <w:rPr>
          <w:rFonts w:ascii="宋体" w:hAnsi="宋体" w:hint="eastAsia"/>
          <w:szCs w:val="21"/>
        </w:rPr>
        <w:t>渝建发</w:t>
      </w:r>
      <w:proofErr w:type="gramEnd"/>
      <w:r w:rsidRPr="00433142">
        <w:rPr>
          <w:rFonts w:ascii="宋体" w:hAnsi="宋体" w:hint="eastAsia"/>
          <w:szCs w:val="21"/>
        </w:rPr>
        <w:t>〔20</w:t>
      </w:r>
      <w:r w:rsidRPr="00433142">
        <w:rPr>
          <w:rFonts w:ascii="宋体" w:hAnsi="宋体"/>
          <w:szCs w:val="21"/>
        </w:rPr>
        <w:t>15</w:t>
      </w:r>
      <w:r w:rsidRPr="00433142">
        <w:rPr>
          <w:rFonts w:ascii="宋体" w:hAnsi="宋体" w:hint="eastAsia"/>
          <w:szCs w:val="21"/>
        </w:rPr>
        <w:t>〕</w:t>
      </w:r>
      <w:r w:rsidRPr="00433142">
        <w:rPr>
          <w:rFonts w:ascii="宋体" w:hAnsi="宋体"/>
          <w:szCs w:val="21"/>
        </w:rPr>
        <w:t>45</w:t>
      </w:r>
      <w:r w:rsidRPr="00433142">
        <w:rPr>
          <w:rFonts w:ascii="宋体" w:hAnsi="宋体" w:hint="eastAsia"/>
          <w:szCs w:val="21"/>
        </w:rPr>
        <w:t>号）、《重庆市房屋建筑和市政基础设施工程现场文明施工标准》（</w:t>
      </w:r>
      <w:proofErr w:type="gramStart"/>
      <w:r w:rsidRPr="00433142">
        <w:rPr>
          <w:rFonts w:ascii="宋体" w:hAnsi="宋体" w:hint="eastAsia"/>
          <w:szCs w:val="21"/>
        </w:rPr>
        <w:t>渝建发</w:t>
      </w:r>
      <w:proofErr w:type="gramEnd"/>
      <w:r w:rsidRPr="00433142">
        <w:rPr>
          <w:rFonts w:ascii="宋体" w:hAnsi="宋体" w:hint="eastAsia"/>
          <w:szCs w:val="21"/>
        </w:rPr>
        <w:t>〔2008〕169号）等相关规定履行好施工扬尘控制、文明施工等责任。</w:t>
      </w:r>
    </w:p>
    <w:p w14:paraId="76869327"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szCs w:val="21"/>
        </w:rPr>
      </w:pPr>
      <w:r w:rsidRPr="00433142">
        <w:rPr>
          <w:rFonts w:ascii="宋体" w:hAnsi="宋体"/>
          <w:b/>
          <w:szCs w:val="21"/>
        </w:rPr>
        <w:t>7.工期和进度</w:t>
      </w:r>
    </w:p>
    <w:p w14:paraId="23C83E79" w14:textId="77777777" w:rsidR="00873C69" w:rsidRPr="00433142" w:rsidRDefault="00873C69" w:rsidP="00873C69">
      <w:pPr>
        <w:widowControl/>
        <w:autoSpaceDE w:val="0"/>
        <w:autoSpaceDN w:val="0"/>
        <w:adjustRightInd w:val="0"/>
        <w:spacing w:line="400" w:lineRule="exact"/>
        <w:ind w:firstLineChars="200" w:firstLine="420"/>
        <w:jc w:val="left"/>
        <w:outlineLvl w:val="3"/>
        <w:rPr>
          <w:rFonts w:ascii="宋体" w:hAnsi="宋体"/>
          <w:szCs w:val="21"/>
        </w:rPr>
      </w:pPr>
      <w:r w:rsidRPr="00433142">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14:paraId="541172CF" w14:textId="77777777" w:rsidR="00873C69" w:rsidRPr="00433142" w:rsidRDefault="00873C69" w:rsidP="00873C69">
      <w:pPr>
        <w:widowControl/>
        <w:autoSpaceDE w:val="0"/>
        <w:autoSpaceDN w:val="0"/>
        <w:adjustRightInd w:val="0"/>
        <w:spacing w:line="400" w:lineRule="exact"/>
        <w:ind w:firstLineChars="200" w:firstLine="420"/>
        <w:jc w:val="left"/>
        <w:outlineLvl w:val="3"/>
        <w:rPr>
          <w:rFonts w:ascii="宋体" w:hAnsi="宋体"/>
          <w:szCs w:val="21"/>
        </w:rPr>
      </w:pPr>
      <w:r w:rsidRPr="00433142">
        <w:rPr>
          <w:rFonts w:ascii="宋体" w:hAnsi="宋体" w:hint="eastAsia"/>
          <w:szCs w:val="21"/>
        </w:rPr>
        <w:t>监理人批复承包人提供文件的期限：收到施工组织设计和进度计划后五个工作日内审查确认，月进度报表及次月工程进度计划审批时间为二个工作日。</w:t>
      </w:r>
    </w:p>
    <w:p w14:paraId="3C6E5AA6"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7.2施工进度计划</w:t>
      </w:r>
    </w:p>
    <w:p w14:paraId="709857E9"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14:paraId="1F717C09"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 xml:space="preserve">7.2.2承包人报送施工进度计划和施工方案的期限：承包人在图纸交底会审后五日内报送。 </w:t>
      </w:r>
    </w:p>
    <w:p w14:paraId="5FB01872"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7.2.3监理人批复施工进度计划和施工方案的期限：收到施工进度计划和施工方案后五个工作日内完成批复。</w:t>
      </w:r>
    </w:p>
    <w:p w14:paraId="01A6A994" w14:textId="77777777" w:rsidR="00873C69" w:rsidRPr="00433142" w:rsidRDefault="00873C69" w:rsidP="00873C69">
      <w:pPr>
        <w:widowControl/>
        <w:spacing w:line="400" w:lineRule="exact"/>
        <w:ind w:firstLineChars="200" w:firstLine="420"/>
        <w:jc w:val="left"/>
        <w:rPr>
          <w:rFonts w:ascii="宋体" w:hAnsi="宋体"/>
          <w:color w:val="000000"/>
          <w:szCs w:val="21"/>
        </w:rPr>
      </w:pPr>
      <w:r w:rsidRPr="00433142">
        <w:rPr>
          <w:rFonts w:ascii="宋体" w:hAnsi="宋体"/>
          <w:color w:val="000000"/>
          <w:szCs w:val="21"/>
        </w:rPr>
        <w:t>7.3 开工</w:t>
      </w:r>
    </w:p>
    <w:p w14:paraId="71C45646" w14:textId="77777777" w:rsidR="00873C69" w:rsidRPr="00433142" w:rsidRDefault="00873C69" w:rsidP="00873C69">
      <w:pPr>
        <w:widowControl/>
        <w:spacing w:line="400" w:lineRule="exact"/>
        <w:ind w:firstLineChars="200" w:firstLine="420"/>
        <w:jc w:val="left"/>
        <w:rPr>
          <w:rFonts w:ascii="宋体" w:hAnsi="宋体"/>
          <w:color w:val="000000"/>
          <w:szCs w:val="21"/>
        </w:rPr>
      </w:pPr>
      <w:r w:rsidRPr="00433142">
        <w:rPr>
          <w:rFonts w:ascii="宋体" w:hAnsi="宋体"/>
          <w:color w:val="000000"/>
          <w:szCs w:val="21"/>
        </w:rPr>
        <w:t>7.3.2开工通知</w:t>
      </w:r>
    </w:p>
    <w:p w14:paraId="142EAE86"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lastRenderedPageBreak/>
        <w:t>监理人应在开工日期</w:t>
      </w:r>
      <w:r w:rsidRPr="00433142">
        <w:rPr>
          <w:rFonts w:ascii="宋体" w:hAnsi="宋体" w:hint="eastAsia"/>
          <w:color w:val="000000"/>
          <w:szCs w:val="21"/>
          <w:u w:val="single"/>
        </w:rPr>
        <w:t xml:space="preserve"> 7 </w:t>
      </w:r>
      <w:r w:rsidRPr="00433142">
        <w:rPr>
          <w:rFonts w:ascii="宋体" w:hAnsi="宋体" w:hint="eastAsia"/>
          <w:color w:val="000000"/>
          <w:szCs w:val="21"/>
        </w:rPr>
        <w:t>天前向承包人发出开工通知（此开工通知必须获得发包人同意）。工期自监理人发出的开工通知中载明的开工日期起计算。承包人应在开工日期后尽快施工。</w:t>
      </w:r>
    </w:p>
    <w:p w14:paraId="5DEA09B1"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7.4 测量放线</w:t>
      </w:r>
    </w:p>
    <w:p w14:paraId="7682C24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7.4.1</w:t>
      </w:r>
      <w:r w:rsidRPr="00433142">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14:paraId="1164557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施工控制网的测设：由承包人负责。</w:t>
      </w:r>
    </w:p>
    <w:p w14:paraId="512EB1AE" w14:textId="77777777" w:rsidR="00873C69" w:rsidRPr="00433142" w:rsidRDefault="00873C69" w:rsidP="00873C69">
      <w:pPr>
        <w:widowControl/>
        <w:tabs>
          <w:tab w:val="left" w:pos="7605"/>
        </w:tabs>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报监理人审批施工控制网资料的期限：现场交验后三日内。</w:t>
      </w:r>
    </w:p>
    <w:p w14:paraId="0763540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7.5 工期延误</w:t>
      </w:r>
    </w:p>
    <w:p w14:paraId="089C498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7.5.1 因发包人原因导致工期延误</w:t>
      </w:r>
      <w:r w:rsidRPr="00433142">
        <w:rPr>
          <w:rFonts w:ascii="宋体" w:hAnsi="宋体" w:hint="eastAsia"/>
          <w:szCs w:val="21"/>
        </w:rPr>
        <w:t>的处理：</w:t>
      </w:r>
      <w:r w:rsidRPr="00433142">
        <w:rPr>
          <w:rFonts w:hint="eastAsia"/>
          <w:szCs w:val="21"/>
          <w:u w:val="single"/>
        </w:rPr>
        <w:t>工期顺延</w:t>
      </w:r>
      <w:r w:rsidRPr="00433142">
        <w:rPr>
          <w:rFonts w:hint="eastAsia"/>
          <w:szCs w:val="21"/>
        </w:rPr>
        <w:t>。</w:t>
      </w:r>
    </w:p>
    <w:p w14:paraId="6EBD422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7.5.2 因承包人原因导致工期延误</w:t>
      </w:r>
      <w:r w:rsidRPr="00433142">
        <w:rPr>
          <w:rFonts w:ascii="宋体" w:hAnsi="宋体" w:hint="eastAsia"/>
          <w:szCs w:val="21"/>
        </w:rPr>
        <w:t>：</w:t>
      </w:r>
      <w:r w:rsidRPr="00433142">
        <w:rPr>
          <w:rFonts w:ascii="宋体" w:hAnsi="宋体"/>
          <w:szCs w:val="21"/>
          <w:u w:val="single"/>
        </w:rPr>
        <w:t>因承包人原因造成工期延误，</w:t>
      </w:r>
      <w:r w:rsidRPr="00433142">
        <w:rPr>
          <w:rFonts w:ascii="宋体" w:hAnsi="宋体" w:hint="eastAsia"/>
          <w:szCs w:val="21"/>
          <w:u w:val="single"/>
        </w:rPr>
        <w:t>不顺延工期，其工期延误的违约责任见专用条款第16条的规定</w:t>
      </w:r>
      <w:r w:rsidRPr="00433142">
        <w:rPr>
          <w:rFonts w:ascii="宋体" w:hAnsi="宋体" w:hint="eastAsia"/>
          <w:szCs w:val="21"/>
        </w:rPr>
        <w:t>。</w:t>
      </w:r>
    </w:p>
    <w:p w14:paraId="6D9F3C3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7.7异常恶劣的气候条件</w:t>
      </w:r>
    </w:p>
    <w:p w14:paraId="10D5DB6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发包人和承包人同意以下情形视为异常恶劣的气候条件：</w:t>
      </w:r>
      <w:r w:rsidRPr="00433142">
        <w:rPr>
          <w:rFonts w:ascii="宋体" w:hAnsi="宋体" w:hint="eastAsia"/>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sidRPr="00433142">
        <w:rPr>
          <w:rFonts w:ascii="宋体" w:hAnsi="宋体" w:hint="eastAsia"/>
          <w:szCs w:val="21"/>
        </w:rPr>
        <w:t>作出</w:t>
      </w:r>
      <w:proofErr w:type="gramEnd"/>
      <w:r w:rsidRPr="00433142">
        <w:rPr>
          <w:rFonts w:ascii="宋体" w:hAnsi="宋体" w:hint="eastAsia"/>
          <w:szCs w:val="21"/>
        </w:rPr>
        <w:t xml:space="preserve">书面答复的，则视同认可。 </w:t>
      </w:r>
    </w:p>
    <w:p w14:paraId="774FCF8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7.9 提前竣工的奖励</w:t>
      </w:r>
    </w:p>
    <w:p w14:paraId="4BD902D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7.9.2提前竣工的奖励：</w:t>
      </w:r>
      <w:r w:rsidRPr="00433142">
        <w:rPr>
          <w:rFonts w:ascii="宋体" w:hAnsi="宋体" w:hint="eastAsia"/>
          <w:szCs w:val="21"/>
          <w:u w:val="single"/>
        </w:rPr>
        <w:t>不采用</w:t>
      </w:r>
      <w:r w:rsidRPr="00433142">
        <w:rPr>
          <w:rFonts w:ascii="宋体" w:hAnsi="宋体"/>
          <w:szCs w:val="21"/>
        </w:rPr>
        <w:t>。</w:t>
      </w:r>
    </w:p>
    <w:p w14:paraId="5F501208"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szCs w:val="21"/>
        </w:rPr>
      </w:pPr>
      <w:r w:rsidRPr="00433142">
        <w:rPr>
          <w:rFonts w:ascii="宋体" w:hAnsi="宋体"/>
          <w:b/>
          <w:szCs w:val="21"/>
        </w:rPr>
        <w:t>8. 材料与设备</w:t>
      </w:r>
    </w:p>
    <w:p w14:paraId="1DD0A1C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8.1  发包人提供的材料和工程设备</w:t>
      </w:r>
    </w:p>
    <w:p w14:paraId="67DA7C0C"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8.1.1 材料的名称、规格、数量和价格：</w:t>
      </w:r>
      <w:r w:rsidRPr="00433142">
        <w:rPr>
          <w:rFonts w:ascii="宋体" w:hAnsi="宋体" w:hint="eastAsia"/>
          <w:szCs w:val="21"/>
          <w:u w:val="single"/>
        </w:rPr>
        <w:t xml:space="preserve">   无   </w:t>
      </w:r>
      <w:r w:rsidRPr="00433142">
        <w:rPr>
          <w:rFonts w:ascii="宋体" w:hAnsi="宋体" w:hint="eastAsia"/>
          <w:szCs w:val="21"/>
        </w:rPr>
        <w:t>。</w:t>
      </w:r>
    </w:p>
    <w:p w14:paraId="43D5B9C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材料的交货方式、地点和日期：</w:t>
      </w:r>
      <w:r w:rsidRPr="00433142">
        <w:rPr>
          <w:rFonts w:ascii="宋体" w:hAnsi="宋体" w:hint="eastAsia"/>
          <w:szCs w:val="21"/>
          <w:u w:val="single"/>
        </w:rPr>
        <w:t xml:space="preserve">   无   </w:t>
      </w:r>
      <w:r w:rsidRPr="00433142">
        <w:rPr>
          <w:rFonts w:ascii="宋体" w:hAnsi="宋体" w:hint="eastAsia"/>
          <w:szCs w:val="21"/>
        </w:rPr>
        <w:t>。</w:t>
      </w:r>
    </w:p>
    <w:p w14:paraId="7944732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工程设备的名称、规格、数量和价格：</w:t>
      </w:r>
      <w:r w:rsidRPr="00433142">
        <w:rPr>
          <w:rFonts w:ascii="宋体" w:hAnsi="宋体" w:hint="eastAsia"/>
          <w:szCs w:val="21"/>
          <w:u w:val="single"/>
        </w:rPr>
        <w:t xml:space="preserve">   无   </w:t>
      </w:r>
      <w:r w:rsidRPr="00433142">
        <w:rPr>
          <w:rFonts w:ascii="宋体" w:hAnsi="宋体" w:hint="eastAsia"/>
          <w:szCs w:val="21"/>
        </w:rPr>
        <w:t xml:space="preserve">。   </w:t>
      </w:r>
    </w:p>
    <w:p w14:paraId="5201E4DF"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工程设备的交货方式、地点和日期：</w:t>
      </w:r>
      <w:r w:rsidRPr="00433142">
        <w:rPr>
          <w:rFonts w:ascii="宋体" w:hAnsi="宋体" w:hint="eastAsia"/>
          <w:szCs w:val="21"/>
          <w:u w:val="single"/>
        </w:rPr>
        <w:t xml:space="preserve">   无   </w:t>
      </w:r>
      <w:r w:rsidRPr="00433142">
        <w:rPr>
          <w:rFonts w:ascii="宋体" w:hAnsi="宋体" w:hint="eastAsia"/>
          <w:szCs w:val="21"/>
        </w:rPr>
        <w:t>。</w:t>
      </w:r>
    </w:p>
    <w:p w14:paraId="2DB6333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8.1.3 材料和工程设备的接收、运输与保管：</w:t>
      </w:r>
      <w:r w:rsidRPr="00433142">
        <w:rPr>
          <w:rFonts w:ascii="宋体" w:hAnsi="宋体" w:hint="eastAsia"/>
          <w:szCs w:val="21"/>
          <w:u w:val="single"/>
        </w:rPr>
        <w:t xml:space="preserve">   无   </w:t>
      </w:r>
      <w:r w:rsidRPr="00433142">
        <w:rPr>
          <w:rFonts w:ascii="宋体" w:hAnsi="宋体" w:hint="eastAsia"/>
          <w:szCs w:val="21"/>
        </w:rPr>
        <w:t>。</w:t>
      </w:r>
    </w:p>
    <w:p w14:paraId="41D80758"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8.2承包人提供的材料和工程设备</w:t>
      </w:r>
    </w:p>
    <w:p w14:paraId="179E9B8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w:t>
      </w:r>
      <w:r w:rsidRPr="00433142">
        <w:rPr>
          <w:rFonts w:ascii="宋体" w:hAnsi="宋体" w:hint="eastAsia"/>
          <w:szCs w:val="21"/>
        </w:rPr>
        <w:lastRenderedPageBreak/>
        <w:t>设计要求，保证工程效果及工程质量，发包人对有必要的材料（设备）进行封样并妥善保存，完工后由发包人比照封样的样品进行验收。</w:t>
      </w:r>
    </w:p>
    <w:p w14:paraId="3AC24F3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8.2.2本工程材料、设备由承包人自行组织供应</w:t>
      </w:r>
      <w:proofErr w:type="gramStart"/>
      <w:r w:rsidRPr="00433142">
        <w:rPr>
          <w:rFonts w:ascii="宋体" w:hAnsi="宋体" w:hint="eastAsia"/>
          <w:szCs w:val="21"/>
        </w:rPr>
        <w:t>至施工</w:t>
      </w:r>
      <w:proofErr w:type="gramEnd"/>
      <w:r w:rsidRPr="00433142">
        <w:rPr>
          <w:rFonts w:ascii="宋体" w:hAnsi="宋体" w:hint="eastAsia"/>
          <w:szCs w:val="21"/>
        </w:rPr>
        <w:t>现场，运输、上下车及保管均由承包人负责并</w:t>
      </w:r>
      <w:r w:rsidRPr="00433142">
        <w:rPr>
          <w:rFonts w:ascii="宋体" w:hAnsi="宋体"/>
          <w:szCs w:val="21"/>
        </w:rPr>
        <w:t>承担费用</w:t>
      </w:r>
      <w:r w:rsidRPr="00433142">
        <w:rPr>
          <w:rFonts w:ascii="宋体" w:hAnsi="宋体" w:hint="eastAsia"/>
          <w:szCs w:val="21"/>
        </w:rPr>
        <w:t>。本合同工</w:t>
      </w:r>
      <w:proofErr w:type="gramStart"/>
      <w:r w:rsidRPr="00433142">
        <w:rPr>
          <w:rFonts w:ascii="宋体" w:hAnsi="宋体" w:hint="eastAsia"/>
          <w:szCs w:val="21"/>
        </w:rPr>
        <w:t>程使用</w:t>
      </w:r>
      <w:proofErr w:type="gramEnd"/>
      <w:r w:rsidRPr="00433142">
        <w:rPr>
          <w:rFonts w:ascii="宋体" w:hAnsi="宋体" w:hint="eastAsia"/>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14:paraId="4B66708F"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14:paraId="33F90DE5"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承包人采购的材料在使用前，承包人应</w:t>
      </w:r>
      <w:r w:rsidRPr="00433142">
        <w:rPr>
          <w:rFonts w:ascii="宋体" w:hAnsi="宋体"/>
          <w:szCs w:val="21"/>
        </w:rPr>
        <w:t>提供出厂合格证明，并</w:t>
      </w:r>
      <w:r w:rsidRPr="00433142">
        <w:rPr>
          <w:rFonts w:ascii="宋体" w:hAnsi="宋体" w:hint="eastAsia"/>
          <w:szCs w:val="21"/>
        </w:rPr>
        <w:t>配合发包人</w:t>
      </w:r>
      <w:r w:rsidRPr="00433142">
        <w:rPr>
          <w:rFonts w:ascii="宋体" w:hAnsi="宋体"/>
          <w:szCs w:val="21"/>
        </w:rPr>
        <w:t>、</w:t>
      </w:r>
      <w:r w:rsidRPr="00433142">
        <w:rPr>
          <w:rFonts w:ascii="宋体" w:hAnsi="宋体" w:hint="eastAsia"/>
          <w:szCs w:val="21"/>
        </w:rPr>
        <w:t>监理工程师对材料进行检验或试验，不合格的不得使用，检验</w:t>
      </w:r>
      <w:r w:rsidRPr="00433142">
        <w:rPr>
          <w:rFonts w:ascii="宋体" w:hAnsi="宋体"/>
          <w:szCs w:val="21"/>
        </w:rPr>
        <w:t>费用由发包人承担</w:t>
      </w:r>
      <w:r w:rsidRPr="00433142">
        <w:rPr>
          <w:rFonts w:ascii="宋体" w:hAnsi="宋体" w:hint="eastAsia"/>
          <w:szCs w:val="21"/>
        </w:rPr>
        <w:t>。</w:t>
      </w:r>
    </w:p>
    <w:p w14:paraId="7496CBE7"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8.2.4发包人保留部分</w:t>
      </w:r>
      <w:proofErr w:type="gramStart"/>
      <w:r w:rsidRPr="00433142">
        <w:rPr>
          <w:rFonts w:ascii="宋体" w:hAnsi="宋体" w:hint="eastAsia"/>
          <w:szCs w:val="21"/>
        </w:rPr>
        <w:t>材料甲供的</w:t>
      </w:r>
      <w:proofErr w:type="gramEnd"/>
      <w:r w:rsidRPr="00433142">
        <w:rPr>
          <w:rFonts w:ascii="宋体" w:hAnsi="宋体" w:hint="eastAsia"/>
          <w:szCs w:val="21"/>
        </w:rPr>
        <w:t>权利，若</w:t>
      </w:r>
      <w:proofErr w:type="gramStart"/>
      <w:r w:rsidRPr="00433142">
        <w:rPr>
          <w:rFonts w:ascii="宋体" w:hAnsi="宋体" w:hint="eastAsia"/>
          <w:szCs w:val="21"/>
        </w:rPr>
        <w:t>由甲供材料</w:t>
      </w:r>
      <w:proofErr w:type="gramEnd"/>
      <w:r w:rsidRPr="00433142">
        <w:rPr>
          <w:rFonts w:ascii="宋体" w:hAnsi="宋体" w:hint="eastAsia"/>
          <w:szCs w:val="21"/>
        </w:rPr>
        <w:t>，发包人在材料进场时间前20天以书面形式通知承包人，</w:t>
      </w:r>
      <w:proofErr w:type="gramStart"/>
      <w:r w:rsidRPr="00433142">
        <w:rPr>
          <w:rFonts w:ascii="宋体" w:hAnsi="宋体" w:hint="eastAsia"/>
          <w:szCs w:val="21"/>
        </w:rPr>
        <w:t>甲供材料</w:t>
      </w:r>
      <w:proofErr w:type="gramEnd"/>
      <w:r w:rsidRPr="00433142">
        <w:rPr>
          <w:rFonts w:ascii="宋体" w:hAnsi="宋体" w:hint="eastAsia"/>
          <w:szCs w:val="21"/>
        </w:rPr>
        <w:t>收货及保管由承包人负责。</w:t>
      </w:r>
    </w:p>
    <w:p w14:paraId="58194238"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8.8 施工设备和临时设施</w:t>
      </w:r>
    </w:p>
    <w:p w14:paraId="5C0E4E5C"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 xml:space="preserve">8.8.1 修建临时设施及费用承担：工程所需的临时设施均由承包人自行修建，并承担费用。 </w:t>
      </w:r>
    </w:p>
    <w:p w14:paraId="2BE10E78"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临时占地的申请：承包人（经发包人同意）临时占用红线内、外场地，由承包人申请办理相关手续 ，并承担相应的费用。</w:t>
      </w:r>
    </w:p>
    <w:p w14:paraId="73F4CC6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临时设施涉及的相关费用：承包人承担临时设施涉及的相关费用（包括临时设施占地费用）。</w:t>
      </w:r>
    </w:p>
    <w:p w14:paraId="1152C88A" w14:textId="77777777" w:rsidR="00873C69" w:rsidRPr="00433142" w:rsidRDefault="00873C69" w:rsidP="00873C69">
      <w:pPr>
        <w:widowControl/>
        <w:adjustRightInd w:val="0"/>
        <w:snapToGrid w:val="0"/>
        <w:spacing w:line="400" w:lineRule="exact"/>
        <w:ind w:firstLineChars="200" w:firstLine="420"/>
        <w:jc w:val="left"/>
        <w:rPr>
          <w:rFonts w:ascii="宋体" w:hAnsi="宋体"/>
          <w:b/>
          <w:szCs w:val="21"/>
        </w:rPr>
      </w:pPr>
      <w:r w:rsidRPr="00433142">
        <w:rPr>
          <w:rFonts w:ascii="宋体" w:hAnsi="宋体" w:hint="eastAsia"/>
          <w:szCs w:val="21"/>
        </w:rPr>
        <w:t>8.8.2发包人提供的施工设备和临时设施：无。</w:t>
      </w:r>
    </w:p>
    <w:p w14:paraId="2FE41B4B"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9. 试验与检验</w:t>
      </w:r>
    </w:p>
    <w:p w14:paraId="5CF7D8D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9.2发包人委托抽检的，由发包人或者发包人委托的检测机构抽样。</w:t>
      </w:r>
    </w:p>
    <w:p w14:paraId="2B45E28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9.3发包人和承包人对对方（监理人）的检测结果有异议，可要求重新试验和检测，异议不成立的，由此增加的费用和延误工期的责任由提出异议的一方承担，</w:t>
      </w:r>
      <w:proofErr w:type="gramStart"/>
      <w:r w:rsidRPr="00433142">
        <w:rPr>
          <w:rFonts w:ascii="宋体" w:hAnsi="宋体" w:hint="eastAsia"/>
          <w:szCs w:val="21"/>
        </w:rPr>
        <w:t>反之由</w:t>
      </w:r>
      <w:proofErr w:type="gramEnd"/>
      <w:r w:rsidRPr="00433142">
        <w:rPr>
          <w:rFonts w:ascii="宋体" w:hAnsi="宋体" w:hint="eastAsia"/>
          <w:szCs w:val="21"/>
        </w:rPr>
        <w:t>对方承担。</w:t>
      </w:r>
    </w:p>
    <w:p w14:paraId="33113B80" w14:textId="77777777" w:rsidR="00873C69" w:rsidRPr="00433142" w:rsidRDefault="00873C69" w:rsidP="00873C69">
      <w:pPr>
        <w:widowControl/>
        <w:adjustRightInd w:val="0"/>
        <w:snapToGrid w:val="0"/>
        <w:spacing w:line="400" w:lineRule="exact"/>
        <w:ind w:firstLineChars="200" w:firstLine="422"/>
        <w:jc w:val="left"/>
        <w:rPr>
          <w:rFonts w:ascii="宋体" w:hAnsi="宋体"/>
          <w:b/>
          <w:szCs w:val="21"/>
        </w:rPr>
      </w:pPr>
      <w:r w:rsidRPr="00433142">
        <w:rPr>
          <w:rFonts w:ascii="宋体" w:hAnsi="宋体"/>
          <w:b/>
          <w:szCs w:val="21"/>
        </w:rPr>
        <w:t>10. 变更</w:t>
      </w:r>
    </w:p>
    <w:p w14:paraId="3724762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10.1变更的范围</w:t>
      </w:r>
    </w:p>
    <w:p w14:paraId="0CD5185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（1）清单中存在错、漏、缺或不完善；</w:t>
      </w:r>
    </w:p>
    <w:p w14:paraId="6613DCE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（2）由于规划调整引起的设计、</w:t>
      </w:r>
      <w:r w:rsidRPr="00433142">
        <w:rPr>
          <w:rFonts w:ascii="宋体" w:hAnsi="宋体"/>
          <w:szCs w:val="21"/>
        </w:rPr>
        <w:t>施工</w:t>
      </w:r>
      <w:r w:rsidRPr="00433142">
        <w:rPr>
          <w:rFonts w:ascii="宋体" w:hAnsi="宋体" w:hint="eastAsia"/>
          <w:szCs w:val="21"/>
        </w:rPr>
        <w:t>方案的调整；</w:t>
      </w:r>
    </w:p>
    <w:p w14:paraId="230F850F" w14:textId="77777777" w:rsidR="00873C69" w:rsidRPr="00433142" w:rsidRDefault="00873C69" w:rsidP="00873C69">
      <w:pPr>
        <w:widowControl/>
        <w:autoSpaceDE w:val="0"/>
        <w:autoSpaceDN w:val="0"/>
        <w:adjustRightInd w:val="0"/>
        <w:spacing w:before="16"/>
        <w:jc w:val="left"/>
        <w:outlineLvl w:val="2"/>
        <w:rPr>
          <w:rFonts w:ascii="宋体" w:hAnsi="宋体"/>
          <w:szCs w:val="21"/>
        </w:rPr>
      </w:pPr>
      <w:r w:rsidRPr="00433142">
        <w:rPr>
          <w:rFonts w:ascii="宋体" w:hAnsi="宋体" w:hint="eastAsia"/>
          <w:szCs w:val="21"/>
        </w:rPr>
        <w:t>（3）设计</w:t>
      </w:r>
      <w:r w:rsidRPr="00433142">
        <w:rPr>
          <w:rFonts w:ascii="宋体" w:hAnsi="宋体"/>
          <w:szCs w:val="21"/>
        </w:rPr>
        <w:t>文件存在错、漏、缺或不完善；</w:t>
      </w:r>
    </w:p>
    <w:p w14:paraId="257047D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w:t>
      </w:r>
      <w:r w:rsidRPr="00433142">
        <w:rPr>
          <w:rFonts w:ascii="宋体" w:hAnsi="宋体"/>
          <w:szCs w:val="21"/>
        </w:rPr>
        <w:t>4</w:t>
      </w:r>
      <w:r w:rsidRPr="00433142">
        <w:rPr>
          <w:rFonts w:ascii="宋体" w:hAnsi="宋体" w:hint="eastAsia"/>
          <w:szCs w:val="21"/>
        </w:rPr>
        <w:t>）通过优化</w:t>
      </w:r>
      <w:r w:rsidRPr="00433142">
        <w:rPr>
          <w:rFonts w:ascii="宋体" w:hAnsi="宋体"/>
          <w:szCs w:val="21"/>
        </w:rPr>
        <w:t>方案或应用先进的技术能节省投资、缩短工期；</w:t>
      </w:r>
    </w:p>
    <w:p w14:paraId="5F80260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w:t>
      </w:r>
      <w:r w:rsidRPr="00433142">
        <w:rPr>
          <w:rFonts w:ascii="宋体" w:hAnsi="宋体"/>
          <w:szCs w:val="21"/>
        </w:rPr>
        <w:t>5</w:t>
      </w:r>
      <w:r w:rsidRPr="00433142">
        <w:rPr>
          <w:rFonts w:ascii="宋体" w:hAnsi="宋体" w:hint="eastAsia"/>
          <w:szCs w:val="21"/>
        </w:rPr>
        <w:t>）施工现场</w:t>
      </w:r>
      <w:r w:rsidRPr="00433142">
        <w:rPr>
          <w:rFonts w:ascii="宋体" w:hAnsi="宋体"/>
          <w:szCs w:val="21"/>
        </w:rPr>
        <w:t>因地质、水</w:t>
      </w:r>
      <w:r w:rsidRPr="00433142">
        <w:rPr>
          <w:rFonts w:ascii="宋体" w:hAnsi="宋体" w:hint="eastAsia"/>
          <w:szCs w:val="21"/>
        </w:rPr>
        <w:t>文</w:t>
      </w:r>
      <w:r w:rsidRPr="00433142">
        <w:rPr>
          <w:rFonts w:ascii="宋体" w:hAnsi="宋体"/>
          <w:szCs w:val="21"/>
        </w:rPr>
        <w:t>、地形等自然条件与设计图不符，按</w:t>
      </w:r>
      <w:r w:rsidRPr="00433142">
        <w:rPr>
          <w:rFonts w:ascii="宋体" w:hAnsi="宋体" w:hint="eastAsia"/>
          <w:szCs w:val="21"/>
        </w:rPr>
        <w:t>原</w:t>
      </w:r>
      <w:r w:rsidRPr="00433142">
        <w:rPr>
          <w:rFonts w:ascii="宋体" w:hAnsi="宋体"/>
          <w:szCs w:val="21"/>
        </w:rPr>
        <w:t>设计难以实施</w:t>
      </w:r>
      <w:r w:rsidRPr="00433142">
        <w:rPr>
          <w:rFonts w:ascii="宋体" w:hAnsi="宋体" w:hint="eastAsia"/>
          <w:szCs w:val="21"/>
        </w:rPr>
        <w:t>；</w:t>
      </w:r>
    </w:p>
    <w:p w14:paraId="52405D45"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lastRenderedPageBreak/>
        <w:t>（</w:t>
      </w:r>
      <w:r w:rsidRPr="00433142">
        <w:rPr>
          <w:rFonts w:ascii="宋体" w:hAnsi="宋体"/>
          <w:szCs w:val="21"/>
        </w:rPr>
        <w:t>6</w:t>
      </w:r>
      <w:r w:rsidRPr="00433142">
        <w:rPr>
          <w:rFonts w:ascii="宋体" w:hAnsi="宋体" w:hint="eastAsia"/>
          <w:szCs w:val="21"/>
        </w:rPr>
        <w:t>）国家颁布新的技术标准和设计规范以及行政主管部门对工程建设提出了新的技术要求；</w:t>
      </w:r>
    </w:p>
    <w:p w14:paraId="0A4701C7"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w:t>
      </w:r>
      <w:r w:rsidRPr="00433142">
        <w:rPr>
          <w:rFonts w:ascii="宋体" w:hAnsi="宋体"/>
          <w:szCs w:val="21"/>
        </w:rPr>
        <w:t>7</w:t>
      </w:r>
      <w:r w:rsidRPr="00433142">
        <w:rPr>
          <w:rFonts w:ascii="宋体" w:hAnsi="宋体" w:hint="eastAsia"/>
          <w:szCs w:val="21"/>
        </w:rPr>
        <w:t>）因建设</w:t>
      </w:r>
      <w:r w:rsidRPr="00433142">
        <w:rPr>
          <w:rFonts w:ascii="宋体" w:hAnsi="宋体"/>
          <w:szCs w:val="21"/>
        </w:rPr>
        <w:t>单位要求，对施工范围及内容的变更</w:t>
      </w:r>
      <w:r w:rsidRPr="00433142">
        <w:rPr>
          <w:rFonts w:ascii="宋体" w:hAnsi="宋体" w:hint="eastAsia"/>
          <w:szCs w:val="21"/>
        </w:rPr>
        <w:t xml:space="preserve">； </w:t>
      </w:r>
    </w:p>
    <w:p w14:paraId="611BDD5F"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w:t>
      </w:r>
      <w:r w:rsidRPr="00433142">
        <w:rPr>
          <w:rFonts w:ascii="宋体" w:hAnsi="宋体"/>
          <w:szCs w:val="21"/>
        </w:rPr>
        <w:t>8</w:t>
      </w:r>
      <w:r w:rsidRPr="00433142">
        <w:rPr>
          <w:rFonts w:ascii="宋体" w:hAnsi="宋体" w:hint="eastAsia"/>
          <w:szCs w:val="21"/>
        </w:rPr>
        <w:t>）因促成</w:t>
      </w:r>
      <w:r w:rsidRPr="00433142">
        <w:rPr>
          <w:rFonts w:ascii="宋体" w:hAnsi="宋体"/>
          <w:szCs w:val="21"/>
        </w:rPr>
        <w:t>企业落地或满足已落地企业需求的变更</w:t>
      </w:r>
      <w:r w:rsidRPr="00433142">
        <w:rPr>
          <w:rFonts w:ascii="宋体" w:hAnsi="宋体" w:hint="eastAsia"/>
          <w:szCs w:val="21"/>
        </w:rPr>
        <w:t>；</w:t>
      </w:r>
    </w:p>
    <w:p w14:paraId="05087A8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w:t>
      </w:r>
      <w:r w:rsidRPr="00433142">
        <w:rPr>
          <w:rFonts w:ascii="宋体" w:hAnsi="宋体"/>
          <w:szCs w:val="21"/>
        </w:rPr>
        <w:t>9</w:t>
      </w:r>
      <w:r w:rsidRPr="00433142">
        <w:rPr>
          <w:rFonts w:ascii="宋体" w:hAnsi="宋体" w:hint="eastAsia"/>
          <w:szCs w:val="21"/>
        </w:rPr>
        <w:t>）因地质</w:t>
      </w:r>
      <w:r w:rsidRPr="00433142">
        <w:rPr>
          <w:rFonts w:ascii="宋体" w:hAnsi="宋体"/>
          <w:szCs w:val="21"/>
        </w:rPr>
        <w:t>勘查、设计错误、规划调整、征地拆迁等非施工方原因导致施工工期发生变更的变更</w:t>
      </w:r>
      <w:r w:rsidRPr="00433142">
        <w:rPr>
          <w:rFonts w:ascii="宋体" w:hAnsi="宋体" w:hint="eastAsia"/>
          <w:szCs w:val="21"/>
        </w:rPr>
        <w:t>；</w:t>
      </w:r>
    </w:p>
    <w:p w14:paraId="3152426C"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FF0000"/>
          <w:szCs w:val="21"/>
        </w:rPr>
      </w:pPr>
      <w:r w:rsidRPr="00433142">
        <w:rPr>
          <w:rFonts w:ascii="宋体" w:hAnsi="宋体" w:hint="eastAsia"/>
          <w:szCs w:val="21"/>
        </w:rPr>
        <w:t>（</w:t>
      </w:r>
      <w:r w:rsidRPr="00433142">
        <w:rPr>
          <w:rFonts w:ascii="宋体" w:hAnsi="宋体"/>
          <w:szCs w:val="21"/>
        </w:rPr>
        <w:t>10</w:t>
      </w:r>
      <w:r w:rsidRPr="00433142">
        <w:rPr>
          <w:rFonts w:ascii="宋体" w:hAnsi="宋体" w:hint="eastAsia"/>
          <w:szCs w:val="21"/>
        </w:rPr>
        <w:t>）经审查</w:t>
      </w:r>
      <w:r w:rsidRPr="00433142">
        <w:rPr>
          <w:rFonts w:ascii="宋体" w:hAnsi="宋体"/>
          <w:szCs w:val="21"/>
        </w:rPr>
        <w:t>批准必须变更的其他情形</w:t>
      </w:r>
      <w:r w:rsidRPr="00433142">
        <w:rPr>
          <w:rFonts w:ascii="宋体" w:hAnsi="宋体" w:hint="eastAsia"/>
          <w:szCs w:val="21"/>
        </w:rPr>
        <w:t>。</w:t>
      </w:r>
    </w:p>
    <w:p w14:paraId="3BCB02D9" w14:textId="77777777" w:rsidR="00873C69" w:rsidRPr="00433142" w:rsidRDefault="00873C69" w:rsidP="00873C69">
      <w:pPr>
        <w:widowControl/>
        <w:adjustRightInd w:val="0"/>
        <w:snapToGrid w:val="0"/>
        <w:spacing w:line="400" w:lineRule="exact"/>
        <w:ind w:firstLineChars="200" w:firstLine="420"/>
        <w:jc w:val="left"/>
        <w:rPr>
          <w:rFonts w:ascii="宋体" w:hAnsi="宋体"/>
          <w:b/>
          <w:szCs w:val="21"/>
        </w:rPr>
      </w:pPr>
      <w:r w:rsidRPr="00433142">
        <w:rPr>
          <w:rFonts w:ascii="宋体" w:hAnsi="宋体"/>
          <w:szCs w:val="21"/>
        </w:rPr>
        <w:t>10.</w:t>
      </w:r>
      <w:r w:rsidRPr="00433142">
        <w:rPr>
          <w:rFonts w:ascii="宋体" w:hAnsi="宋体" w:hint="eastAsia"/>
          <w:szCs w:val="21"/>
        </w:rPr>
        <w:t>3变更程序</w:t>
      </w:r>
    </w:p>
    <w:p w14:paraId="763921F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按照《重庆两江新区水土高新技术产业园建设投资有限公司建设工程变更管理实施细则》执行。</w:t>
      </w:r>
    </w:p>
    <w:p w14:paraId="08D8C020"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10.4 变更估价</w:t>
      </w:r>
    </w:p>
    <w:p w14:paraId="7E4F328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10.4.1 变更估价原则</w:t>
      </w:r>
    </w:p>
    <w:p w14:paraId="3F51AFD8"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10.4.</w:t>
      </w:r>
      <w:r w:rsidRPr="00433142">
        <w:rPr>
          <w:rFonts w:ascii="宋体" w:hAnsi="宋体" w:cs="宋体"/>
          <w:szCs w:val="21"/>
        </w:rPr>
        <w:t>1.</w:t>
      </w:r>
      <w:r w:rsidRPr="00433142">
        <w:rPr>
          <w:rFonts w:ascii="宋体" w:hAnsi="宋体" w:cs="宋体" w:hint="eastAsia"/>
          <w:szCs w:val="21"/>
        </w:rPr>
        <w:t>1已标价工程量清单中有适用于变更工作的子目的，采用该子目的单价。</w:t>
      </w:r>
    </w:p>
    <w:p w14:paraId="3BD3CCCF"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10.4.</w:t>
      </w:r>
      <w:r w:rsidRPr="00433142">
        <w:rPr>
          <w:rFonts w:ascii="宋体" w:hAnsi="宋体" w:cs="宋体"/>
          <w:szCs w:val="21"/>
        </w:rPr>
        <w:t>1</w:t>
      </w:r>
      <w:r w:rsidRPr="00433142">
        <w:rPr>
          <w:rFonts w:ascii="宋体" w:hAnsi="宋体" w:cs="宋体" w:hint="eastAsia"/>
          <w:szCs w:val="21"/>
        </w:rPr>
        <w:t>.</w:t>
      </w:r>
      <w:r w:rsidRPr="00433142">
        <w:rPr>
          <w:rFonts w:ascii="宋体" w:hAnsi="宋体" w:cs="宋体"/>
          <w:szCs w:val="21"/>
        </w:rPr>
        <w:t>2.</w:t>
      </w:r>
      <w:r w:rsidRPr="00433142">
        <w:rPr>
          <w:rFonts w:ascii="宋体" w:hAnsi="宋体" w:cs="宋体" w:hint="eastAsia"/>
          <w:szCs w:val="21"/>
        </w:rPr>
        <w:t>己标价工程量清单中无适用于变更工作的子目，但有类似子目的，可在合理范围内参照类似子目的单价。</w:t>
      </w:r>
    </w:p>
    <w:p w14:paraId="4764E4C9" w14:textId="77777777" w:rsidR="00873C69" w:rsidRPr="00433142" w:rsidRDefault="00873C69" w:rsidP="00873C69">
      <w:pPr>
        <w:widowControl/>
        <w:snapToGrid w:val="0"/>
        <w:spacing w:line="400" w:lineRule="exact"/>
        <w:ind w:firstLineChars="192" w:firstLine="405"/>
        <w:jc w:val="left"/>
        <w:rPr>
          <w:rFonts w:ascii="宋体" w:hAnsi="宋体" w:cs="宋体"/>
          <w:b/>
          <w:szCs w:val="21"/>
        </w:rPr>
      </w:pPr>
      <w:r w:rsidRPr="00433142">
        <w:rPr>
          <w:rFonts w:ascii="宋体" w:hAnsi="宋体" w:cs="宋体" w:hint="eastAsia"/>
          <w:b/>
          <w:szCs w:val="21"/>
        </w:rPr>
        <w:t>10.4.</w:t>
      </w:r>
      <w:r w:rsidRPr="00433142">
        <w:rPr>
          <w:rFonts w:ascii="宋体" w:hAnsi="宋体" w:cs="宋体"/>
          <w:b/>
          <w:szCs w:val="21"/>
        </w:rPr>
        <w:t>1</w:t>
      </w:r>
      <w:r w:rsidRPr="00433142">
        <w:rPr>
          <w:rFonts w:ascii="宋体" w:hAnsi="宋体" w:cs="宋体" w:hint="eastAsia"/>
          <w:b/>
          <w:szCs w:val="21"/>
        </w:rPr>
        <w:t>.</w:t>
      </w:r>
      <w:r w:rsidRPr="00433142">
        <w:rPr>
          <w:rFonts w:ascii="宋体" w:hAnsi="宋体" w:cs="宋体"/>
          <w:b/>
          <w:szCs w:val="21"/>
        </w:rPr>
        <w:t>3.</w:t>
      </w:r>
      <w:r w:rsidRPr="00433142">
        <w:rPr>
          <w:rFonts w:ascii="宋体" w:hAnsi="宋体" w:cs="宋体" w:hint="eastAsia"/>
          <w:b/>
          <w:szCs w:val="21"/>
        </w:rPr>
        <w:t>己标价工程量清单中无适用或类似子目的单价，则按以下原则确定：</w:t>
      </w:r>
    </w:p>
    <w:p w14:paraId="04A9C6B8"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t>（1）这部分按《建设工程工程量清单计价规范》（GB50500-2013）、《重庆市建设工程工程量清单计价规则》（CQJJGZ-2013）、《重庆市建设工程工程量计算规则》（CQJLGZ-2013）、</w:t>
      </w:r>
      <w:r w:rsidRPr="00433142">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433142">
        <w:rPr>
          <w:rFonts w:ascii="宋体" w:hAnsi="宋体" w:cs="宋体"/>
          <w:kern w:val="0"/>
          <w:szCs w:val="21"/>
        </w:rPr>
        <w:t>-</w:t>
      </w:r>
      <w:r w:rsidRPr="00433142">
        <w:rPr>
          <w:rFonts w:ascii="宋体" w:hAnsi="宋体" w:cs="宋体" w:hint="eastAsia"/>
          <w:kern w:val="0"/>
          <w:szCs w:val="21"/>
        </w:rPr>
        <w:t>2018、《重庆市园林绿化工程计价定额》CQYLLHDE</w:t>
      </w:r>
      <w:r w:rsidRPr="00433142">
        <w:rPr>
          <w:rFonts w:ascii="宋体" w:hAnsi="宋体" w:cs="宋体"/>
          <w:kern w:val="0"/>
          <w:szCs w:val="21"/>
        </w:rPr>
        <w:t>-</w:t>
      </w:r>
      <w:r w:rsidRPr="00433142">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433142">
        <w:rPr>
          <w:rFonts w:ascii="宋体" w:hAnsi="宋体" w:cs="宋体"/>
          <w:kern w:val="0"/>
          <w:szCs w:val="21"/>
        </w:rPr>
        <w:t>-</w:t>
      </w:r>
      <w:r w:rsidRPr="00433142">
        <w:rPr>
          <w:rFonts w:ascii="宋体" w:hAnsi="宋体" w:cs="宋体" w:hint="eastAsia"/>
          <w:kern w:val="0"/>
          <w:szCs w:val="21"/>
        </w:rPr>
        <w:t>2018、《重庆市绿色建筑工程计价定额》 CQLSJZDE</w:t>
      </w:r>
      <w:r w:rsidRPr="00433142">
        <w:rPr>
          <w:rFonts w:ascii="宋体" w:hAnsi="宋体" w:cs="宋体"/>
          <w:kern w:val="0"/>
          <w:szCs w:val="21"/>
        </w:rPr>
        <w:t>-</w:t>
      </w:r>
      <w:r w:rsidRPr="00433142">
        <w:rPr>
          <w:rFonts w:ascii="宋体" w:hAnsi="宋体" w:cs="宋体" w:hint="eastAsia"/>
          <w:kern w:val="0"/>
          <w:szCs w:val="21"/>
        </w:rPr>
        <w:t>201</w:t>
      </w:r>
      <w:r w:rsidRPr="00433142">
        <w:rPr>
          <w:rFonts w:ascii="宋体" w:hAnsi="宋体" w:cs="宋体"/>
          <w:kern w:val="0"/>
          <w:szCs w:val="21"/>
        </w:rPr>
        <w:t>8</w:t>
      </w:r>
      <w:r w:rsidRPr="00433142">
        <w:rPr>
          <w:rFonts w:ascii="宋体" w:hAnsi="宋体" w:cs="宋体" w:hint="eastAsia"/>
          <w:kern w:val="0"/>
          <w:szCs w:val="21"/>
        </w:rPr>
        <w:t>、《重庆市建设工程</w:t>
      </w:r>
      <w:r w:rsidRPr="00433142">
        <w:rPr>
          <w:rFonts w:ascii="宋体" w:hAnsi="宋体" w:cs="宋体"/>
          <w:kern w:val="0"/>
          <w:szCs w:val="21"/>
        </w:rPr>
        <w:t>费用定额</w:t>
      </w:r>
      <w:r w:rsidRPr="00433142">
        <w:rPr>
          <w:rFonts w:ascii="宋体" w:hAnsi="宋体" w:cs="宋体" w:hint="eastAsia"/>
          <w:kern w:val="0"/>
          <w:szCs w:val="21"/>
        </w:rPr>
        <w:t>》 CQ</w:t>
      </w:r>
      <w:r w:rsidRPr="00433142">
        <w:rPr>
          <w:rFonts w:ascii="宋体" w:hAnsi="宋体" w:cs="宋体"/>
          <w:kern w:val="0"/>
          <w:szCs w:val="21"/>
        </w:rPr>
        <w:t>FYDE-</w:t>
      </w:r>
      <w:r w:rsidRPr="00433142">
        <w:rPr>
          <w:rFonts w:ascii="宋体" w:hAnsi="宋体" w:cs="宋体" w:hint="eastAsia"/>
          <w:kern w:val="0"/>
          <w:szCs w:val="21"/>
        </w:rPr>
        <w:t>2018、《重庆市建设工程施工机械台班定额》CQJXDE</w:t>
      </w:r>
      <w:r w:rsidRPr="00433142">
        <w:rPr>
          <w:rFonts w:ascii="宋体" w:hAnsi="宋体" w:cs="宋体"/>
          <w:kern w:val="0"/>
          <w:szCs w:val="21"/>
        </w:rPr>
        <w:t>-</w:t>
      </w:r>
      <w:r w:rsidRPr="00433142">
        <w:rPr>
          <w:rFonts w:ascii="宋体" w:hAnsi="宋体" w:cs="宋体" w:hint="eastAsia"/>
          <w:kern w:val="0"/>
          <w:szCs w:val="21"/>
        </w:rPr>
        <w:t>2018、《重庆市建设工程施工仪器仪表台班定额》CQYQYBDE-2018、《重庆市建设工程混凝土及砂浆配合比表》CQPHBB-2018</w:t>
      </w:r>
      <w:r w:rsidRPr="00433142">
        <w:rPr>
          <w:rFonts w:ascii="宋体" w:hAnsi="宋体" w:hint="eastAsia"/>
          <w:kern w:val="0"/>
          <w:szCs w:val="21"/>
        </w:rPr>
        <w:t>、《住房城乡建设部办公厅关于重新调整建设工程计价依据增值税税率的通知》（建</w:t>
      </w:r>
      <w:proofErr w:type="gramStart"/>
      <w:r w:rsidRPr="00433142">
        <w:rPr>
          <w:rFonts w:ascii="宋体" w:hAnsi="宋体" w:hint="eastAsia"/>
          <w:kern w:val="0"/>
          <w:szCs w:val="21"/>
        </w:rPr>
        <w:t>办标函</w:t>
      </w:r>
      <w:proofErr w:type="gramEnd"/>
      <w:r w:rsidRPr="00433142">
        <w:rPr>
          <w:rFonts w:ascii="宋体" w:hAnsi="宋体" w:hint="eastAsia"/>
          <w:kern w:val="0"/>
          <w:szCs w:val="21"/>
        </w:rPr>
        <w:t>【2019】193号）、《重庆市住房和城乡建设委员会关于开展建设施工现场形象品质提升行动计取安全文明施工费的通知》（</w:t>
      </w:r>
      <w:proofErr w:type="gramStart"/>
      <w:r w:rsidRPr="00433142">
        <w:rPr>
          <w:rFonts w:ascii="宋体" w:hAnsi="宋体" w:hint="eastAsia"/>
          <w:kern w:val="0"/>
          <w:szCs w:val="21"/>
        </w:rPr>
        <w:t>渝建【2018】</w:t>
      </w:r>
      <w:proofErr w:type="gramEnd"/>
      <w:r w:rsidRPr="00433142">
        <w:rPr>
          <w:rFonts w:ascii="宋体" w:hAnsi="宋体" w:hint="eastAsia"/>
          <w:kern w:val="0"/>
          <w:szCs w:val="21"/>
        </w:rPr>
        <w:t>69号）</w:t>
      </w:r>
      <w:r w:rsidRPr="00433142">
        <w:rPr>
          <w:rFonts w:ascii="宋体" w:hAnsi="宋体" w:cs="宋体" w:hint="eastAsia"/>
          <w:szCs w:val="21"/>
        </w:rPr>
        <w:t>及配套文件编制。</w:t>
      </w:r>
    </w:p>
    <w:p w14:paraId="00393034"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sidRPr="00433142">
        <w:rPr>
          <w:rFonts w:ascii="宋体" w:hAnsi="宋体" w:cs="宋体"/>
          <w:szCs w:val="21"/>
        </w:rPr>
        <w:t>使用</w:t>
      </w:r>
      <w:r w:rsidRPr="00433142">
        <w:rPr>
          <w:rFonts w:ascii="宋体" w:hAnsi="宋体" w:cs="宋体" w:hint="eastAsia"/>
          <w:szCs w:val="21"/>
        </w:rPr>
        <w:t>执行前述（1）条所列定额的价格，如相关材料和机械无对应定额价格，按市场价的50%进入基价并取费率。</w:t>
      </w:r>
    </w:p>
    <w:p w14:paraId="2CFAE693" w14:textId="77777777" w:rsidR="00873C69" w:rsidRPr="00433142" w:rsidRDefault="00873C69" w:rsidP="00873C69">
      <w:pPr>
        <w:widowControl/>
        <w:snapToGrid w:val="0"/>
        <w:spacing w:line="400" w:lineRule="exact"/>
        <w:ind w:firstLineChars="200" w:firstLine="420"/>
        <w:jc w:val="left"/>
        <w:rPr>
          <w:rFonts w:ascii="宋体" w:hAnsi="宋体"/>
          <w:szCs w:val="21"/>
        </w:rPr>
      </w:pPr>
      <w:r w:rsidRPr="00433142">
        <w:rPr>
          <w:rFonts w:ascii="宋体" w:hAnsi="宋体" w:cs="宋体"/>
          <w:szCs w:val="21"/>
        </w:rPr>
        <w:lastRenderedPageBreak/>
        <w:t>（</w:t>
      </w:r>
      <w:r w:rsidRPr="00433142">
        <w:rPr>
          <w:rFonts w:ascii="宋体" w:hAnsi="宋体" w:cs="宋体" w:hint="eastAsia"/>
          <w:szCs w:val="21"/>
        </w:rPr>
        <w:t>3</w:t>
      </w:r>
      <w:r w:rsidRPr="00433142">
        <w:rPr>
          <w:rFonts w:ascii="宋体" w:hAnsi="宋体" w:cs="宋体"/>
          <w:szCs w:val="21"/>
        </w:rPr>
        <w:t>）</w:t>
      </w:r>
      <w:r w:rsidRPr="00433142">
        <w:rPr>
          <w:rFonts w:ascii="宋体" w:hAnsi="宋体" w:hint="eastAsia"/>
          <w:szCs w:val="21"/>
        </w:rPr>
        <w:t>人工、材料单价的确定原则</w:t>
      </w:r>
    </w:p>
    <w:p w14:paraId="306C6B46" w14:textId="77777777" w:rsidR="00873C69" w:rsidRPr="00433142" w:rsidRDefault="00873C69" w:rsidP="00873C69">
      <w:pPr>
        <w:widowControl/>
        <w:snapToGrid w:val="0"/>
        <w:spacing w:line="400" w:lineRule="exact"/>
        <w:ind w:firstLineChars="174" w:firstLine="365"/>
        <w:jc w:val="left"/>
        <w:rPr>
          <w:rFonts w:ascii="宋体" w:hAnsi="宋体"/>
          <w:szCs w:val="21"/>
        </w:rPr>
      </w:pPr>
      <w:r w:rsidRPr="00433142">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造价信息的由发包人根据市场</w:t>
      </w:r>
      <w:proofErr w:type="gramStart"/>
      <w:r w:rsidRPr="00433142">
        <w:rPr>
          <w:rFonts w:ascii="宋体" w:hAnsi="宋体" w:hint="eastAsia"/>
          <w:szCs w:val="21"/>
        </w:rPr>
        <w:t>行情认质核价</w:t>
      </w:r>
      <w:proofErr w:type="gramEnd"/>
      <w:r w:rsidRPr="00433142">
        <w:rPr>
          <w:rFonts w:ascii="宋体" w:hAnsi="宋体" w:hint="eastAsia"/>
          <w:szCs w:val="21"/>
        </w:rPr>
        <w:t>］；投标报价中没有的人工单价按照投标当期《重庆工程造价信息》公布的价格执行（如有区间取中间值）；投标报价中没有的材料单价由发包人根据市场</w:t>
      </w:r>
      <w:proofErr w:type="gramStart"/>
      <w:r w:rsidRPr="00433142">
        <w:rPr>
          <w:rFonts w:ascii="宋体" w:hAnsi="宋体" w:hint="eastAsia"/>
          <w:szCs w:val="21"/>
        </w:rPr>
        <w:t>行情认质核价</w:t>
      </w:r>
      <w:proofErr w:type="gramEnd"/>
      <w:r w:rsidRPr="00433142">
        <w:rPr>
          <w:rFonts w:ascii="宋体" w:hAnsi="宋体" w:hint="eastAsia"/>
          <w:szCs w:val="21"/>
        </w:rPr>
        <w:t>（可参考投标当期《重庆工程造价信息》各区县主要材料价格）。</w:t>
      </w:r>
    </w:p>
    <w:p w14:paraId="4A5C246F" w14:textId="77777777" w:rsidR="00873C69" w:rsidRPr="00433142" w:rsidRDefault="00873C69" w:rsidP="00873C69">
      <w:pPr>
        <w:widowControl/>
        <w:snapToGrid w:val="0"/>
        <w:spacing w:line="400" w:lineRule="exact"/>
        <w:ind w:firstLineChars="174" w:firstLine="365"/>
        <w:jc w:val="left"/>
        <w:rPr>
          <w:rFonts w:ascii="宋体" w:hAnsi="宋体" w:cs="宋体"/>
          <w:szCs w:val="21"/>
        </w:rPr>
      </w:pPr>
      <w:r w:rsidRPr="00433142">
        <w:rPr>
          <w:rFonts w:ascii="宋体" w:hAnsi="宋体" w:cs="宋体"/>
          <w:szCs w:val="21"/>
        </w:rPr>
        <w:t>（</w:t>
      </w:r>
      <w:r w:rsidRPr="00433142">
        <w:rPr>
          <w:rFonts w:ascii="宋体" w:hAnsi="宋体" w:cs="宋体" w:hint="eastAsia"/>
          <w:szCs w:val="21"/>
        </w:rPr>
        <w:t>4</w:t>
      </w:r>
      <w:r w:rsidRPr="00433142">
        <w:rPr>
          <w:rFonts w:ascii="宋体" w:hAnsi="宋体" w:cs="宋体"/>
          <w:szCs w:val="21"/>
        </w:rPr>
        <w:t>）</w:t>
      </w:r>
      <w:r w:rsidRPr="00433142">
        <w:rPr>
          <w:rFonts w:ascii="宋体" w:hAnsi="宋体" w:cs="宋体" w:hint="eastAsia"/>
          <w:szCs w:val="21"/>
        </w:rPr>
        <w:t>管理费和利润按投标报价中相同分部的最低费率执行，高于费用定额标准的，按费用定额执行。</w:t>
      </w:r>
    </w:p>
    <w:p w14:paraId="4BEEA584" w14:textId="39D63398" w:rsidR="00873C69" w:rsidRPr="00433142" w:rsidRDefault="00873C69" w:rsidP="00873C69">
      <w:pPr>
        <w:widowControl/>
        <w:snapToGrid w:val="0"/>
        <w:spacing w:line="400" w:lineRule="exact"/>
        <w:ind w:firstLineChars="200" w:firstLine="420"/>
        <w:jc w:val="left"/>
        <w:rPr>
          <w:rFonts w:ascii="宋体" w:hAnsi="宋体"/>
          <w:kern w:val="0"/>
          <w:szCs w:val="21"/>
        </w:rPr>
      </w:pPr>
      <w:r w:rsidRPr="00433142">
        <w:rPr>
          <w:rFonts w:ascii="宋体" w:hAnsi="宋体" w:cs="宋体"/>
          <w:szCs w:val="21"/>
        </w:rPr>
        <w:t>（</w:t>
      </w:r>
      <w:r w:rsidRPr="00433142">
        <w:rPr>
          <w:rFonts w:ascii="宋体" w:hAnsi="宋体" w:cs="宋体" w:hint="eastAsia"/>
          <w:szCs w:val="21"/>
        </w:rPr>
        <w:t>5</w:t>
      </w:r>
      <w:r w:rsidRPr="00433142">
        <w:rPr>
          <w:rFonts w:ascii="宋体" w:hAnsi="宋体" w:cs="宋体"/>
          <w:szCs w:val="21"/>
        </w:rPr>
        <w:t>）</w:t>
      </w:r>
      <w:r w:rsidRPr="00433142">
        <w:rPr>
          <w:rFonts w:ascii="宋体" w:hAnsi="宋体" w:cs="宋体" w:hint="eastAsia"/>
          <w:szCs w:val="21"/>
        </w:rPr>
        <w:t>根据市场行情，对于需要采用市场综合单价（包括但不限于招标清单中</w:t>
      </w:r>
      <w:proofErr w:type="gramStart"/>
      <w:r w:rsidRPr="00433142">
        <w:rPr>
          <w:rFonts w:ascii="宋体" w:hAnsi="宋体" w:cs="宋体" w:hint="eastAsia"/>
          <w:szCs w:val="21"/>
        </w:rPr>
        <w:t>全费用</w:t>
      </w:r>
      <w:proofErr w:type="gramEnd"/>
      <w:r w:rsidRPr="00433142">
        <w:rPr>
          <w:rFonts w:ascii="宋体" w:hAnsi="宋体" w:cs="宋体" w:hint="eastAsia"/>
          <w:szCs w:val="21"/>
        </w:rPr>
        <w:t>包干单价表中子项，</w:t>
      </w:r>
      <w:proofErr w:type="gramStart"/>
      <w:r w:rsidRPr="00433142">
        <w:rPr>
          <w:rFonts w:ascii="宋体" w:hAnsi="宋体" w:cs="宋体" w:hint="eastAsia"/>
          <w:szCs w:val="21"/>
        </w:rPr>
        <w:t>如平基土石方</w:t>
      </w:r>
      <w:proofErr w:type="gramEnd"/>
      <w:r w:rsidRPr="00433142">
        <w:rPr>
          <w:rFonts w:ascii="宋体" w:hAnsi="宋体" w:cs="宋体" w:hint="eastAsia"/>
          <w:szCs w:val="21"/>
        </w:rPr>
        <w:t>、地基强夯、机械</w:t>
      </w:r>
      <w:r w:rsidRPr="00433142">
        <w:rPr>
          <w:rFonts w:ascii="宋体" w:hAnsi="宋体" w:cs="宋体"/>
          <w:szCs w:val="21"/>
        </w:rPr>
        <w:t>凿打石方</w:t>
      </w:r>
      <w:r w:rsidRPr="00433142">
        <w:rPr>
          <w:rFonts w:ascii="宋体" w:hAnsi="宋体" w:cs="宋体" w:hint="eastAsia"/>
          <w:szCs w:val="21"/>
        </w:rPr>
        <w:t>、</w:t>
      </w:r>
      <w:proofErr w:type="gramStart"/>
      <w:r w:rsidRPr="00433142">
        <w:rPr>
          <w:rFonts w:ascii="宋体" w:hAnsi="宋体" w:cs="宋体" w:hint="eastAsia"/>
          <w:szCs w:val="21"/>
        </w:rPr>
        <w:t>钩机作业</w:t>
      </w:r>
      <w:proofErr w:type="gramEnd"/>
      <w:r w:rsidRPr="00433142">
        <w:rPr>
          <w:rFonts w:ascii="宋体" w:hAnsi="宋体" w:cs="宋体"/>
          <w:szCs w:val="21"/>
        </w:rPr>
        <w:t>石方</w:t>
      </w:r>
      <w:r w:rsidRPr="00433142">
        <w:rPr>
          <w:rFonts w:ascii="宋体" w:hAnsi="宋体" w:cs="宋体" w:hint="eastAsia"/>
          <w:szCs w:val="21"/>
        </w:rPr>
        <w:t>、挖淤泥</w:t>
      </w:r>
      <w:r w:rsidRPr="00433142">
        <w:rPr>
          <w:rFonts w:ascii="宋体" w:hAnsi="宋体" w:cs="宋体"/>
          <w:szCs w:val="21"/>
        </w:rPr>
        <w:t>、抛石挤淤、路基翻挖、路基填方、旋挖桩土石方、</w:t>
      </w:r>
      <w:r w:rsidRPr="00433142">
        <w:rPr>
          <w:rFonts w:ascii="宋体" w:hAnsi="宋体" w:cs="宋体" w:hint="eastAsia"/>
          <w:szCs w:val="21"/>
        </w:rPr>
        <w:t>交通标线、波形护栏、</w:t>
      </w:r>
      <w:r w:rsidRPr="00433142">
        <w:rPr>
          <w:rFonts w:ascii="宋体" w:hAnsi="宋体" w:cs="宋体"/>
          <w:szCs w:val="21"/>
        </w:rPr>
        <w:t>涂膜防水</w:t>
      </w:r>
      <w:r w:rsidRPr="00433142">
        <w:rPr>
          <w:rFonts w:ascii="宋体" w:hAnsi="宋体" w:cs="宋体" w:hint="eastAsia"/>
          <w:szCs w:val="21"/>
        </w:rPr>
        <w:t>等）的，在发生变更新增单价的情况下，按市场行情以</w:t>
      </w:r>
      <w:proofErr w:type="gramStart"/>
      <w:r w:rsidRPr="00433142">
        <w:rPr>
          <w:rFonts w:ascii="宋体" w:hAnsi="宋体" w:cs="宋体" w:hint="eastAsia"/>
          <w:szCs w:val="21"/>
        </w:rPr>
        <w:t>全费用</w:t>
      </w:r>
      <w:proofErr w:type="gramEnd"/>
      <w:r w:rsidRPr="00433142">
        <w:rPr>
          <w:rFonts w:ascii="宋体" w:hAnsi="宋体" w:cs="宋体" w:hint="eastAsia"/>
          <w:szCs w:val="21"/>
        </w:rPr>
        <w:t>综合包干单价方式组价，并经监理、</w:t>
      </w:r>
      <w:r w:rsidRPr="00433142">
        <w:rPr>
          <w:rFonts w:ascii="宋体" w:hAnsi="宋体" w:cs="宋体"/>
          <w:szCs w:val="21"/>
        </w:rPr>
        <w:t>造价咨询机构</w:t>
      </w:r>
      <w:r w:rsidRPr="00433142">
        <w:rPr>
          <w:rFonts w:ascii="宋体" w:hAnsi="宋体" w:cs="宋体" w:hint="eastAsia"/>
          <w:szCs w:val="21"/>
        </w:rPr>
        <w:t>审核后，报发包人核价审批。</w:t>
      </w:r>
      <w:r w:rsidRPr="00433142">
        <w:rPr>
          <w:rFonts w:ascii="宋体" w:hAnsi="宋体" w:hint="eastAsia"/>
          <w:kern w:val="0"/>
          <w:szCs w:val="21"/>
        </w:rPr>
        <w:t>若新增子目属于</w:t>
      </w:r>
      <w:proofErr w:type="gramStart"/>
      <w:r w:rsidRPr="00433142">
        <w:rPr>
          <w:rFonts w:ascii="宋体" w:hAnsi="宋体" w:hint="eastAsia"/>
          <w:kern w:val="0"/>
          <w:szCs w:val="21"/>
        </w:rPr>
        <w:t>两江新区</w:t>
      </w:r>
      <w:proofErr w:type="gramEnd"/>
      <w:r w:rsidRPr="00433142">
        <w:rPr>
          <w:rFonts w:ascii="宋体" w:hAnsi="宋体" w:hint="eastAsia"/>
          <w:kern w:val="0"/>
          <w:szCs w:val="21"/>
        </w:rPr>
        <w:t>管委会应急工程限价计价原则中</w:t>
      </w:r>
      <w:proofErr w:type="gramStart"/>
      <w:r w:rsidRPr="00433142">
        <w:rPr>
          <w:rFonts w:ascii="宋体" w:hAnsi="宋体" w:hint="eastAsia"/>
          <w:kern w:val="0"/>
          <w:szCs w:val="21"/>
        </w:rPr>
        <w:t>全费用</w:t>
      </w:r>
      <w:proofErr w:type="gramEnd"/>
      <w:r w:rsidRPr="00433142">
        <w:rPr>
          <w:rFonts w:ascii="宋体" w:hAnsi="宋体" w:hint="eastAsia"/>
          <w:kern w:val="0"/>
          <w:szCs w:val="21"/>
        </w:rPr>
        <w:t>总和包干单价表列明的子目，采取</w:t>
      </w:r>
      <w:proofErr w:type="gramStart"/>
      <w:r w:rsidRPr="00433142">
        <w:rPr>
          <w:rFonts w:ascii="宋体" w:hAnsi="宋体" w:hint="eastAsia"/>
          <w:kern w:val="0"/>
          <w:szCs w:val="21"/>
        </w:rPr>
        <w:t>全费用组价</w:t>
      </w:r>
      <w:proofErr w:type="gramEnd"/>
      <w:r w:rsidRPr="00433142">
        <w:rPr>
          <w:rFonts w:ascii="宋体" w:hAnsi="宋体" w:hint="eastAsia"/>
          <w:kern w:val="0"/>
          <w:szCs w:val="21"/>
        </w:rPr>
        <w:t>方式，</w:t>
      </w:r>
      <w:r w:rsidR="004B73C0">
        <w:rPr>
          <w:rFonts w:ascii="宋体" w:hAnsi="宋体" w:hint="eastAsia"/>
          <w:kern w:val="0"/>
          <w:szCs w:val="21"/>
        </w:rPr>
        <w:t>中选</w:t>
      </w:r>
      <w:r w:rsidRPr="00433142">
        <w:rPr>
          <w:rFonts w:ascii="宋体" w:hAnsi="宋体" w:hint="eastAsia"/>
          <w:kern w:val="0"/>
          <w:szCs w:val="21"/>
        </w:rPr>
        <w:t>价相对于限价下浮超过5%的，采用表中的单价按照超出5%的比例同比下浮（例如</w:t>
      </w:r>
      <w:r w:rsidR="004B73C0">
        <w:rPr>
          <w:rFonts w:ascii="宋体" w:hAnsi="宋体" w:hint="eastAsia"/>
          <w:kern w:val="0"/>
          <w:szCs w:val="21"/>
        </w:rPr>
        <w:t>中选</w:t>
      </w:r>
      <w:r w:rsidRPr="00433142">
        <w:rPr>
          <w:rFonts w:ascii="宋体" w:hAnsi="宋体" w:hint="eastAsia"/>
          <w:kern w:val="0"/>
          <w:szCs w:val="21"/>
        </w:rPr>
        <w:t>下浮比例为8%，则采用表中单价下浮为3%）。</w:t>
      </w:r>
    </w:p>
    <w:p w14:paraId="1D50A813" w14:textId="5A0C4102" w:rsidR="00873C69" w:rsidRPr="00433142" w:rsidRDefault="004B73C0" w:rsidP="00873C69">
      <w:pPr>
        <w:widowControl/>
        <w:snapToGrid w:val="0"/>
        <w:spacing w:line="400" w:lineRule="exact"/>
        <w:ind w:firstLineChars="174" w:firstLine="365"/>
        <w:jc w:val="left"/>
        <w:rPr>
          <w:rFonts w:ascii="宋体" w:hAnsi="宋体"/>
          <w:kern w:val="0"/>
          <w:szCs w:val="21"/>
        </w:rPr>
      </w:pPr>
      <w:r>
        <w:rPr>
          <w:rFonts w:ascii="宋体" w:hAnsi="宋体" w:hint="eastAsia"/>
          <w:kern w:val="0"/>
          <w:szCs w:val="21"/>
        </w:rPr>
        <w:t>中选</w:t>
      </w:r>
      <w:r w:rsidR="00873C69" w:rsidRPr="00433142">
        <w:rPr>
          <w:rFonts w:ascii="宋体" w:hAnsi="宋体" w:hint="eastAsia"/>
          <w:kern w:val="0"/>
          <w:szCs w:val="21"/>
        </w:rPr>
        <w:t>清单中无适用或类似子目的新增单价，按招标限价编制的计价原则进行组价，同时按投标报价与限价的比例同比例下浮</w:t>
      </w:r>
      <w:r w:rsidR="00873C69" w:rsidRPr="00433142">
        <w:rPr>
          <w:rFonts w:ascii="宋体" w:hAnsi="宋体"/>
          <w:kern w:val="0"/>
          <w:szCs w:val="21"/>
        </w:rPr>
        <w:t>，</w:t>
      </w:r>
      <w:r w:rsidR="00873C69" w:rsidRPr="00433142">
        <w:rPr>
          <w:rFonts w:ascii="宋体" w:hAnsi="宋体" w:hint="eastAsia"/>
          <w:color w:val="000000"/>
          <w:kern w:val="0"/>
          <w:szCs w:val="21"/>
        </w:rPr>
        <w:t>经发包人、监理单位</w:t>
      </w:r>
      <w:r w:rsidR="00873C69" w:rsidRPr="00433142">
        <w:rPr>
          <w:rFonts w:ascii="宋体" w:hAnsi="宋体" w:hint="eastAsia"/>
          <w:kern w:val="0"/>
          <w:szCs w:val="21"/>
        </w:rPr>
        <w:t>及造价咨询机构（如有）共同审核认定后通过。</w:t>
      </w:r>
    </w:p>
    <w:p w14:paraId="3A4CA2B1" w14:textId="77777777" w:rsidR="00873C69" w:rsidRPr="00433142" w:rsidRDefault="00873C69" w:rsidP="00873C69">
      <w:pPr>
        <w:widowControl/>
        <w:snapToGrid w:val="0"/>
        <w:spacing w:line="400" w:lineRule="exact"/>
        <w:ind w:firstLineChars="174" w:firstLine="365"/>
        <w:jc w:val="left"/>
        <w:rPr>
          <w:rFonts w:ascii="宋体" w:hAnsi="宋体"/>
          <w:szCs w:val="21"/>
        </w:rPr>
      </w:pPr>
      <w:r w:rsidRPr="00433142">
        <w:rPr>
          <w:rFonts w:ascii="宋体" w:hAnsi="宋体" w:hint="eastAsia"/>
          <w:kern w:val="0"/>
          <w:szCs w:val="21"/>
        </w:rPr>
        <w:t>下浮比例的</w:t>
      </w:r>
      <w:r w:rsidRPr="00433142">
        <w:rPr>
          <w:rFonts w:ascii="宋体" w:hAnsi="宋体"/>
          <w:kern w:val="0"/>
          <w:szCs w:val="21"/>
        </w:rPr>
        <w:t>计算应</w:t>
      </w:r>
      <w:proofErr w:type="gramStart"/>
      <w:r w:rsidRPr="00433142">
        <w:rPr>
          <w:rFonts w:ascii="宋体" w:hAnsi="宋体" w:hint="eastAsia"/>
          <w:kern w:val="0"/>
          <w:szCs w:val="21"/>
        </w:rPr>
        <w:t>扣减</w:t>
      </w:r>
      <w:r w:rsidRPr="00433142">
        <w:rPr>
          <w:rFonts w:ascii="宋体" w:hAnsi="宋体"/>
          <w:kern w:val="0"/>
          <w:szCs w:val="21"/>
        </w:rPr>
        <w:t>非</w:t>
      </w:r>
      <w:proofErr w:type="gramEnd"/>
      <w:r w:rsidRPr="00433142">
        <w:rPr>
          <w:rFonts w:ascii="宋体" w:hAnsi="宋体"/>
          <w:kern w:val="0"/>
          <w:szCs w:val="21"/>
        </w:rPr>
        <w:t>竞争性费用，如暂估价、暂列金额、安全文明施工费等，</w:t>
      </w:r>
      <w:r w:rsidRPr="00433142">
        <w:rPr>
          <w:rFonts w:ascii="宋体" w:hAnsi="宋体" w:hint="eastAsia"/>
          <w:kern w:val="0"/>
          <w:szCs w:val="21"/>
        </w:rPr>
        <w:t>例如</w:t>
      </w:r>
      <w:r w:rsidRPr="00433142">
        <w:rPr>
          <w:rFonts w:ascii="宋体" w:hAnsi="宋体"/>
          <w:kern w:val="0"/>
          <w:szCs w:val="21"/>
        </w:rPr>
        <w:t>，</w:t>
      </w:r>
      <w:r w:rsidRPr="00433142">
        <w:rPr>
          <w:rFonts w:ascii="宋体" w:hAnsi="宋体" w:hint="eastAsia"/>
          <w:kern w:val="0"/>
          <w:szCs w:val="21"/>
        </w:rPr>
        <w:t>招标</w:t>
      </w:r>
      <w:r w:rsidRPr="00433142">
        <w:rPr>
          <w:rFonts w:ascii="宋体" w:hAnsi="宋体"/>
          <w:kern w:val="0"/>
          <w:szCs w:val="21"/>
        </w:rPr>
        <w:t>限价</w:t>
      </w:r>
      <w:r w:rsidRPr="00433142">
        <w:rPr>
          <w:rFonts w:ascii="宋体" w:hAnsi="宋体" w:hint="eastAsia"/>
          <w:kern w:val="0"/>
          <w:szCs w:val="21"/>
        </w:rPr>
        <w:t>为A，限价</w:t>
      </w:r>
      <w:r w:rsidRPr="00433142">
        <w:rPr>
          <w:rFonts w:ascii="宋体" w:hAnsi="宋体"/>
          <w:kern w:val="0"/>
          <w:szCs w:val="21"/>
        </w:rPr>
        <w:t>中非竞争性费用为</w:t>
      </w:r>
      <w:r w:rsidRPr="00433142">
        <w:rPr>
          <w:rFonts w:ascii="宋体" w:hAnsi="宋体" w:hint="eastAsia"/>
          <w:kern w:val="0"/>
          <w:szCs w:val="21"/>
        </w:rPr>
        <w:t>B，</w:t>
      </w:r>
      <w:r w:rsidRPr="00433142">
        <w:rPr>
          <w:rFonts w:ascii="宋体" w:hAnsi="宋体"/>
          <w:kern w:val="0"/>
          <w:szCs w:val="21"/>
        </w:rPr>
        <w:t>投标价</w:t>
      </w:r>
      <w:r w:rsidRPr="00433142">
        <w:rPr>
          <w:rFonts w:ascii="宋体" w:hAnsi="宋体" w:hint="eastAsia"/>
          <w:kern w:val="0"/>
          <w:szCs w:val="21"/>
        </w:rPr>
        <w:t>为C，</w:t>
      </w:r>
      <w:proofErr w:type="gramStart"/>
      <w:r w:rsidRPr="00433142">
        <w:rPr>
          <w:rFonts w:ascii="宋体" w:hAnsi="宋体" w:hint="eastAsia"/>
          <w:kern w:val="0"/>
          <w:szCs w:val="21"/>
        </w:rPr>
        <w:t>下浮率</w:t>
      </w:r>
      <w:proofErr w:type="gramEnd"/>
      <w:r w:rsidRPr="00433142">
        <w:rPr>
          <w:rFonts w:ascii="宋体" w:hAnsi="宋体"/>
          <w:kern w:val="0"/>
          <w:szCs w:val="21"/>
        </w:rPr>
        <w:t>=1-(C-B)/(A-B)</w:t>
      </w:r>
      <w:r w:rsidRPr="00433142">
        <w:rPr>
          <w:rFonts w:ascii="宋体" w:hAnsi="宋体" w:hint="eastAsia"/>
          <w:kern w:val="0"/>
          <w:szCs w:val="21"/>
        </w:rPr>
        <w:t>*</w:t>
      </w:r>
      <w:r w:rsidRPr="00433142">
        <w:rPr>
          <w:rFonts w:ascii="宋体" w:hAnsi="宋体"/>
          <w:kern w:val="0"/>
          <w:szCs w:val="21"/>
        </w:rPr>
        <w:t>100%</w:t>
      </w:r>
      <w:r w:rsidRPr="00433142">
        <w:rPr>
          <w:rFonts w:ascii="宋体" w:hAnsi="宋体" w:hint="eastAsia"/>
          <w:kern w:val="0"/>
          <w:szCs w:val="21"/>
        </w:rPr>
        <w:t>。</w:t>
      </w:r>
    </w:p>
    <w:p w14:paraId="290A2636" w14:textId="77777777" w:rsidR="00873C69" w:rsidRPr="00433142" w:rsidRDefault="00873C69" w:rsidP="00873C69">
      <w:pPr>
        <w:widowControl/>
        <w:snapToGrid w:val="0"/>
        <w:spacing w:line="400" w:lineRule="exact"/>
        <w:ind w:firstLineChars="174" w:firstLine="365"/>
        <w:jc w:val="left"/>
        <w:rPr>
          <w:rFonts w:ascii="宋体" w:hAnsi="宋体" w:cs="宋体"/>
          <w:szCs w:val="21"/>
        </w:rPr>
      </w:pPr>
      <w:r w:rsidRPr="00433142">
        <w:rPr>
          <w:rFonts w:ascii="宋体" w:hAnsi="宋体" w:cs="宋体" w:hint="eastAsia"/>
          <w:szCs w:val="21"/>
        </w:rPr>
        <w:t>10.4.</w:t>
      </w:r>
      <w:r w:rsidRPr="00433142">
        <w:rPr>
          <w:rFonts w:ascii="宋体" w:hAnsi="宋体" w:cs="宋体"/>
          <w:szCs w:val="21"/>
        </w:rPr>
        <w:t>1</w:t>
      </w:r>
      <w:r w:rsidRPr="00433142">
        <w:rPr>
          <w:rFonts w:ascii="宋体" w:hAnsi="宋体" w:cs="宋体" w:hint="eastAsia"/>
          <w:szCs w:val="21"/>
        </w:rPr>
        <w:t>.4 安全文明施工</w:t>
      </w:r>
      <w:proofErr w:type="gramStart"/>
      <w:r w:rsidRPr="00433142">
        <w:rPr>
          <w:rFonts w:ascii="宋体" w:hAnsi="宋体" w:cs="宋体" w:hint="eastAsia"/>
          <w:szCs w:val="21"/>
        </w:rPr>
        <w:t>费按照</w:t>
      </w:r>
      <w:proofErr w:type="gramEnd"/>
      <w:r w:rsidRPr="00433142">
        <w:rPr>
          <w:rFonts w:ascii="宋体" w:hAnsi="宋体" w:cs="宋体" w:hint="eastAsia"/>
          <w:szCs w:val="21"/>
        </w:rPr>
        <w:t>工程开工时</w:t>
      </w:r>
      <w:r w:rsidRPr="00433142">
        <w:rPr>
          <w:rFonts w:ascii="宋体" w:hAnsi="宋体" w:hint="eastAsia"/>
          <w:kern w:val="0"/>
          <w:szCs w:val="21"/>
        </w:rPr>
        <w:t>《重庆市建设工程费用定额》 CQFYDE-2018规定</w:t>
      </w:r>
      <w:r w:rsidRPr="00433142">
        <w:rPr>
          <w:rFonts w:ascii="宋体" w:hAnsi="宋体" w:hint="eastAsia"/>
          <w:szCs w:val="21"/>
        </w:rPr>
        <w:t>之合格标准执行。</w:t>
      </w:r>
    </w:p>
    <w:p w14:paraId="0568AB28"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10.4.</w:t>
      </w:r>
      <w:r w:rsidRPr="00433142">
        <w:rPr>
          <w:rFonts w:ascii="宋体" w:hAnsi="宋体" w:cs="宋体"/>
          <w:szCs w:val="21"/>
        </w:rPr>
        <w:t>1</w:t>
      </w:r>
      <w:r w:rsidRPr="00433142">
        <w:rPr>
          <w:rFonts w:ascii="宋体" w:hAnsi="宋体" w:cs="宋体" w:hint="eastAsia"/>
          <w:szCs w:val="21"/>
        </w:rPr>
        <w:t>.5 措施费计价原则：组织措施和技术措施费按结算原则的规定调整。</w:t>
      </w:r>
    </w:p>
    <w:p w14:paraId="1B7AC03A" w14:textId="77777777" w:rsidR="00873C69" w:rsidRPr="00433142" w:rsidRDefault="00873C69" w:rsidP="00873C69">
      <w:pPr>
        <w:widowControl/>
        <w:spacing w:line="400" w:lineRule="exact"/>
        <w:ind w:firstLineChars="200" w:firstLine="420"/>
        <w:jc w:val="left"/>
        <w:rPr>
          <w:szCs w:val="21"/>
        </w:rPr>
      </w:pPr>
      <w:r w:rsidRPr="00433142">
        <w:rPr>
          <w:rFonts w:ascii="宋体" w:hAnsi="宋体" w:cs="宋体" w:hint="eastAsia"/>
          <w:szCs w:val="21"/>
        </w:rPr>
        <w:t>10.4.</w:t>
      </w:r>
      <w:r w:rsidRPr="00433142">
        <w:rPr>
          <w:rFonts w:ascii="宋体" w:hAnsi="宋体" w:cs="宋体"/>
          <w:szCs w:val="21"/>
        </w:rPr>
        <w:t>1</w:t>
      </w:r>
      <w:r w:rsidRPr="00433142">
        <w:rPr>
          <w:rFonts w:ascii="宋体" w:hAnsi="宋体" w:cs="宋体" w:hint="eastAsia"/>
          <w:szCs w:val="21"/>
        </w:rPr>
        <w:t>.6 如</w:t>
      </w:r>
      <w:proofErr w:type="gramStart"/>
      <w:r w:rsidRPr="00433142">
        <w:rPr>
          <w:rFonts w:ascii="宋体" w:hAnsi="宋体" w:cs="宋体" w:hint="eastAsia"/>
          <w:szCs w:val="21"/>
        </w:rPr>
        <w:t>需要认质核价</w:t>
      </w:r>
      <w:proofErr w:type="gramEnd"/>
      <w:r w:rsidRPr="00433142">
        <w:rPr>
          <w:rFonts w:ascii="宋体" w:hAnsi="宋体" w:cs="宋体" w:hint="eastAsia"/>
          <w:szCs w:val="21"/>
        </w:rPr>
        <w:t>:按照《两江新区水土高新技术产业园建设投资有限公司造价管理办法》执行。</w:t>
      </w:r>
    </w:p>
    <w:p w14:paraId="4F2D285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10.7 暂估价</w:t>
      </w:r>
    </w:p>
    <w:p w14:paraId="127279F0"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10.7</w:t>
      </w:r>
      <w:r w:rsidRPr="00433142">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14:paraId="4CBCB338" w14:textId="77777777" w:rsidR="00873C69" w:rsidRPr="00433142" w:rsidRDefault="00873C69" w:rsidP="00873C69">
      <w:pPr>
        <w:widowControl/>
        <w:adjustRightInd w:val="0"/>
        <w:snapToGrid w:val="0"/>
        <w:spacing w:line="400" w:lineRule="exact"/>
        <w:ind w:firstLineChars="200" w:firstLine="420"/>
        <w:jc w:val="left"/>
        <w:rPr>
          <w:rFonts w:ascii="宋体" w:hAnsi="宋体"/>
          <w:b/>
          <w:szCs w:val="21"/>
        </w:rPr>
      </w:pPr>
      <w:r w:rsidRPr="00433142">
        <w:rPr>
          <w:rFonts w:ascii="宋体" w:hAnsi="宋体"/>
          <w:szCs w:val="21"/>
        </w:rPr>
        <w:lastRenderedPageBreak/>
        <w:t>10.7</w:t>
      </w:r>
      <w:r w:rsidRPr="00433142">
        <w:rPr>
          <w:rFonts w:ascii="宋体" w:hAnsi="宋体" w:hint="eastAsia"/>
          <w:szCs w:val="21"/>
        </w:rPr>
        <w:t>.2 不属于依法必须招标的暂估价工程最终价格的估价：按本专用条款第10.4款进行估价。</w:t>
      </w:r>
    </w:p>
    <w:p w14:paraId="7E344CAC" w14:textId="77777777" w:rsidR="00873C69" w:rsidRPr="00433142" w:rsidRDefault="00873C69" w:rsidP="00873C69">
      <w:pPr>
        <w:widowControl/>
        <w:spacing w:line="400" w:lineRule="exact"/>
        <w:ind w:firstLineChars="200" w:firstLine="422"/>
        <w:jc w:val="left"/>
        <w:rPr>
          <w:rFonts w:ascii="宋体" w:hAnsi="宋体"/>
          <w:b/>
          <w:szCs w:val="21"/>
        </w:rPr>
      </w:pPr>
      <w:r w:rsidRPr="00433142">
        <w:rPr>
          <w:rFonts w:ascii="宋体" w:hAnsi="宋体"/>
          <w:b/>
          <w:szCs w:val="21"/>
        </w:rPr>
        <w:t>10.8 暂列金额</w:t>
      </w:r>
    </w:p>
    <w:p w14:paraId="376E60D0" w14:textId="77777777" w:rsidR="00873C69" w:rsidRPr="00433142" w:rsidRDefault="00873C69" w:rsidP="00873C69">
      <w:pPr>
        <w:widowControl/>
        <w:autoSpaceDE w:val="0"/>
        <w:autoSpaceDN w:val="0"/>
        <w:adjustRightInd w:val="0"/>
        <w:spacing w:line="400" w:lineRule="exact"/>
        <w:ind w:firstLineChars="200" w:firstLine="420"/>
        <w:jc w:val="left"/>
        <w:rPr>
          <w:rFonts w:ascii="宋体" w:hAnsi="宋体"/>
          <w:szCs w:val="21"/>
          <w:u w:val="single"/>
        </w:rPr>
      </w:pPr>
      <w:r w:rsidRPr="00433142">
        <w:rPr>
          <w:rFonts w:ascii="宋体" w:hAnsi="宋体" w:hint="eastAsia"/>
          <w:kern w:val="0"/>
          <w:szCs w:val="21"/>
        </w:rPr>
        <w:t>合同当事人关于暂列金额使用的约定：</w:t>
      </w:r>
      <w:r w:rsidRPr="00433142">
        <w:rPr>
          <w:rFonts w:ascii="宋体" w:hAnsi="宋体" w:hint="eastAsia"/>
          <w:kern w:val="0"/>
          <w:szCs w:val="21"/>
          <w:u w:val="single"/>
        </w:rPr>
        <w:t>按发包人要求执行</w:t>
      </w:r>
      <w:r w:rsidRPr="00433142">
        <w:rPr>
          <w:rFonts w:ascii="宋体" w:hAnsi="宋体" w:hint="eastAsia"/>
          <w:kern w:val="0"/>
          <w:szCs w:val="21"/>
        </w:rPr>
        <w:t>。</w:t>
      </w:r>
    </w:p>
    <w:p w14:paraId="2084EEFF"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szCs w:val="21"/>
        </w:rPr>
      </w:pPr>
      <w:r w:rsidRPr="00433142">
        <w:rPr>
          <w:rFonts w:ascii="宋体" w:hAnsi="宋体"/>
          <w:b/>
          <w:szCs w:val="21"/>
        </w:rPr>
        <w:t>11. 价格调整</w:t>
      </w:r>
    </w:p>
    <w:p w14:paraId="26D1618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11.1 市场价格波动引起的调整</w:t>
      </w:r>
    </w:p>
    <w:p w14:paraId="4997A7C0"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调整范围：针对合同工期一年及以上项目的商品</w:t>
      </w:r>
      <w:proofErr w:type="gramStart"/>
      <w:r w:rsidRPr="00433142">
        <w:rPr>
          <w:rFonts w:ascii="宋体" w:hAnsi="宋体" w:hint="eastAsia"/>
          <w:szCs w:val="21"/>
        </w:rPr>
        <w:t>砼</w:t>
      </w:r>
      <w:proofErr w:type="gramEnd"/>
      <w:r w:rsidRPr="00433142">
        <w:rPr>
          <w:rFonts w:ascii="宋体" w:hAnsi="宋体" w:hint="eastAsia"/>
          <w:szCs w:val="21"/>
        </w:rPr>
        <w:t>、钢材、</w:t>
      </w:r>
      <w:r w:rsidRPr="00433142">
        <w:rPr>
          <w:rFonts w:ascii="宋体" w:hAnsi="宋体"/>
          <w:szCs w:val="21"/>
        </w:rPr>
        <w:t>预拌砂浆、</w:t>
      </w:r>
      <w:r w:rsidRPr="00433142">
        <w:rPr>
          <w:rFonts w:ascii="宋体" w:hAnsi="宋体" w:hint="eastAsia"/>
          <w:szCs w:val="21"/>
        </w:rPr>
        <w:t>沥青</w:t>
      </w:r>
      <w:proofErr w:type="gramStart"/>
      <w:r w:rsidRPr="00433142">
        <w:rPr>
          <w:rFonts w:ascii="宋体" w:hAnsi="宋体" w:hint="eastAsia"/>
          <w:szCs w:val="21"/>
        </w:rPr>
        <w:t>砼</w:t>
      </w:r>
      <w:proofErr w:type="gramEnd"/>
      <w:r w:rsidRPr="00433142">
        <w:rPr>
          <w:rFonts w:ascii="宋体" w:hAnsi="宋体"/>
          <w:szCs w:val="21"/>
        </w:rPr>
        <w:t>、</w:t>
      </w:r>
      <w:r w:rsidRPr="00433142">
        <w:rPr>
          <w:rFonts w:ascii="宋体" w:hAnsi="宋体" w:hint="eastAsia"/>
          <w:szCs w:val="21"/>
        </w:rPr>
        <w:t>水稳层</w:t>
      </w:r>
      <w:r w:rsidRPr="00433142">
        <w:rPr>
          <w:rFonts w:ascii="宋体" w:hAnsi="宋体"/>
          <w:szCs w:val="21"/>
        </w:rPr>
        <w:t>、水泥、砂、石子</w:t>
      </w:r>
      <w:r w:rsidRPr="00433142">
        <w:rPr>
          <w:rFonts w:ascii="宋体" w:hAnsi="宋体" w:hint="eastAsia"/>
          <w:szCs w:val="21"/>
        </w:rPr>
        <w:t>。</w:t>
      </w:r>
    </w:p>
    <w:p w14:paraId="5A0B4891"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物价波动引起的价格调整方法：</w:t>
      </w:r>
      <w:r w:rsidRPr="00433142">
        <w:rPr>
          <w:rFonts w:ascii="宋体" w:hAnsi="宋体" w:hint="eastAsia"/>
          <w:szCs w:val="21"/>
          <w:u w:val="single"/>
        </w:rPr>
        <w:t>按本合同11.2要求调整。</w:t>
      </w:r>
    </w:p>
    <w:p w14:paraId="7DEBB804"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风险费用的计算方法：综合考虑在投标报价中。</w:t>
      </w:r>
    </w:p>
    <w:p w14:paraId="56FF6D62"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u w:val="single"/>
        </w:rPr>
      </w:pPr>
      <w:r w:rsidRPr="00433142">
        <w:rPr>
          <w:rFonts w:ascii="宋体" w:hAnsi="宋体" w:hint="eastAsia"/>
          <w:szCs w:val="21"/>
        </w:rPr>
        <w:t>11.2价差调整</w:t>
      </w:r>
      <w:r w:rsidRPr="00433142">
        <w:rPr>
          <w:rFonts w:ascii="宋体" w:hAnsi="宋体" w:hint="eastAsia"/>
          <w:szCs w:val="21"/>
          <w:u w:val="single"/>
        </w:rPr>
        <w:t xml:space="preserve"> 用算术平均法进行调差 </w:t>
      </w:r>
    </w:p>
    <w:p w14:paraId="2014333A"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1)基准价格A：以开标之日前15</w:t>
      </w:r>
      <w:proofErr w:type="gramStart"/>
      <w:r w:rsidRPr="00433142">
        <w:rPr>
          <w:rFonts w:ascii="宋体" w:hAnsi="宋体" w:hint="eastAsia"/>
          <w:szCs w:val="21"/>
        </w:rPr>
        <w:t>日历天</w:t>
      </w:r>
      <w:proofErr w:type="gramEnd"/>
      <w:r w:rsidRPr="00433142">
        <w:rPr>
          <w:rFonts w:ascii="宋体" w:hAnsi="宋体" w:hint="eastAsia"/>
          <w:szCs w:val="21"/>
        </w:rPr>
        <w:t>对应的月份《重庆工程造价信息》公布的商品</w:t>
      </w:r>
      <w:proofErr w:type="gramStart"/>
      <w:r w:rsidRPr="00433142">
        <w:rPr>
          <w:rFonts w:ascii="宋体" w:hAnsi="宋体" w:hint="eastAsia"/>
          <w:szCs w:val="21"/>
        </w:rPr>
        <w:t>砼</w:t>
      </w:r>
      <w:proofErr w:type="gramEnd"/>
      <w:r w:rsidRPr="00433142">
        <w:rPr>
          <w:rFonts w:ascii="宋体" w:hAnsi="宋体" w:hint="eastAsia"/>
          <w:szCs w:val="21"/>
        </w:rPr>
        <w:t>、钢材、</w:t>
      </w:r>
      <w:r w:rsidRPr="00433142">
        <w:rPr>
          <w:rFonts w:ascii="宋体" w:hAnsi="宋体"/>
          <w:szCs w:val="21"/>
        </w:rPr>
        <w:t>预拌砂浆、</w:t>
      </w:r>
      <w:r w:rsidRPr="00433142">
        <w:rPr>
          <w:rFonts w:ascii="宋体" w:hAnsi="宋体" w:hint="eastAsia"/>
          <w:szCs w:val="21"/>
        </w:rPr>
        <w:t>沥青</w:t>
      </w:r>
      <w:proofErr w:type="gramStart"/>
      <w:r w:rsidRPr="00433142">
        <w:rPr>
          <w:rFonts w:ascii="宋体" w:hAnsi="宋体" w:hint="eastAsia"/>
          <w:szCs w:val="21"/>
        </w:rPr>
        <w:t>砼</w:t>
      </w:r>
      <w:proofErr w:type="gramEnd"/>
      <w:r w:rsidRPr="00433142">
        <w:rPr>
          <w:rFonts w:ascii="宋体" w:hAnsi="宋体"/>
          <w:szCs w:val="21"/>
        </w:rPr>
        <w:t>、</w:t>
      </w:r>
      <w:r w:rsidRPr="00433142">
        <w:rPr>
          <w:rFonts w:ascii="宋体" w:hAnsi="宋体" w:hint="eastAsia"/>
          <w:szCs w:val="21"/>
        </w:rPr>
        <w:t>水稳层</w:t>
      </w:r>
      <w:r w:rsidRPr="00433142">
        <w:rPr>
          <w:rFonts w:ascii="宋体" w:hAnsi="宋体"/>
          <w:szCs w:val="21"/>
        </w:rPr>
        <w:t>、水泥、砂、石子</w:t>
      </w:r>
      <w:r w:rsidRPr="00433142">
        <w:rPr>
          <w:rFonts w:ascii="宋体" w:hAnsi="宋体" w:hint="eastAsia"/>
          <w:szCs w:val="21"/>
        </w:rPr>
        <w:t>单价</w:t>
      </w:r>
      <w:proofErr w:type="gramStart"/>
      <w:r w:rsidRPr="00433142">
        <w:rPr>
          <w:rFonts w:ascii="宋体" w:hAnsi="宋体" w:hint="eastAsia"/>
          <w:szCs w:val="21"/>
        </w:rPr>
        <w:t>作为调差基准</w:t>
      </w:r>
      <w:proofErr w:type="gramEnd"/>
      <w:r w:rsidRPr="00433142">
        <w:rPr>
          <w:rFonts w:ascii="宋体" w:hAnsi="宋体" w:hint="eastAsia"/>
          <w:szCs w:val="21"/>
        </w:rPr>
        <w:t>价。</w:t>
      </w:r>
    </w:p>
    <w:p w14:paraId="41FDFDC1"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2)算术平均价格B：以工程开工到主体结构完工的所有月份的《重庆工程造价信息》公布价，计算出商品</w:t>
      </w:r>
      <w:proofErr w:type="gramStart"/>
      <w:r w:rsidRPr="00433142">
        <w:rPr>
          <w:rFonts w:ascii="宋体" w:hAnsi="宋体" w:hint="eastAsia"/>
          <w:szCs w:val="21"/>
        </w:rPr>
        <w:t>砼</w:t>
      </w:r>
      <w:proofErr w:type="gramEnd"/>
      <w:r w:rsidRPr="00433142">
        <w:rPr>
          <w:rFonts w:ascii="宋体" w:hAnsi="宋体" w:hint="eastAsia"/>
          <w:szCs w:val="21"/>
        </w:rPr>
        <w:t>、钢材、</w:t>
      </w:r>
      <w:r w:rsidRPr="00433142">
        <w:rPr>
          <w:rFonts w:ascii="宋体" w:hAnsi="宋体"/>
          <w:szCs w:val="21"/>
        </w:rPr>
        <w:t>预拌砂浆、</w:t>
      </w:r>
      <w:r w:rsidRPr="00433142">
        <w:rPr>
          <w:rFonts w:ascii="宋体" w:hAnsi="宋体" w:hint="eastAsia"/>
          <w:szCs w:val="21"/>
        </w:rPr>
        <w:t>沥青</w:t>
      </w:r>
      <w:proofErr w:type="gramStart"/>
      <w:r w:rsidRPr="00433142">
        <w:rPr>
          <w:rFonts w:ascii="宋体" w:hAnsi="宋体" w:hint="eastAsia"/>
          <w:szCs w:val="21"/>
        </w:rPr>
        <w:t>砼</w:t>
      </w:r>
      <w:proofErr w:type="gramEnd"/>
      <w:r w:rsidRPr="00433142">
        <w:rPr>
          <w:rFonts w:ascii="宋体" w:hAnsi="宋体"/>
          <w:szCs w:val="21"/>
        </w:rPr>
        <w:t>、</w:t>
      </w:r>
      <w:r w:rsidRPr="00433142">
        <w:rPr>
          <w:rFonts w:ascii="宋体" w:hAnsi="宋体" w:hint="eastAsia"/>
          <w:szCs w:val="21"/>
        </w:rPr>
        <w:t>水稳层</w:t>
      </w:r>
      <w:r w:rsidRPr="00433142">
        <w:rPr>
          <w:rFonts w:ascii="宋体" w:hAnsi="宋体"/>
          <w:szCs w:val="21"/>
        </w:rPr>
        <w:t>、水泥、砂、石子</w:t>
      </w:r>
      <w:r w:rsidRPr="00433142">
        <w:rPr>
          <w:rFonts w:ascii="宋体" w:hAnsi="宋体" w:hint="eastAsia"/>
          <w:szCs w:val="21"/>
        </w:rPr>
        <w:t>的算术平均价。</w:t>
      </w:r>
    </w:p>
    <w:p w14:paraId="47FCAC1B" w14:textId="5CCE1D99"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3)</w:t>
      </w:r>
      <w:proofErr w:type="gramStart"/>
      <w:r w:rsidRPr="00433142">
        <w:rPr>
          <w:rFonts w:ascii="宋体" w:hAnsi="宋体" w:hint="eastAsia"/>
          <w:szCs w:val="21"/>
        </w:rPr>
        <w:t>调差总量</w:t>
      </w:r>
      <w:proofErr w:type="gramEnd"/>
      <w:r w:rsidRPr="00433142">
        <w:rPr>
          <w:rFonts w:ascii="宋体" w:hAnsi="宋体" w:hint="eastAsia"/>
          <w:szCs w:val="21"/>
        </w:rPr>
        <w:t>C：经业主和监理确认的竣工图及相关经济签证计算出工程量，按规定</w:t>
      </w:r>
      <w:r w:rsidRPr="00433142">
        <w:rPr>
          <w:rFonts w:ascii="宋体" w:hAnsi="宋体"/>
          <w:szCs w:val="21"/>
        </w:rPr>
        <w:t>的</w:t>
      </w:r>
      <w:r w:rsidRPr="00433142">
        <w:rPr>
          <w:rFonts w:ascii="宋体" w:hAnsi="宋体" w:hint="eastAsia"/>
          <w:szCs w:val="21"/>
        </w:rPr>
        <w:t>定额消耗量</w:t>
      </w:r>
      <w:proofErr w:type="gramStart"/>
      <w:r w:rsidRPr="00433142">
        <w:rPr>
          <w:rFonts w:ascii="宋体" w:hAnsi="宋体" w:hint="eastAsia"/>
          <w:szCs w:val="21"/>
        </w:rPr>
        <w:t>作为调差总量</w:t>
      </w:r>
      <w:proofErr w:type="gramEnd"/>
      <w:r w:rsidRPr="00433142">
        <w:rPr>
          <w:rFonts w:ascii="宋体" w:hAnsi="宋体" w:hint="eastAsia"/>
          <w:szCs w:val="21"/>
        </w:rPr>
        <w:t>，</w:t>
      </w:r>
      <w:r w:rsidRPr="00433142">
        <w:rPr>
          <w:rFonts w:ascii="宋体" w:hAnsi="宋体"/>
          <w:szCs w:val="21"/>
        </w:rPr>
        <w:t>原则上</w:t>
      </w:r>
      <w:r w:rsidRPr="00433142">
        <w:rPr>
          <w:rFonts w:ascii="宋体" w:hAnsi="宋体" w:hint="eastAsia"/>
          <w:szCs w:val="21"/>
        </w:rPr>
        <w:t>以</w:t>
      </w:r>
      <w:r w:rsidRPr="00433142">
        <w:rPr>
          <w:rFonts w:ascii="宋体" w:hAnsi="宋体"/>
          <w:szCs w:val="21"/>
        </w:rPr>
        <w:t>定额消耗量为准，若</w:t>
      </w:r>
      <w:r w:rsidR="004B73C0">
        <w:rPr>
          <w:rFonts w:ascii="宋体" w:hAnsi="宋体"/>
          <w:szCs w:val="21"/>
        </w:rPr>
        <w:t>中选</w:t>
      </w:r>
      <w:r w:rsidRPr="00433142">
        <w:rPr>
          <w:rFonts w:ascii="宋体" w:hAnsi="宋体"/>
          <w:szCs w:val="21"/>
        </w:rPr>
        <w:t>消耗量低于定额消耗量，以</w:t>
      </w:r>
      <w:r w:rsidR="004B73C0">
        <w:rPr>
          <w:rFonts w:ascii="宋体" w:hAnsi="宋体"/>
          <w:szCs w:val="21"/>
        </w:rPr>
        <w:t>中选</w:t>
      </w:r>
      <w:r w:rsidRPr="00433142">
        <w:rPr>
          <w:rFonts w:ascii="宋体" w:hAnsi="宋体"/>
          <w:szCs w:val="21"/>
        </w:rPr>
        <w:t>消耗量为准。</w:t>
      </w:r>
    </w:p>
    <w:p w14:paraId="43635D3A"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4)</w:t>
      </w:r>
      <w:proofErr w:type="gramStart"/>
      <w:r w:rsidRPr="00433142">
        <w:rPr>
          <w:rFonts w:ascii="宋体" w:hAnsi="宋体" w:hint="eastAsia"/>
          <w:szCs w:val="21"/>
        </w:rPr>
        <w:t>调差金额</w:t>
      </w:r>
      <w:proofErr w:type="gramEnd"/>
      <w:r w:rsidRPr="00433142">
        <w:rPr>
          <w:rFonts w:ascii="宋体" w:hAnsi="宋体" w:hint="eastAsia"/>
          <w:szCs w:val="21"/>
        </w:rPr>
        <w:t>D：算术平均价与基准价相比涨跌在±5%以内的,不予调差；算术平均价与基准价相比涨跌超过±5%的，其超出部分</w:t>
      </w:r>
      <w:proofErr w:type="gramStart"/>
      <w:r w:rsidRPr="00433142">
        <w:rPr>
          <w:rFonts w:ascii="宋体" w:hAnsi="宋体" w:hint="eastAsia"/>
          <w:szCs w:val="21"/>
        </w:rPr>
        <w:t>计算调差费用</w:t>
      </w:r>
      <w:proofErr w:type="gramEnd"/>
      <w:r w:rsidRPr="00433142">
        <w:rPr>
          <w:rFonts w:ascii="宋体" w:hAnsi="宋体" w:hint="eastAsia"/>
          <w:szCs w:val="21"/>
        </w:rPr>
        <w:t>。</w:t>
      </w:r>
      <w:proofErr w:type="gramStart"/>
      <w:r w:rsidRPr="00433142">
        <w:rPr>
          <w:rFonts w:ascii="宋体" w:hAnsi="宋体" w:hint="eastAsia"/>
          <w:szCs w:val="21"/>
        </w:rPr>
        <w:t>具体调差公式</w:t>
      </w:r>
      <w:proofErr w:type="gramEnd"/>
      <w:r w:rsidRPr="00433142">
        <w:rPr>
          <w:rFonts w:ascii="宋体" w:hAnsi="宋体" w:hint="eastAsia"/>
          <w:szCs w:val="21"/>
        </w:rPr>
        <w:t>如下：</w:t>
      </w:r>
    </w:p>
    <w:p w14:paraId="55FC569B"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若B/A＞1.05，则D=（B-A×1.05）×C；</w:t>
      </w:r>
    </w:p>
    <w:p w14:paraId="4C935EA9"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若B/A＜0.95，则D=（A×0.95-B）×C。</w:t>
      </w:r>
    </w:p>
    <w:p w14:paraId="4CA357E1" w14:textId="77777777" w:rsidR="00873C69" w:rsidRPr="00433142" w:rsidRDefault="00873C69" w:rsidP="00873C69">
      <w:pPr>
        <w:widowControl/>
        <w:spacing w:line="400" w:lineRule="exact"/>
        <w:ind w:firstLineChars="150" w:firstLine="315"/>
        <w:jc w:val="left"/>
        <w:rPr>
          <w:rFonts w:ascii="宋体" w:hAnsi="宋体"/>
          <w:szCs w:val="21"/>
        </w:rPr>
      </w:pPr>
      <w:r w:rsidRPr="00433142">
        <w:rPr>
          <w:rFonts w:ascii="宋体" w:hAnsi="宋体" w:hint="eastAsia"/>
          <w:szCs w:val="21"/>
        </w:rPr>
        <w:t>该调</w:t>
      </w:r>
      <w:proofErr w:type="gramStart"/>
      <w:r w:rsidRPr="00433142">
        <w:rPr>
          <w:rFonts w:ascii="宋体" w:hAnsi="宋体" w:hint="eastAsia"/>
          <w:szCs w:val="21"/>
        </w:rPr>
        <w:t>差金额除税金外不再</w:t>
      </w:r>
      <w:proofErr w:type="gramEnd"/>
      <w:r w:rsidRPr="00433142">
        <w:rPr>
          <w:rFonts w:ascii="宋体" w:hAnsi="宋体" w:hint="eastAsia"/>
          <w:szCs w:val="21"/>
        </w:rPr>
        <w:t>计取任何费用。在结算时一次性调整。</w:t>
      </w:r>
    </w:p>
    <w:p w14:paraId="316F2E74"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12. 合同价格、计量与支付</w:t>
      </w:r>
    </w:p>
    <w:p w14:paraId="1155D835" w14:textId="77777777" w:rsidR="00873C69" w:rsidRPr="00433142" w:rsidRDefault="00873C69" w:rsidP="00873C69">
      <w:pPr>
        <w:widowControl/>
        <w:spacing w:line="400" w:lineRule="exact"/>
        <w:ind w:firstLineChars="200" w:firstLine="422"/>
        <w:jc w:val="left"/>
        <w:rPr>
          <w:rFonts w:ascii="宋体" w:hAnsi="宋体"/>
          <w:b/>
          <w:szCs w:val="21"/>
        </w:rPr>
      </w:pPr>
      <w:r w:rsidRPr="00433142">
        <w:rPr>
          <w:rFonts w:ascii="宋体" w:hAnsi="宋体"/>
          <w:b/>
          <w:szCs w:val="21"/>
        </w:rPr>
        <w:t>12.1 合同价格形式</w:t>
      </w:r>
    </w:p>
    <w:p w14:paraId="25542858"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1、单价合同。</w:t>
      </w:r>
    </w:p>
    <w:p w14:paraId="289C8F90"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综合单价包含的风险范围：</w:t>
      </w:r>
      <w:r w:rsidRPr="00433142">
        <w:rPr>
          <w:rFonts w:ascii="宋体" w:hAnsi="宋体" w:hint="eastAsia"/>
          <w:szCs w:val="21"/>
          <w:u w:val="single"/>
        </w:rPr>
        <w:t xml:space="preserve">  \  </w:t>
      </w:r>
      <w:r w:rsidRPr="00433142">
        <w:rPr>
          <w:rFonts w:ascii="宋体" w:hAnsi="宋体"/>
          <w:szCs w:val="21"/>
        </w:rPr>
        <w:t>。</w:t>
      </w:r>
    </w:p>
    <w:p w14:paraId="193C47C1"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风险费用的计算方法：</w:t>
      </w:r>
      <w:r w:rsidRPr="00433142">
        <w:rPr>
          <w:rFonts w:ascii="宋体" w:hAnsi="宋体"/>
          <w:szCs w:val="21"/>
          <w:u w:val="single"/>
        </w:rPr>
        <w:t>\</w:t>
      </w:r>
      <w:r w:rsidRPr="00433142">
        <w:rPr>
          <w:rFonts w:ascii="宋体" w:hAnsi="宋体"/>
          <w:szCs w:val="21"/>
        </w:rPr>
        <w:t>。</w:t>
      </w:r>
    </w:p>
    <w:p w14:paraId="389972A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风险范围以外合同价格的调整方法：</w:t>
      </w:r>
      <w:r w:rsidRPr="00433142">
        <w:rPr>
          <w:rFonts w:ascii="宋体" w:hAnsi="宋体" w:hint="eastAsia"/>
          <w:szCs w:val="21"/>
          <w:u w:val="single"/>
        </w:rPr>
        <w:t xml:space="preserve">  \  </w:t>
      </w:r>
      <w:r w:rsidRPr="00433142">
        <w:rPr>
          <w:rFonts w:ascii="宋体" w:hAnsi="宋体"/>
          <w:szCs w:val="21"/>
        </w:rPr>
        <w:t>。</w:t>
      </w:r>
    </w:p>
    <w:p w14:paraId="71D1668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2、总价合同。</w:t>
      </w:r>
    </w:p>
    <w:p w14:paraId="095864A1"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总价包含的风险范围：</w:t>
      </w:r>
      <w:r w:rsidRPr="00433142">
        <w:rPr>
          <w:rFonts w:ascii="宋体" w:hAnsi="宋体"/>
          <w:szCs w:val="21"/>
          <w:u w:val="single"/>
        </w:rPr>
        <w:t>\</w:t>
      </w:r>
      <w:r w:rsidRPr="00433142">
        <w:rPr>
          <w:rFonts w:ascii="宋体" w:hAnsi="宋体"/>
          <w:szCs w:val="21"/>
        </w:rPr>
        <w:t>。</w:t>
      </w:r>
    </w:p>
    <w:p w14:paraId="1F191E87"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风险费用的计算方法：</w:t>
      </w:r>
      <w:r w:rsidRPr="00433142">
        <w:rPr>
          <w:rFonts w:ascii="宋体" w:hAnsi="宋体"/>
          <w:szCs w:val="21"/>
          <w:u w:val="single"/>
        </w:rPr>
        <w:t>\</w:t>
      </w:r>
      <w:r w:rsidRPr="00433142">
        <w:rPr>
          <w:rFonts w:ascii="宋体" w:hAnsi="宋体"/>
          <w:szCs w:val="21"/>
        </w:rPr>
        <w:t>。</w:t>
      </w:r>
    </w:p>
    <w:p w14:paraId="21B4D0B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风险范围以外合同价格的调整方法：</w:t>
      </w:r>
      <w:r w:rsidRPr="00433142">
        <w:rPr>
          <w:rFonts w:ascii="宋体" w:hAnsi="宋体" w:hint="eastAsia"/>
          <w:szCs w:val="21"/>
          <w:u w:val="single"/>
        </w:rPr>
        <w:t xml:space="preserve">  \  </w:t>
      </w:r>
      <w:r w:rsidRPr="00433142">
        <w:rPr>
          <w:rFonts w:ascii="宋体" w:hAnsi="宋体"/>
          <w:szCs w:val="21"/>
        </w:rPr>
        <w:t>。</w:t>
      </w:r>
    </w:p>
    <w:p w14:paraId="30B72A96"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lastRenderedPageBreak/>
        <w:t>3、其他价格方式：</w:t>
      </w:r>
      <w:r w:rsidRPr="00433142">
        <w:rPr>
          <w:rFonts w:ascii="宋体" w:hAnsi="宋体" w:hint="eastAsia"/>
          <w:szCs w:val="21"/>
          <w:u w:val="single"/>
        </w:rPr>
        <w:t xml:space="preserve">  \  </w:t>
      </w:r>
      <w:r w:rsidRPr="00433142">
        <w:rPr>
          <w:rFonts w:ascii="宋体" w:hAnsi="宋体"/>
          <w:szCs w:val="21"/>
        </w:rPr>
        <w:t>。</w:t>
      </w:r>
    </w:p>
    <w:p w14:paraId="7DE981D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12.2 预付款</w:t>
      </w:r>
    </w:p>
    <w:p w14:paraId="02284FDC"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12.2.1 预付款的支付</w:t>
      </w:r>
    </w:p>
    <w:p w14:paraId="5F8C6A89"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预付款支付比例或金额：</w:t>
      </w:r>
      <w:r w:rsidRPr="00433142">
        <w:rPr>
          <w:rFonts w:ascii="宋体" w:hAnsi="宋体" w:hint="eastAsia"/>
          <w:szCs w:val="21"/>
          <w:u w:val="single"/>
        </w:rPr>
        <w:t>本项目不采用</w:t>
      </w:r>
      <w:r w:rsidRPr="00433142">
        <w:rPr>
          <w:rFonts w:ascii="宋体" w:hAnsi="宋体"/>
          <w:szCs w:val="21"/>
        </w:rPr>
        <w:t>。</w:t>
      </w:r>
    </w:p>
    <w:p w14:paraId="28DFEBC8"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预付款支付期限：</w:t>
      </w:r>
      <w:r w:rsidRPr="00433142">
        <w:rPr>
          <w:rFonts w:ascii="宋体" w:hAnsi="宋体" w:hint="eastAsia"/>
          <w:szCs w:val="21"/>
          <w:u w:val="single"/>
        </w:rPr>
        <w:t>本项目不采用</w:t>
      </w:r>
      <w:r w:rsidRPr="00433142">
        <w:rPr>
          <w:rFonts w:ascii="宋体" w:hAnsi="宋体"/>
          <w:szCs w:val="21"/>
        </w:rPr>
        <w:t>。</w:t>
      </w:r>
    </w:p>
    <w:p w14:paraId="31651240"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预付款扣回的方式：</w:t>
      </w:r>
      <w:r w:rsidRPr="00433142">
        <w:rPr>
          <w:rFonts w:ascii="宋体" w:hAnsi="宋体" w:hint="eastAsia"/>
          <w:szCs w:val="21"/>
          <w:u w:val="single"/>
        </w:rPr>
        <w:t>本项目不采用</w:t>
      </w:r>
      <w:r w:rsidRPr="00433142">
        <w:rPr>
          <w:rFonts w:ascii="宋体" w:hAnsi="宋体"/>
          <w:szCs w:val="21"/>
        </w:rPr>
        <w:t>。</w:t>
      </w:r>
    </w:p>
    <w:p w14:paraId="0D79FCBE"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12.2.2 预付款担保</w:t>
      </w:r>
    </w:p>
    <w:p w14:paraId="1BE1B02F"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承包人提交预付款担保的期限</w:t>
      </w:r>
      <w:r w:rsidRPr="00433142">
        <w:rPr>
          <w:rFonts w:ascii="宋体" w:hAnsi="宋体"/>
          <w:szCs w:val="21"/>
          <w:u w:val="single"/>
        </w:rPr>
        <w:t>：</w:t>
      </w:r>
      <w:r w:rsidRPr="00433142">
        <w:rPr>
          <w:rFonts w:ascii="宋体" w:hAnsi="宋体" w:hint="eastAsia"/>
          <w:szCs w:val="21"/>
          <w:u w:val="single"/>
        </w:rPr>
        <w:t xml:space="preserve">无   </w:t>
      </w:r>
      <w:r w:rsidRPr="00433142">
        <w:rPr>
          <w:rFonts w:ascii="宋体" w:hAnsi="宋体"/>
          <w:szCs w:val="21"/>
        </w:rPr>
        <w:t>。</w:t>
      </w:r>
    </w:p>
    <w:p w14:paraId="3C30C687"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szCs w:val="21"/>
        </w:rPr>
        <w:t>预付款担保的形式为：</w:t>
      </w:r>
      <w:r w:rsidRPr="00433142">
        <w:rPr>
          <w:rFonts w:ascii="宋体" w:hAnsi="宋体" w:hint="eastAsia"/>
          <w:szCs w:val="21"/>
          <w:u w:val="single"/>
        </w:rPr>
        <w:t xml:space="preserve"> 无   </w:t>
      </w:r>
      <w:r w:rsidRPr="00433142">
        <w:rPr>
          <w:rFonts w:ascii="宋体" w:hAnsi="宋体"/>
          <w:szCs w:val="21"/>
        </w:rPr>
        <w:t>。</w:t>
      </w:r>
    </w:p>
    <w:p w14:paraId="363CFF8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12.3 计量</w:t>
      </w:r>
    </w:p>
    <w:p w14:paraId="5D230F9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12.3.1 计量原则</w:t>
      </w:r>
    </w:p>
    <w:p w14:paraId="251A0D3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cs="宋体" w:hint="eastAsia"/>
          <w:szCs w:val="21"/>
        </w:rPr>
        <w:t>按《建设工程工程量清单计价规范》（</w:t>
      </w:r>
      <w:r w:rsidRPr="00433142">
        <w:rPr>
          <w:rFonts w:ascii="宋体" w:hAnsi="宋体" w:cs="宋体"/>
          <w:szCs w:val="21"/>
        </w:rPr>
        <w:t>GB50500-2013</w:t>
      </w:r>
      <w:r w:rsidRPr="00433142">
        <w:rPr>
          <w:rFonts w:ascii="宋体" w:hAnsi="宋体" w:cs="宋体" w:hint="eastAsia"/>
          <w:szCs w:val="21"/>
        </w:rPr>
        <w:t>）、《重庆市建设工程工程量清单计价规则》（</w:t>
      </w:r>
      <w:r w:rsidRPr="00433142">
        <w:rPr>
          <w:rFonts w:ascii="宋体" w:hAnsi="宋体" w:cs="宋体"/>
          <w:szCs w:val="21"/>
        </w:rPr>
        <w:t>CQ</w:t>
      </w:r>
      <w:r w:rsidRPr="00433142">
        <w:rPr>
          <w:rFonts w:ascii="宋体" w:hAnsi="宋体" w:cs="宋体" w:hint="eastAsia"/>
          <w:szCs w:val="21"/>
        </w:rPr>
        <w:t>JJ</w:t>
      </w:r>
      <w:r w:rsidRPr="00433142">
        <w:rPr>
          <w:rFonts w:ascii="宋体" w:hAnsi="宋体" w:cs="宋体"/>
          <w:szCs w:val="21"/>
        </w:rPr>
        <w:t>GZ-2013</w:t>
      </w:r>
      <w:r w:rsidRPr="00433142">
        <w:rPr>
          <w:rFonts w:ascii="宋体" w:hAnsi="宋体" w:cs="宋体" w:hint="eastAsia"/>
          <w:szCs w:val="21"/>
        </w:rPr>
        <w:t>）、《重庆市建设工程工程量计算规则》（</w:t>
      </w:r>
      <w:r w:rsidRPr="00433142">
        <w:rPr>
          <w:rFonts w:ascii="宋体" w:hAnsi="宋体" w:cs="宋体"/>
          <w:szCs w:val="21"/>
        </w:rPr>
        <w:t>CQJLGZ-2013</w:t>
      </w:r>
      <w:r w:rsidRPr="00433142">
        <w:rPr>
          <w:rFonts w:ascii="宋体" w:hAnsi="宋体" w:cs="宋体" w:hint="eastAsia"/>
          <w:szCs w:val="21"/>
        </w:rPr>
        <w:t>）计量。</w:t>
      </w:r>
    </w:p>
    <w:p w14:paraId="737AC0E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12.3.2 计量周期</w:t>
      </w:r>
    </w:p>
    <w:p w14:paraId="4746BB9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关于计量周期的约定：</w:t>
      </w:r>
      <w:r w:rsidRPr="00433142">
        <w:rPr>
          <w:rFonts w:ascii="宋体" w:hAnsi="宋体" w:hint="eastAsia"/>
          <w:szCs w:val="21"/>
          <w:u w:val="single"/>
        </w:rPr>
        <w:t>单价子目按月计量。</w:t>
      </w:r>
    </w:p>
    <w:p w14:paraId="7F97D59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12.4 工程进度款支付</w:t>
      </w:r>
    </w:p>
    <w:p w14:paraId="7EE9E91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12.4.2进度付款申请单</w:t>
      </w:r>
    </w:p>
    <w:p w14:paraId="6EA09655"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 xml:space="preserve">　　进度付款申请单的份数：</w:t>
      </w:r>
      <w:r w:rsidRPr="00433142">
        <w:rPr>
          <w:rFonts w:ascii="宋体" w:hAnsi="宋体" w:hint="eastAsia"/>
          <w:szCs w:val="21"/>
          <w:u w:val="single"/>
        </w:rPr>
        <w:t>四份</w:t>
      </w:r>
      <w:r w:rsidRPr="00433142">
        <w:rPr>
          <w:rFonts w:ascii="宋体" w:hAnsi="宋体" w:hint="eastAsia"/>
          <w:szCs w:val="21"/>
        </w:rPr>
        <w:t>。</w:t>
      </w:r>
    </w:p>
    <w:p w14:paraId="21B43FE1"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 xml:space="preserve">　　进度付款申请单的内容：按发包人提供的进度付款申请单内容填写。</w:t>
      </w:r>
    </w:p>
    <w:p w14:paraId="1B035E1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12.4.4进度付款审核和支付时间</w:t>
      </w:r>
    </w:p>
    <w:p w14:paraId="6B3DCA3C"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12.4.4.1安全文明施工费：</w:t>
      </w:r>
      <w:r w:rsidRPr="00433142">
        <w:rPr>
          <w:rFonts w:ascii="宋体" w:hAnsi="宋体"/>
          <w:szCs w:val="21"/>
        </w:rPr>
        <w:t xml:space="preserve"> 关于安全文明施工费支付比例和支付期限的约定：</w:t>
      </w:r>
      <w:r w:rsidRPr="00433142">
        <w:rPr>
          <w:rFonts w:ascii="宋体" w:hAnsi="宋体" w:hint="eastAsia"/>
          <w:szCs w:val="21"/>
        </w:rPr>
        <w:t>发包人应于签订施工合同后至工程开工前向承包人支付安全文明施工费的50%；余下安全文明施工费按施工进度支付，</w:t>
      </w:r>
      <w:r w:rsidRPr="00433142">
        <w:rPr>
          <w:rFonts w:hint="eastAsia"/>
          <w:szCs w:val="21"/>
        </w:rPr>
        <w:t>支付比例及时限同施工进度</w:t>
      </w:r>
      <w:proofErr w:type="gramStart"/>
      <w:r w:rsidRPr="00433142">
        <w:rPr>
          <w:rFonts w:hint="eastAsia"/>
          <w:szCs w:val="21"/>
        </w:rPr>
        <w:t>款相关</w:t>
      </w:r>
      <w:proofErr w:type="gramEnd"/>
      <w:r w:rsidRPr="00433142">
        <w:rPr>
          <w:rFonts w:hint="eastAsia"/>
          <w:szCs w:val="21"/>
        </w:rPr>
        <w:t>约定。</w:t>
      </w:r>
    </w:p>
    <w:p w14:paraId="3C8441E1"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12.4.4.2措施费、</w:t>
      </w:r>
      <w:proofErr w:type="gramStart"/>
      <w:r w:rsidRPr="00433142">
        <w:rPr>
          <w:rFonts w:ascii="宋体" w:hAnsi="宋体" w:hint="eastAsia"/>
          <w:szCs w:val="21"/>
        </w:rPr>
        <w:t>规</w:t>
      </w:r>
      <w:proofErr w:type="gramEnd"/>
      <w:r w:rsidRPr="00433142">
        <w:rPr>
          <w:rFonts w:ascii="宋体" w:hAnsi="宋体" w:hint="eastAsia"/>
          <w:szCs w:val="21"/>
        </w:rPr>
        <w:t>费、税金支付：按承包人当月实际完成的合格工作量乘以相应综合单价所得价款占分部分项工程价款总和的比例，以本合同价中的措施费、</w:t>
      </w:r>
      <w:proofErr w:type="gramStart"/>
      <w:r w:rsidRPr="00433142">
        <w:rPr>
          <w:rFonts w:ascii="宋体" w:hAnsi="宋体" w:hint="eastAsia"/>
          <w:szCs w:val="21"/>
        </w:rPr>
        <w:t>规</w:t>
      </w:r>
      <w:proofErr w:type="gramEnd"/>
      <w:r w:rsidRPr="00433142">
        <w:rPr>
          <w:rFonts w:ascii="宋体" w:hAnsi="宋体" w:hint="eastAsia"/>
          <w:szCs w:val="21"/>
        </w:rPr>
        <w:t>费、税金为基数，同分部分项工程款比例进行支付。</w:t>
      </w:r>
    </w:p>
    <w:p w14:paraId="38E025BD" w14:textId="77777777" w:rsidR="00873C69" w:rsidRPr="00433142" w:rsidRDefault="00873C69" w:rsidP="00873C69">
      <w:pPr>
        <w:widowControl/>
        <w:adjustRightInd w:val="0"/>
        <w:snapToGrid w:val="0"/>
        <w:spacing w:line="400" w:lineRule="exact"/>
        <w:jc w:val="left"/>
        <w:rPr>
          <w:rFonts w:ascii="宋体" w:hAnsi="宋体"/>
          <w:szCs w:val="21"/>
        </w:rPr>
      </w:pPr>
      <w:r w:rsidRPr="00433142">
        <w:rPr>
          <w:rFonts w:ascii="宋体" w:hAnsi="宋体" w:hint="eastAsia"/>
          <w:szCs w:val="21"/>
        </w:rPr>
        <w:t>12.4.4.3工程进度款</w:t>
      </w:r>
    </w:p>
    <w:p w14:paraId="0A1484B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12.4.4.3</w:t>
      </w:r>
      <w:r w:rsidRPr="00433142">
        <w:rPr>
          <w:rFonts w:ascii="宋体" w:hAnsi="宋体" w:hint="eastAsia"/>
          <w:kern w:val="0"/>
          <w:szCs w:val="21"/>
        </w:rPr>
        <w:t>.1市政（房建）进度款支付方式：</w:t>
      </w:r>
    </w:p>
    <w:p w14:paraId="503393FA" w14:textId="77777777" w:rsidR="00873C69" w:rsidRPr="00433142" w:rsidRDefault="00873C69" w:rsidP="00873C69">
      <w:pPr>
        <w:widowControl/>
        <w:adjustRightInd w:val="0"/>
        <w:snapToGrid w:val="0"/>
        <w:spacing w:line="400" w:lineRule="exact"/>
        <w:ind w:firstLineChars="200" w:firstLine="420"/>
        <w:jc w:val="left"/>
        <w:rPr>
          <w:rFonts w:ascii="宋体" w:hAnsi="宋体"/>
          <w:kern w:val="0"/>
          <w:szCs w:val="21"/>
        </w:rPr>
      </w:pPr>
      <w:r w:rsidRPr="00433142">
        <w:rPr>
          <w:rFonts w:ascii="宋体" w:hAnsi="宋体" w:hint="eastAsia"/>
          <w:kern w:val="0"/>
          <w:szCs w:val="21"/>
        </w:rPr>
        <w:t>承包人按规定时间报送进度报表、</w:t>
      </w:r>
      <w:r w:rsidRPr="00433142">
        <w:rPr>
          <w:rFonts w:hAnsi="宋体" w:hint="eastAsia"/>
          <w:szCs w:val="21"/>
        </w:rPr>
        <w:t>上个月农民工工资支付表（表格附后）、</w:t>
      </w:r>
      <w:r w:rsidRPr="00433142">
        <w:rPr>
          <w:rFonts w:ascii="宋体" w:hAnsi="宋体" w:hint="eastAsia"/>
          <w:kern w:val="0"/>
          <w:szCs w:val="21"/>
        </w:rPr>
        <w:t>进度付款申请单等相关资料，经监理人审查，报发包人审批后，按当月产值（</w:t>
      </w:r>
      <w:proofErr w:type="gramStart"/>
      <w:r w:rsidRPr="00433142">
        <w:rPr>
          <w:rFonts w:ascii="宋体" w:hAnsi="宋体" w:hint="eastAsia"/>
          <w:kern w:val="0"/>
          <w:szCs w:val="21"/>
        </w:rPr>
        <w:t>含措施</w:t>
      </w:r>
      <w:proofErr w:type="gramEnd"/>
      <w:r w:rsidRPr="00433142">
        <w:rPr>
          <w:rFonts w:ascii="宋体" w:hAnsi="宋体" w:hint="eastAsia"/>
          <w:kern w:val="0"/>
          <w:szCs w:val="21"/>
        </w:rPr>
        <w:t>费、</w:t>
      </w:r>
      <w:proofErr w:type="gramStart"/>
      <w:r w:rsidRPr="00433142">
        <w:rPr>
          <w:rFonts w:ascii="宋体" w:hAnsi="宋体" w:hint="eastAsia"/>
          <w:kern w:val="0"/>
          <w:szCs w:val="21"/>
        </w:rPr>
        <w:t>规</w:t>
      </w:r>
      <w:proofErr w:type="gramEnd"/>
      <w:r w:rsidRPr="00433142">
        <w:rPr>
          <w:rFonts w:ascii="宋体" w:hAnsi="宋体" w:hint="eastAsia"/>
          <w:kern w:val="0"/>
          <w:szCs w:val="21"/>
        </w:rPr>
        <w:t>费）的70%作为进度款支付（必须将工程价款的人工费（工资款）与其他工程款相分离、发包人拨付人工费</w:t>
      </w:r>
      <w:r w:rsidRPr="00433142">
        <w:rPr>
          <w:rFonts w:ascii="宋体" w:hAnsi="宋体"/>
          <w:kern w:val="0"/>
          <w:szCs w:val="21"/>
        </w:rPr>
        <w:t>(工资款)比例不低于当月产值的25%，</w:t>
      </w:r>
      <w:proofErr w:type="gramStart"/>
      <w:r w:rsidRPr="00433142">
        <w:rPr>
          <w:rFonts w:ascii="宋体" w:hAnsi="宋体"/>
          <w:kern w:val="0"/>
          <w:szCs w:val="21"/>
        </w:rPr>
        <w:t>若人</w:t>
      </w:r>
      <w:proofErr w:type="gramEnd"/>
      <w:r w:rsidRPr="00433142">
        <w:rPr>
          <w:rFonts w:ascii="宋体" w:hAnsi="宋体"/>
          <w:kern w:val="0"/>
          <w:szCs w:val="21"/>
        </w:rPr>
        <w:t>工费数额大于当月已完工产值的25%时，按实际人工费数额拨付 ，并将人工费单独拨付至乙方的工资专用账户。）</w:t>
      </w:r>
      <w:r w:rsidRPr="00433142">
        <w:rPr>
          <w:rFonts w:ascii="宋体" w:hAnsi="宋体" w:hint="eastAsia"/>
          <w:kern w:val="0"/>
          <w:szCs w:val="21"/>
        </w:rPr>
        <w:t>，发包人于</w:t>
      </w:r>
      <w:r w:rsidRPr="00433142">
        <w:rPr>
          <w:rFonts w:ascii="宋体" w:hAnsi="宋体" w:hint="eastAsia"/>
          <w:kern w:val="0"/>
          <w:szCs w:val="21"/>
        </w:rPr>
        <w:lastRenderedPageBreak/>
        <w:t>审定后14个</w:t>
      </w:r>
      <w:proofErr w:type="gramStart"/>
      <w:r w:rsidRPr="00433142">
        <w:rPr>
          <w:rFonts w:ascii="宋体" w:hAnsi="宋体" w:hint="eastAsia"/>
          <w:kern w:val="0"/>
          <w:szCs w:val="21"/>
        </w:rPr>
        <w:t>日历天</w:t>
      </w:r>
      <w:proofErr w:type="gramEnd"/>
      <w:r w:rsidRPr="00433142">
        <w:rPr>
          <w:rFonts w:ascii="宋体" w:hAnsi="宋体" w:hint="eastAsia"/>
          <w:kern w:val="0"/>
          <w:szCs w:val="21"/>
        </w:rPr>
        <w:t>内支付承包人。设计变更及增加的工作内容引起价款增加且双方无争议的，在变更令发出后，增加的价款仍按70%进度款支付。</w:t>
      </w:r>
    </w:p>
    <w:p w14:paraId="65C0CC90" w14:textId="77777777" w:rsidR="00873C69" w:rsidRPr="002F5BD8" w:rsidRDefault="00873C69" w:rsidP="00873C69">
      <w:pPr>
        <w:widowControl/>
        <w:adjustRightInd w:val="0"/>
        <w:snapToGrid w:val="0"/>
        <w:spacing w:line="400" w:lineRule="exact"/>
        <w:ind w:firstLineChars="200" w:firstLine="420"/>
        <w:jc w:val="left"/>
        <w:rPr>
          <w:rFonts w:ascii="宋体" w:hAnsi="宋体"/>
          <w:kern w:val="0"/>
          <w:szCs w:val="21"/>
        </w:rPr>
      </w:pPr>
      <w:r w:rsidRPr="00433142">
        <w:rPr>
          <w:rFonts w:ascii="宋体" w:hAnsi="宋体" w:hint="eastAsia"/>
          <w:kern w:val="0"/>
          <w:szCs w:val="21"/>
        </w:rPr>
        <w:t>竣（完）工验收合格，完成档案资料移交并经发包人确认后支付至已完工程（含已确认费用的</w:t>
      </w:r>
      <w:r w:rsidRPr="002F5BD8">
        <w:rPr>
          <w:rFonts w:ascii="宋体" w:hAnsi="宋体" w:hint="eastAsia"/>
          <w:kern w:val="0"/>
          <w:szCs w:val="21"/>
        </w:rPr>
        <w:t>工程变更）的80%。</w:t>
      </w:r>
    </w:p>
    <w:p w14:paraId="30749BFC" w14:textId="77777777" w:rsidR="00873C69" w:rsidRPr="002F5BD8" w:rsidRDefault="00873C69" w:rsidP="00873C69">
      <w:pPr>
        <w:widowControl/>
        <w:autoSpaceDE w:val="0"/>
        <w:autoSpaceDN w:val="0"/>
        <w:adjustRightInd w:val="0"/>
        <w:spacing w:before="16"/>
        <w:ind w:firstLineChars="150" w:firstLine="315"/>
        <w:jc w:val="left"/>
        <w:outlineLvl w:val="2"/>
        <w:rPr>
          <w:rFonts w:ascii="宋体" w:hAnsi="宋体"/>
          <w:kern w:val="0"/>
          <w:szCs w:val="21"/>
        </w:rPr>
      </w:pPr>
      <w:r w:rsidRPr="002F5BD8">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2F5BD8">
        <w:rPr>
          <w:rFonts w:ascii="宋体" w:hAnsi="宋体"/>
          <w:kern w:val="0"/>
          <w:szCs w:val="21"/>
        </w:rPr>
        <w:t>，则承包人应在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。之后通过重庆两江新区开发投资集团有限公司（以下简称“两江投资集团”）或重庆两江新区审计局或重庆</w:t>
      </w:r>
      <w:proofErr w:type="gramStart"/>
      <w:r w:rsidRPr="002F5BD8">
        <w:rPr>
          <w:rFonts w:ascii="宋体" w:hAnsi="宋体" w:hint="eastAsia"/>
          <w:kern w:val="0"/>
          <w:szCs w:val="21"/>
        </w:rPr>
        <w:t>两江新区</w:t>
      </w:r>
      <w:proofErr w:type="gramEnd"/>
      <w:r w:rsidRPr="002F5BD8">
        <w:rPr>
          <w:rFonts w:ascii="宋体" w:hAnsi="宋体" w:hint="eastAsia"/>
          <w:kern w:val="0"/>
          <w:szCs w:val="21"/>
        </w:rPr>
        <w:t>财政投资评审中心或重庆市审计局结算审计报告审定金额的9</w:t>
      </w:r>
      <w:r w:rsidRPr="002F5BD8">
        <w:rPr>
          <w:rFonts w:ascii="宋体" w:hAnsi="宋体"/>
          <w:kern w:val="0"/>
          <w:szCs w:val="21"/>
        </w:rPr>
        <w:t>7</w:t>
      </w:r>
      <w:r w:rsidRPr="002F5BD8">
        <w:rPr>
          <w:rFonts w:ascii="宋体" w:hAnsi="宋体" w:hint="eastAsia"/>
          <w:kern w:val="0"/>
          <w:szCs w:val="21"/>
        </w:rPr>
        <w:t>%，留审计报告审定金额的</w:t>
      </w:r>
      <w:r w:rsidRPr="002F5BD8">
        <w:rPr>
          <w:rFonts w:ascii="宋体" w:hAnsi="宋体"/>
          <w:kern w:val="0"/>
          <w:szCs w:val="21"/>
        </w:rPr>
        <w:t>3</w:t>
      </w:r>
      <w:r w:rsidRPr="002F5BD8">
        <w:rPr>
          <w:rFonts w:ascii="宋体" w:hAnsi="宋体" w:hint="eastAsia"/>
          <w:kern w:val="0"/>
          <w:szCs w:val="21"/>
        </w:rPr>
        <w:t>%作质保金，若前期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w:t>
      </w:r>
      <w:proofErr w:type="gramStart"/>
      <w:r w:rsidRPr="002F5BD8">
        <w:rPr>
          <w:rFonts w:ascii="宋体" w:hAnsi="宋体" w:hint="eastAsia"/>
          <w:kern w:val="0"/>
          <w:szCs w:val="21"/>
        </w:rPr>
        <w:t>若</w:t>
      </w:r>
      <w:r w:rsidRPr="002F5BD8">
        <w:rPr>
          <w:rFonts w:ascii="宋体" w:hAnsi="宋体"/>
          <w:kern w:val="0"/>
          <w:szCs w:val="21"/>
        </w:rPr>
        <w:t>项目</w:t>
      </w:r>
      <w:proofErr w:type="gramEnd"/>
      <w:r w:rsidRPr="002F5BD8">
        <w:rPr>
          <w:rFonts w:ascii="宋体" w:hAnsi="宋体"/>
          <w:kern w:val="0"/>
          <w:szCs w:val="21"/>
        </w:rPr>
        <w:t>被</w:t>
      </w:r>
      <w:r w:rsidRPr="002F5BD8">
        <w:rPr>
          <w:rFonts w:ascii="宋体" w:hAnsi="宋体" w:hint="eastAsia"/>
          <w:kern w:val="0"/>
          <w:szCs w:val="21"/>
        </w:rPr>
        <w:t>抽取</w:t>
      </w:r>
      <w:r w:rsidRPr="002F5BD8">
        <w:rPr>
          <w:rFonts w:ascii="宋体" w:hAnsi="宋体"/>
          <w:kern w:val="0"/>
          <w:szCs w:val="21"/>
        </w:rPr>
        <w:t>为国家</w:t>
      </w:r>
      <w:r w:rsidRPr="002F5BD8">
        <w:rPr>
          <w:rFonts w:ascii="宋体" w:hAnsi="宋体" w:hint="eastAsia"/>
          <w:kern w:val="0"/>
          <w:szCs w:val="21"/>
        </w:rPr>
        <w:t>级行政审计机关审计项目,承包人</w:t>
      </w:r>
      <w:r w:rsidRPr="002F5BD8">
        <w:rPr>
          <w:rFonts w:ascii="宋体" w:hAnsi="宋体"/>
          <w:kern w:val="0"/>
          <w:szCs w:val="21"/>
        </w:rPr>
        <w:t>须</w:t>
      </w:r>
      <w:r w:rsidRPr="002F5BD8">
        <w:rPr>
          <w:rFonts w:ascii="宋体" w:hAnsi="宋体" w:hint="eastAsia"/>
          <w:kern w:val="0"/>
          <w:szCs w:val="21"/>
        </w:rPr>
        <w:t>全力</w:t>
      </w:r>
      <w:r w:rsidRPr="002F5BD8">
        <w:rPr>
          <w:rFonts w:ascii="宋体" w:hAnsi="宋体"/>
          <w:kern w:val="0"/>
          <w:szCs w:val="21"/>
        </w:rPr>
        <w:t>配合审计</w:t>
      </w:r>
      <w:r w:rsidRPr="002F5BD8">
        <w:rPr>
          <w:rFonts w:ascii="宋体" w:hAnsi="宋体" w:hint="eastAsia"/>
          <w:kern w:val="0"/>
          <w:szCs w:val="21"/>
        </w:rPr>
        <w:t>工作</w:t>
      </w:r>
      <w:r w:rsidRPr="002F5BD8">
        <w:rPr>
          <w:rFonts w:ascii="宋体" w:hAnsi="宋体"/>
          <w:kern w:val="0"/>
          <w:szCs w:val="21"/>
        </w:rPr>
        <w:t>，</w:t>
      </w:r>
      <w:r w:rsidRPr="002F5BD8">
        <w:rPr>
          <w:rFonts w:ascii="宋体" w:hAnsi="宋体" w:hint="eastAsia"/>
          <w:kern w:val="0"/>
          <w:szCs w:val="21"/>
        </w:rPr>
        <w:t>根据</w:t>
      </w:r>
      <w:r w:rsidRPr="002F5BD8">
        <w:rPr>
          <w:rFonts w:ascii="宋体" w:hAnsi="宋体"/>
          <w:kern w:val="0"/>
          <w:szCs w:val="21"/>
        </w:rPr>
        <w:t>国家级行政审计机关的审计结果，</w:t>
      </w:r>
      <w:r w:rsidRPr="002F5BD8">
        <w:rPr>
          <w:rFonts w:ascii="宋体" w:hAnsi="宋体" w:hint="eastAsia"/>
          <w:kern w:val="0"/>
          <w:szCs w:val="21"/>
        </w:rPr>
        <w:t>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上述</w:t>
      </w:r>
      <w:r w:rsidRPr="002F5BD8">
        <w:rPr>
          <w:rFonts w:ascii="宋体" w:hAnsi="宋体" w:hint="eastAsia"/>
          <w:szCs w:val="21"/>
        </w:rPr>
        <w:t>利息以应退还金额为基数，自发包人要求退款之日起按全国银行间同业拆借中心公布的同期贷款市场报价利率（一年期）计算利息至付清之日。</w:t>
      </w:r>
      <w:r w:rsidRPr="002F5BD8">
        <w:rPr>
          <w:rFonts w:ascii="宋体" w:hAnsi="宋体" w:hint="eastAsia"/>
          <w:kern w:val="0"/>
          <w:szCs w:val="21"/>
        </w:rPr>
        <w:t>承包人逾期返还的，除返还款项外，还应按应返还金额为基数，按每天万分之五支付违约金至付清之日。</w:t>
      </w:r>
    </w:p>
    <w:p w14:paraId="0490ED10" w14:textId="77777777" w:rsidR="00873C69" w:rsidRPr="00433142" w:rsidRDefault="00873C69" w:rsidP="00873C69">
      <w:pPr>
        <w:widowControl/>
        <w:adjustRightInd w:val="0"/>
        <w:snapToGrid w:val="0"/>
        <w:spacing w:line="400" w:lineRule="exact"/>
        <w:ind w:firstLineChars="250" w:firstLine="525"/>
        <w:jc w:val="left"/>
        <w:rPr>
          <w:rFonts w:ascii="宋体" w:hAnsi="宋体"/>
          <w:color w:val="000000"/>
          <w:kern w:val="0"/>
          <w:szCs w:val="21"/>
        </w:rPr>
      </w:pPr>
      <w:r w:rsidRPr="002F5BD8">
        <w:rPr>
          <w:rFonts w:ascii="宋体" w:hAnsi="宋体" w:hint="eastAsia"/>
          <w:szCs w:val="21"/>
        </w:rPr>
        <w:t>12.4.4.3</w:t>
      </w:r>
      <w:r w:rsidRPr="002F5BD8">
        <w:rPr>
          <w:rFonts w:ascii="宋体" w:hAnsi="宋体" w:hint="eastAsia"/>
          <w:kern w:val="0"/>
          <w:szCs w:val="21"/>
        </w:rPr>
        <w:t>.2</w:t>
      </w:r>
      <w:r w:rsidRPr="002F5BD8">
        <w:rPr>
          <w:rFonts w:ascii="宋体" w:hAnsi="宋体" w:hint="eastAsia"/>
          <w:szCs w:val="21"/>
        </w:rPr>
        <w:t>绿化进度款支付方式：</w:t>
      </w:r>
      <w:r w:rsidRPr="00433142">
        <w:rPr>
          <w:rFonts w:ascii="宋体" w:hAnsi="宋体" w:hint="eastAsia"/>
          <w:color w:val="000000"/>
          <w:szCs w:val="21"/>
        </w:rPr>
        <w:t xml:space="preserve"> </w:t>
      </w:r>
    </w:p>
    <w:p w14:paraId="46E34279" w14:textId="77777777" w:rsidR="00873C69" w:rsidRPr="00433142" w:rsidRDefault="00873C69" w:rsidP="00873C69">
      <w:pPr>
        <w:widowControl/>
        <w:adjustRightInd w:val="0"/>
        <w:snapToGrid w:val="0"/>
        <w:spacing w:line="400" w:lineRule="exact"/>
        <w:ind w:firstLineChars="250" w:firstLine="525"/>
        <w:jc w:val="left"/>
        <w:rPr>
          <w:rFonts w:ascii="宋体" w:hAnsi="宋体"/>
          <w:color w:val="000000"/>
          <w:szCs w:val="21"/>
        </w:rPr>
      </w:pPr>
      <w:r w:rsidRPr="00433142">
        <w:rPr>
          <w:rFonts w:ascii="宋体" w:hAnsi="宋体" w:hint="eastAsia"/>
          <w:color w:val="000000"/>
          <w:szCs w:val="21"/>
        </w:rPr>
        <w:t>承包人按规定时间报送进度报表、</w:t>
      </w:r>
      <w:r w:rsidRPr="00433142">
        <w:rPr>
          <w:rFonts w:hAnsi="宋体" w:hint="eastAsia"/>
          <w:color w:val="000000"/>
          <w:szCs w:val="21"/>
        </w:rPr>
        <w:t>上个月农民工工资支付表（表格附后）、</w:t>
      </w:r>
      <w:r w:rsidRPr="00433142">
        <w:rPr>
          <w:rFonts w:ascii="宋体" w:hAnsi="宋体" w:hint="eastAsia"/>
          <w:color w:val="000000"/>
          <w:kern w:val="0"/>
          <w:szCs w:val="21"/>
        </w:rPr>
        <w:t>进度付款申请单等相关资料，</w:t>
      </w:r>
      <w:r w:rsidRPr="00433142">
        <w:rPr>
          <w:rFonts w:ascii="宋体" w:hAnsi="宋体" w:hint="eastAsia"/>
          <w:color w:val="000000"/>
          <w:szCs w:val="21"/>
        </w:rPr>
        <w:t>经监理人审查，报发包人审批</w:t>
      </w:r>
      <w:r w:rsidRPr="00433142">
        <w:rPr>
          <w:rFonts w:ascii="宋体" w:hAnsi="宋体" w:hint="eastAsia"/>
          <w:color w:val="000000"/>
          <w:kern w:val="0"/>
          <w:szCs w:val="21"/>
        </w:rPr>
        <w:t>后</w:t>
      </w:r>
      <w:r w:rsidRPr="00433142">
        <w:rPr>
          <w:rFonts w:ascii="宋体" w:hAnsi="宋体" w:hint="eastAsia"/>
          <w:color w:val="000000"/>
          <w:szCs w:val="21"/>
        </w:rPr>
        <w:t>，</w:t>
      </w:r>
      <w:r w:rsidRPr="00433142">
        <w:rPr>
          <w:rFonts w:ascii="宋体" w:hAnsi="宋体" w:hint="eastAsia"/>
          <w:color w:val="000000"/>
          <w:kern w:val="0"/>
          <w:szCs w:val="21"/>
        </w:rPr>
        <w:t>按当月产值（</w:t>
      </w:r>
      <w:proofErr w:type="gramStart"/>
      <w:r w:rsidRPr="00433142">
        <w:rPr>
          <w:rFonts w:ascii="宋体" w:hAnsi="宋体" w:hint="eastAsia"/>
          <w:color w:val="000000"/>
          <w:kern w:val="0"/>
          <w:szCs w:val="21"/>
        </w:rPr>
        <w:t>含措施</w:t>
      </w:r>
      <w:proofErr w:type="gramEnd"/>
      <w:r w:rsidRPr="00433142">
        <w:rPr>
          <w:rFonts w:ascii="宋体" w:hAnsi="宋体" w:hint="eastAsia"/>
          <w:color w:val="000000"/>
          <w:kern w:val="0"/>
          <w:szCs w:val="21"/>
        </w:rPr>
        <w:t>费、</w:t>
      </w:r>
      <w:proofErr w:type="gramStart"/>
      <w:r w:rsidRPr="00433142">
        <w:rPr>
          <w:rFonts w:ascii="宋体" w:hAnsi="宋体" w:hint="eastAsia"/>
          <w:color w:val="000000"/>
          <w:kern w:val="0"/>
          <w:szCs w:val="21"/>
        </w:rPr>
        <w:t>规</w:t>
      </w:r>
      <w:proofErr w:type="gramEnd"/>
      <w:r w:rsidRPr="00433142">
        <w:rPr>
          <w:rFonts w:ascii="宋体" w:hAnsi="宋体" w:hint="eastAsia"/>
          <w:color w:val="000000"/>
          <w:kern w:val="0"/>
          <w:szCs w:val="21"/>
        </w:rPr>
        <w:t>费）的</w:t>
      </w:r>
      <w:r w:rsidRPr="00433142">
        <w:rPr>
          <w:rFonts w:ascii="宋体" w:hAnsi="宋体"/>
          <w:color w:val="000000"/>
          <w:kern w:val="0"/>
          <w:szCs w:val="21"/>
        </w:rPr>
        <w:t>6</w:t>
      </w:r>
      <w:r w:rsidRPr="00433142">
        <w:rPr>
          <w:rFonts w:ascii="宋体" w:hAnsi="宋体" w:hint="eastAsia"/>
          <w:color w:val="000000"/>
          <w:kern w:val="0"/>
          <w:szCs w:val="21"/>
        </w:rPr>
        <w:t>0%作为进度款支付，发包人于审定后14个</w:t>
      </w:r>
      <w:proofErr w:type="gramStart"/>
      <w:r w:rsidRPr="00433142">
        <w:rPr>
          <w:rFonts w:ascii="宋体" w:hAnsi="宋体" w:hint="eastAsia"/>
          <w:color w:val="000000"/>
          <w:kern w:val="0"/>
          <w:szCs w:val="21"/>
        </w:rPr>
        <w:t>日历天</w:t>
      </w:r>
      <w:proofErr w:type="gramEnd"/>
      <w:r w:rsidRPr="00433142">
        <w:rPr>
          <w:rFonts w:ascii="宋体" w:hAnsi="宋体" w:hint="eastAsia"/>
          <w:color w:val="000000"/>
          <w:kern w:val="0"/>
          <w:szCs w:val="21"/>
        </w:rPr>
        <w:t>内支付承包人。设计变更及增加的工作内容引起价款增加且双方无争议的，在变更令发出后，增加的价款仍按</w:t>
      </w:r>
      <w:r w:rsidRPr="00433142">
        <w:rPr>
          <w:rFonts w:ascii="宋体" w:hAnsi="宋体"/>
          <w:color w:val="000000"/>
          <w:kern w:val="0"/>
          <w:szCs w:val="21"/>
        </w:rPr>
        <w:t>6</w:t>
      </w:r>
      <w:r w:rsidRPr="00433142">
        <w:rPr>
          <w:rFonts w:ascii="宋体" w:hAnsi="宋体" w:hint="eastAsia"/>
          <w:color w:val="000000"/>
          <w:kern w:val="0"/>
          <w:szCs w:val="21"/>
        </w:rPr>
        <w:t>0%进度款支付</w:t>
      </w:r>
      <w:r w:rsidRPr="00433142">
        <w:rPr>
          <w:rFonts w:ascii="宋体" w:hAnsi="宋体" w:hint="eastAsia"/>
          <w:color w:val="000000"/>
          <w:szCs w:val="21"/>
        </w:rPr>
        <w:t>。</w:t>
      </w:r>
    </w:p>
    <w:p w14:paraId="1779F6A0" w14:textId="77777777" w:rsidR="00873C69" w:rsidRPr="002F5BD8" w:rsidRDefault="00873C69" w:rsidP="00873C69">
      <w:pPr>
        <w:widowControl/>
        <w:adjustRightInd w:val="0"/>
        <w:snapToGrid w:val="0"/>
        <w:spacing w:line="400" w:lineRule="exact"/>
        <w:ind w:firstLineChars="250" w:firstLine="525"/>
        <w:jc w:val="left"/>
        <w:rPr>
          <w:rFonts w:ascii="宋体" w:hAnsi="宋体"/>
          <w:szCs w:val="21"/>
        </w:rPr>
      </w:pPr>
      <w:r w:rsidRPr="00433142">
        <w:rPr>
          <w:rFonts w:ascii="宋体" w:hAnsi="宋体" w:hint="eastAsia"/>
          <w:kern w:val="0"/>
          <w:szCs w:val="21"/>
        </w:rPr>
        <w:t>竣（完）工验收合格，完成档案资料移交并经发包人确认后支付至已完工程（含已审</w:t>
      </w:r>
      <w:r w:rsidRPr="002F5BD8">
        <w:rPr>
          <w:rFonts w:ascii="宋体" w:hAnsi="宋体" w:hint="eastAsia"/>
          <w:kern w:val="0"/>
          <w:szCs w:val="21"/>
        </w:rPr>
        <w:t>定费用的工程变更）的</w:t>
      </w:r>
      <w:r w:rsidRPr="002F5BD8">
        <w:rPr>
          <w:rFonts w:ascii="宋体" w:hAnsi="宋体"/>
          <w:kern w:val="0"/>
          <w:szCs w:val="21"/>
        </w:rPr>
        <w:t>65</w:t>
      </w:r>
      <w:r w:rsidRPr="002F5BD8">
        <w:rPr>
          <w:rFonts w:ascii="宋体" w:hAnsi="宋体" w:hint="eastAsia"/>
          <w:kern w:val="0"/>
          <w:szCs w:val="21"/>
        </w:rPr>
        <w:t>%。</w:t>
      </w:r>
    </w:p>
    <w:p w14:paraId="3CF7035C" w14:textId="77777777" w:rsidR="00873C69" w:rsidRPr="002F5BD8" w:rsidRDefault="00873C69" w:rsidP="00873C69">
      <w:pPr>
        <w:widowControl/>
        <w:autoSpaceDE w:val="0"/>
        <w:autoSpaceDN w:val="0"/>
        <w:adjustRightInd w:val="0"/>
        <w:spacing w:before="16"/>
        <w:ind w:firstLineChars="150" w:firstLine="315"/>
        <w:jc w:val="left"/>
        <w:outlineLvl w:val="2"/>
        <w:rPr>
          <w:rFonts w:ascii="宋体" w:hAnsi="宋体"/>
          <w:kern w:val="0"/>
          <w:szCs w:val="21"/>
        </w:rPr>
      </w:pPr>
      <w:r w:rsidRPr="002F5BD8">
        <w:rPr>
          <w:rFonts w:ascii="宋体" w:hAnsi="宋体" w:hint="eastAsia"/>
          <w:kern w:val="0"/>
          <w:szCs w:val="21"/>
        </w:rPr>
        <w:t>承包人在规定的期限提交合格、完整的结算资料，发包人委托造价咨询机构出具结算审核报告后，付至造价</w:t>
      </w:r>
      <w:proofErr w:type="gramStart"/>
      <w:r w:rsidRPr="002F5BD8">
        <w:rPr>
          <w:rFonts w:ascii="宋体" w:hAnsi="宋体" w:hint="eastAsia"/>
          <w:kern w:val="0"/>
          <w:szCs w:val="21"/>
        </w:rPr>
        <w:t>咨询咨询</w:t>
      </w:r>
      <w:proofErr w:type="gramEnd"/>
      <w:r w:rsidRPr="002F5BD8">
        <w:rPr>
          <w:rFonts w:ascii="宋体" w:hAnsi="宋体" w:hint="eastAsia"/>
          <w:kern w:val="0"/>
          <w:szCs w:val="21"/>
        </w:rPr>
        <w:t>机构出具的结算审核报告金额的</w:t>
      </w:r>
      <w:r w:rsidRPr="002F5BD8">
        <w:rPr>
          <w:rFonts w:ascii="宋体" w:hAnsi="宋体"/>
          <w:kern w:val="0"/>
          <w:szCs w:val="21"/>
        </w:rPr>
        <w:t>7</w:t>
      </w:r>
      <w:r w:rsidRPr="002F5BD8">
        <w:rPr>
          <w:rFonts w:ascii="宋体" w:hAnsi="宋体" w:hint="eastAsia"/>
          <w:kern w:val="0"/>
          <w:szCs w:val="21"/>
        </w:rPr>
        <w:t>5%，若前期已超额支付</w:t>
      </w:r>
      <w:r w:rsidRPr="002F5BD8">
        <w:rPr>
          <w:rFonts w:ascii="宋体" w:hAnsi="宋体"/>
          <w:kern w:val="0"/>
          <w:szCs w:val="21"/>
        </w:rPr>
        <w:t>，则承包人应在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。之后通过重庆两江新区开发投资集团有限公司（以下简称“两江投资集团”）或重庆两江新区审计局或重庆</w:t>
      </w:r>
      <w:proofErr w:type="gramStart"/>
      <w:r w:rsidRPr="002F5BD8">
        <w:rPr>
          <w:rFonts w:ascii="宋体" w:hAnsi="宋体" w:hint="eastAsia"/>
          <w:kern w:val="0"/>
          <w:szCs w:val="21"/>
        </w:rPr>
        <w:t>两江新区</w:t>
      </w:r>
      <w:proofErr w:type="gramEnd"/>
      <w:r w:rsidRPr="002F5BD8">
        <w:rPr>
          <w:rFonts w:ascii="宋体" w:hAnsi="宋体" w:hint="eastAsia"/>
          <w:kern w:val="0"/>
          <w:szCs w:val="21"/>
        </w:rPr>
        <w:t>财政投资评审中心或重庆市审计局结算审计报告审定金额的9</w:t>
      </w:r>
      <w:r w:rsidRPr="002F5BD8">
        <w:rPr>
          <w:rFonts w:ascii="宋体" w:hAnsi="宋体"/>
          <w:kern w:val="0"/>
          <w:szCs w:val="21"/>
        </w:rPr>
        <w:t>7</w:t>
      </w:r>
      <w:r w:rsidRPr="002F5BD8">
        <w:rPr>
          <w:rFonts w:ascii="宋体" w:hAnsi="宋体" w:hint="eastAsia"/>
          <w:kern w:val="0"/>
          <w:szCs w:val="21"/>
        </w:rPr>
        <w:t>%，留审计报告审定金额的</w:t>
      </w:r>
      <w:r w:rsidRPr="002F5BD8">
        <w:rPr>
          <w:rFonts w:ascii="宋体" w:hAnsi="宋体"/>
          <w:kern w:val="0"/>
          <w:szCs w:val="21"/>
        </w:rPr>
        <w:t>3</w:t>
      </w:r>
      <w:r w:rsidRPr="002F5BD8">
        <w:rPr>
          <w:rFonts w:ascii="宋体" w:hAnsi="宋体" w:hint="eastAsia"/>
          <w:kern w:val="0"/>
          <w:szCs w:val="21"/>
        </w:rPr>
        <w:t>%作质保金，若前期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r w:rsidRPr="002F5BD8">
        <w:rPr>
          <w:rFonts w:ascii="宋体" w:hAnsi="宋体" w:hint="eastAsia"/>
          <w:kern w:val="0"/>
          <w:szCs w:val="21"/>
        </w:rPr>
        <w:t>。</w:t>
      </w:r>
      <w:proofErr w:type="gramStart"/>
      <w:r w:rsidRPr="002F5BD8">
        <w:rPr>
          <w:rFonts w:ascii="宋体" w:hAnsi="宋体" w:hint="eastAsia"/>
          <w:kern w:val="0"/>
          <w:szCs w:val="21"/>
        </w:rPr>
        <w:t>若</w:t>
      </w:r>
      <w:r w:rsidRPr="002F5BD8">
        <w:rPr>
          <w:rFonts w:ascii="宋体" w:hAnsi="宋体"/>
          <w:kern w:val="0"/>
          <w:szCs w:val="21"/>
        </w:rPr>
        <w:t>项目</w:t>
      </w:r>
      <w:proofErr w:type="gramEnd"/>
      <w:r w:rsidRPr="002F5BD8">
        <w:rPr>
          <w:rFonts w:ascii="宋体" w:hAnsi="宋体"/>
          <w:kern w:val="0"/>
          <w:szCs w:val="21"/>
        </w:rPr>
        <w:t>被</w:t>
      </w:r>
      <w:r w:rsidRPr="002F5BD8">
        <w:rPr>
          <w:rFonts w:ascii="宋体" w:hAnsi="宋体" w:hint="eastAsia"/>
          <w:kern w:val="0"/>
          <w:szCs w:val="21"/>
        </w:rPr>
        <w:t>抽取</w:t>
      </w:r>
      <w:r w:rsidRPr="002F5BD8">
        <w:rPr>
          <w:rFonts w:ascii="宋体" w:hAnsi="宋体"/>
          <w:kern w:val="0"/>
          <w:szCs w:val="21"/>
        </w:rPr>
        <w:t>为国家</w:t>
      </w:r>
      <w:r w:rsidRPr="002F5BD8">
        <w:rPr>
          <w:rFonts w:ascii="宋体" w:hAnsi="宋体" w:hint="eastAsia"/>
          <w:kern w:val="0"/>
          <w:szCs w:val="21"/>
        </w:rPr>
        <w:t>级行政审计机关审计项目,承包人</w:t>
      </w:r>
      <w:r w:rsidRPr="002F5BD8">
        <w:rPr>
          <w:rFonts w:ascii="宋体" w:hAnsi="宋体"/>
          <w:kern w:val="0"/>
          <w:szCs w:val="21"/>
        </w:rPr>
        <w:t>须</w:t>
      </w:r>
      <w:r w:rsidRPr="002F5BD8">
        <w:rPr>
          <w:rFonts w:ascii="宋体" w:hAnsi="宋体" w:hint="eastAsia"/>
          <w:kern w:val="0"/>
          <w:szCs w:val="21"/>
        </w:rPr>
        <w:t>全力</w:t>
      </w:r>
      <w:r w:rsidRPr="002F5BD8">
        <w:rPr>
          <w:rFonts w:ascii="宋体" w:hAnsi="宋体"/>
          <w:kern w:val="0"/>
          <w:szCs w:val="21"/>
        </w:rPr>
        <w:t>配合审计</w:t>
      </w:r>
      <w:r w:rsidRPr="002F5BD8">
        <w:rPr>
          <w:rFonts w:ascii="宋体" w:hAnsi="宋体" w:hint="eastAsia"/>
          <w:kern w:val="0"/>
          <w:szCs w:val="21"/>
        </w:rPr>
        <w:t>工作</w:t>
      </w:r>
      <w:r w:rsidRPr="002F5BD8">
        <w:rPr>
          <w:rFonts w:ascii="宋体" w:hAnsi="宋体"/>
          <w:kern w:val="0"/>
          <w:szCs w:val="21"/>
        </w:rPr>
        <w:t>，</w:t>
      </w:r>
      <w:r w:rsidRPr="002F5BD8">
        <w:rPr>
          <w:rFonts w:ascii="宋体" w:hAnsi="宋体" w:hint="eastAsia"/>
          <w:kern w:val="0"/>
          <w:szCs w:val="21"/>
        </w:rPr>
        <w:t>根据</w:t>
      </w:r>
      <w:r w:rsidRPr="002F5BD8">
        <w:rPr>
          <w:rFonts w:ascii="宋体" w:hAnsi="宋体"/>
          <w:kern w:val="0"/>
          <w:szCs w:val="21"/>
        </w:rPr>
        <w:t>国家级行政审计机关的审计结果，</w:t>
      </w:r>
      <w:r w:rsidRPr="002F5BD8">
        <w:rPr>
          <w:rFonts w:ascii="宋体" w:hAnsi="宋体" w:hint="eastAsia"/>
          <w:kern w:val="0"/>
          <w:szCs w:val="21"/>
        </w:rPr>
        <w:t>若前期</w:t>
      </w:r>
      <w:r w:rsidRPr="002F5BD8">
        <w:rPr>
          <w:rFonts w:ascii="宋体" w:hAnsi="宋体"/>
          <w:kern w:val="0"/>
          <w:szCs w:val="21"/>
        </w:rPr>
        <w:t>已支付金额出现超额，则承包人应在</w:t>
      </w:r>
      <w:r w:rsidRPr="002F5BD8">
        <w:rPr>
          <w:rFonts w:ascii="宋体" w:hAnsi="宋体" w:hint="eastAsia"/>
          <w:kern w:val="0"/>
          <w:szCs w:val="21"/>
        </w:rPr>
        <w:t>收到发包人退款通知之日起5个</w:t>
      </w:r>
      <w:r w:rsidRPr="002F5BD8">
        <w:rPr>
          <w:rFonts w:ascii="宋体" w:hAnsi="宋体"/>
          <w:kern w:val="0"/>
          <w:szCs w:val="21"/>
        </w:rPr>
        <w:t>工作日内退还超额部分的本金及利息。</w:t>
      </w:r>
    </w:p>
    <w:p w14:paraId="6B48B2D7" w14:textId="77777777" w:rsidR="00873C69" w:rsidRPr="002F5BD8" w:rsidRDefault="00873C69" w:rsidP="00873C69">
      <w:pPr>
        <w:widowControl/>
        <w:autoSpaceDE w:val="0"/>
        <w:autoSpaceDN w:val="0"/>
        <w:adjustRightInd w:val="0"/>
        <w:spacing w:before="16"/>
        <w:ind w:firstLineChars="150" w:firstLine="315"/>
        <w:jc w:val="left"/>
        <w:outlineLvl w:val="2"/>
        <w:rPr>
          <w:rFonts w:ascii="宋体" w:hAnsi="宋体"/>
          <w:kern w:val="0"/>
          <w:szCs w:val="21"/>
        </w:rPr>
      </w:pPr>
      <w:r w:rsidRPr="002F5BD8">
        <w:rPr>
          <w:rFonts w:ascii="宋体" w:hAnsi="宋体" w:hint="eastAsia"/>
          <w:kern w:val="0"/>
          <w:szCs w:val="21"/>
        </w:rPr>
        <w:t>上述</w:t>
      </w:r>
      <w:r w:rsidRPr="002F5BD8">
        <w:rPr>
          <w:rFonts w:ascii="宋体" w:hAnsi="宋体" w:hint="eastAsia"/>
          <w:szCs w:val="21"/>
        </w:rPr>
        <w:t>利息以应退还金额为基数，自发包人要求退款之日起按全国银行间同业拆借中心公布的同期贷款市场报价利率（一年期）计算利息至付清之日。</w:t>
      </w:r>
      <w:r w:rsidRPr="002F5BD8">
        <w:rPr>
          <w:rFonts w:ascii="宋体" w:hAnsi="宋体" w:hint="eastAsia"/>
          <w:kern w:val="0"/>
          <w:szCs w:val="21"/>
        </w:rPr>
        <w:t>承包人逾期返还的，除返还款项外，还应按应返还金额为基数，按每天万分之五支付违约金至付清之日。</w:t>
      </w:r>
    </w:p>
    <w:p w14:paraId="5F01DAD0" w14:textId="77777777" w:rsidR="00873C69" w:rsidRPr="002F5BD8" w:rsidRDefault="00873C69" w:rsidP="00873C69">
      <w:pPr>
        <w:widowControl/>
        <w:adjustRightInd w:val="0"/>
        <w:snapToGrid w:val="0"/>
        <w:spacing w:line="400" w:lineRule="exact"/>
        <w:ind w:firstLineChars="200" w:firstLine="420"/>
        <w:jc w:val="left"/>
        <w:rPr>
          <w:rFonts w:ascii="宋体" w:hAnsi="宋体"/>
          <w:kern w:val="0"/>
          <w:szCs w:val="21"/>
        </w:rPr>
      </w:pPr>
      <w:r w:rsidRPr="002F5BD8">
        <w:rPr>
          <w:rFonts w:ascii="宋体" w:hAnsi="宋体" w:hint="eastAsia"/>
          <w:szCs w:val="21"/>
        </w:rPr>
        <w:t>12.4.4.</w:t>
      </w:r>
      <w:r w:rsidRPr="002F5BD8">
        <w:rPr>
          <w:rFonts w:ascii="宋体" w:hAnsi="宋体"/>
          <w:szCs w:val="21"/>
        </w:rPr>
        <w:t>4</w:t>
      </w:r>
      <w:r w:rsidRPr="002F5BD8">
        <w:rPr>
          <w:rFonts w:ascii="宋体" w:hAnsi="宋体" w:hint="eastAsia"/>
          <w:kern w:val="0"/>
          <w:szCs w:val="21"/>
        </w:rPr>
        <w:t>质保金的</w:t>
      </w:r>
      <w:r w:rsidRPr="002F5BD8">
        <w:rPr>
          <w:rFonts w:ascii="宋体" w:hAnsi="宋体"/>
          <w:kern w:val="0"/>
          <w:szCs w:val="21"/>
        </w:rPr>
        <w:t>退还</w:t>
      </w:r>
      <w:r w:rsidRPr="002F5BD8">
        <w:rPr>
          <w:rFonts w:ascii="宋体" w:hAnsi="宋体" w:hint="eastAsia"/>
          <w:kern w:val="0"/>
          <w:szCs w:val="21"/>
        </w:rPr>
        <w:t>：按照15.3.3规定执行。</w:t>
      </w:r>
    </w:p>
    <w:p w14:paraId="65344F60" w14:textId="77777777" w:rsidR="00873C69" w:rsidRPr="00433142" w:rsidRDefault="00873C69" w:rsidP="00873C69">
      <w:pPr>
        <w:widowControl/>
        <w:spacing w:line="400" w:lineRule="exact"/>
        <w:ind w:rightChars="23" w:right="48" w:firstLineChars="200" w:firstLine="420"/>
        <w:jc w:val="left"/>
        <w:rPr>
          <w:rFonts w:hAnsi="宋体"/>
          <w:color w:val="000000"/>
          <w:szCs w:val="21"/>
        </w:rPr>
      </w:pPr>
      <w:r w:rsidRPr="00433142">
        <w:rPr>
          <w:rFonts w:ascii="宋体" w:hAnsi="宋体" w:hint="eastAsia"/>
          <w:color w:val="000000"/>
          <w:szCs w:val="21"/>
        </w:rPr>
        <w:t>12.4.4.</w:t>
      </w:r>
      <w:r w:rsidRPr="00433142">
        <w:rPr>
          <w:rFonts w:ascii="宋体" w:hAnsi="宋体"/>
          <w:color w:val="000000"/>
          <w:szCs w:val="21"/>
        </w:rPr>
        <w:t>5</w:t>
      </w:r>
      <w:r w:rsidRPr="00433142">
        <w:rPr>
          <w:rFonts w:ascii="宋体" w:hAnsi="宋体" w:hint="eastAsia"/>
          <w:color w:val="000000"/>
          <w:kern w:val="0"/>
          <w:szCs w:val="21"/>
        </w:rPr>
        <w:t>每次支付前，承包人应按审核的</w:t>
      </w:r>
      <w:r w:rsidRPr="00433142">
        <w:rPr>
          <w:rFonts w:ascii="宋体" w:hAnsi="宋体" w:hint="eastAsia"/>
          <w:b/>
          <w:color w:val="000000"/>
          <w:kern w:val="0"/>
          <w:szCs w:val="21"/>
          <w:u w:val="single"/>
        </w:rPr>
        <w:t>工程产值</w:t>
      </w:r>
      <w:r w:rsidRPr="00433142">
        <w:rPr>
          <w:rFonts w:ascii="宋体" w:hAnsi="宋体" w:hint="eastAsia"/>
          <w:color w:val="000000"/>
          <w:kern w:val="0"/>
          <w:szCs w:val="21"/>
        </w:rPr>
        <w:t>开具增值税专用发票，发包人取得合</w:t>
      </w:r>
      <w:proofErr w:type="gramStart"/>
      <w:r w:rsidRPr="00433142">
        <w:rPr>
          <w:rFonts w:ascii="宋体" w:hAnsi="宋体" w:hint="eastAsia"/>
          <w:color w:val="000000"/>
          <w:kern w:val="0"/>
          <w:szCs w:val="21"/>
        </w:rPr>
        <w:t>规</w:t>
      </w:r>
      <w:proofErr w:type="gramEnd"/>
      <w:r w:rsidRPr="00433142">
        <w:rPr>
          <w:rFonts w:ascii="宋体" w:hAnsi="宋体" w:hint="eastAsia"/>
          <w:color w:val="000000"/>
          <w:kern w:val="0"/>
          <w:szCs w:val="21"/>
        </w:rPr>
        <w:t>的发票后才支付款项。若承包人开具的发票不规范、不合法或涉嫌虚开的，发包人有</w:t>
      </w:r>
      <w:r w:rsidRPr="00433142">
        <w:rPr>
          <w:rFonts w:ascii="宋体" w:hAnsi="宋体" w:hint="eastAsia"/>
          <w:color w:val="000000"/>
          <w:kern w:val="0"/>
          <w:szCs w:val="21"/>
        </w:rPr>
        <w:lastRenderedPageBreak/>
        <w:t>权拒绝支付款项，由此所造成的逾期支付责任由承包人承担。</w:t>
      </w:r>
      <w:r w:rsidRPr="00433142">
        <w:rPr>
          <w:rFonts w:ascii="宋体" w:hAnsi="宋体" w:hint="eastAsia"/>
          <w:color w:val="000000"/>
          <w:kern w:val="0"/>
          <w:szCs w:val="21"/>
        </w:rPr>
        <w:br/>
      </w:r>
      <w:r w:rsidRPr="00433142">
        <w:rPr>
          <w:rFonts w:ascii="宋体" w:hAnsi="宋体" w:hint="eastAsia"/>
          <w:color w:val="000000"/>
          <w:szCs w:val="21"/>
        </w:rPr>
        <w:t>12.4.4.</w:t>
      </w:r>
      <w:r w:rsidRPr="00433142">
        <w:rPr>
          <w:rFonts w:ascii="宋体" w:hAnsi="宋体"/>
          <w:color w:val="000000"/>
          <w:szCs w:val="21"/>
        </w:rPr>
        <w:t>6</w:t>
      </w:r>
      <w:r w:rsidRPr="00433142">
        <w:rPr>
          <w:rFonts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14:paraId="22D612B5"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12.5支付账户</w:t>
      </w:r>
    </w:p>
    <w:p w14:paraId="099874C3"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12.5.1承包人接收合同价款的银行账户信息如下：</w:t>
      </w:r>
    </w:p>
    <w:p w14:paraId="38C4097F"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户名：</w:t>
      </w:r>
    </w:p>
    <w:p w14:paraId="53AD30DE"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开户行：</w:t>
      </w:r>
    </w:p>
    <w:p w14:paraId="3638856C"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账号：</w:t>
      </w:r>
    </w:p>
    <w:p w14:paraId="316352BB"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12.5.2承包人变更付款账户，需在当次付款日前十日内通知发包人，发包人审核同意后可支付至变更账户。</w:t>
      </w:r>
    </w:p>
    <w:p w14:paraId="4A69A93F" w14:textId="77777777" w:rsidR="00873C69" w:rsidRPr="00433142" w:rsidRDefault="00873C69" w:rsidP="00873C69">
      <w:pPr>
        <w:widowControl/>
        <w:spacing w:line="400" w:lineRule="exact"/>
        <w:ind w:rightChars="23" w:right="48" w:firstLineChars="200" w:firstLine="420"/>
        <w:jc w:val="left"/>
        <w:rPr>
          <w:rFonts w:ascii="宋体" w:cs="宋体"/>
          <w:color w:val="000000"/>
          <w:szCs w:val="21"/>
        </w:rPr>
      </w:pPr>
      <w:r w:rsidRPr="00433142">
        <w:rPr>
          <w:rFonts w:ascii="宋体" w:cs="宋体" w:hint="eastAsia"/>
          <w:color w:val="000000"/>
          <w:szCs w:val="21"/>
        </w:rPr>
        <w:t>12.5.3除代付农民工工资支付外，发包人不接受承包人的委托付款。</w:t>
      </w:r>
    </w:p>
    <w:p w14:paraId="528EC382" w14:textId="77777777" w:rsidR="00873C69" w:rsidRPr="00433142" w:rsidRDefault="00873C69" w:rsidP="00873C69">
      <w:pPr>
        <w:widowControl/>
        <w:spacing w:line="400" w:lineRule="exact"/>
        <w:ind w:rightChars="23" w:right="48" w:firstLineChars="200" w:firstLine="420"/>
        <w:jc w:val="left"/>
        <w:rPr>
          <w:rFonts w:hAnsi="宋体"/>
          <w:szCs w:val="21"/>
        </w:rPr>
      </w:pPr>
      <w:r w:rsidRPr="00433142">
        <w:rPr>
          <w:rFonts w:ascii="宋体" w:cs="宋体"/>
          <w:szCs w:val="21"/>
        </w:rPr>
        <w:t>13.验收和工程试车</w:t>
      </w:r>
    </w:p>
    <w:p w14:paraId="49EF221A"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13.1 分部分项工程验收</w:t>
      </w:r>
    </w:p>
    <w:p w14:paraId="75FC0B0C"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13.1.2监理人不能按时进行验收时，应提前</w:t>
      </w:r>
      <w:r w:rsidRPr="00433142">
        <w:rPr>
          <w:rFonts w:ascii="宋体" w:hAnsi="宋体" w:hint="eastAsia"/>
          <w:szCs w:val="21"/>
        </w:rPr>
        <w:t>24</w:t>
      </w:r>
      <w:r w:rsidRPr="00433142">
        <w:rPr>
          <w:rFonts w:ascii="宋体" w:hAnsi="宋体"/>
          <w:szCs w:val="21"/>
        </w:rPr>
        <w:t>小时提交书面延期要求。</w:t>
      </w:r>
    </w:p>
    <w:p w14:paraId="6140AFC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关于延期最长不得超过：</w:t>
      </w:r>
      <w:r w:rsidRPr="00433142">
        <w:rPr>
          <w:rFonts w:ascii="宋体" w:hAnsi="宋体" w:hint="eastAsia"/>
          <w:szCs w:val="21"/>
        </w:rPr>
        <w:t>24</w:t>
      </w:r>
      <w:r w:rsidRPr="00433142">
        <w:rPr>
          <w:rFonts w:ascii="宋体" w:hAnsi="宋体"/>
          <w:szCs w:val="21"/>
        </w:rPr>
        <w:t>小时。</w:t>
      </w:r>
    </w:p>
    <w:p w14:paraId="09A3B4F8"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13.2 竣工验收</w:t>
      </w:r>
    </w:p>
    <w:p w14:paraId="68623B80"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13.2.1竣工验收条件</w:t>
      </w:r>
    </w:p>
    <w:p w14:paraId="1B917A30"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13.2.2.1竣工验收资料</w:t>
      </w:r>
    </w:p>
    <w:p w14:paraId="3709515D" w14:textId="77777777" w:rsidR="00873C69" w:rsidRPr="00433142" w:rsidRDefault="00873C69" w:rsidP="00873C69">
      <w:pPr>
        <w:widowControl/>
        <w:adjustRightInd w:val="0"/>
        <w:snapToGrid w:val="0"/>
        <w:spacing w:line="400" w:lineRule="exact"/>
        <w:jc w:val="left"/>
        <w:rPr>
          <w:rFonts w:ascii="宋体" w:hAnsi="宋体"/>
          <w:color w:val="000000"/>
          <w:szCs w:val="21"/>
        </w:rPr>
      </w:pPr>
      <w:r w:rsidRPr="00433142">
        <w:rPr>
          <w:rFonts w:ascii="宋体" w:hAnsi="宋体" w:hint="eastAsia"/>
          <w:color w:val="000000"/>
          <w:szCs w:val="21"/>
        </w:rPr>
        <w:t xml:space="preserve">　　申请竣工验收时，承包人提交竣工资料内容：</w:t>
      </w:r>
      <w:r w:rsidRPr="00433142">
        <w:rPr>
          <w:rFonts w:hint="eastAsia"/>
          <w:color w:val="000000"/>
          <w:szCs w:val="21"/>
        </w:rPr>
        <w:t>按国家和地方现行施工及验收规范标准和城建档案管理要求收集整理并编制成册，包括</w:t>
      </w:r>
      <w:r w:rsidRPr="00433142">
        <w:rPr>
          <w:rFonts w:ascii="宋体" w:hAnsi="宋体" w:hint="eastAsia"/>
          <w:color w:val="000000"/>
          <w:szCs w:val="21"/>
        </w:rPr>
        <w:t>施工过程中完成的各种隐蔽资料、自检资料、记录表、竣工图等（</w:t>
      </w:r>
      <w:r w:rsidRPr="00433142">
        <w:rPr>
          <w:rFonts w:hint="eastAsia"/>
          <w:color w:val="000000"/>
          <w:szCs w:val="21"/>
        </w:rPr>
        <w:t>纸质文件和电子文件均需</w:t>
      </w:r>
      <w:r w:rsidRPr="00433142">
        <w:rPr>
          <w:color w:val="000000"/>
          <w:szCs w:val="21"/>
        </w:rPr>
        <w:t>提供</w:t>
      </w:r>
      <w:r w:rsidRPr="00433142">
        <w:rPr>
          <w:rFonts w:hint="eastAsia"/>
          <w:color w:val="000000"/>
          <w:szCs w:val="21"/>
        </w:rPr>
        <w:t>）</w:t>
      </w:r>
      <w:r w:rsidRPr="00433142">
        <w:rPr>
          <w:rFonts w:ascii="宋体" w:hAnsi="宋体" w:hint="eastAsia"/>
          <w:color w:val="000000"/>
          <w:szCs w:val="21"/>
        </w:rPr>
        <w:t>。</w:t>
      </w:r>
    </w:p>
    <w:p w14:paraId="7B83330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竣工资料份数：竣工验收后承包人向发包人提交经城建档案馆验收合格的完整的竣工档案资料一式五份(</w:t>
      </w:r>
      <w:r w:rsidRPr="00433142">
        <w:rPr>
          <w:rFonts w:hint="eastAsia"/>
          <w:color w:val="000000"/>
          <w:szCs w:val="21"/>
        </w:rPr>
        <w:t>纸质文件和电子文件均需</w:t>
      </w:r>
      <w:r w:rsidRPr="00433142">
        <w:rPr>
          <w:color w:val="000000"/>
          <w:szCs w:val="21"/>
        </w:rPr>
        <w:t>提供</w:t>
      </w:r>
      <w:r w:rsidRPr="00433142">
        <w:rPr>
          <w:rFonts w:ascii="宋体" w:hAnsi="宋体" w:hint="eastAsia"/>
          <w:szCs w:val="21"/>
        </w:rPr>
        <w:t>)。</w:t>
      </w:r>
    </w:p>
    <w:p w14:paraId="73497000"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13.2.2竣工验收程序</w:t>
      </w:r>
    </w:p>
    <w:p w14:paraId="635AB5E5"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kern w:val="0"/>
          <w:szCs w:val="21"/>
        </w:rPr>
        <w:t>关于竣工验收程序的约定：</w:t>
      </w:r>
      <w:r w:rsidRPr="00433142">
        <w:rPr>
          <w:rFonts w:ascii="宋体" w:hAnsi="宋体" w:hint="eastAsia"/>
          <w:szCs w:val="21"/>
          <w:u w:val="single"/>
        </w:rPr>
        <w:t xml:space="preserve"> 按</w:t>
      </w:r>
      <w:proofErr w:type="gramStart"/>
      <w:r w:rsidRPr="00433142">
        <w:rPr>
          <w:rFonts w:ascii="宋体" w:hAnsi="宋体" w:hint="eastAsia"/>
          <w:szCs w:val="21"/>
          <w:u w:val="single"/>
        </w:rPr>
        <w:t>两江新区</w:t>
      </w:r>
      <w:proofErr w:type="gramEnd"/>
      <w:r w:rsidRPr="00433142">
        <w:rPr>
          <w:rFonts w:ascii="宋体" w:hAnsi="宋体" w:hint="eastAsia"/>
          <w:szCs w:val="21"/>
          <w:u w:val="single"/>
        </w:rPr>
        <w:t>主管部门及发包人要求执行</w:t>
      </w:r>
      <w:r w:rsidRPr="00433142">
        <w:rPr>
          <w:rFonts w:ascii="宋体" w:hAnsi="宋体"/>
          <w:szCs w:val="21"/>
        </w:rPr>
        <w:t>。</w:t>
      </w:r>
    </w:p>
    <w:p w14:paraId="2A0102C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13.2.5移交、接收全部与部分工程</w:t>
      </w:r>
    </w:p>
    <w:p w14:paraId="03D59944"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hint="eastAsia"/>
          <w:kern w:val="0"/>
          <w:szCs w:val="21"/>
        </w:rPr>
        <w:t>承包人向发包人移交工程的期限：</w:t>
      </w:r>
      <w:r w:rsidRPr="00433142">
        <w:rPr>
          <w:rFonts w:ascii="宋体" w:hAnsi="宋体" w:hint="eastAsia"/>
          <w:kern w:val="0"/>
          <w:szCs w:val="21"/>
          <w:u w:val="single"/>
        </w:rPr>
        <w:t>按发包人</w:t>
      </w:r>
      <w:r w:rsidRPr="00433142">
        <w:rPr>
          <w:rFonts w:ascii="宋体" w:hAnsi="宋体"/>
          <w:kern w:val="0"/>
          <w:szCs w:val="21"/>
          <w:u w:val="single"/>
        </w:rPr>
        <w:t>要求</w:t>
      </w:r>
      <w:r w:rsidRPr="00433142">
        <w:rPr>
          <w:rFonts w:ascii="宋体" w:hAnsi="宋体" w:hint="eastAsia"/>
          <w:kern w:val="0"/>
          <w:szCs w:val="21"/>
        </w:rPr>
        <w:t>。</w:t>
      </w:r>
    </w:p>
    <w:p w14:paraId="346585EB"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13.2.6绿化工程验收的条件、标准及移交</w:t>
      </w:r>
    </w:p>
    <w:p w14:paraId="35CF5566"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13.2.6.1绿化工程验收的条件、标准</w:t>
      </w:r>
    </w:p>
    <w:p w14:paraId="6E0BF967"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13.2.6.1.1完工验收时，项目部对照施工资料，依据国家相关验收标准和行业规范对完工项目进行全面检查，市政管护中心重点查验绿化部分完工情况。</w:t>
      </w:r>
    </w:p>
    <w:p w14:paraId="5C6BCBF8"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lastRenderedPageBreak/>
        <w:t>13.2.6.1.2对验收发现的问题，施工承包人须在规定时限内（一般不超过7天）完成整改，经发包人检查确认后，方可通过验收。</w:t>
      </w:r>
    </w:p>
    <w:p w14:paraId="2E7CC422"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13.2.6.1.3验收基本要求为：</w:t>
      </w:r>
    </w:p>
    <w:p w14:paraId="037D1A6E"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绿地：绿地平整，无积水、无死亡苗木、无其它杂物、无石块及建渣，种植土达标，土壤面</w:t>
      </w:r>
      <w:proofErr w:type="gramStart"/>
      <w:r w:rsidRPr="00433142">
        <w:rPr>
          <w:rFonts w:ascii="宋体" w:hAnsi="宋体" w:cs="宋体" w:hint="eastAsia"/>
          <w:szCs w:val="21"/>
        </w:rPr>
        <w:t>低于路</w:t>
      </w:r>
      <w:proofErr w:type="gramEnd"/>
      <w:r w:rsidRPr="00433142">
        <w:rPr>
          <w:rFonts w:ascii="宋体" w:hAnsi="宋体" w:cs="宋体" w:hint="eastAsia"/>
          <w:szCs w:val="21"/>
        </w:rPr>
        <w:t>沿石5-8cm。</w:t>
      </w:r>
    </w:p>
    <w:p w14:paraId="716BABC6"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乔木：树木达到设计的规格及要求，栽植整齐，修剪合理，无枯枝残叶，无病虫害。</w:t>
      </w:r>
    </w:p>
    <w:p w14:paraId="4AA9C583"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14:paraId="6E0B12B8"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灌木：灌木达到设计的规格及要求，修建整齐平整，高低分明，生长良好，绿化覆盖率应达到100%。</w:t>
      </w:r>
    </w:p>
    <w:p w14:paraId="39DA1EC5"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地被：绿地平整，无杂草，无杂物，无病虫害，生长良好，覆盖率应达到100%。</w:t>
      </w:r>
    </w:p>
    <w:p w14:paraId="7FDB4434"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场地：施工材料、废物清理干净，退场后无任何遗留物，需做好清场工作。</w:t>
      </w:r>
    </w:p>
    <w:p w14:paraId="19D47A86"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13.2.6.2 管护期满验收移交管理</w:t>
      </w:r>
    </w:p>
    <w:p w14:paraId="076D356F"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13.2.6.2.1承包人在移交前完成验收相关准备工作后，向发包人提出移交验收申请，由发包人牵头组成景观工程验收移交组，开展验收移交工作。</w:t>
      </w:r>
    </w:p>
    <w:p w14:paraId="03A79322"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13.2.6.2 .2 景观工程验收</w:t>
      </w:r>
      <w:proofErr w:type="gramStart"/>
      <w:r w:rsidRPr="00433142">
        <w:rPr>
          <w:rFonts w:ascii="宋体" w:hAnsi="宋体" w:cs="宋体" w:hint="eastAsia"/>
          <w:szCs w:val="21"/>
        </w:rPr>
        <w:t>移交组</w:t>
      </w:r>
      <w:proofErr w:type="gramEnd"/>
      <w:r w:rsidRPr="00433142">
        <w:rPr>
          <w:rFonts w:ascii="宋体" w:hAnsi="宋体" w:cs="宋体" w:hint="eastAsia"/>
          <w:szCs w:val="21"/>
        </w:rPr>
        <w:t>由发包人现场代表、绿化养护单位共同组成，验收时对现场情况运用文字、拍照、录像等方式详细进行记录，如实填写验收移交表，各方签字确认后方可移交，由绿化养护单位接管养护。</w:t>
      </w:r>
    </w:p>
    <w:p w14:paraId="4EC42E7B"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13.2.6.2 .3 管护期满达到验收移交的标准：</w:t>
      </w:r>
    </w:p>
    <w:p w14:paraId="57380830"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（1）乔、灌木的成活率应达到100%。</w:t>
      </w:r>
    </w:p>
    <w:p w14:paraId="1B9EFBAC"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（2）种植土达标，无石块及建渣，</w:t>
      </w:r>
      <w:proofErr w:type="gramStart"/>
      <w:r w:rsidRPr="00433142">
        <w:rPr>
          <w:rFonts w:ascii="宋体" w:hAnsi="宋体" w:cs="宋体" w:hint="eastAsia"/>
          <w:szCs w:val="21"/>
        </w:rPr>
        <w:t>低于路</w:t>
      </w:r>
      <w:proofErr w:type="gramEnd"/>
      <w:r w:rsidRPr="00433142">
        <w:rPr>
          <w:rFonts w:ascii="宋体" w:hAnsi="宋体" w:cs="宋体" w:hint="eastAsia"/>
          <w:szCs w:val="21"/>
        </w:rPr>
        <w:t>沿石5-8cm。</w:t>
      </w:r>
    </w:p>
    <w:p w14:paraId="3D29ADFB"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（3）乔木生长良好，不偏冠、不缺冠，无枯枝枯叶，无徒长枝，行道树3米以下无徒长枝、侧枝、细枝，无病虫害，不缺肥。</w:t>
      </w:r>
    </w:p>
    <w:p w14:paraId="03044E61"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（4）灌木种植地无杂草，生长良好，无枯枝枯叶，高低分明，修剪整齐、平整，覆盖率达到100%，叶面无明显灰尘及泥土。</w:t>
      </w:r>
    </w:p>
    <w:p w14:paraId="573F8AB2"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（5）整形植物：整形植物修剪成型，达到设计要求，无枯枝枯叶，叶面无明显灰尘和泥土。</w:t>
      </w:r>
    </w:p>
    <w:p w14:paraId="3BB8B5FE"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hint="eastAsia"/>
          <w:szCs w:val="21"/>
        </w:rPr>
        <w:t>（6）地被：地被修剪平整，无杂草杂物，无病虫害，覆盖率达到100%。</w:t>
      </w:r>
    </w:p>
    <w:p w14:paraId="382AAE43"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13.6 竣工退场</w:t>
      </w:r>
    </w:p>
    <w:p w14:paraId="586C03C6" w14:textId="77777777" w:rsidR="00873C69" w:rsidRPr="00433142" w:rsidRDefault="00873C69" w:rsidP="00873C69">
      <w:pPr>
        <w:widowControl/>
        <w:spacing w:line="400" w:lineRule="exact"/>
        <w:ind w:firstLineChars="200" w:firstLine="420"/>
        <w:jc w:val="left"/>
        <w:rPr>
          <w:rFonts w:ascii="宋体" w:hAnsi="宋体"/>
          <w:kern w:val="0"/>
          <w:szCs w:val="21"/>
        </w:rPr>
      </w:pPr>
      <w:r w:rsidRPr="00433142">
        <w:rPr>
          <w:rFonts w:ascii="宋体" w:hAnsi="宋体"/>
          <w:kern w:val="0"/>
          <w:szCs w:val="21"/>
        </w:rPr>
        <w:lastRenderedPageBreak/>
        <w:t>13.6.1 竣工退场</w:t>
      </w:r>
    </w:p>
    <w:p w14:paraId="42D9AF0D"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 xml:space="preserve"> 13.6.1.1监理人颁发(出具)工程接收证书后，承包人负责按照通用合同条款本项约定的要求对施工场地进行清理、</w:t>
      </w:r>
      <w:proofErr w:type="gramStart"/>
      <w:r w:rsidRPr="00433142">
        <w:rPr>
          <w:rFonts w:ascii="宋体" w:hAnsi="宋体" w:hint="eastAsia"/>
          <w:szCs w:val="21"/>
        </w:rPr>
        <w:t>复绿并</w:t>
      </w:r>
      <w:proofErr w:type="gramEnd"/>
      <w:r w:rsidRPr="00433142">
        <w:rPr>
          <w:rFonts w:ascii="宋体" w:hAnsi="宋体" w:hint="eastAsia"/>
          <w:szCs w:val="21"/>
        </w:rPr>
        <w:t>承担相关费用（建管部修改意见），如不能达到发包人的要求，发包人有权</w:t>
      </w:r>
      <w:r w:rsidRPr="00433142">
        <w:rPr>
          <w:rFonts w:ascii="宋体" w:hAnsi="宋体"/>
          <w:szCs w:val="21"/>
        </w:rPr>
        <w:t>要求承包人整改，若承包人在</w:t>
      </w:r>
      <w:r w:rsidRPr="00433142">
        <w:rPr>
          <w:rFonts w:ascii="宋体" w:hAnsi="宋体" w:hint="eastAsia"/>
          <w:szCs w:val="21"/>
        </w:rPr>
        <w:t>7天</w:t>
      </w:r>
      <w:r w:rsidRPr="00433142">
        <w:rPr>
          <w:rFonts w:ascii="宋体" w:hAnsi="宋体"/>
          <w:szCs w:val="21"/>
        </w:rPr>
        <w:t>内</w:t>
      </w:r>
      <w:r w:rsidRPr="00433142">
        <w:rPr>
          <w:rFonts w:ascii="宋体" w:hAnsi="宋体" w:hint="eastAsia"/>
          <w:szCs w:val="21"/>
        </w:rPr>
        <w:t>整改仍</w:t>
      </w:r>
      <w:r w:rsidRPr="00433142">
        <w:rPr>
          <w:rFonts w:ascii="宋体" w:hAnsi="宋体"/>
          <w:szCs w:val="21"/>
        </w:rPr>
        <w:t>未达到要求的，</w:t>
      </w:r>
      <w:r w:rsidRPr="00433142">
        <w:rPr>
          <w:rFonts w:ascii="宋体" w:hAnsi="宋体" w:hint="eastAsia"/>
          <w:szCs w:val="21"/>
        </w:rPr>
        <w:t>发包人有权委托其他人恢复或清理，所发生的费用从</w:t>
      </w:r>
      <w:proofErr w:type="gramStart"/>
      <w:r w:rsidRPr="00433142">
        <w:rPr>
          <w:rFonts w:ascii="宋体" w:hAnsi="宋体" w:hint="eastAsia"/>
          <w:szCs w:val="21"/>
        </w:rPr>
        <w:t>拟支付</w:t>
      </w:r>
      <w:proofErr w:type="gramEnd"/>
      <w:r w:rsidRPr="00433142">
        <w:rPr>
          <w:rFonts w:ascii="宋体" w:hAnsi="宋体" w:hint="eastAsia"/>
          <w:szCs w:val="21"/>
        </w:rPr>
        <w:t xml:space="preserve">给承包人的其它款项中扣除。 </w:t>
      </w:r>
    </w:p>
    <w:p w14:paraId="341D63AF"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13.6.1.2施工队伍的撤离</w:t>
      </w:r>
    </w:p>
    <w:p w14:paraId="668601DF" w14:textId="77777777" w:rsidR="00873C69" w:rsidRPr="00433142" w:rsidRDefault="00873C69" w:rsidP="00873C69">
      <w:pPr>
        <w:widowControl/>
        <w:adjustRightInd w:val="0"/>
        <w:snapToGrid w:val="0"/>
        <w:spacing w:line="400" w:lineRule="exact"/>
        <w:ind w:firstLineChars="150" w:firstLine="315"/>
        <w:jc w:val="left"/>
        <w:rPr>
          <w:rFonts w:ascii="宋体" w:hAnsi="宋体"/>
          <w:b/>
          <w:szCs w:val="21"/>
        </w:rPr>
      </w:pPr>
      <w:r w:rsidRPr="00433142">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14:paraId="3E02A4EC"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szCs w:val="21"/>
        </w:rPr>
      </w:pPr>
      <w:r w:rsidRPr="00433142">
        <w:rPr>
          <w:rFonts w:ascii="宋体" w:hAnsi="宋体"/>
          <w:b/>
          <w:szCs w:val="21"/>
        </w:rPr>
        <w:t>14. 竣工结算</w:t>
      </w:r>
    </w:p>
    <w:p w14:paraId="067DD49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14.1 竣工结算申请</w:t>
      </w:r>
    </w:p>
    <w:p w14:paraId="2450888F" w14:textId="77777777" w:rsidR="00873C69" w:rsidRPr="00433142" w:rsidRDefault="00873C69" w:rsidP="00873C69">
      <w:pPr>
        <w:widowControl/>
        <w:adjustRightInd w:val="0"/>
        <w:snapToGrid w:val="0"/>
        <w:spacing w:line="400" w:lineRule="exact"/>
        <w:ind w:firstLineChars="200" w:firstLine="420"/>
        <w:jc w:val="left"/>
        <w:rPr>
          <w:color w:val="FF0000"/>
          <w:szCs w:val="21"/>
        </w:rPr>
      </w:pPr>
      <w:r w:rsidRPr="00433142">
        <w:rPr>
          <w:rFonts w:ascii="宋体" w:hAnsi="宋体" w:hint="eastAsia"/>
          <w:szCs w:val="21"/>
        </w:rPr>
        <w:t>竣工申请单的份数和提交期限：工程竣工验收合格后，承包人应在</w:t>
      </w:r>
      <w:r w:rsidRPr="00433142">
        <w:rPr>
          <w:rFonts w:ascii="宋体" w:hAnsi="宋体" w:hint="eastAsia"/>
          <w:b/>
          <w:szCs w:val="21"/>
          <w:u w:val="single"/>
        </w:rPr>
        <w:t>28个工作日</w:t>
      </w:r>
      <w:r w:rsidRPr="00433142">
        <w:rPr>
          <w:rFonts w:ascii="宋体" w:hAnsi="宋体" w:hint="eastAsia"/>
          <w:szCs w:val="21"/>
        </w:rPr>
        <w:t>内以书面方式向监理人及发包人申请办理竣工结算。并向发包人送交完整的</w:t>
      </w:r>
      <w:r w:rsidRPr="00433142">
        <w:rPr>
          <w:rFonts w:hint="eastAsia"/>
          <w:szCs w:val="21"/>
        </w:rPr>
        <w:t>符合</w:t>
      </w:r>
      <w:r w:rsidRPr="00433142">
        <w:rPr>
          <w:rFonts w:hint="eastAsia"/>
          <w:color w:val="000000"/>
          <w:szCs w:val="21"/>
        </w:rPr>
        <w:t>国家和地方现行施工及验收规范标准和城建档案管理要求</w:t>
      </w:r>
      <w:r w:rsidRPr="00433142">
        <w:rPr>
          <w:rFonts w:hint="eastAsia"/>
          <w:szCs w:val="21"/>
        </w:rPr>
        <w:t>的</w:t>
      </w:r>
      <w:r w:rsidRPr="00433142">
        <w:rPr>
          <w:rFonts w:ascii="宋体" w:hAnsi="宋体" w:hint="eastAsia"/>
          <w:szCs w:val="21"/>
        </w:rPr>
        <w:t>工程竣工资料一式五份</w:t>
      </w:r>
      <w:r w:rsidRPr="00433142">
        <w:rPr>
          <w:rFonts w:ascii="宋体" w:hAnsi="宋体" w:hint="eastAsia"/>
          <w:color w:val="000000"/>
          <w:szCs w:val="21"/>
        </w:rPr>
        <w:t>（</w:t>
      </w:r>
      <w:r w:rsidRPr="00433142">
        <w:rPr>
          <w:rFonts w:hint="eastAsia"/>
          <w:color w:val="000000"/>
          <w:szCs w:val="21"/>
        </w:rPr>
        <w:t>纸质文件和电子文件均需</w:t>
      </w:r>
      <w:r w:rsidRPr="00433142">
        <w:rPr>
          <w:color w:val="000000"/>
          <w:szCs w:val="21"/>
        </w:rPr>
        <w:t>提供</w:t>
      </w:r>
      <w:r w:rsidRPr="00433142">
        <w:rPr>
          <w:rFonts w:hint="eastAsia"/>
          <w:color w:val="000000"/>
          <w:szCs w:val="21"/>
        </w:rPr>
        <w:t>）</w:t>
      </w:r>
      <w:r w:rsidRPr="00433142">
        <w:rPr>
          <w:rFonts w:ascii="宋体" w:hAnsi="宋体" w:hint="eastAsia"/>
          <w:szCs w:val="21"/>
        </w:rPr>
        <w:t>，以及经过监理人初审的工程结算资料一式四份</w:t>
      </w:r>
      <w:r w:rsidRPr="00433142">
        <w:rPr>
          <w:rFonts w:ascii="宋体" w:hAnsi="宋体" w:hint="eastAsia"/>
          <w:color w:val="000000"/>
          <w:szCs w:val="21"/>
        </w:rPr>
        <w:t>（</w:t>
      </w:r>
      <w:r w:rsidRPr="00433142">
        <w:rPr>
          <w:rFonts w:hint="eastAsia"/>
          <w:color w:val="000000"/>
          <w:szCs w:val="21"/>
        </w:rPr>
        <w:t>纸质文件和电子文件均需</w:t>
      </w:r>
      <w:r w:rsidRPr="00433142">
        <w:rPr>
          <w:color w:val="000000"/>
          <w:szCs w:val="21"/>
        </w:rPr>
        <w:t>提供</w:t>
      </w:r>
      <w:r w:rsidRPr="00433142">
        <w:rPr>
          <w:rFonts w:ascii="宋体" w:hAnsi="宋体" w:hint="eastAsia"/>
          <w:szCs w:val="21"/>
        </w:rPr>
        <w:t>）。在结算</w:t>
      </w:r>
      <w:r w:rsidRPr="00433142">
        <w:rPr>
          <w:rFonts w:ascii="宋体" w:hAnsi="宋体"/>
          <w:szCs w:val="21"/>
        </w:rPr>
        <w:t>办理或者审计过程中，承包人要求补充提交相关资料的，发包人有权拒绝接受</w:t>
      </w:r>
      <w:r w:rsidRPr="00433142">
        <w:rPr>
          <w:rFonts w:ascii="宋体" w:hAnsi="宋体" w:hint="eastAsia"/>
          <w:szCs w:val="21"/>
        </w:rPr>
        <w:t>，</w:t>
      </w:r>
      <w:r w:rsidRPr="00433142">
        <w:rPr>
          <w:rFonts w:ascii="宋体" w:hAnsi="宋体"/>
          <w:szCs w:val="21"/>
        </w:rPr>
        <w:t>不予认可。</w:t>
      </w:r>
    </w:p>
    <w:p w14:paraId="40938D2C" w14:textId="77777777" w:rsidR="00873C69" w:rsidRPr="00433142" w:rsidRDefault="00873C69" w:rsidP="00873C69">
      <w:pPr>
        <w:widowControl/>
        <w:adjustRightInd w:val="0"/>
        <w:snapToGrid w:val="0"/>
        <w:spacing w:line="400" w:lineRule="exact"/>
        <w:ind w:firstLineChars="200" w:firstLine="420"/>
        <w:jc w:val="left"/>
        <w:rPr>
          <w:color w:val="000000"/>
          <w:szCs w:val="21"/>
        </w:rPr>
      </w:pPr>
      <w:r w:rsidRPr="00433142">
        <w:rPr>
          <w:rFonts w:hint="eastAsia"/>
          <w:color w:val="000000"/>
          <w:szCs w:val="21"/>
        </w:rPr>
        <w:t>14.2</w:t>
      </w:r>
      <w:r w:rsidRPr="00433142">
        <w:rPr>
          <w:rFonts w:hint="eastAsia"/>
          <w:color w:val="000000"/>
          <w:szCs w:val="21"/>
        </w:rPr>
        <w:t>竣工结算审核</w:t>
      </w:r>
    </w:p>
    <w:p w14:paraId="779BA5CD" w14:textId="77777777" w:rsidR="00873C69" w:rsidRPr="00433142" w:rsidRDefault="00873C69" w:rsidP="00873C69">
      <w:pPr>
        <w:widowControl/>
        <w:adjustRightInd w:val="0"/>
        <w:snapToGrid w:val="0"/>
        <w:spacing w:line="400" w:lineRule="exact"/>
        <w:ind w:firstLineChars="200" w:firstLine="420"/>
        <w:jc w:val="left"/>
        <w:rPr>
          <w:color w:val="000000"/>
          <w:szCs w:val="21"/>
        </w:rPr>
      </w:pPr>
      <w:r w:rsidRPr="00433142">
        <w:rPr>
          <w:rFonts w:hint="eastAsia"/>
          <w:color w:val="000000"/>
          <w:szCs w:val="21"/>
        </w:rPr>
        <w:t>14.2.1</w:t>
      </w:r>
      <w:r w:rsidRPr="00433142">
        <w:rPr>
          <w:rFonts w:hint="eastAsia"/>
          <w:color w:val="000000"/>
          <w:szCs w:val="21"/>
        </w:rPr>
        <w:t>竣工结算审核的程序</w:t>
      </w:r>
    </w:p>
    <w:p w14:paraId="29349AFE"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hint="eastAsia"/>
          <w:color w:val="000000"/>
          <w:szCs w:val="21"/>
        </w:rPr>
        <w:t>14.2.1.1</w:t>
      </w:r>
      <w:r w:rsidRPr="00433142">
        <w:rPr>
          <w:rFonts w:hint="eastAsia"/>
          <w:color w:val="000000"/>
          <w:szCs w:val="21"/>
        </w:rPr>
        <w:t>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w:t>
      </w:r>
      <w:r w:rsidRPr="00433142">
        <w:rPr>
          <w:rFonts w:ascii="宋体" w:hAnsi="宋体" w:hint="eastAsia"/>
          <w:color w:val="000000"/>
          <w:szCs w:val="21"/>
        </w:rPr>
        <w:t>重庆两江投资集团、重庆</w:t>
      </w:r>
      <w:proofErr w:type="gramStart"/>
      <w:r w:rsidRPr="00433142">
        <w:rPr>
          <w:rFonts w:ascii="宋体" w:hAnsi="宋体" w:hint="eastAsia"/>
          <w:color w:val="000000"/>
          <w:szCs w:val="21"/>
        </w:rPr>
        <w:t>两江新区</w:t>
      </w:r>
      <w:proofErr w:type="gramEnd"/>
      <w:r w:rsidRPr="00433142">
        <w:rPr>
          <w:rFonts w:ascii="宋体" w:hAnsi="宋体" w:hint="eastAsia"/>
          <w:color w:val="000000"/>
          <w:szCs w:val="21"/>
        </w:rPr>
        <w:t>财政投资评审中心或者审计行政机关审计审定</w:t>
      </w:r>
      <w:r w:rsidRPr="00433142">
        <w:rPr>
          <w:rFonts w:hint="eastAsia"/>
          <w:color w:val="000000"/>
          <w:szCs w:val="21"/>
        </w:rPr>
        <w:t>。</w:t>
      </w:r>
    </w:p>
    <w:p w14:paraId="622ABCF1"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kern w:val="0"/>
          <w:szCs w:val="21"/>
        </w:rPr>
      </w:pPr>
      <w:r w:rsidRPr="00433142">
        <w:rPr>
          <w:rFonts w:ascii="宋体" w:hAnsi="宋体" w:hint="eastAsia"/>
          <w:color w:val="000000"/>
          <w:kern w:val="0"/>
          <w:szCs w:val="21"/>
        </w:rPr>
        <w:t>14.2.1.2承包人应</w:t>
      </w:r>
      <w:r w:rsidRPr="00433142">
        <w:rPr>
          <w:rFonts w:ascii="宋体" w:hAnsi="宋体"/>
          <w:color w:val="000000"/>
          <w:kern w:val="0"/>
          <w:szCs w:val="21"/>
        </w:rPr>
        <w:t>及时报送结算资料，若</w:t>
      </w:r>
      <w:r w:rsidRPr="00433142">
        <w:rPr>
          <w:rFonts w:ascii="宋体" w:hAnsi="宋体" w:hint="eastAsia"/>
          <w:color w:val="000000"/>
          <w:kern w:val="0"/>
          <w:szCs w:val="21"/>
        </w:rPr>
        <w:t>承包人迟延报送竣工结算资料</w:t>
      </w:r>
      <w:r w:rsidRPr="00433142">
        <w:rPr>
          <w:rFonts w:ascii="宋体" w:hAnsi="宋体"/>
          <w:color w:val="000000"/>
          <w:kern w:val="0"/>
          <w:szCs w:val="21"/>
        </w:rPr>
        <w:t>，</w:t>
      </w:r>
      <w:r w:rsidRPr="00433142">
        <w:rPr>
          <w:rFonts w:ascii="宋体" w:hAnsi="宋体" w:hint="eastAsia"/>
          <w:color w:val="000000"/>
          <w:kern w:val="0"/>
          <w:szCs w:val="21"/>
        </w:rPr>
        <w:t>每迟延一天，发包人有权要求承包人按合同价款的</w:t>
      </w:r>
      <w:r w:rsidRPr="00433142">
        <w:rPr>
          <w:rFonts w:ascii="宋体" w:hAnsi="宋体" w:hint="eastAsia"/>
          <w:color w:val="000000"/>
          <w:szCs w:val="21"/>
        </w:rPr>
        <w:t>万分之六每</w:t>
      </w:r>
      <w:r w:rsidRPr="00433142">
        <w:rPr>
          <w:rFonts w:ascii="宋体" w:hAnsi="宋体" w:hint="eastAsia"/>
          <w:color w:val="000000"/>
          <w:kern w:val="0"/>
          <w:szCs w:val="21"/>
        </w:rPr>
        <w:t>天向发包人支付违约金。在行政审计</w:t>
      </w:r>
      <w:r w:rsidRPr="00433142">
        <w:rPr>
          <w:rFonts w:ascii="宋体" w:hAnsi="宋体"/>
          <w:color w:val="000000"/>
          <w:kern w:val="0"/>
          <w:szCs w:val="21"/>
        </w:rPr>
        <w:t>机关或</w:t>
      </w:r>
      <w:r w:rsidRPr="00433142">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sidRPr="00433142">
        <w:rPr>
          <w:rFonts w:ascii="宋体" w:hAnsi="宋体" w:hint="eastAsia"/>
          <w:color w:val="000000"/>
          <w:szCs w:val="21"/>
        </w:rPr>
        <w:t>万分之六每</w:t>
      </w:r>
      <w:r w:rsidRPr="00433142">
        <w:rPr>
          <w:rFonts w:ascii="宋体" w:hAnsi="宋体" w:hint="eastAsia"/>
          <w:color w:val="000000"/>
          <w:kern w:val="0"/>
          <w:szCs w:val="21"/>
        </w:rPr>
        <w:t>天向发包人支付违约金。</w:t>
      </w:r>
    </w:p>
    <w:p w14:paraId="1C9F4C02"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kern w:val="0"/>
          <w:szCs w:val="21"/>
        </w:rPr>
        <w:t>14.2.1.</w:t>
      </w:r>
      <w:r w:rsidRPr="00433142">
        <w:rPr>
          <w:rFonts w:ascii="宋体" w:hAnsi="宋体"/>
          <w:color w:val="000000"/>
          <w:kern w:val="0"/>
          <w:szCs w:val="21"/>
        </w:rPr>
        <w:t>3</w:t>
      </w:r>
      <w:r w:rsidRPr="00433142">
        <w:rPr>
          <w:rFonts w:ascii="宋体" w:hAnsi="宋体" w:hint="eastAsia"/>
          <w:color w:val="000000"/>
          <w:szCs w:val="21"/>
        </w:rPr>
        <w:t>承包人超过</w:t>
      </w:r>
      <w:r w:rsidRPr="00433142">
        <w:rPr>
          <w:rFonts w:ascii="宋体" w:hAnsi="宋体"/>
          <w:color w:val="000000"/>
          <w:szCs w:val="21"/>
        </w:rPr>
        <w:t>3</w:t>
      </w:r>
      <w:r w:rsidRPr="00433142">
        <w:rPr>
          <w:rFonts w:ascii="宋体" w:hAnsi="宋体" w:hint="eastAsia"/>
          <w:color w:val="000000"/>
          <w:szCs w:val="21"/>
        </w:rPr>
        <w:t>个月</w:t>
      </w:r>
      <w:proofErr w:type="gramStart"/>
      <w:r w:rsidRPr="00433142">
        <w:rPr>
          <w:rFonts w:ascii="宋体" w:hAnsi="宋体" w:hint="eastAsia"/>
          <w:color w:val="000000"/>
          <w:szCs w:val="21"/>
        </w:rPr>
        <w:t>不</w:t>
      </w:r>
      <w:proofErr w:type="gramEnd"/>
      <w:r w:rsidRPr="00433142">
        <w:rPr>
          <w:rFonts w:ascii="宋体" w:hAnsi="宋体" w:hint="eastAsia"/>
          <w:color w:val="000000"/>
          <w:szCs w:val="21"/>
        </w:rPr>
        <w:t>报送竣工结算的，发包人有权会同监理单位、造价咨询机构，根据有效资料共同核定工程结算价，并送重庆两江新区开发投资集团有限公司或者审计行政机关审计审定</w:t>
      </w:r>
      <w:r w:rsidRPr="00433142">
        <w:rPr>
          <w:rFonts w:hint="eastAsia"/>
          <w:color w:val="000000"/>
          <w:szCs w:val="21"/>
        </w:rPr>
        <w:t>。</w:t>
      </w:r>
    </w:p>
    <w:p w14:paraId="2633B621"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hint="eastAsia"/>
          <w:color w:val="000000"/>
          <w:szCs w:val="21"/>
        </w:rPr>
        <w:t>14.2.2竣工结算审计</w:t>
      </w:r>
    </w:p>
    <w:p w14:paraId="28DEDBD1" w14:textId="77777777" w:rsidR="00873C69" w:rsidRPr="002F5BD8" w:rsidRDefault="00873C69" w:rsidP="00873C69">
      <w:pPr>
        <w:widowControl/>
        <w:adjustRightInd w:val="0"/>
        <w:snapToGrid w:val="0"/>
        <w:spacing w:line="400" w:lineRule="exact"/>
        <w:ind w:firstLineChars="200" w:firstLine="420"/>
        <w:jc w:val="left"/>
        <w:rPr>
          <w:rFonts w:ascii="宋体" w:hAnsi="宋体"/>
          <w:szCs w:val="21"/>
        </w:rPr>
      </w:pPr>
      <w:r w:rsidRPr="002F5BD8">
        <w:rPr>
          <w:rFonts w:ascii="宋体" w:hAnsi="宋体" w:hint="eastAsia"/>
          <w:szCs w:val="21"/>
        </w:rPr>
        <w:lastRenderedPageBreak/>
        <w:t>本合同</w:t>
      </w:r>
      <w:proofErr w:type="gramStart"/>
      <w:r w:rsidRPr="002F5BD8">
        <w:rPr>
          <w:rFonts w:ascii="宋体" w:hAnsi="宋体" w:hint="eastAsia"/>
          <w:szCs w:val="21"/>
        </w:rPr>
        <w:t>最终工程</w:t>
      </w:r>
      <w:proofErr w:type="gramEnd"/>
      <w:r w:rsidRPr="002F5BD8">
        <w:rPr>
          <w:rFonts w:ascii="宋体" w:hAnsi="宋体" w:hint="eastAsia"/>
          <w:szCs w:val="21"/>
        </w:rPr>
        <w:t>价款以两江投资集团或重庆两江新区审计局或重庆</w:t>
      </w:r>
      <w:proofErr w:type="gramStart"/>
      <w:r w:rsidRPr="002F5BD8">
        <w:rPr>
          <w:rFonts w:ascii="宋体" w:hAnsi="宋体" w:hint="eastAsia"/>
          <w:szCs w:val="21"/>
        </w:rPr>
        <w:t>两江新区</w:t>
      </w:r>
      <w:proofErr w:type="gramEnd"/>
      <w:r w:rsidRPr="002F5BD8">
        <w:rPr>
          <w:rFonts w:ascii="宋体" w:hAnsi="宋体" w:hint="eastAsia"/>
          <w:szCs w:val="21"/>
        </w:rPr>
        <w:t>财政投资评审中心或重庆市审计局审计审定的金额为准。如前述审计结算完成后，</w:t>
      </w:r>
      <w:proofErr w:type="gramStart"/>
      <w:r w:rsidRPr="002F5BD8">
        <w:rPr>
          <w:rFonts w:ascii="宋体" w:hAnsi="宋体" w:hint="eastAsia"/>
          <w:szCs w:val="21"/>
        </w:rPr>
        <w:t>若项目</w:t>
      </w:r>
      <w:proofErr w:type="gramEnd"/>
      <w:r w:rsidRPr="002F5BD8">
        <w:rPr>
          <w:rFonts w:ascii="宋体" w:hAnsi="宋体" w:hint="eastAsia"/>
          <w:szCs w:val="21"/>
        </w:rPr>
        <w:t>被抽取为国家级行政审计机关审计项目，承包人须全力配合审计工作工程价款最终以国家级行政审计机关审定金额为准，并据此多退少补。</w:t>
      </w:r>
    </w:p>
    <w:p w14:paraId="08A3B3E0"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14.2.2竣工结算原则：</w:t>
      </w:r>
    </w:p>
    <w:p w14:paraId="0B384EC7"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14.2.2.1本合同价款采用固定单价合同</w:t>
      </w:r>
      <w:r w:rsidRPr="00433142">
        <w:rPr>
          <w:rFonts w:ascii="宋体" w:hAnsi="宋体"/>
          <w:szCs w:val="21"/>
        </w:rPr>
        <w:t>。</w:t>
      </w:r>
    </w:p>
    <w:p w14:paraId="0A32D6D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结算价款</w:t>
      </w:r>
      <w:r w:rsidRPr="00433142">
        <w:rPr>
          <w:rFonts w:ascii="宋体" w:hAnsi="宋体" w:hint="eastAsia"/>
          <w:szCs w:val="21"/>
        </w:rPr>
        <w:t>=</w:t>
      </w:r>
      <w:r w:rsidRPr="00433142">
        <w:rPr>
          <w:rFonts w:ascii="宋体" w:hAnsi="宋体"/>
          <w:szCs w:val="21"/>
        </w:rPr>
        <w:t>分部分项工程量清单结算价+措施费</w:t>
      </w:r>
      <w:r w:rsidRPr="00433142">
        <w:rPr>
          <w:rFonts w:ascii="宋体" w:hAnsi="宋体" w:hint="eastAsia"/>
          <w:szCs w:val="21"/>
        </w:rPr>
        <w:t>+</w:t>
      </w:r>
      <w:r w:rsidRPr="00433142">
        <w:rPr>
          <w:rFonts w:ascii="宋体" w:hAnsi="宋体"/>
          <w:szCs w:val="21"/>
        </w:rPr>
        <w:t>安全文明施工费+</w:t>
      </w:r>
      <w:proofErr w:type="gramStart"/>
      <w:r w:rsidRPr="00433142">
        <w:rPr>
          <w:rFonts w:ascii="宋体" w:hAnsi="宋体" w:hint="eastAsia"/>
          <w:szCs w:val="21"/>
        </w:rPr>
        <w:t>规</w:t>
      </w:r>
      <w:proofErr w:type="gramEnd"/>
      <w:r w:rsidRPr="00433142">
        <w:rPr>
          <w:rFonts w:ascii="宋体" w:hAnsi="宋体" w:hint="eastAsia"/>
          <w:szCs w:val="21"/>
        </w:rPr>
        <w:t>费</w:t>
      </w:r>
      <w:r w:rsidRPr="00433142">
        <w:rPr>
          <w:rFonts w:ascii="宋体" w:hAnsi="宋体"/>
          <w:szCs w:val="21"/>
        </w:rPr>
        <w:t>+税金±</w:t>
      </w:r>
      <w:r w:rsidRPr="00433142">
        <w:rPr>
          <w:rFonts w:ascii="宋体" w:hAnsi="宋体" w:hint="eastAsia"/>
          <w:szCs w:val="21"/>
        </w:rPr>
        <w:t>合同约定的其他费用</w:t>
      </w:r>
      <w:r w:rsidRPr="00433142">
        <w:rPr>
          <w:rFonts w:ascii="宋体" w:hAnsi="宋体"/>
          <w:szCs w:val="21"/>
        </w:rPr>
        <w:t>。</w:t>
      </w:r>
    </w:p>
    <w:p w14:paraId="5B682EC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土石方地形复测(若有)：进场施工前，承包人会同监理、发包人现场测量或发包人委托的第三</w:t>
      </w:r>
      <w:proofErr w:type="gramStart"/>
      <w:r w:rsidRPr="00433142">
        <w:rPr>
          <w:rFonts w:ascii="宋体" w:hAnsi="宋体"/>
          <w:szCs w:val="21"/>
        </w:rPr>
        <w:t>方专业</w:t>
      </w:r>
      <w:proofErr w:type="gramEnd"/>
      <w:r w:rsidRPr="00433142">
        <w:rPr>
          <w:rFonts w:ascii="宋体" w:hAnsi="宋体"/>
          <w:szCs w:val="21"/>
        </w:rPr>
        <w:t>测量单位对现状地貌进行复测，以发包人实际收方或委托的第三</w:t>
      </w:r>
      <w:proofErr w:type="gramStart"/>
      <w:r w:rsidRPr="00433142">
        <w:rPr>
          <w:rFonts w:ascii="宋体" w:hAnsi="宋体"/>
          <w:szCs w:val="21"/>
        </w:rPr>
        <w:t>方专业</w:t>
      </w:r>
      <w:proofErr w:type="gramEnd"/>
      <w:r w:rsidRPr="00433142">
        <w:rPr>
          <w:rFonts w:ascii="宋体" w:hAnsi="宋体"/>
          <w:szCs w:val="21"/>
        </w:rPr>
        <w:t>测量单位出具的实测数据作为结算依据。</w:t>
      </w:r>
      <w:r w:rsidRPr="00433142">
        <w:rPr>
          <w:rFonts w:ascii="宋体" w:hAnsi="宋体" w:hint="eastAsia"/>
          <w:kern w:val="0"/>
          <w:szCs w:val="21"/>
        </w:rPr>
        <w:t>土石方工程量计算时，方格网的大小为10*10米，方向按照施工图的方向执行。</w:t>
      </w:r>
    </w:p>
    <w:p w14:paraId="46D73EC4"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灌木部分结算价格根据竣工验收实测密度按投标报价同比例调整后结算。（增加计算式）</w:t>
      </w:r>
    </w:p>
    <w:p w14:paraId="4A8FC111"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14.</w:t>
      </w:r>
      <w:r w:rsidRPr="00433142">
        <w:rPr>
          <w:rFonts w:ascii="宋体" w:hAnsi="宋体"/>
          <w:szCs w:val="21"/>
        </w:rPr>
        <w:t>2.2.2</w:t>
      </w:r>
      <w:r w:rsidRPr="00433142">
        <w:rPr>
          <w:rFonts w:ascii="宋体" w:hAnsi="宋体" w:hint="eastAsia"/>
          <w:szCs w:val="21"/>
        </w:rPr>
        <w:t>清单报价为</w:t>
      </w:r>
      <w:proofErr w:type="gramStart"/>
      <w:r w:rsidRPr="00433142">
        <w:rPr>
          <w:rFonts w:ascii="宋体" w:hAnsi="宋体" w:hint="eastAsia"/>
          <w:szCs w:val="21"/>
        </w:rPr>
        <w:t>全费用</w:t>
      </w:r>
      <w:proofErr w:type="gramEnd"/>
      <w:r w:rsidRPr="00433142">
        <w:rPr>
          <w:rFonts w:ascii="宋体" w:hAnsi="宋体" w:hint="eastAsia"/>
          <w:szCs w:val="21"/>
        </w:rPr>
        <w:t>市场综合包干单价（包括但不限于</w:t>
      </w:r>
      <w:proofErr w:type="gramStart"/>
      <w:r w:rsidRPr="00433142">
        <w:rPr>
          <w:rFonts w:ascii="宋体" w:hAnsi="宋体" w:hint="eastAsia"/>
          <w:szCs w:val="21"/>
        </w:rPr>
        <w:t>全费用</w:t>
      </w:r>
      <w:proofErr w:type="gramEnd"/>
      <w:r w:rsidRPr="00433142">
        <w:rPr>
          <w:rFonts w:ascii="宋体" w:hAnsi="宋体" w:hint="eastAsia"/>
          <w:szCs w:val="21"/>
        </w:rPr>
        <w:t>包干单价表中子项），在发生变更新增单价的情况下，仍按</w:t>
      </w:r>
      <w:proofErr w:type="gramStart"/>
      <w:r w:rsidRPr="00433142">
        <w:rPr>
          <w:rFonts w:ascii="宋体" w:hAnsi="宋体" w:hint="eastAsia"/>
          <w:szCs w:val="21"/>
        </w:rPr>
        <w:t>全费用</w:t>
      </w:r>
      <w:proofErr w:type="gramEnd"/>
      <w:r w:rsidRPr="00433142">
        <w:rPr>
          <w:rFonts w:ascii="宋体" w:hAnsi="宋体" w:hint="eastAsia"/>
          <w:szCs w:val="21"/>
        </w:rPr>
        <w:t>市场综合包干单价由发包人确定。</w:t>
      </w:r>
    </w:p>
    <w:p w14:paraId="07EE772E"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14.</w:t>
      </w:r>
      <w:r w:rsidRPr="00433142">
        <w:rPr>
          <w:rFonts w:ascii="宋体" w:hAnsi="宋体"/>
          <w:szCs w:val="21"/>
        </w:rPr>
        <w:t>2.2.3</w:t>
      </w:r>
      <w:r w:rsidRPr="00433142">
        <w:rPr>
          <w:rFonts w:ascii="宋体" w:hAnsi="宋体" w:hint="eastAsia"/>
          <w:szCs w:val="21"/>
        </w:rPr>
        <w:t>措施费计价原则：</w:t>
      </w:r>
    </w:p>
    <w:p w14:paraId="625ED68F" w14:textId="77777777" w:rsidR="00873C69" w:rsidRPr="00433142" w:rsidRDefault="00873C69" w:rsidP="00873C69">
      <w:pPr>
        <w:widowControl/>
        <w:adjustRightInd w:val="0"/>
        <w:snapToGrid w:val="0"/>
        <w:spacing w:line="400" w:lineRule="exact"/>
        <w:ind w:leftChars="200" w:left="420"/>
        <w:jc w:val="left"/>
        <w:rPr>
          <w:rFonts w:ascii="宋体" w:hAnsi="宋体"/>
          <w:szCs w:val="21"/>
        </w:rPr>
      </w:pPr>
      <w:r w:rsidRPr="00433142">
        <w:rPr>
          <w:rFonts w:ascii="宋体" w:hAnsi="宋体" w:hint="eastAsia"/>
          <w:szCs w:val="21"/>
        </w:rPr>
        <w:t>（1）</w:t>
      </w:r>
      <w:r w:rsidRPr="00433142">
        <w:rPr>
          <w:rFonts w:ascii="宋体" w:hAnsi="宋体"/>
          <w:szCs w:val="21"/>
        </w:rPr>
        <w:t>以量计价的措施费，结算时按实计价；</w:t>
      </w:r>
      <w:r w:rsidRPr="00433142">
        <w:rPr>
          <w:rFonts w:ascii="宋体" w:hAnsi="宋体"/>
          <w:szCs w:val="21"/>
        </w:rPr>
        <w:br/>
      </w: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w:t>
      </w:r>
      <w:proofErr w:type="gramStart"/>
      <w:r w:rsidRPr="00433142">
        <w:rPr>
          <w:rFonts w:ascii="宋体" w:hAnsi="宋体"/>
          <w:szCs w:val="21"/>
        </w:rPr>
        <w:t>以项计价</w:t>
      </w:r>
      <w:proofErr w:type="gramEnd"/>
      <w:r w:rsidRPr="00433142">
        <w:rPr>
          <w:rFonts w:ascii="宋体" w:hAnsi="宋体"/>
          <w:szCs w:val="21"/>
        </w:rPr>
        <w:t>的措施费，结算时按以下计价原则调整：</w:t>
      </w:r>
    </w:p>
    <w:p w14:paraId="6B5A044A" w14:textId="7411E353"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结算价中所有分部分项工程量清单合价（不含</w:t>
      </w:r>
      <w:proofErr w:type="gramStart"/>
      <w:r w:rsidRPr="00433142">
        <w:rPr>
          <w:rFonts w:ascii="宋体" w:hAnsi="宋体" w:hint="eastAsia"/>
          <w:szCs w:val="21"/>
        </w:rPr>
        <w:t>全费用</w:t>
      </w:r>
      <w:proofErr w:type="gramEnd"/>
      <w:r w:rsidRPr="00433142">
        <w:rPr>
          <w:rFonts w:ascii="宋体" w:hAnsi="宋体" w:hint="eastAsia"/>
          <w:szCs w:val="21"/>
        </w:rPr>
        <w:t>清单部分）与</w:t>
      </w:r>
      <w:r w:rsidR="004B73C0">
        <w:rPr>
          <w:rFonts w:ascii="宋体" w:hAnsi="宋体" w:hint="eastAsia"/>
          <w:szCs w:val="21"/>
        </w:rPr>
        <w:t>中选</w:t>
      </w:r>
      <w:r w:rsidRPr="00433142">
        <w:rPr>
          <w:rFonts w:ascii="宋体" w:hAnsi="宋体" w:hint="eastAsia"/>
          <w:szCs w:val="21"/>
        </w:rPr>
        <w:t>价中所有分部分项工程量清单合价（不含</w:t>
      </w:r>
      <w:proofErr w:type="gramStart"/>
      <w:r w:rsidRPr="00433142">
        <w:rPr>
          <w:rFonts w:ascii="宋体" w:hAnsi="宋体" w:hint="eastAsia"/>
          <w:szCs w:val="21"/>
        </w:rPr>
        <w:t>全费用</w:t>
      </w:r>
      <w:proofErr w:type="gramEnd"/>
      <w:r w:rsidRPr="00433142">
        <w:rPr>
          <w:rFonts w:ascii="宋体" w:hAnsi="宋体" w:hint="eastAsia"/>
          <w:szCs w:val="21"/>
        </w:rPr>
        <w:t>清单部分）相比：</w:t>
      </w:r>
    </w:p>
    <w:p w14:paraId="77636AA3" w14:textId="6BEE1326"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①</w:t>
      </w:r>
      <w:proofErr w:type="gramStart"/>
      <w:r w:rsidRPr="00433142">
        <w:rPr>
          <w:rFonts w:ascii="宋体" w:hAnsi="宋体" w:hint="eastAsia"/>
          <w:szCs w:val="21"/>
        </w:rPr>
        <w:t>以项计价</w:t>
      </w:r>
      <w:proofErr w:type="gramEnd"/>
      <w:r w:rsidRPr="00433142">
        <w:rPr>
          <w:rFonts w:ascii="宋体" w:hAnsi="宋体" w:hint="eastAsia"/>
          <w:szCs w:val="21"/>
        </w:rPr>
        <w:t>的措施费（包括组织措施费和技术措施费中以项计的），浮动比例在±10%内（含10%）的，则以</w:t>
      </w:r>
      <w:r w:rsidR="004B73C0">
        <w:rPr>
          <w:rFonts w:ascii="宋体" w:hAnsi="宋体" w:hint="eastAsia"/>
          <w:szCs w:val="21"/>
        </w:rPr>
        <w:t>中选</w:t>
      </w:r>
      <w:r w:rsidRPr="00433142">
        <w:rPr>
          <w:rFonts w:ascii="宋体" w:hAnsi="宋体" w:hint="eastAsia"/>
          <w:szCs w:val="21"/>
        </w:rPr>
        <w:t>措施费包干计取，不作调整；</w:t>
      </w:r>
    </w:p>
    <w:p w14:paraId="3BFEF4D0" w14:textId="6288DDE4"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②当浮动比例超过±10%时，则以</w:t>
      </w:r>
      <w:r w:rsidR="004B73C0">
        <w:rPr>
          <w:rFonts w:ascii="宋体" w:hAnsi="宋体" w:hint="eastAsia"/>
          <w:szCs w:val="21"/>
        </w:rPr>
        <w:t>中选</w:t>
      </w:r>
      <w:r w:rsidRPr="00433142">
        <w:rPr>
          <w:rFonts w:ascii="宋体" w:hAnsi="宋体" w:hint="eastAsia"/>
          <w:szCs w:val="21"/>
        </w:rPr>
        <w:t>价</w:t>
      </w:r>
      <w:proofErr w:type="gramStart"/>
      <w:r w:rsidRPr="00433142">
        <w:rPr>
          <w:rFonts w:ascii="宋体" w:hAnsi="宋体" w:hint="eastAsia"/>
          <w:szCs w:val="21"/>
        </w:rPr>
        <w:t>中以项计价</w:t>
      </w:r>
      <w:proofErr w:type="gramEnd"/>
      <w:r w:rsidRPr="00433142">
        <w:rPr>
          <w:rFonts w:ascii="宋体" w:hAnsi="宋体" w:hint="eastAsia"/>
          <w:szCs w:val="21"/>
        </w:rPr>
        <w:t>的措施费为基数，调整超过±10%部分。计算公式如下：</w:t>
      </w:r>
    </w:p>
    <w:p w14:paraId="3F02A44F"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若B/C&gt;1.1，则A=[(B/C-1)*100%-10%</w:t>
      </w:r>
      <w:r w:rsidRPr="00433142">
        <w:rPr>
          <w:rFonts w:ascii="宋体" w:hAnsi="宋体"/>
          <w:szCs w:val="21"/>
        </w:rPr>
        <w:t>]</w:t>
      </w:r>
      <w:r w:rsidRPr="00433142">
        <w:rPr>
          <w:rFonts w:ascii="宋体" w:hAnsi="宋体" w:hint="eastAsia"/>
          <w:szCs w:val="21"/>
        </w:rPr>
        <w:t>*D</w:t>
      </w:r>
      <w:r w:rsidRPr="00433142">
        <w:rPr>
          <w:rFonts w:ascii="宋体" w:hAnsi="宋体"/>
          <w:szCs w:val="21"/>
        </w:rPr>
        <w:t>;</w:t>
      </w:r>
    </w:p>
    <w:p w14:paraId="63662EE2"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若B/C&lt;0.9，则A=[(1-B/C)*100%-10%</w:t>
      </w:r>
      <w:r w:rsidRPr="00433142">
        <w:rPr>
          <w:rFonts w:ascii="宋体" w:hAnsi="宋体"/>
          <w:szCs w:val="21"/>
        </w:rPr>
        <w:t>]</w:t>
      </w:r>
      <w:r w:rsidRPr="00433142">
        <w:rPr>
          <w:rFonts w:ascii="宋体" w:hAnsi="宋体" w:hint="eastAsia"/>
          <w:szCs w:val="21"/>
        </w:rPr>
        <w:t>*D。</w:t>
      </w:r>
    </w:p>
    <w:p w14:paraId="6221792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A-措施费调整价</w:t>
      </w:r>
    </w:p>
    <w:p w14:paraId="3932B4D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B-结算价中分部分项工程量清单合价（不含</w:t>
      </w:r>
      <w:proofErr w:type="gramStart"/>
      <w:r w:rsidRPr="00433142">
        <w:rPr>
          <w:rFonts w:ascii="宋体" w:hAnsi="宋体" w:hint="eastAsia"/>
          <w:szCs w:val="21"/>
        </w:rPr>
        <w:t>全费用</w:t>
      </w:r>
      <w:proofErr w:type="gramEnd"/>
      <w:r w:rsidRPr="00433142">
        <w:rPr>
          <w:rFonts w:ascii="宋体" w:hAnsi="宋体" w:hint="eastAsia"/>
          <w:szCs w:val="21"/>
        </w:rPr>
        <w:t>清单部分）</w:t>
      </w:r>
    </w:p>
    <w:p w14:paraId="694FD7B2" w14:textId="43C47006"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C-</w:t>
      </w:r>
      <w:r w:rsidR="004B73C0">
        <w:rPr>
          <w:rFonts w:ascii="宋体" w:hAnsi="宋体" w:hint="eastAsia"/>
          <w:szCs w:val="21"/>
        </w:rPr>
        <w:t>中选</w:t>
      </w:r>
      <w:r w:rsidRPr="00433142">
        <w:rPr>
          <w:rFonts w:ascii="宋体" w:hAnsi="宋体" w:hint="eastAsia"/>
          <w:szCs w:val="21"/>
        </w:rPr>
        <w:t>价中分部分项工程量清单合价（不含</w:t>
      </w:r>
      <w:proofErr w:type="gramStart"/>
      <w:r w:rsidRPr="00433142">
        <w:rPr>
          <w:rFonts w:ascii="宋体" w:hAnsi="宋体" w:hint="eastAsia"/>
          <w:szCs w:val="21"/>
        </w:rPr>
        <w:t>全费用</w:t>
      </w:r>
      <w:proofErr w:type="gramEnd"/>
      <w:r w:rsidRPr="00433142">
        <w:rPr>
          <w:rFonts w:ascii="宋体" w:hAnsi="宋体" w:hint="eastAsia"/>
          <w:szCs w:val="21"/>
        </w:rPr>
        <w:t>清单部分）</w:t>
      </w:r>
    </w:p>
    <w:p w14:paraId="3712A7B9" w14:textId="440B31EA"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D-</w:t>
      </w:r>
      <w:r w:rsidR="004B73C0">
        <w:rPr>
          <w:rFonts w:ascii="宋体" w:hAnsi="宋体" w:hint="eastAsia"/>
          <w:szCs w:val="21"/>
        </w:rPr>
        <w:t>中选</w:t>
      </w:r>
      <w:r w:rsidRPr="00433142">
        <w:rPr>
          <w:rFonts w:ascii="宋体" w:hAnsi="宋体" w:hint="eastAsia"/>
          <w:szCs w:val="21"/>
        </w:rPr>
        <w:t>价</w:t>
      </w:r>
      <w:proofErr w:type="gramStart"/>
      <w:r w:rsidRPr="00433142">
        <w:rPr>
          <w:rFonts w:ascii="宋体" w:hAnsi="宋体" w:hint="eastAsia"/>
          <w:szCs w:val="21"/>
        </w:rPr>
        <w:t>中以项计价</w:t>
      </w:r>
      <w:proofErr w:type="gramEnd"/>
      <w:r w:rsidRPr="00433142">
        <w:rPr>
          <w:rFonts w:ascii="宋体" w:hAnsi="宋体" w:hint="eastAsia"/>
          <w:szCs w:val="21"/>
        </w:rPr>
        <w:t>的措施费</w:t>
      </w:r>
    </w:p>
    <w:p w14:paraId="61B938CD" w14:textId="77777777" w:rsidR="00873C69" w:rsidRPr="00433142" w:rsidRDefault="00873C69" w:rsidP="00873C69">
      <w:pPr>
        <w:widowControl/>
        <w:snapToGrid w:val="0"/>
        <w:spacing w:line="400" w:lineRule="exact"/>
        <w:ind w:firstLineChars="200" w:firstLine="420"/>
        <w:jc w:val="left"/>
        <w:rPr>
          <w:rFonts w:ascii="宋体" w:hAnsi="宋体"/>
          <w:b/>
          <w:szCs w:val="21"/>
        </w:rPr>
      </w:pPr>
      <w:r w:rsidRPr="00433142">
        <w:rPr>
          <w:rFonts w:ascii="宋体" w:hAnsi="宋体" w:hint="eastAsia"/>
          <w:szCs w:val="21"/>
        </w:rPr>
        <w:t>14.2.2.4暂定</w:t>
      </w:r>
      <w:proofErr w:type="gramStart"/>
      <w:r w:rsidRPr="00433142">
        <w:rPr>
          <w:rFonts w:ascii="宋体" w:hAnsi="宋体" w:hint="eastAsia"/>
          <w:szCs w:val="21"/>
        </w:rPr>
        <w:t>价材料</w:t>
      </w:r>
      <w:proofErr w:type="gramEnd"/>
      <w:r w:rsidRPr="00433142">
        <w:rPr>
          <w:rFonts w:ascii="宋体" w:hAnsi="宋体" w:hint="eastAsia"/>
          <w:szCs w:val="21"/>
        </w:rPr>
        <w:t>价差调整金额：</w:t>
      </w:r>
    </w:p>
    <w:p w14:paraId="19C4ED1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招标文件明确以暂定价计入投标报价的材料，在施工过程中，使用前由承包人报价，经发包人审核同意后方可采购、施工。结算时只对发包人核定材料单价与暂定价的价差部</w:t>
      </w:r>
      <w:r w:rsidRPr="00433142">
        <w:rPr>
          <w:rFonts w:ascii="宋体" w:hAnsi="宋体" w:hint="eastAsia"/>
          <w:szCs w:val="21"/>
        </w:rPr>
        <w:lastRenderedPageBreak/>
        <w:t>分进行调整（调整的数量根据工程结算数量确定），该价差除税金</w:t>
      </w:r>
      <w:proofErr w:type="gramStart"/>
      <w:r w:rsidRPr="00433142">
        <w:rPr>
          <w:rFonts w:ascii="宋体" w:hAnsi="宋体" w:hint="eastAsia"/>
          <w:szCs w:val="21"/>
        </w:rPr>
        <w:t>外不再</w:t>
      </w:r>
      <w:proofErr w:type="gramEnd"/>
      <w:r w:rsidRPr="00433142">
        <w:rPr>
          <w:rFonts w:ascii="宋体" w:hAnsi="宋体" w:hint="eastAsia"/>
          <w:szCs w:val="21"/>
        </w:rPr>
        <w:t>计取其他任何费用。</w:t>
      </w:r>
    </w:p>
    <w:p w14:paraId="32C82BF3" w14:textId="77777777" w:rsidR="00873C69" w:rsidRPr="00433142" w:rsidRDefault="00873C69" w:rsidP="00873C69">
      <w:pPr>
        <w:widowControl/>
        <w:snapToGrid w:val="0"/>
        <w:spacing w:line="400" w:lineRule="exact"/>
        <w:ind w:firstLineChars="150" w:firstLine="315"/>
        <w:jc w:val="left"/>
        <w:rPr>
          <w:rFonts w:ascii="宋体" w:hAnsi="宋体"/>
          <w:szCs w:val="21"/>
        </w:rPr>
      </w:pPr>
      <w:r w:rsidRPr="00433142">
        <w:rPr>
          <w:rFonts w:ascii="宋体" w:hAnsi="宋体" w:hint="eastAsia"/>
          <w:szCs w:val="21"/>
        </w:rPr>
        <w:t>14.2.2.5根据本工程的实际情况，招标工程量清单中“余方弃置”增运运距为暂定距离，实际增</w:t>
      </w:r>
      <w:proofErr w:type="gramStart"/>
      <w:r w:rsidRPr="00433142">
        <w:rPr>
          <w:rFonts w:ascii="宋体" w:hAnsi="宋体" w:hint="eastAsia"/>
          <w:szCs w:val="21"/>
        </w:rPr>
        <w:t>运运距由参建</w:t>
      </w:r>
      <w:proofErr w:type="gramEnd"/>
      <w:r w:rsidRPr="00433142">
        <w:rPr>
          <w:rFonts w:ascii="宋体" w:hAnsi="宋体" w:hint="eastAsia"/>
          <w:szCs w:val="21"/>
        </w:rPr>
        <w:t>各方按实收方计算并精确到100米。</w:t>
      </w:r>
    </w:p>
    <w:p w14:paraId="444AE3A4" w14:textId="48F70463"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如实际增运运距在暂定增运运距以内的，则结算时以“余方弃置”</w:t>
      </w:r>
      <w:r w:rsidR="004B73C0">
        <w:rPr>
          <w:rFonts w:ascii="宋体" w:hAnsi="宋体" w:hint="eastAsia"/>
          <w:szCs w:val="21"/>
        </w:rPr>
        <w:t>中选</w:t>
      </w:r>
      <w:r w:rsidRPr="00433142">
        <w:rPr>
          <w:rFonts w:ascii="宋体" w:hAnsi="宋体" w:hint="eastAsia"/>
          <w:szCs w:val="21"/>
        </w:rPr>
        <w:t>价除以暂定增运运距乘以实际增运运距（例：暂定10公里，实际收方8.1公里，则余方弃置结算价=余方弃置</w:t>
      </w:r>
      <w:r w:rsidR="004B73C0">
        <w:rPr>
          <w:rFonts w:ascii="宋体" w:hAnsi="宋体" w:hint="eastAsia"/>
          <w:szCs w:val="21"/>
        </w:rPr>
        <w:t>中选</w:t>
      </w:r>
      <w:r w:rsidRPr="00433142">
        <w:rPr>
          <w:rFonts w:ascii="宋体" w:hAnsi="宋体" w:hint="eastAsia"/>
          <w:szCs w:val="21"/>
        </w:rPr>
        <w:t>价÷10×8.1）。</w:t>
      </w:r>
    </w:p>
    <w:p w14:paraId="080BE6AB" w14:textId="33626FC9"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如实际增运运距超出暂定增运运距的，则结算时每增加1KM按下述相应单价执行，若</w:t>
      </w:r>
      <w:r w:rsidR="004B73C0">
        <w:rPr>
          <w:rFonts w:ascii="宋体" w:hAnsi="宋体" w:hint="eastAsia"/>
          <w:szCs w:val="21"/>
        </w:rPr>
        <w:t>竞选</w:t>
      </w:r>
      <w:r w:rsidRPr="00433142">
        <w:rPr>
          <w:rFonts w:ascii="宋体" w:hAnsi="宋体" w:hint="eastAsia"/>
          <w:szCs w:val="21"/>
        </w:rPr>
        <w:t>人认为该单价偏低，偏低部分的价格由</w:t>
      </w:r>
      <w:r w:rsidR="004B73C0">
        <w:rPr>
          <w:rFonts w:ascii="宋体" w:hAnsi="宋体" w:hint="eastAsia"/>
          <w:szCs w:val="21"/>
        </w:rPr>
        <w:t>竞选</w:t>
      </w:r>
      <w:r w:rsidRPr="00433142">
        <w:rPr>
          <w:rFonts w:ascii="宋体" w:hAnsi="宋体" w:hint="eastAsia"/>
          <w:szCs w:val="21"/>
        </w:rPr>
        <w:t>人自行考虑分摊计入本次招标人提供的清单项目综合单价内。余方弃置实际增运运距超出暂定增运运距以外的部分，</w:t>
      </w:r>
      <w:r w:rsidR="004B73C0">
        <w:rPr>
          <w:rFonts w:ascii="宋体" w:hAnsi="宋体" w:hint="eastAsia"/>
          <w:szCs w:val="21"/>
        </w:rPr>
        <w:t>中选</w:t>
      </w:r>
      <w:r w:rsidRPr="00433142">
        <w:rPr>
          <w:rFonts w:ascii="宋体" w:hAnsi="宋体" w:hint="eastAsia"/>
          <w:szCs w:val="21"/>
        </w:rPr>
        <w:t>后，在项目实施过程中按实计取。</w:t>
      </w:r>
    </w:p>
    <w:p w14:paraId="4B9CEAA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A：增加运距在0－5KM（含5KM），按2元/m3•KM计；</w:t>
      </w:r>
    </w:p>
    <w:p w14:paraId="5DE34C9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B：增加运距在5KM（不含5KM）－10KM（含10KM），按1.8元/m3•KM计；</w:t>
      </w:r>
    </w:p>
    <w:p w14:paraId="73FEAFC5" w14:textId="77777777" w:rsidR="00873C69" w:rsidRPr="00433142" w:rsidRDefault="00873C69" w:rsidP="00873C69">
      <w:pPr>
        <w:widowControl/>
        <w:snapToGrid w:val="0"/>
        <w:spacing w:line="400" w:lineRule="exact"/>
        <w:ind w:firstLineChars="200" w:firstLine="420"/>
        <w:jc w:val="left"/>
        <w:rPr>
          <w:rFonts w:ascii="宋体" w:hAnsi="宋体"/>
          <w:szCs w:val="21"/>
        </w:rPr>
      </w:pPr>
      <w:r w:rsidRPr="00433142">
        <w:rPr>
          <w:rFonts w:ascii="宋体" w:hAnsi="宋体" w:hint="eastAsia"/>
          <w:szCs w:val="21"/>
        </w:rPr>
        <w:t>C：增加运距在10KM（不含10KM）以上，按市场价重新核价。</w:t>
      </w:r>
    </w:p>
    <w:p w14:paraId="0CAA1420" w14:textId="77777777" w:rsidR="00873C69" w:rsidRPr="00433142" w:rsidRDefault="00873C69" w:rsidP="00873C69">
      <w:pPr>
        <w:widowControl/>
        <w:snapToGrid w:val="0"/>
        <w:spacing w:line="400" w:lineRule="exact"/>
        <w:ind w:firstLineChars="150" w:firstLine="315"/>
        <w:jc w:val="left"/>
        <w:rPr>
          <w:rFonts w:ascii="宋体" w:hAnsi="宋体"/>
          <w:szCs w:val="21"/>
        </w:rPr>
      </w:pPr>
      <w:r w:rsidRPr="00433142">
        <w:rPr>
          <w:rFonts w:ascii="宋体" w:hAnsi="宋体" w:hint="eastAsia"/>
          <w:szCs w:val="21"/>
        </w:rPr>
        <w:t>14.2.2.6</w:t>
      </w:r>
      <w:r w:rsidRPr="00433142">
        <w:rPr>
          <w:rFonts w:ascii="宋体" w:hAnsi="宋体" w:cs="宋体" w:hint="eastAsia"/>
          <w:kern w:val="0"/>
          <w:szCs w:val="21"/>
        </w:rPr>
        <w:t>安全文明施工费按</w:t>
      </w:r>
      <w:r w:rsidRPr="00B84B14">
        <w:rPr>
          <w:rFonts w:ascii="宋体" w:hAnsi="宋体" w:hint="eastAsia"/>
          <w:bCs/>
          <w:szCs w:val="21"/>
        </w:rPr>
        <w:t>按《重庆市建设工程费用定额》 CQFYDE-2018规定的合格标准进行结算。</w:t>
      </w:r>
      <w:r w:rsidRPr="00433142">
        <w:rPr>
          <w:rFonts w:ascii="宋体" w:hAnsi="宋体" w:cs="宋体" w:hint="eastAsia"/>
          <w:kern w:val="0"/>
          <w:szCs w:val="21"/>
        </w:rPr>
        <w:t>安全文明施工综合评定结果为不合格的，不计取该项费用。</w:t>
      </w:r>
    </w:p>
    <w:p w14:paraId="73D2D754" w14:textId="77777777" w:rsidR="00873C69" w:rsidRPr="00433142" w:rsidRDefault="00873C69" w:rsidP="00873C69">
      <w:pPr>
        <w:widowControl/>
        <w:snapToGrid w:val="0"/>
        <w:spacing w:line="400" w:lineRule="exact"/>
        <w:ind w:firstLineChars="150" w:firstLine="315"/>
        <w:jc w:val="left"/>
        <w:rPr>
          <w:rFonts w:ascii="宋体" w:hAnsi="宋体"/>
          <w:szCs w:val="21"/>
        </w:rPr>
      </w:pPr>
      <w:r w:rsidRPr="00433142">
        <w:rPr>
          <w:rFonts w:ascii="宋体" w:hAnsi="宋体" w:hint="eastAsia"/>
          <w:szCs w:val="21"/>
        </w:rPr>
        <w:t>14.2.2.7</w:t>
      </w:r>
      <w:proofErr w:type="gramStart"/>
      <w:r w:rsidRPr="00433142">
        <w:rPr>
          <w:rFonts w:ascii="宋体" w:hAnsi="宋体" w:hint="eastAsia"/>
          <w:szCs w:val="21"/>
        </w:rPr>
        <w:t>规</w:t>
      </w:r>
      <w:proofErr w:type="gramEnd"/>
      <w:r w:rsidRPr="00433142">
        <w:rPr>
          <w:rFonts w:ascii="宋体" w:hAnsi="宋体" w:hint="eastAsia"/>
          <w:szCs w:val="21"/>
        </w:rPr>
        <w:t>费按投标费率进行计取，若投标费率高于法律法规及现行费用定额规定的费率，则以法律法规及现行费用定额规定的费率计取。</w:t>
      </w:r>
    </w:p>
    <w:p w14:paraId="7A9BAB32" w14:textId="77777777" w:rsidR="00873C69" w:rsidRPr="00433142" w:rsidRDefault="00873C69" w:rsidP="00873C69">
      <w:pPr>
        <w:widowControl/>
        <w:snapToGrid w:val="0"/>
        <w:spacing w:line="400" w:lineRule="exact"/>
        <w:ind w:firstLineChars="150" w:firstLine="315"/>
        <w:jc w:val="left"/>
        <w:rPr>
          <w:rFonts w:ascii="宋体" w:hAnsi="宋体"/>
          <w:color w:val="000000"/>
          <w:szCs w:val="21"/>
        </w:rPr>
      </w:pPr>
      <w:r w:rsidRPr="00433142">
        <w:rPr>
          <w:rFonts w:ascii="宋体" w:hAnsi="宋体" w:hint="eastAsia"/>
          <w:szCs w:val="21"/>
        </w:rPr>
        <w:t>14.2.2.8销项税额按投标费率进行计取，若</w:t>
      </w:r>
      <w:proofErr w:type="gramStart"/>
      <w:r w:rsidRPr="00433142">
        <w:rPr>
          <w:rFonts w:ascii="宋体" w:hAnsi="宋体" w:hint="eastAsia"/>
          <w:szCs w:val="21"/>
        </w:rPr>
        <w:t>高于渝建发</w:t>
      </w:r>
      <w:proofErr w:type="gramEnd"/>
      <w:r w:rsidRPr="00433142">
        <w:rPr>
          <w:rFonts w:ascii="宋体" w:hAnsi="宋体" w:hint="eastAsia"/>
          <w:szCs w:val="21"/>
        </w:rPr>
        <w:t>[2019]143号文规定按文件计取；</w:t>
      </w:r>
      <w:r w:rsidRPr="00433142">
        <w:rPr>
          <w:rFonts w:ascii="宋体" w:hAnsi="宋体" w:hint="eastAsia"/>
          <w:color w:val="000000"/>
          <w:szCs w:val="21"/>
        </w:rPr>
        <w:t>进项税额按投标费率进行计取，若</w:t>
      </w:r>
      <w:proofErr w:type="gramStart"/>
      <w:r w:rsidRPr="00433142">
        <w:rPr>
          <w:rFonts w:ascii="宋体" w:hAnsi="宋体" w:hint="eastAsia"/>
          <w:color w:val="000000"/>
          <w:szCs w:val="21"/>
        </w:rPr>
        <w:t>低于渝建发</w:t>
      </w:r>
      <w:proofErr w:type="gramEnd"/>
      <w:r w:rsidRPr="00433142">
        <w:rPr>
          <w:rFonts w:ascii="宋体" w:hAnsi="宋体" w:hint="eastAsia"/>
          <w:color w:val="000000"/>
          <w:szCs w:val="21"/>
        </w:rPr>
        <w:t>[2019]143号文规定按文件计取。</w:t>
      </w:r>
    </w:p>
    <w:p w14:paraId="41039CC4" w14:textId="77777777" w:rsidR="00873C69" w:rsidRPr="00433142" w:rsidRDefault="00873C69" w:rsidP="00873C69">
      <w:pPr>
        <w:widowControl/>
        <w:snapToGrid w:val="0"/>
        <w:spacing w:line="400" w:lineRule="exact"/>
        <w:ind w:firstLineChars="150" w:firstLine="315"/>
        <w:jc w:val="left"/>
        <w:rPr>
          <w:rFonts w:ascii="宋体" w:hAnsi="宋体"/>
          <w:color w:val="000000"/>
          <w:szCs w:val="21"/>
        </w:rPr>
      </w:pPr>
      <w:r w:rsidRPr="00433142">
        <w:rPr>
          <w:rFonts w:ascii="宋体" w:hAnsi="宋体"/>
          <w:color w:val="000000"/>
          <w:szCs w:val="21"/>
        </w:rPr>
        <w:t>14.4 最终结清</w:t>
      </w:r>
    </w:p>
    <w:p w14:paraId="42A1F1EE" w14:textId="77777777" w:rsidR="00873C69" w:rsidRPr="00433142" w:rsidRDefault="00873C69" w:rsidP="00873C69">
      <w:pPr>
        <w:widowControl/>
        <w:spacing w:line="400" w:lineRule="exact"/>
        <w:ind w:firstLineChars="200" w:firstLine="420"/>
        <w:jc w:val="left"/>
        <w:rPr>
          <w:rFonts w:ascii="宋体" w:hAnsi="宋体"/>
          <w:color w:val="000000"/>
          <w:kern w:val="0"/>
          <w:szCs w:val="21"/>
        </w:rPr>
      </w:pPr>
      <w:r w:rsidRPr="00433142">
        <w:rPr>
          <w:rFonts w:ascii="宋体" w:hAnsi="宋体"/>
          <w:color w:val="000000"/>
          <w:kern w:val="0"/>
          <w:szCs w:val="21"/>
        </w:rPr>
        <w:t>14.4.1 最终结清申请单</w:t>
      </w:r>
    </w:p>
    <w:p w14:paraId="59CB126C" w14:textId="77777777" w:rsidR="00873C69" w:rsidRPr="00433142" w:rsidRDefault="00873C69" w:rsidP="00873C69">
      <w:pPr>
        <w:widowControl/>
        <w:spacing w:line="400" w:lineRule="exact"/>
        <w:ind w:firstLineChars="200" w:firstLine="420"/>
        <w:jc w:val="left"/>
        <w:rPr>
          <w:rFonts w:ascii="宋体" w:hAnsi="宋体"/>
          <w:color w:val="000000"/>
          <w:kern w:val="0"/>
          <w:szCs w:val="21"/>
        </w:rPr>
      </w:pPr>
      <w:r w:rsidRPr="00433142">
        <w:rPr>
          <w:rFonts w:ascii="宋体" w:hAnsi="宋体"/>
          <w:color w:val="000000"/>
          <w:kern w:val="0"/>
          <w:szCs w:val="21"/>
        </w:rPr>
        <w:t>承包人提交最终结清申请单的份数：</w:t>
      </w:r>
      <w:r w:rsidRPr="00433142">
        <w:rPr>
          <w:rFonts w:ascii="宋体" w:hAnsi="宋体" w:hint="eastAsia"/>
          <w:color w:val="000000"/>
          <w:szCs w:val="21"/>
          <w:u w:val="single"/>
        </w:rPr>
        <w:t>5份。</w:t>
      </w:r>
    </w:p>
    <w:p w14:paraId="5E8EA6B4" w14:textId="77777777" w:rsidR="00873C69" w:rsidRPr="00433142" w:rsidRDefault="00873C69" w:rsidP="00873C69">
      <w:pPr>
        <w:widowControl/>
        <w:spacing w:line="400" w:lineRule="exact"/>
        <w:ind w:firstLineChars="200" w:firstLine="420"/>
        <w:jc w:val="left"/>
        <w:rPr>
          <w:rFonts w:ascii="宋体" w:hAnsi="宋体"/>
          <w:color w:val="000000"/>
          <w:szCs w:val="21"/>
        </w:rPr>
      </w:pPr>
      <w:r w:rsidRPr="00433142">
        <w:rPr>
          <w:rFonts w:ascii="宋体" w:hAnsi="宋体"/>
          <w:color w:val="000000"/>
          <w:kern w:val="0"/>
          <w:szCs w:val="21"/>
        </w:rPr>
        <w:t>承包人提交最终结算申请单的期限：</w:t>
      </w:r>
      <w:r w:rsidRPr="00433142">
        <w:rPr>
          <w:rFonts w:ascii="宋体" w:hAnsi="宋体" w:hint="eastAsia"/>
          <w:color w:val="000000"/>
          <w:szCs w:val="21"/>
          <w:u w:val="single"/>
        </w:rPr>
        <w:t>在缺陷责任期终止证书颁发且接收到专用条款</w:t>
      </w:r>
      <w:r w:rsidRPr="00433142">
        <w:rPr>
          <w:rFonts w:ascii="宋体" w:hAnsi="宋体" w:hint="eastAsia"/>
          <w:color w:val="000000"/>
          <w:szCs w:val="21"/>
        </w:rPr>
        <w:t>14.2.1.2条所述的审计报告后</w:t>
      </w:r>
      <w:r w:rsidRPr="00433142">
        <w:rPr>
          <w:rFonts w:ascii="宋体" w:hAnsi="宋体" w:hint="eastAsia"/>
          <w:color w:val="000000"/>
          <w:szCs w:val="21"/>
          <w:u w:val="single"/>
        </w:rPr>
        <w:t>28天内</w:t>
      </w:r>
      <w:r w:rsidRPr="00433142">
        <w:rPr>
          <w:rFonts w:ascii="宋体" w:hAnsi="宋体" w:hint="eastAsia"/>
          <w:color w:val="000000"/>
          <w:szCs w:val="21"/>
        </w:rPr>
        <w:t>。</w:t>
      </w:r>
    </w:p>
    <w:p w14:paraId="219E2FB1" w14:textId="77777777" w:rsidR="00873C69" w:rsidRPr="00433142" w:rsidRDefault="00873C69" w:rsidP="00873C69">
      <w:pPr>
        <w:widowControl/>
        <w:spacing w:line="400" w:lineRule="exact"/>
        <w:ind w:firstLineChars="200" w:firstLine="420"/>
        <w:jc w:val="left"/>
        <w:rPr>
          <w:rFonts w:ascii="宋体" w:hAnsi="宋体"/>
          <w:color w:val="000000"/>
          <w:szCs w:val="21"/>
        </w:rPr>
      </w:pPr>
      <w:r w:rsidRPr="00433142">
        <w:rPr>
          <w:rFonts w:ascii="宋体" w:hAnsi="宋体" w:hint="eastAsia"/>
          <w:color w:val="000000"/>
          <w:szCs w:val="21"/>
        </w:rPr>
        <w:t>14.4.2最终结清证书和支付</w:t>
      </w:r>
    </w:p>
    <w:p w14:paraId="4C986D25" w14:textId="77777777" w:rsidR="00873C69" w:rsidRPr="00433142" w:rsidRDefault="00873C69" w:rsidP="00873C69">
      <w:pPr>
        <w:widowControl/>
        <w:spacing w:line="400" w:lineRule="exact"/>
        <w:ind w:rightChars="23" w:right="48" w:firstLineChars="200" w:firstLine="420"/>
        <w:jc w:val="left"/>
        <w:rPr>
          <w:rFonts w:ascii="宋体" w:hAnsi="宋体"/>
          <w:color w:val="000000"/>
          <w:szCs w:val="21"/>
        </w:rPr>
      </w:pPr>
      <w:r w:rsidRPr="00433142">
        <w:rPr>
          <w:rFonts w:ascii="宋体" w:hAnsi="宋体" w:hint="eastAsia"/>
          <w:color w:val="000000"/>
          <w:szCs w:val="21"/>
        </w:rPr>
        <w:t>14.4.2.1发包人应在收到承包人提交的最终结清申请单后30日内完成审批并向承包人支付至</w:t>
      </w:r>
      <w:r w:rsidRPr="00433142">
        <w:rPr>
          <w:rFonts w:ascii="宋体" w:hAnsi="宋体" w:hint="eastAsia"/>
          <w:color w:val="000000"/>
          <w:szCs w:val="21"/>
          <w:u w:val="single"/>
        </w:rPr>
        <w:t>本合同最终竣工结算审计价款</w:t>
      </w:r>
      <w:r w:rsidRPr="00433142">
        <w:rPr>
          <w:rFonts w:ascii="宋体" w:hAnsi="宋体" w:hint="eastAsia"/>
          <w:color w:val="000000"/>
          <w:szCs w:val="21"/>
        </w:rPr>
        <w:t>的97%，余下3%为质保金。</w:t>
      </w:r>
    </w:p>
    <w:p w14:paraId="0EA00819" w14:textId="77777777" w:rsidR="00873C69" w:rsidRPr="00433142" w:rsidRDefault="00873C69" w:rsidP="00873C69">
      <w:pPr>
        <w:widowControl/>
        <w:spacing w:line="400" w:lineRule="exact"/>
        <w:ind w:rightChars="23" w:right="48" w:firstLineChars="200" w:firstLine="420"/>
        <w:jc w:val="left"/>
        <w:rPr>
          <w:rFonts w:ascii="宋体" w:hAnsi="宋体"/>
          <w:color w:val="000000"/>
          <w:kern w:val="0"/>
          <w:szCs w:val="21"/>
        </w:rPr>
      </w:pPr>
      <w:r w:rsidRPr="00433142">
        <w:rPr>
          <w:rFonts w:ascii="宋体" w:hAnsi="宋体" w:hint="eastAsia"/>
          <w:color w:val="000000"/>
          <w:szCs w:val="21"/>
        </w:rPr>
        <w:t>14.4.2.2</w:t>
      </w:r>
      <w:r w:rsidRPr="00433142">
        <w:rPr>
          <w:rFonts w:ascii="宋体" w:hAnsi="宋体" w:hint="eastAsia"/>
          <w:color w:val="000000"/>
          <w:kern w:val="0"/>
          <w:szCs w:val="21"/>
        </w:rPr>
        <w:t>承包人开具工程尾款全额的增值税专用发票送达发包人，发包人扣除质保金金额后支付并同时为承包人开具质保金收据。</w:t>
      </w:r>
    </w:p>
    <w:p w14:paraId="2C6370E3" w14:textId="77777777" w:rsidR="00873C69" w:rsidRPr="00433142" w:rsidRDefault="00873C69" w:rsidP="00873C69">
      <w:pPr>
        <w:widowControl/>
        <w:autoSpaceDE w:val="0"/>
        <w:autoSpaceDN w:val="0"/>
        <w:adjustRightInd w:val="0"/>
        <w:spacing w:line="400" w:lineRule="exact"/>
        <w:ind w:firstLineChars="200" w:firstLine="422"/>
        <w:outlineLvl w:val="3"/>
        <w:rPr>
          <w:rFonts w:ascii="宋体" w:hAnsi="宋体"/>
          <w:b/>
          <w:kern w:val="0"/>
          <w:szCs w:val="21"/>
        </w:rPr>
      </w:pPr>
      <w:r w:rsidRPr="00433142">
        <w:rPr>
          <w:rFonts w:ascii="宋体" w:hAnsi="宋体"/>
          <w:b/>
          <w:kern w:val="0"/>
          <w:szCs w:val="21"/>
        </w:rPr>
        <w:t>15. 缺陷责任期与保修</w:t>
      </w:r>
    </w:p>
    <w:p w14:paraId="7DEE8B14"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color w:val="000000"/>
          <w:szCs w:val="21"/>
        </w:rPr>
        <w:t>15.2缺陷责任期</w:t>
      </w:r>
      <w:r w:rsidRPr="00433142">
        <w:rPr>
          <w:rFonts w:ascii="宋体" w:hAnsi="宋体" w:hint="eastAsia"/>
          <w:color w:val="000000"/>
          <w:szCs w:val="21"/>
        </w:rPr>
        <w:t>：</w:t>
      </w:r>
      <w:r w:rsidRPr="00433142">
        <w:rPr>
          <w:rFonts w:ascii="宋体" w:hAnsi="宋体" w:hint="eastAsia"/>
          <w:color w:val="000000"/>
          <w:szCs w:val="21"/>
          <w:u w:val="single"/>
        </w:rPr>
        <w:t>自工程竣工验收合格之日起24个月</w:t>
      </w:r>
      <w:r w:rsidRPr="00433142">
        <w:rPr>
          <w:rFonts w:ascii="宋体" w:hAnsi="宋体" w:hint="eastAsia"/>
          <w:color w:val="000000"/>
          <w:szCs w:val="21"/>
        </w:rPr>
        <w:t>。</w:t>
      </w:r>
    </w:p>
    <w:p w14:paraId="435A7D92" w14:textId="77777777" w:rsidR="00873C69" w:rsidRPr="00433142" w:rsidRDefault="00873C69" w:rsidP="00873C69">
      <w:pPr>
        <w:widowControl/>
        <w:spacing w:line="400" w:lineRule="exact"/>
        <w:ind w:firstLineChars="200" w:firstLine="420"/>
        <w:jc w:val="left"/>
        <w:rPr>
          <w:rFonts w:ascii="宋体" w:hAnsi="宋体"/>
          <w:color w:val="000000"/>
          <w:szCs w:val="21"/>
        </w:rPr>
      </w:pPr>
      <w:r w:rsidRPr="00433142">
        <w:rPr>
          <w:rFonts w:ascii="宋体" w:hAnsi="宋体"/>
          <w:color w:val="000000"/>
          <w:szCs w:val="21"/>
        </w:rPr>
        <w:t>15.3 质量保证金</w:t>
      </w:r>
    </w:p>
    <w:p w14:paraId="019014E6"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color w:val="000000"/>
          <w:szCs w:val="21"/>
        </w:rPr>
        <w:t>15.3</w:t>
      </w:r>
      <w:r w:rsidRPr="00433142">
        <w:rPr>
          <w:rFonts w:ascii="宋体" w:hAnsi="宋体" w:hint="eastAsia"/>
          <w:color w:val="000000"/>
          <w:szCs w:val="21"/>
        </w:rPr>
        <w:t>.1质量保证金的金额或比例：质量保证金为最终的竣工结算价款的</w:t>
      </w:r>
      <w:r w:rsidRPr="00433142">
        <w:rPr>
          <w:rFonts w:ascii="宋体" w:hAnsi="宋体"/>
          <w:color w:val="000000"/>
          <w:szCs w:val="21"/>
        </w:rPr>
        <w:t>3</w:t>
      </w:r>
      <w:r w:rsidRPr="00433142">
        <w:rPr>
          <w:rFonts w:ascii="宋体" w:hAnsi="宋体" w:hint="eastAsia"/>
          <w:color w:val="000000"/>
          <w:szCs w:val="21"/>
        </w:rPr>
        <w:t>%。</w:t>
      </w:r>
    </w:p>
    <w:p w14:paraId="0F7E5A47" w14:textId="77777777" w:rsidR="00873C69" w:rsidRPr="00433142" w:rsidRDefault="00873C69" w:rsidP="00873C69">
      <w:pPr>
        <w:widowControl/>
        <w:adjustRightInd w:val="0"/>
        <w:snapToGrid w:val="0"/>
        <w:spacing w:line="400" w:lineRule="exact"/>
        <w:ind w:firstLineChars="200" w:firstLine="420"/>
        <w:jc w:val="left"/>
        <w:rPr>
          <w:rFonts w:ascii="宋体" w:hAnsi="宋体"/>
          <w:color w:val="000000"/>
          <w:szCs w:val="21"/>
        </w:rPr>
      </w:pPr>
      <w:r w:rsidRPr="00433142">
        <w:rPr>
          <w:rFonts w:ascii="宋体" w:hAnsi="宋体"/>
          <w:color w:val="000000"/>
          <w:szCs w:val="21"/>
        </w:rPr>
        <w:lastRenderedPageBreak/>
        <w:t>15.3</w:t>
      </w:r>
      <w:r w:rsidRPr="00433142">
        <w:rPr>
          <w:rFonts w:ascii="宋体" w:hAnsi="宋体" w:hint="eastAsia"/>
          <w:color w:val="000000"/>
          <w:szCs w:val="21"/>
        </w:rPr>
        <w:t>.2质量保证金的扣留方法：</w:t>
      </w:r>
      <w:r w:rsidRPr="00433142">
        <w:rPr>
          <w:rFonts w:ascii="宋体" w:hAnsi="宋体" w:hint="eastAsia"/>
          <w:color w:val="000000"/>
          <w:szCs w:val="21"/>
          <w:u w:val="single"/>
        </w:rPr>
        <w:t>本合同最终竣工结算价款确认，最终结清时</w:t>
      </w:r>
      <w:r w:rsidRPr="00433142">
        <w:rPr>
          <w:rFonts w:ascii="宋体" w:hAnsi="宋体" w:hint="eastAsia"/>
          <w:color w:val="000000"/>
          <w:szCs w:val="21"/>
        </w:rPr>
        <w:t>扣留质保金（详见建筑工程质量保修书）。</w:t>
      </w:r>
    </w:p>
    <w:p w14:paraId="7D5A1B66"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15.3.3 质量保证金的返还分两种情形：</w:t>
      </w:r>
    </w:p>
    <w:p w14:paraId="04DA19F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（1）如本工程无防水项目，缺陷责任期满后且缺陷完成整改验收合格30日内一次性无息退还质量保证金。</w:t>
      </w:r>
    </w:p>
    <w:p w14:paraId="3E221AC7" w14:textId="77777777" w:rsidR="00873C69" w:rsidRPr="00433142" w:rsidRDefault="00873C69" w:rsidP="00873C69">
      <w:pPr>
        <w:widowControl/>
        <w:spacing w:line="400" w:lineRule="exact"/>
        <w:ind w:firstLineChars="200" w:firstLine="420"/>
        <w:jc w:val="left"/>
        <w:rPr>
          <w:rFonts w:ascii="宋体" w:hAnsi="宋体"/>
          <w:szCs w:val="21"/>
          <w:highlight w:val="yellow"/>
        </w:rPr>
      </w:pPr>
      <w:r w:rsidRPr="00433142">
        <w:rPr>
          <w:rFonts w:ascii="宋体" w:hAnsi="宋体" w:hint="eastAsia"/>
          <w:szCs w:val="21"/>
        </w:rPr>
        <w:t>（2）如本工程有防水项目，预留防水项目造价占总项目造价同比例的质保金，待防水</w:t>
      </w:r>
      <w:r w:rsidRPr="00433142">
        <w:rPr>
          <w:rFonts w:ascii="宋体" w:hAnsi="宋体"/>
          <w:szCs w:val="21"/>
        </w:rPr>
        <w:t>项目</w:t>
      </w:r>
      <w:r w:rsidRPr="00433142">
        <w:rPr>
          <w:rFonts w:ascii="宋体" w:hAnsi="宋体" w:hint="eastAsia"/>
          <w:szCs w:val="21"/>
        </w:rPr>
        <w:t>质保期满后且缺陷完成整改验收合格之日起30日内一次性无息退还。</w:t>
      </w:r>
    </w:p>
    <w:p w14:paraId="3D6A112B" w14:textId="77777777" w:rsidR="00873C69" w:rsidRPr="00433142" w:rsidRDefault="00873C69" w:rsidP="00873C69">
      <w:pPr>
        <w:widowControl/>
        <w:spacing w:line="400" w:lineRule="exact"/>
        <w:ind w:firstLineChars="200" w:firstLine="420"/>
        <w:jc w:val="left"/>
        <w:rPr>
          <w:rFonts w:ascii="宋体" w:hAnsi="宋体"/>
          <w:color w:val="00B0F0"/>
          <w:szCs w:val="21"/>
        </w:rPr>
      </w:pPr>
      <w:r w:rsidRPr="00433142">
        <w:rPr>
          <w:rFonts w:ascii="宋体" w:hAnsi="宋体"/>
          <w:szCs w:val="21"/>
        </w:rPr>
        <w:t>15.4保修</w:t>
      </w:r>
    </w:p>
    <w:p w14:paraId="29218666" w14:textId="77777777" w:rsidR="00873C69" w:rsidRPr="00433142" w:rsidRDefault="00873C69" w:rsidP="00873C69">
      <w:pPr>
        <w:widowControl/>
        <w:spacing w:line="400" w:lineRule="exact"/>
        <w:ind w:firstLineChars="195" w:firstLine="409"/>
        <w:jc w:val="left"/>
        <w:rPr>
          <w:rFonts w:ascii="宋体" w:hAnsi="宋体"/>
          <w:szCs w:val="21"/>
        </w:rPr>
      </w:pPr>
      <w:r w:rsidRPr="00433142">
        <w:rPr>
          <w:rFonts w:ascii="宋体" w:hAnsi="宋体"/>
          <w:szCs w:val="21"/>
        </w:rPr>
        <w:t>15.4.1 保修责任</w:t>
      </w:r>
    </w:p>
    <w:p w14:paraId="062DC07D"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szCs w:val="21"/>
        </w:rPr>
        <w:t>15.4.1</w:t>
      </w:r>
      <w:r w:rsidRPr="00433142">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w:t>
      </w:r>
      <w:r w:rsidRPr="00433142">
        <w:rPr>
          <w:rFonts w:ascii="宋体" w:hAnsi="宋体" w:hint="eastAsia"/>
          <w:color w:val="00B0F0"/>
          <w:szCs w:val="21"/>
        </w:rPr>
        <w:t>如</w:t>
      </w:r>
      <w:r w:rsidRPr="00433142">
        <w:rPr>
          <w:rFonts w:ascii="宋体" w:hAnsi="宋体" w:hint="eastAsia"/>
          <w:szCs w:val="21"/>
        </w:rPr>
        <w:t>工程需要维修，承包人均应积极配合发包人完成维修工作，费用由责任主体承担。</w:t>
      </w:r>
    </w:p>
    <w:p w14:paraId="243E2F30"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szCs w:val="21"/>
        </w:rPr>
        <w:t>15.4.1</w:t>
      </w:r>
      <w:r w:rsidRPr="00433142">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433142">
        <w:rPr>
          <w:rFonts w:ascii="宋体" w:hAnsi="宋体" w:cs="宋体" w:hint="eastAsia"/>
          <w:b/>
          <w:szCs w:val="21"/>
        </w:rPr>
        <w:t>管护责任期为两年</w:t>
      </w:r>
      <w:r w:rsidRPr="00433142">
        <w:rPr>
          <w:rFonts w:ascii="宋体" w:hAnsi="宋体" w:cs="宋体" w:hint="eastAsia"/>
          <w:szCs w:val="21"/>
        </w:rPr>
        <w:t>，从本分部工程施工完成后并验收合格之日起计。</w:t>
      </w:r>
    </w:p>
    <w:p w14:paraId="00A50BA0" w14:textId="77777777" w:rsidR="00873C69" w:rsidRPr="00433142" w:rsidRDefault="00873C69" w:rsidP="00873C69">
      <w:pPr>
        <w:widowControl/>
        <w:adjustRightInd w:val="0"/>
        <w:snapToGrid w:val="0"/>
        <w:spacing w:line="400" w:lineRule="exact"/>
        <w:ind w:firstLineChars="200" w:firstLine="420"/>
        <w:jc w:val="left"/>
        <w:rPr>
          <w:rFonts w:ascii="宋体" w:hAnsi="宋体" w:cs="宋体"/>
          <w:szCs w:val="21"/>
        </w:rPr>
      </w:pPr>
      <w:r w:rsidRPr="00433142">
        <w:rPr>
          <w:rFonts w:ascii="宋体" w:hAnsi="宋体" w:cs="宋体"/>
          <w:szCs w:val="21"/>
        </w:rPr>
        <w:t>15.4.1</w:t>
      </w:r>
      <w:r w:rsidRPr="00433142">
        <w:rPr>
          <w:rFonts w:ascii="宋体" w:hAnsi="宋体" w:cs="宋体" w:hint="eastAsia"/>
          <w:szCs w:val="21"/>
        </w:rPr>
        <w:t>.3绿化施工及验收、养护标准见《园林绿化工程施工及验收规范》CJJ82-2012。</w:t>
      </w:r>
    </w:p>
    <w:p w14:paraId="56BB9BAA" w14:textId="77777777" w:rsidR="00873C69" w:rsidRPr="00433142" w:rsidRDefault="00873C69" w:rsidP="00873C69">
      <w:pPr>
        <w:widowControl/>
        <w:adjustRightInd w:val="0"/>
        <w:snapToGrid w:val="0"/>
        <w:spacing w:line="400" w:lineRule="exact"/>
        <w:jc w:val="left"/>
        <w:rPr>
          <w:rFonts w:ascii="宋体" w:hAnsi="宋体" w:cs="宋体"/>
          <w:szCs w:val="21"/>
        </w:rPr>
      </w:pPr>
      <w:r w:rsidRPr="00433142">
        <w:rPr>
          <w:rFonts w:ascii="宋体" w:hAnsi="宋体" w:cs="宋体"/>
          <w:szCs w:val="21"/>
        </w:rPr>
        <w:t>15.4.1</w:t>
      </w:r>
      <w:r w:rsidRPr="00433142">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433142">
        <w:rPr>
          <w:rFonts w:ascii="宋体" w:hAnsi="宋体" w:cs="宋体"/>
          <w:szCs w:val="21"/>
        </w:rPr>
        <w:t>费用由</w:t>
      </w:r>
      <w:r w:rsidRPr="00433142">
        <w:rPr>
          <w:rFonts w:ascii="宋体" w:hAnsi="宋体" w:cs="宋体" w:hint="eastAsia"/>
          <w:szCs w:val="21"/>
        </w:rPr>
        <w:t>承包人</w:t>
      </w:r>
      <w:r w:rsidRPr="00433142">
        <w:rPr>
          <w:rFonts w:ascii="宋体" w:hAnsi="宋体" w:cs="宋体"/>
          <w:szCs w:val="21"/>
        </w:rPr>
        <w:t>承担</w:t>
      </w:r>
      <w:r w:rsidRPr="00433142">
        <w:rPr>
          <w:rFonts w:ascii="宋体" w:hAnsi="宋体" w:cs="宋体" w:hint="eastAsia"/>
          <w:szCs w:val="21"/>
        </w:rPr>
        <w:t>。</w:t>
      </w:r>
    </w:p>
    <w:p w14:paraId="764FBED8" w14:textId="77777777" w:rsidR="00873C69" w:rsidRPr="00433142" w:rsidRDefault="00873C69" w:rsidP="00873C69">
      <w:pPr>
        <w:widowControl/>
        <w:autoSpaceDE w:val="0"/>
        <w:autoSpaceDN w:val="0"/>
        <w:adjustRightInd w:val="0"/>
        <w:spacing w:line="400" w:lineRule="exact"/>
        <w:outlineLvl w:val="3"/>
        <w:rPr>
          <w:rFonts w:ascii="宋体" w:hAnsi="宋体" w:cs="宋体"/>
          <w:b/>
          <w:szCs w:val="21"/>
        </w:rPr>
      </w:pPr>
      <w:r w:rsidRPr="00433142">
        <w:rPr>
          <w:rFonts w:ascii="宋体" w:hAnsi="宋体" w:cs="宋体"/>
          <w:b/>
          <w:szCs w:val="21"/>
        </w:rPr>
        <w:t>16. 违约</w:t>
      </w:r>
    </w:p>
    <w:p w14:paraId="6C5953F6"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16.2承包人违约</w:t>
      </w:r>
    </w:p>
    <w:p w14:paraId="39F6E8FF"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16.2.2承包人违约的责任</w:t>
      </w:r>
    </w:p>
    <w:p w14:paraId="50555661" w14:textId="77777777" w:rsidR="00873C69" w:rsidRPr="00433142" w:rsidRDefault="00873C69" w:rsidP="00873C69">
      <w:pPr>
        <w:widowControl/>
        <w:adjustRightInd w:val="0"/>
        <w:snapToGrid w:val="0"/>
        <w:spacing w:line="400" w:lineRule="exact"/>
        <w:ind w:firstLineChars="150" w:firstLine="316"/>
        <w:jc w:val="left"/>
        <w:rPr>
          <w:rFonts w:ascii="宋体" w:hAnsi="宋体"/>
          <w:b/>
          <w:bCs/>
          <w:szCs w:val="21"/>
        </w:rPr>
      </w:pPr>
      <w:r w:rsidRPr="00433142">
        <w:rPr>
          <w:rFonts w:ascii="宋体" w:hAnsi="宋体" w:hint="eastAsia"/>
          <w:b/>
          <w:bCs/>
          <w:szCs w:val="21"/>
        </w:rPr>
        <w:t>16.2.2.1工程质量</w:t>
      </w:r>
    </w:p>
    <w:p w14:paraId="74DF959C"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w:t>
      </w:r>
      <w:proofErr w:type="gramStart"/>
      <w:r w:rsidRPr="00433142">
        <w:rPr>
          <w:rFonts w:ascii="宋体" w:hAnsi="宋体" w:hint="eastAsia"/>
          <w:szCs w:val="21"/>
        </w:rPr>
        <w:t>担工程</w:t>
      </w:r>
      <w:proofErr w:type="gramEnd"/>
      <w:r w:rsidRPr="00433142">
        <w:rPr>
          <w:rFonts w:ascii="宋体" w:hAnsi="宋体" w:hint="eastAsia"/>
          <w:szCs w:val="21"/>
        </w:rPr>
        <w:t>合同价款10%的违约金且工期不予延长。</w:t>
      </w:r>
    </w:p>
    <w:p w14:paraId="407B81BA"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（2）因承包人，施工质量低劣，工程质量不符合国家相关评定、验收标准、相关图纸要求、本合同约定的标准或发生严重的安全事故，发包人有权单方解除合同。</w:t>
      </w:r>
    </w:p>
    <w:p w14:paraId="5D2C8061"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（3）承包人不严格按照《建筑工程质量管理条例》、《工程建设标准强制性条文》执行。在施工中违反《工程建设标准强制性条文》的有关规定或不按照设计图纸、审核批准</w:t>
      </w:r>
      <w:r w:rsidRPr="00433142">
        <w:rPr>
          <w:rFonts w:ascii="宋体" w:hAnsi="宋体" w:hint="eastAsia"/>
          <w:szCs w:val="21"/>
        </w:rPr>
        <w:lastRenderedPageBreak/>
        <w:t>的施工组织设计和施工方案及现行施工验收规范和施工操作规程施工，经发包人或监理人员发现，每发生一次视情节轻重，承包人应承担违约金人民币1000</w:t>
      </w:r>
      <w:r w:rsidRPr="00433142">
        <w:rPr>
          <w:rFonts w:ascii="宋体" w:hAnsi="宋体"/>
          <w:szCs w:val="21"/>
        </w:rPr>
        <w:t>0</w:t>
      </w:r>
      <w:r w:rsidRPr="00433142">
        <w:rPr>
          <w:rFonts w:ascii="宋体" w:hAnsi="宋体" w:hint="eastAsia"/>
          <w:szCs w:val="21"/>
        </w:rPr>
        <w:t>-</w:t>
      </w:r>
      <w:r w:rsidRPr="00433142">
        <w:rPr>
          <w:rFonts w:ascii="宋体" w:hAnsi="宋体"/>
          <w:szCs w:val="21"/>
        </w:rPr>
        <w:t>5</w:t>
      </w:r>
      <w:r w:rsidRPr="00433142">
        <w:rPr>
          <w:rFonts w:ascii="宋体" w:hAnsi="宋体" w:hint="eastAsia"/>
          <w:szCs w:val="21"/>
        </w:rPr>
        <w:t xml:space="preserve">0000元。 </w:t>
      </w:r>
    </w:p>
    <w:p w14:paraId="0F45F1D7"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（4</w:t>
      </w:r>
      <w:r w:rsidRPr="00433142">
        <w:rPr>
          <w:rFonts w:ascii="宋体" w:hAnsi="宋体"/>
          <w:szCs w:val="21"/>
        </w:rPr>
        <w:t>）</w:t>
      </w:r>
      <w:r w:rsidRPr="00433142">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433142">
        <w:rPr>
          <w:rFonts w:ascii="宋体" w:hAnsi="宋体"/>
          <w:szCs w:val="21"/>
        </w:rPr>
        <w:t>0</w:t>
      </w:r>
      <w:r w:rsidRPr="00433142">
        <w:rPr>
          <w:rFonts w:ascii="宋体" w:hAnsi="宋体" w:hint="eastAsia"/>
          <w:szCs w:val="21"/>
        </w:rPr>
        <w:t>0元（人民币），造成质量安全问题每次支付违约金人民币20000-50000元，累计达三次以上，发包人有权解除合同。</w:t>
      </w:r>
    </w:p>
    <w:p w14:paraId="095B8E77" w14:textId="77777777" w:rsidR="00873C69" w:rsidRPr="00433142" w:rsidRDefault="00873C69" w:rsidP="00873C69">
      <w:pPr>
        <w:widowControl/>
        <w:spacing w:line="276" w:lineRule="auto"/>
        <w:ind w:firstLineChars="200" w:firstLine="420"/>
        <w:jc w:val="left"/>
        <w:rPr>
          <w:rFonts w:ascii="宋体" w:hAnsi="宋体"/>
          <w:szCs w:val="21"/>
        </w:rPr>
      </w:pPr>
      <w:r w:rsidRPr="00433142">
        <w:rPr>
          <w:rFonts w:ascii="宋体" w:hAnsi="宋体" w:hint="eastAsia"/>
          <w:szCs w:val="21"/>
        </w:rPr>
        <w:t>(5)</w:t>
      </w:r>
      <w:r w:rsidRPr="00433142">
        <w:rPr>
          <w:rFonts w:ascii="宋体" w:hAnsi="宋体" w:hint="eastAsia"/>
          <w:color w:val="000000"/>
          <w:szCs w:val="21"/>
        </w:rPr>
        <w:t>承包人在缺陷责任期内及缺陷责任期满验收时以及</w:t>
      </w:r>
      <w:r w:rsidRPr="00433142">
        <w:rPr>
          <w:rFonts w:ascii="宋体" w:hAnsi="宋体"/>
          <w:color w:val="000000"/>
          <w:szCs w:val="21"/>
        </w:rPr>
        <w:t>质量保修期内</w:t>
      </w:r>
      <w:r w:rsidRPr="00433142">
        <w:rPr>
          <w:rFonts w:ascii="宋体" w:hAnsi="宋体" w:hint="eastAsia"/>
          <w:color w:val="000000"/>
          <w:szCs w:val="21"/>
        </w:rPr>
        <w:t>，发包人及参建单位发现的质量缺陷问题，承包人应在接到通知后（书面通知、短信、微信、邮件等通信方式皆可）1日内对接，5日内进场实施；若承包人不响应，发包人有权委托第三</w:t>
      </w:r>
      <w:proofErr w:type="gramStart"/>
      <w:r w:rsidRPr="00433142">
        <w:rPr>
          <w:rFonts w:ascii="宋体" w:hAnsi="宋体" w:hint="eastAsia"/>
          <w:color w:val="000000"/>
          <w:szCs w:val="21"/>
        </w:rPr>
        <w:t>方制定</w:t>
      </w:r>
      <w:proofErr w:type="gramEnd"/>
      <w:r w:rsidRPr="00433142">
        <w:rPr>
          <w:rFonts w:ascii="宋体" w:hAnsi="宋体" w:hint="eastAsia"/>
          <w:color w:val="000000"/>
          <w:szCs w:val="21"/>
        </w:rPr>
        <w:t>整改方案并实施，并按照发包人与第三方整改单位结算金额的</w:t>
      </w:r>
      <w:r w:rsidRPr="00433142">
        <w:rPr>
          <w:rFonts w:ascii="宋体" w:hAnsi="宋体"/>
          <w:color w:val="000000"/>
          <w:szCs w:val="21"/>
        </w:rPr>
        <w:t>2</w:t>
      </w:r>
      <w:r w:rsidRPr="00433142">
        <w:rPr>
          <w:rFonts w:ascii="宋体" w:hAnsi="宋体" w:hint="eastAsia"/>
          <w:color w:val="000000"/>
          <w:szCs w:val="21"/>
        </w:rPr>
        <w:t>倍从质保金扣除，</w:t>
      </w:r>
      <w:proofErr w:type="gramStart"/>
      <w:r w:rsidRPr="00433142">
        <w:rPr>
          <w:rFonts w:ascii="宋体" w:hAnsi="宋体" w:hint="eastAsia"/>
          <w:color w:val="000000"/>
          <w:szCs w:val="21"/>
        </w:rPr>
        <w:t>若质保金</w:t>
      </w:r>
      <w:proofErr w:type="gramEnd"/>
      <w:r w:rsidRPr="00433142">
        <w:rPr>
          <w:rFonts w:ascii="宋体" w:hAnsi="宋体" w:hint="eastAsia"/>
          <w:color w:val="000000"/>
          <w:szCs w:val="21"/>
        </w:rPr>
        <w:t>不足扣除，发包人有权要求其支付不足部分款项。</w:t>
      </w:r>
    </w:p>
    <w:p w14:paraId="1875180A" w14:textId="77777777" w:rsidR="00873C69" w:rsidRPr="00433142" w:rsidRDefault="00873C69" w:rsidP="00873C69">
      <w:pPr>
        <w:widowControl/>
        <w:adjustRightInd w:val="0"/>
        <w:snapToGrid w:val="0"/>
        <w:spacing w:line="360" w:lineRule="auto"/>
        <w:ind w:firstLineChars="150" w:firstLine="315"/>
        <w:jc w:val="left"/>
        <w:rPr>
          <w:rFonts w:ascii="宋体" w:hAnsi="宋体"/>
          <w:szCs w:val="21"/>
        </w:rPr>
      </w:pPr>
      <w:r w:rsidRPr="00433142">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433142">
        <w:rPr>
          <w:rFonts w:ascii="宋体" w:hAnsi="宋体"/>
        </w:rPr>
        <w:t>10000</w:t>
      </w:r>
      <w:r w:rsidRPr="00433142">
        <w:rPr>
          <w:rFonts w:ascii="宋体" w:hAnsi="宋体" w:hint="eastAsia"/>
        </w:rPr>
        <w:t>元（人民币）。</w:t>
      </w:r>
    </w:p>
    <w:p w14:paraId="5F2802EF" w14:textId="77777777" w:rsidR="00873C69" w:rsidRPr="00433142" w:rsidRDefault="00873C69" w:rsidP="00873C69">
      <w:pPr>
        <w:widowControl/>
        <w:adjustRightInd w:val="0"/>
        <w:snapToGrid w:val="0"/>
        <w:spacing w:line="400" w:lineRule="exact"/>
        <w:ind w:firstLineChars="250" w:firstLine="527"/>
        <w:jc w:val="left"/>
        <w:rPr>
          <w:rFonts w:ascii="宋体" w:hAnsi="宋体"/>
          <w:b/>
          <w:bCs/>
          <w:szCs w:val="21"/>
        </w:rPr>
      </w:pPr>
      <w:r w:rsidRPr="00433142">
        <w:rPr>
          <w:rFonts w:ascii="宋体" w:hAnsi="宋体" w:hint="eastAsia"/>
          <w:b/>
          <w:bCs/>
          <w:szCs w:val="21"/>
        </w:rPr>
        <w:t>16.2.2.2工程工期</w:t>
      </w:r>
    </w:p>
    <w:p w14:paraId="1D0579B8"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14:paraId="761B5B16"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14:paraId="128253A1" w14:textId="77777777" w:rsidR="00873C69" w:rsidRPr="00433142" w:rsidRDefault="00873C69" w:rsidP="00873C69">
      <w:pPr>
        <w:widowControl/>
        <w:adjustRightInd w:val="0"/>
        <w:snapToGrid w:val="0"/>
        <w:spacing w:line="400" w:lineRule="exact"/>
        <w:ind w:firstLineChars="150" w:firstLine="316"/>
        <w:jc w:val="left"/>
        <w:rPr>
          <w:rFonts w:ascii="宋体" w:hAnsi="宋体"/>
          <w:b/>
          <w:bCs/>
          <w:szCs w:val="21"/>
        </w:rPr>
      </w:pPr>
      <w:r w:rsidRPr="00433142">
        <w:rPr>
          <w:rFonts w:ascii="宋体" w:hAnsi="宋体" w:hint="eastAsia"/>
          <w:b/>
          <w:bCs/>
          <w:szCs w:val="21"/>
        </w:rPr>
        <w:t>16.2.2.3环保、安全文明施工</w:t>
      </w:r>
    </w:p>
    <w:p w14:paraId="2CCF0C0D"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433142">
        <w:rPr>
          <w:rFonts w:ascii="宋体" w:hAnsi="宋体"/>
          <w:szCs w:val="21"/>
        </w:rPr>
        <w:t>5</w:t>
      </w:r>
      <w:r w:rsidRPr="00433142">
        <w:rPr>
          <w:rFonts w:ascii="宋体" w:hAnsi="宋体" w:hint="eastAsia"/>
          <w:szCs w:val="21"/>
        </w:rPr>
        <w:t>000元。</w:t>
      </w:r>
    </w:p>
    <w:p w14:paraId="1E0E09EB" w14:textId="77777777" w:rsidR="00873C69" w:rsidRPr="00433142" w:rsidRDefault="00873C69" w:rsidP="00873C69">
      <w:pPr>
        <w:widowControl/>
        <w:adjustRightInd w:val="0"/>
        <w:snapToGrid w:val="0"/>
        <w:spacing w:line="400" w:lineRule="exact"/>
        <w:ind w:firstLineChars="150" w:firstLine="315"/>
        <w:jc w:val="left"/>
      </w:pPr>
      <w:r w:rsidRPr="00433142">
        <w:rPr>
          <w:rFonts w:ascii="宋体" w:hAnsi="宋体" w:hint="eastAsia"/>
          <w:szCs w:val="21"/>
        </w:rPr>
        <w:t>（2）因承包人原因造成重大安全责任事故和重大质量事故的，造成</w:t>
      </w:r>
      <w:r w:rsidRPr="00433142">
        <w:rPr>
          <w:rFonts w:ascii="宋体" w:hAnsi="宋体"/>
          <w:szCs w:val="21"/>
        </w:rPr>
        <w:t>发包人和第三方的一切损失，均由</w:t>
      </w:r>
      <w:r w:rsidRPr="00433142">
        <w:rPr>
          <w:rFonts w:ascii="宋体" w:hAnsi="宋体" w:hint="eastAsia"/>
          <w:szCs w:val="21"/>
        </w:rPr>
        <w:t>承</w:t>
      </w:r>
      <w:r w:rsidRPr="00433142">
        <w:rPr>
          <w:rFonts w:ascii="宋体" w:hAnsi="宋体"/>
          <w:szCs w:val="21"/>
        </w:rPr>
        <w:t>包人承担，</w:t>
      </w:r>
      <w:r w:rsidRPr="00433142">
        <w:rPr>
          <w:rFonts w:ascii="宋体" w:hAnsi="宋体" w:hint="eastAsia"/>
          <w:szCs w:val="21"/>
        </w:rPr>
        <w:t>发包人有权解除合同。</w:t>
      </w:r>
    </w:p>
    <w:p w14:paraId="1B9F42E2" w14:textId="77777777" w:rsidR="00873C69" w:rsidRPr="00433142" w:rsidRDefault="00873C69" w:rsidP="00873C69">
      <w:pPr>
        <w:widowControl/>
        <w:adjustRightInd w:val="0"/>
        <w:snapToGrid w:val="0"/>
        <w:spacing w:line="400" w:lineRule="exact"/>
        <w:ind w:firstLineChars="150" w:firstLine="315"/>
        <w:jc w:val="left"/>
      </w:pPr>
      <w:r w:rsidRPr="00433142">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14:paraId="47D588A8" w14:textId="77777777" w:rsidR="00873C69" w:rsidRPr="00433142" w:rsidRDefault="00873C69" w:rsidP="00873C69">
      <w:pPr>
        <w:widowControl/>
        <w:adjustRightInd w:val="0"/>
        <w:snapToGrid w:val="0"/>
        <w:spacing w:line="400" w:lineRule="exact"/>
        <w:ind w:firstLineChars="150" w:firstLine="316"/>
        <w:jc w:val="left"/>
        <w:rPr>
          <w:rFonts w:ascii="宋体" w:hAnsi="宋体"/>
          <w:b/>
          <w:bCs/>
          <w:szCs w:val="21"/>
        </w:rPr>
      </w:pPr>
      <w:r w:rsidRPr="00433142">
        <w:rPr>
          <w:rFonts w:ascii="宋体" w:hAnsi="宋体" w:hint="eastAsia"/>
          <w:b/>
          <w:bCs/>
          <w:szCs w:val="21"/>
        </w:rPr>
        <w:lastRenderedPageBreak/>
        <w:t>16.2.2.4项目管理人员</w:t>
      </w:r>
    </w:p>
    <w:p w14:paraId="65E8637B" w14:textId="77777777" w:rsidR="00873C69" w:rsidRPr="00433142" w:rsidRDefault="00873C69" w:rsidP="00873C69">
      <w:pPr>
        <w:widowControl/>
        <w:numPr>
          <w:ilvl w:val="0"/>
          <w:numId w:val="5"/>
        </w:numPr>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14:paraId="1F3D4658"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14:paraId="0CC05D96"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433142">
        <w:rPr>
          <w:rFonts w:ascii="宋体" w:hAnsi="宋体"/>
          <w:szCs w:val="21"/>
        </w:rPr>
        <w:t>5</w:t>
      </w:r>
      <w:r w:rsidRPr="00433142">
        <w:rPr>
          <w:rFonts w:ascii="宋体" w:hAnsi="宋体" w:hint="eastAsia"/>
          <w:szCs w:val="21"/>
        </w:rPr>
        <w:t>000-</w:t>
      </w:r>
      <w:r w:rsidRPr="00433142">
        <w:rPr>
          <w:rFonts w:ascii="宋体" w:hAnsi="宋体"/>
          <w:szCs w:val="21"/>
        </w:rPr>
        <w:t>5</w:t>
      </w:r>
      <w:r w:rsidRPr="00433142">
        <w:rPr>
          <w:rFonts w:ascii="宋体" w:hAnsi="宋体" w:hint="eastAsia"/>
          <w:szCs w:val="21"/>
        </w:rPr>
        <w:t>000</w:t>
      </w:r>
      <w:r w:rsidRPr="00433142">
        <w:rPr>
          <w:rFonts w:ascii="宋体" w:hAnsi="宋体"/>
          <w:szCs w:val="21"/>
        </w:rPr>
        <w:t>0</w:t>
      </w:r>
      <w:r w:rsidRPr="00433142">
        <w:rPr>
          <w:rFonts w:ascii="宋体" w:hAnsi="宋体" w:hint="eastAsia"/>
          <w:szCs w:val="21"/>
        </w:rPr>
        <w:t>元的违约金。</w:t>
      </w:r>
    </w:p>
    <w:p w14:paraId="4AD2FF23"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（4）发包人和相关监督部门对项目进行不定期检查，发现项目负责人和项目技术负责人各累计五次不在现场，承包人将被列为</w:t>
      </w:r>
      <w:proofErr w:type="gramStart"/>
      <w:r w:rsidRPr="00433142">
        <w:rPr>
          <w:rFonts w:ascii="宋体" w:hAnsi="宋体" w:hint="eastAsia"/>
          <w:szCs w:val="21"/>
        </w:rPr>
        <w:t>不</w:t>
      </w:r>
      <w:proofErr w:type="gramEnd"/>
      <w:r w:rsidRPr="00433142">
        <w:rPr>
          <w:rFonts w:ascii="宋体" w:hAnsi="宋体" w:hint="eastAsia"/>
          <w:szCs w:val="21"/>
        </w:rPr>
        <w:t>诚信企业进入两江投资集团黑名单，该承包人1年内不能参与两江投资集团及下属子公司工程投标。</w:t>
      </w:r>
    </w:p>
    <w:p w14:paraId="1B92ABAC"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433142">
        <w:rPr>
          <w:rFonts w:ascii="宋体" w:hAnsi="宋体"/>
          <w:szCs w:val="21"/>
        </w:rPr>
        <w:t>20</w:t>
      </w:r>
      <w:r w:rsidRPr="00433142">
        <w:rPr>
          <w:rFonts w:ascii="宋体" w:hAnsi="宋体" w:hint="eastAsia"/>
          <w:szCs w:val="21"/>
        </w:rPr>
        <w:t>00元的违约金。</w:t>
      </w:r>
    </w:p>
    <w:p w14:paraId="64D0A3AC"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（6）易燃、易爆物品、地上、地下管线和各种设施由承包人制定保护方案、落实专人负责管理，如发现以上人员脱岗或管理不力，每人次扣除人民币</w:t>
      </w:r>
      <w:r w:rsidRPr="00433142">
        <w:rPr>
          <w:rFonts w:ascii="宋体" w:hAnsi="宋体"/>
          <w:szCs w:val="21"/>
        </w:rPr>
        <w:t>20</w:t>
      </w:r>
      <w:r w:rsidRPr="00433142">
        <w:rPr>
          <w:rFonts w:ascii="宋体" w:hAnsi="宋体" w:hint="eastAsia"/>
          <w:szCs w:val="21"/>
        </w:rPr>
        <w:t>00元违约金，三次以上后，扣除违约金人民币</w:t>
      </w:r>
      <w:r w:rsidRPr="00433142">
        <w:rPr>
          <w:rFonts w:ascii="宋体" w:hAnsi="宋体"/>
          <w:szCs w:val="21"/>
        </w:rPr>
        <w:t>2</w:t>
      </w:r>
      <w:r w:rsidRPr="00433142">
        <w:rPr>
          <w:rFonts w:ascii="宋体" w:hAnsi="宋体" w:hint="eastAsia"/>
          <w:szCs w:val="21"/>
        </w:rPr>
        <w:t>0000元，若发生破坏管线等各种设施，按情节严重不同每次处以20000-80000元的违约金。</w:t>
      </w:r>
    </w:p>
    <w:p w14:paraId="3323F48C" w14:textId="77777777" w:rsidR="00873C69" w:rsidRPr="00433142" w:rsidRDefault="00873C69" w:rsidP="00873C69">
      <w:pPr>
        <w:widowControl/>
        <w:adjustRightInd w:val="0"/>
        <w:snapToGrid w:val="0"/>
        <w:spacing w:line="360" w:lineRule="auto"/>
        <w:ind w:firstLineChars="200" w:firstLine="420"/>
        <w:jc w:val="left"/>
        <w:rPr>
          <w:rFonts w:ascii="宋体" w:hAnsi="宋体"/>
        </w:rPr>
      </w:pPr>
      <w:r w:rsidRPr="00433142">
        <w:rPr>
          <w:rFonts w:ascii="宋体" w:hAnsi="宋体" w:hint="eastAsia"/>
        </w:rPr>
        <w:t>（7）承包人实际进场的主要人员、机械设备及施工许可证、</w:t>
      </w:r>
      <w:proofErr w:type="gramStart"/>
      <w:r w:rsidRPr="00433142">
        <w:rPr>
          <w:rFonts w:ascii="宋体" w:hAnsi="宋体" w:hint="eastAsia"/>
        </w:rPr>
        <w:t>报监等</w:t>
      </w:r>
      <w:proofErr w:type="gramEnd"/>
      <w:r w:rsidRPr="00433142">
        <w:rPr>
          <w:rFonts w:ascii="宋体" w:hAnsi="宋体" w:hint="eastAsia"/>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sidRPr="00433142">
        <w:rPr>
          <w:rFonts w:ascii="宋体" w:hAnsi="宋体" w:hint="eastAsia"/>
        </w:rPr>
        <w:t>计量款</w:t>
      </w:r>
      <w:proofErr w:type="gramEnd"/>
      <w:r w:rsidRPr="00433142">
        <w:rPr>
          <w:rFonts w:ascii="宋体" w:hAnsi="宋体" w:hint="eastAsia"/>
        </w:rPr>
        <w:t>内予以落实。未主动提出更换主要人员申请，被发包人或其上级单位、政府主管部门检查后发现承包人擅自更换上述主要人员的，承包人仍继续履行合同的，项目总价下浮10%，并在开工后的</w:t>
      </w:r>
      <w:proofErr w:type="gramStart"/>
      <w:r w:rsidRPr="00433142">
        <w:rPr>
          <w:rFonts w:ascii="宋体" w:hAnsi="宋体" w:hint="eastAsia"/>
        </w:rPr>
        <w:t>计量款</w:t>
      </w:r>
      <w:proofErr w:type="gramEnd"/>
      <w:r w:rsidRPr="00433142">
        <w:rPr>
          <w:rFonts w:ascii="宋体" w:hAnsi="宋体" w:hint="eastAsia"/>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w:t>
      </w:r>
      <w:r w:rsidRPr="00433142">
        <w:rPr>
          <w:rFonts w:ascii="宋体" w:hAnsi="宋体" w:hint="eastAsia"/>
        </w:rPr>
        <w:lastRenderedPageBreak/>
        <w:t>为上报行政主管部门。承包人不按期</w:t>
      </w:r>
      <w:proofErr w:type="gramStart"/>
      <w:r w:rsidRPr="00433142">
        <w:rPr>
          <w:rFonts w:ascii="宋体" w:hAnsi="宋体" w:hint="eastAsia"/>
        </w:rPr>
        <w:t>派项目</w:t>
      </w:r>
      <w:proofErr w:type="gramEnd"/>
      <w:r w:rsidRPr="00433142">
        <w:rPr>
          <w:rFonts w:ascii="宋体" w:hAnsi="宋体" w:hint="eastAsia"/>
        </w:rPr>
        <w:t>人员进场实施，发包人有权解除合同，没收履约保证金。</w:t>
      </w:r>
    </w:p>
    <w:p w14:paraId="05696A64" w14:textId="77777777" w:rsidR="00873C69" w:rsidRPr="00433142" w:rsidRDefault="00873C69" w:rsidP="00873C69">
      <w:pPr>
        <w:widowControl/>
        <w:adjustRightInd w:val="0"/>
        <w:snapToGrid w:val="0"/>
        <w:spacing w:line="360" w:lineRule="auto"/>
        <w:ind w:firstLineChars="200" w:firstLine="420"/>
        <w:jc w:val="left"/>
        <w:rPr>
          <w:rFonts w:ascii="宋体" w:hAnsi="宋体" w:cs="宋体"/>
          <w:szCs w:val="21"/>
        </w:rPr>
      </w:pPr>
      <w:r w:rsidRPr="00433142">
        <w:rPr>
          <w:rFonts w:ascii="宋体" w:hAnsi="宋体" w:cs="宋体" w:hint="eastAsia"/>
          <w:szCs w:val="21"/>
        </w:rPr>
        <w:t>（8）</w:t>
      </w:r>
      <w:proofErr w:type="gramStart"/>
      <w:r w:rsidRPr="00433142">
        <w:rPr>
          <w:rFonts w:ascii="宋体" w:hAnsi="宋体" w:cs="宋体" w:hint="eastAsia"/>
          <w:szCs w:val="21"/>
        </w:rPr>
        <w:t>若项目</w:t>
      </w:r>
      <w:proofErr w:type="gramEnd"/>
      <w:r w:rsidRPr="00433142">
        <w:rPr>
          <w:rFonts w:ascii="宋体" w:hAnsi="宋体" w:cs="宋体" w:hint="eastAsia"/>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sidRPr="00433142">
        <w:rPr>
          <w:rFonts w:ascii="宋体" w:hAnsi="宋体" w:cs="宋体" w:hint="eastAsia"/>
          <w:szCs w:val="21"/>
        </w:rPr>
        <w:t>计量款</w:t>
      </w:r>
      <w:proofErr w:type="gramEnd"/>
      <w:r w:rsidRPr="00433142">
        <w:rPr>
          <w:rFonts w:ascii="宋体" w:hAnsi="宋体" w:cs="宋体" w:hint="eastAsia"/>
          <w:szCs w:val="21"/>
        </w:rPr>
        <w:t>内予以落实。</w:t>
      </w:r>
    </w:p>
    <w:p w14:paraId="38233567" w14:textId="77777777" w:rsidR="00873C69" w:rsidRPr="00433142" w:rsidRDefault="00873C69" w:rsidP="00873C69">
      <w:pPr>
        <w:widowControl/>
        <w:adjustRightInd w:val="0"/>
        <w:snapToGrid w:val="0"/>
        <w:spacing w:line="360" w:lineRule="auto"/>
        <w:ind w:firstLineChars="200" w:firstLine="420"/>
        <w:jc w:val="left"/>
        <w:rPr>
          <w:rFonts w:ascii="宋体" w:hAnsi="宋体" w:cs="宋体"/>
          <w:szCs w:val="21"/>
        </w:rPr>
      </w:pPr>
      <w:r w:rsidRPr="00433142">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sidRPr="00433142">
        <w:rPr>
          <w:rFonts w:ascii="宋体" w:hAnsi="宋体" w:cs="宋体" w:hint="eastAsia"/>
          <w:szCs w:val="21"/>
        </w:rPr>
        <w:t>计量款</w:t>
      </w:r>
      <w:proofErr w:type="gramEnd"/>
      <w:r w:rsidRPr="00433142">
        <w:rPr>
          <w:rFonts w:ascii="宋体" w:hAnsi="宋体" w:cs="宋体" w:hint="eastAsia"/>
          <w:szCs w:val="21"/>
        </w:rPr>
        <w:t>内予以落实。</w:t>
      </w:r>
    </w:p>
    <w:p w14:paraId="39C4774D" w14:textId="77777777" w:rsidR="00873C69" w:rsidRPr="00433142" w:rsidRDefault="00873C69" w:rsidP="00873C69">
      <w:pPr>
        <w:widowControl/>
        <w:adjustRightInd w:val="0"/>
        <w:snapToGrid w:val="0"/>
        <w:spacing w:line="360" w:lineRule="auto"/>
        <w:ind w:firstLineChars="200" w:firstLine="420"/>
        <w:jc w:val="left"/>
        <w:rPr>
          <w:rFonts w:ascii="宋体" w:hAnsi="宋体" w:cs="宋体"/>
          <w:szCs w:val="21"/>
        </w:rPr>
      </w:pPr>
      <w:r w:rsidRPr="00433142">
        <w:rPr>
          <w:rFonts w:ascii="宋体" w:hAnsi="宋体" w:cs="宋体" w:hint="eastAsia"/>
          <w:szCs w:val="21"/>
        </w:rPr>
        <w:t>（10）发包人和相关监督部门对项目进行不定期检查，发现项目负责人和项目技术负责人各累计五次不在现场，承包人将被列为</w:t>
      </w:r>
      <w:proofErr w:type="gramStart"/>
      <w:r w:rsidRPr="00433142">
        <w:rPr>
          <w:rFonts w:ascii="宋体" w:hAnsi="宋体" w:cs="宋体" w:hint="eastAsia"/>
          <w:szCs w:val="21"/>
        </w:rPr>
        <w:t>不</w:t>
      </w:r>
      <w:proofErr w:type="gramEnd"/>
      <w:r w:rsidRPr="00433142">
        <w:rPr>
          <w:rFonts w:ascii="宋体" w:hAnsi="宋体" w:cs="宋体" w:hint="eastAsia"/>
          <w:szCs w:val="21"/>
        </w:rPr>
        <w:t>诚信企业进入两江投资集团黑名单，该承包人1年内不能参与两江投资集团及下属子公司工程投标。</w:t>
      </w:r>
    </w:p>
    <w:p w14:paraId="4121985E" w14:textId="77777777" w:rsidR="00873C69" w:rsidRPr="00433142" w:rsidRDefault="00873C69" w:rsidP="00873C69">
      <w:pPr>
        <w:widowControl/>
        <w:adjustRightInd w:val="0"/>
        <w:snapToGrid w:val="0"/>
        <w:spacing w:line="360" w:lineRule="auto"/>
        <w:ind w:firstLineChars="200" w:firstLine="420"/>
        <w:jc w:val="left"/>
        <w:rPr>
          <w:rFonts w:ascii="宋体" w:hAnsi="宋体" w:cs="宋体"/>
          <w:szCs w:val="21"/>
        </w:rPr>
      </w:pPr>
      <w:r w:rsidRPr="00433142">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sidRPr="00433142">
        <w:rPr>
          <w:rFonts w:ascii="宋体" w:hAnsi="宋体" w:cs="宋体" w:hint="eastAsia"/>
          <w:szCs w:val="21"/>
        </w:rPr>
        <w:t>计量款</w:t>
      </w:r>
      <w:proofErr w:type="gramEnd"/>
      <w:r w:rsidRPr="00433142">
        <w:rPr>
          <w:rFonts w:ascii="宋体" w:hAnsi="宋体" w:cs="宋体" w:hint="eastAsia"/>
          <w:szCs w:val="21"/>
        </w:rPr>
        <w:t>内予以落实。</w:t>
      </w:r>
    </w:p>
    <w:p w14:paraId="40DF2E5B" w14:textId="77777777" w:rsidR="00873C69" w:rsidRPr="00433142" w:rsidRDefault="00873C69" w:rsidP="00873C69">
      <w:pPr>
        <w:widowControl/>
        <w:adjustRightInd w:val="0"/>
        <w:snapToGrid w:val="0"/>
        <w:spacing w:line="360" w:lineRule="auto"/>
        <w:ind w:firstLineChars="200" w:firstLine="420"/>
        <w:jc w:val="left"/>
        <w:rPr>
          <w:rFonts w:ascii="宋体" w:hAnsi="宋体" w:cs="宋体"/>
          <w:szCs w:val="21"/>
        </w:rPr>
      </w:pPr>
      <w:r w:rsidRPr="00433142">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sidRPr="00433142">
        <w:rPr>
          <w:rFonts w:ascii="宋体" w:hAnsi="宋体" w:cs="宋体" w:hint="eastAsia"/>
          <w:szCs w:val="21"/>
        </w:rPr>
        <w:t>计量款</w:t>
      </w:r>
      <w:proofErr w:type="gramEnd"/>
      <w:r w:rsidRPr="00433142">
        <w:rPr>
          <w:rFonts w:ascii="宋体" w:hAnsi="宋体" w:cs="宋体" w:hint="eastAsia"/>
          <w:szCs w:val="21"/>
        </w:rPr>
        <w:t>内予以落实。</w:t>
      </w:r>
    </w:p>
    <w:p w14:paraId="4D023B97" w14:textId="2F0CD1A6" w:rsidR="00873C69" w:rsidRPr="00433142" w:rsidRDefault="00873C69" w:rsidP="00873C69">
      <w:pPr>
        <w:widowControl/>
        <w:adjustRightInd w:val="0"/>
        <w:snapToGrid w:val="0"/>
        <w:spacing w:line="360" w:lineRule="auto"/>
        <w:ind w:firstLineChars="200" w:firstLine="420"/>
        <w:jc w:val="left"/>
        <w:rPr>
          <w:rFonts w:ascii="宋体" w:hAnsi="宋体" w:cs="宋体"/>
          <w:szCs w:val="21"/>
        </w:rPr>
      </w:pPr>
      <w:r w:rsidRPr="00433142">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w:t>
      </w:r>
      <w:r w:rsidR="004B73C0">
        <w:rPr>
          <w:rFonts w:ascii="宋体" w:hAnsi="宋体" w:cs="宋体" w:hint="eastAsia"/>
          <w:szCs w:val="21"/>
        </w:rPr>
        <w:t>中选</w:t>
      </w:r>
      <w:r w:rsidRPr="00433142">
        <w:rPr>
          <w:rFonts w:ascii="宋体" w:hAnsi="宋体" w:cs="宋体" w:hint="eastAsia"/>
          <w:szCs w:val="21"/>
        </w:rPr>
        <w:t>的，发包人有权追究其违约责任，违约责任追究参照16.2.2.4第（7）项规定执行。</w:t>
      </w:r>
    </w:p>
    <w:p w14:paraId="69B4E439"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16.2.2.5竣工结算</w:t>
      </w:r>
    </w:p>
    <w:p w14:paraId="5BA44CC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w:t>
      </w:r>
      <w:r w:rsidRPr="00433142">
        <w:rPr>
          <w:rFonts w:ascii="宋体" w:hAnsi="宋体" w:hint="eastAsia"/>
          <w:color w:val="000000"/>
          <w:kern w:val="0"/>
          <w:szCs w:val="21"/>
        </w:rPr>
        <w:t>承包人应</w:t>
      </w:r>
      <w:r w:rsidRPr="00433142">
        <w:rPr>
          <w:rFonts w:ascii="宋体" w:hAnsi="宋体"/>
          <w:color w:val="000000"/>
          <w:kern w:val="0"/>
          <w:szCs w:val="21"/>
        </w:rPr>
        <w:t>及时报送结算资料，若</w:t>
      </w:r>
      <w:r w:rsidRPr="00433142">
        <w:rPr>
          <w:rFonts w:ascii="宋体" w:hAnsi="宋体" w:hint="eastAsia"/>
          <w:color w:val="000000"/>
          <w:kern w:val="0"/>
          <w:szCs w:val="21"/>
        </w:rPr>
        <w:t>承包人迟延报送竣工结算资料</w:t>
      </w:r>
      <w:r w:rsidRPr="00433142">
        <w:rPr>
          <w:rFonts w:ascii="宋体" w:hAnsi="宋体"/>
          <w:color w:val="000000"/>
          <w:kern w:val="0"/>
          <w:szCs w:val="21"/>
        </w:rPr>
        <w:t>，</w:t>
      </w:r>
      <w:r w:rsidRPr="00433142">
        <w:rPr>
          <w:rFonts w:ascii="宋体" w:hAnsi="宋体" w:hint="eastAsia"/>
          <w:color w:val="000000"/>
          <w:kern w:val="0"/>
          <w:szCs w:val="21"/>
        </w:rPr>
        <w:t>每迟延一天，发包人有权要求承包人按合同价款的</w:t>
      </w:r>
      <w:r w:rsidRPr="00433142">
        <w:rPr>
          <w:rFonts w:ascii="宋体" w:hAnsi="宋体" w:hint="eastAsia"/>
          <w:color w:val="000000"/>
          <w:szCs w:val="21"/>
        </w:rPr>
        <w:t>万分之六每</w:t>
      </w:r>
      <w:r w:rsidRPr="00433142">
        <w:rPr>
          <w:rFonts w:ascii="宋体" w:hAnsi="宋体" w:hint="eastAsia"/>
          <w:color w:val="000000"/>
          <w:kern w:val="0"/>
          <w:szCs w:val="21"/>
        </w:rPr>
        <w:t>天向发包人支付违约金。在行政审计</w:t>
      </w:r>
      <w:r w:rsidRPr="00433142">
        <w:rPr>
          <w:rFonts w:ascii="宋体" w:hAnsi="宋体"/>
          <w:color w:val="000000"/>
          <w:kern w:val="0"/>
          <w:szCs w:val="21"/>
        </w:rPr>
        <w:t>机关或</w:t>
      </w:r>
      <w:r w:rsidRPr="00433142">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sidRPr="00433142">
        <w:rPr>
          <w:rFonts w:ascii="宋体" w:hAnsi="宋体" w:hint="eastAsia"/>
          <w:color w:val="000000"/>
          <w:szCs w:val="21"/>
        </w:rPr>
        <w:t>万分之六每</w:t>
      </w:r>
      <w:r w:rsidRPr="00433142">
        <w:rPr>
          <w:rFonts w:ascii="宋体" w:hAnsi="宋体" w:hint="eastAsia"/>
          <w:color w:val="000000"/>
          <w:kern w:val="0"/>
          <w:szCs w:val="21"/>
        </w:rPr>
        <w:t>天向发包人支付违约金。</w:t>
      </w:r>
    </w:p>
    <w:p w14:paraId="4922419D" w14:textId="77777777" w:rsidR="00873C69" w:rsidRPr="00E37F0C" w:rsidRDefault="00873C69" w:rsidP="00873C69">
      <w:pPr>
        <w:widowControl/>
        <w:numPr>
          <w:ilvl w:val="0"/>
          <w:numId w:val="6"/>
        </w:numPr>
        <w:adjustRightInd w:val="0"/>
        <w:snapToGrid w:val="0"/>
        <w:spacing w:line="360" w:lineRule="auto"/>
        <w:ind w:firstLineChars="150" w:firstLine="315"/>
        <w:jc w:val="left"/>
        <w:rPr>
          <w:rFonts w:ascii="等线" w:eastAsia="等线" w:hAnsi="等线"/>
        </w:rPr>
      </w:pPr>
      <w:r w:rsidRPr="00E37F0C">
        <w:rPr>
          <w:rFonts w:hint="eastAsia"/>
        </w:rPr>
        <w:t>发现承包人隐蔽工程资料造假、竣工图与现场不一致、未按设计施工、承包人履约不力等问题时，按情节严重不同每次以人民币</w:t>
      </w:r>
      <w:r w:rsidRPr="00E37F0C">
        <w:rPr>
          <w:rFonts w:hint="eastAsia"/>
        </w:rPr>
        <w:t>10000-30000</w:t>
      </w:r>
      <w:r w:rsidRPr="00E37F0C">
        <w:rPr>
          <w:rFonts w:hint="eastAsia"/>
        </w:rPr>
        <w:t>元的违约金。</w:t>
      </w:r>
      <w:r w:rsidRPr="00E37F0C">
        <w:rPr>
          <w:rFonts w:ascii="宋体" w:hAnsi="宋体" w:hint="eastAsia"/>
        </w:rPr>
        <w:t>承包人应认真</w:t>
      </w:r>
      <w:r w:rsidRPr="00E37F0C">
        <w:rPr>
          <w:rFonts w:ascii="宋体" w:hAnsi="宋体" w:hint="eastAsia"/>
        </w:rPr>
        <w:lastRenderedPageBreak/>
        <w:t>配合发包人搞好工程结算工作。报审的工程结算总额超过审定的工程结算总额</w:t>
      </w:r>
      <w:r w:rsidRPr="00E37F0C">
        <w:rPr>
          <w:rFonts w:ascii="宋体" w:hAnsi="宋体"/>
        </w:rPr>
        <w:t>8</w:t>
      </w:r>
      <w:r w:rsidRPr="00E37F0C">
        <w:rPr>
          <w:rFonts w:ascii="宋体" w:hAnsi="宋体" w:hint="eastAsia"/>
        </w:rPr>
        <w:t>%以上的，发包人按其超出</w:t>
      </w:r>
      <w:r w:rsidRPr="00E37F0C">
        <w:rPr>
          <w:rFonts w:ascii="宋体" w:hAnsi="宋体"/>
        </w:rPr>
        <w:t>8</w:t>
      </w:r>
      <w:r w:rsidRPr="00E37F0C">
        <w:rPr>
          <w:rFonts w:ascii="宋体" w:hAnsi="宋体" w:hint="eastAsia"/>
        </w:rPr>
        <w:t>%部分审减额的</w:t>
      </w:r>
      <w:r w:rsidRPr="00E37F0C">
        <w:rPr>
          <w:rFonts w:ascii="宋体" w:hAnsi="宋体"/>
        </w:rPr>
        <w:t>5</w:t>
      </w:r>
      <w:r w:rsidRPr="00E37F0C">
        <w:rPr>
          <w:rFonts w:ascii="宋体" w:hAnsi="宋体" w:hint="eastAsia"/>
        </w:rPr>
        <w:t>%在结算款中扣除。</w:t>
      </w:r>
    </w:p>
    <w:p w14:paraId="423BFD46" w14:textId="77777777" w:rsidR="00873C69" w:rsidRPr="002F5BD8"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16.2.2.6承包人未按本合同约定积极配合协调其他施工单位的工作，或向其他施工单位收取总包费、配合费或其他任何手续费，承包人向发包</w:t>
      </w:r>
      <w:r w:rsidRPr="002F5BD8">
        <w:rPr>
          <w:rFonts w:ascii="宋体" w:hAnsi="宋体" w:hint="eastAsia"/>
          <w:szCs w:val="21"/>
        </w:rPr>
        <w:t>人支付违约金人民币10万元/次并向承包人追回所收取总包费、配合费或其他任何手续费。</w:t>
      </w:r>
    </w:p>
    <w:p w14:paraId="12704D16" w14:textId="77777777" w:rsidR="00873C69" w:rsidRPr="002F5BD8" w:rsidRDefault="00873C69" w:rsidP="00873C69">
      <w:pPr>
        <w:widowControl/>
        <w:adjustRightInd w:val="0"/>
        <w:snapToGrid w:val="0"/>
        <w:spacing w:line="400" w:lineRule="exact"/>
        <w:ind w:firstLineChars="200" w:firstLine="420"/>
        <w:jc w:val="left"/>
        <w:rPr>
          <w:rFonts w:ascii="宋体" w:hAnsi="宋体"/>
          <w:szCs w:val="21"/>
        </w:rPr>
      </w:pPr>
      <w:r w:rsidRPr="002F5BD8">
        <w:rPr>
          <w:rFonts w:ascii="宋体" w:hAnsi="宋体" w:hint="eastAsia"/>
          <w:szCs w:val="21"/>
        </w:rPr>
        <w:t>16.2.2.7承包人将本工程转包、或同意第三者挂靠承揽本工程、或未经发包人同意进行分包，发包人有权解除</w:t>
      </w:r>
      <w:r w:rsidRPr="002F5BD8">
        <w:rPr>
          <w:rFonts w:ascii="宋体" w:hAnsi="宋体"/>
          <w:szCs w:val="21"/>
        </w:rPr>
        <w:t>合同</w:t>
      </w:r>
      <w:r w:rsidRPr="002F5BD8">
        <w:rPr>
          <w:rFonts w:ascii="宋体" w:hAnsi="宋体" w:hint="eastAsia"/>
          <w:szCs w:val="21"/>
        </w:rPr>
        <w:t>并</w:t>
      </w:r>
      <w:r w:rsidRPr="002F5BD8">
        <w:rPr>
          <w:rFonts w:ascii="宋体" w:hAnsi="宋体"/>
          <w:szCs w:val="21"/>
        </w:rPr>
        <w:t>没收其</w:t>
      </w:r>
      <w:r w:rsidRPr="002F5BD8">
        <w:rPr>
          <w:rFonts w:ascii="宋体" w:hAnsi="宋体" w:hint="eastAsia"/>
          <w:szCs w:val="21"/>
        </w:rPr>
        <w:t>履约</w:t>
      </w:r>
      <w:r w:rsidRPr="002F5BD8">
        <w:rPr>
          <w:rFonts w:ascii="宋体" w:hAnsi="宋体"/>
          <w:szCs w:val="21"/>
        </w:rPr>
        <w:t>保证金</w:t>
      </w:r>
      <w:r w:rsidRPr="002F5BD8">
        <w:rPr>
          <w:rFonts w:ascii="宋体" w:hAnsi="宋体" w:hint="eastAsia"/>
          <w:szCs w:val="21"/>
        </w:rPr>
        <w:t>，如履约保证金已退还的，承包人应向发包人支付与履约保证金同等金额的违约金。</w:t>
      </w:r>
    </w:p>
    <w:p w14:paraId="7949F29F" w14:textId="77777777" w:rsidR="00873C69" w:rsidRDefault="00873C69" w:rsidP="00873C69">
      <w:pPr>
        <w:widowControl/>
        <w:adjustRightInd w:val="0"/>
        <w:snapToGrid w:val="0"/>
        <w:spacing w:line="400" w:lineRule="exact"/>
        <w:ind w:firstLineChars="150" w:firstLine="315"/>
        <w:jc w:val="left"/>
        <w:rPr>
          <w:rFonts w:ascii="宋体" w:hAnsi="宋体"/>
          <w:szCs w:val="21"/>
        </w:rPr>
      </w:pPr>
      <w:r w:rsidRPr="002F5BD8">
        <w:rPr>
          <w:rFonts w:ascii="宋体" w:hAnsi="宋体" w:hint="eastAsia"/>
          <w:szCs w:val="21"/>
        </w:rPr>
        <w:t>16.2.2.8承包人应积极</w:t>
      </w:r>
      <w:r w:rsidRPr="002F5BD8">
        <w:rPr>
          <w:rFonts w:ascii="宋体" w:hAnsi="宋体"/>
          <w:szCs w:val="21"/>
        </w:rPr>
        <w:t>配合发包人办理</w:t>
      </w:r>
      <w:r w:rsidRPr="002F5BD8">
        <w:rPr>
          <w:rFonts w:ascii="宋体" w:hAnsi="宋体" w:hint="eastAsia"/>
          <w:szCs w:val="21"/>
        </w:rPr>
        <w:t>行政性手续、及时缴</w:t>
      </w:r>
      <w:r w:rsidRPr="00433142">
        <w:rPr>
          <w:rFonts w:ascii="宋体" w:hAnsi="宋体" w:hint="eastAsia"/>
          <w:szCs w:val="21"/>
        </w:rPr>
        <w:t>纳各职能部门的各项行政性</w:t>
      </w:r>
      <w:proofErr w:type="gramStart"/>
      <w:r w:rsidRPr="00433142">
        <w:rPr>
          <w:rFonts w:ascii="宋体" w:hAnsi="宋体" w:hint="eastAsia"/>
          <w:szCs w:val="21"/>
        </w:rPr>
        <w:t>规</w:t>
      </w:r>
      <w:proofErr w:type="gramEnd"/>
      <w:r w:rsidRPr="00433142">
        <w:rPr>
          <w:rFonts w:ascii="宋体" w:hAnsi="宋体" w:hint="eastAsia"/>
          <w:szCs w:val="21"/>
        </w:rPr>
        <w:t>费，如因承包人不配合</w:t>
      </w:r>
      <w:r w:rsidRPr="00433142">
        <w:rPr>
          <w:rFonts w:ascii="宋体" w:hAnsi="宋体"/>
          <w:szCs w:val="21"/>
        </w:rPr>
        <w:t>办理、</w:t>
      </w:r>
      <w:proofErr w:type="gramStart"/>
      <w:r w:rsidRPr="00433142">
        <w:rPr>
          <w:rFonts w:ascii="宋体" w:hAnsi="宋体" w:hint="eastAsia"/>
          <w:szCs w:val="21"/>
        </w:rPr>
        <w:t>滞交或</w:t>
      </w:r>
      <w:proofErr w:type="gramEnd"/>
      <w:r w:rsidRPr="00433142">
        <w:rPr>
          <w:rFonts w:ascii="宋体" w:hAnsi="宋体" w:hint="eastAsia"/>
          <w:szCs w:val="21"/>
        </w:rPr>
        <w:t>不交相关费用的</w:t>
      </w:r>
      <w:r w:rsidRPr="00433142">
        <w:rPr>
          <w:rFonts w:ascii="宋体" w:hAnsi="宋体"/>
          <w:szCs w:val="21"/>
        </w:rPr>
        <w:t>，</w:t>
      </w:r>
      <w:r w:rsidRPr="00433142">
        <w:rPr>
          <w:rFonts w:ascii="宋体" w:hAnsi="宋体" w:hint="eastAsia"/>
          <w:szCs w:val="21"/>
        </w:rPr>
        <w:t>发包人</w:t>
      </w:r>
      <w:r w:rsidRPr="00433142">
        <w:rPr>
          <w:rFonts w:ascii="宋体" w:hAnsi="宋体"/>
          <w:szCs w:val="21"/>
        </w:rPr>
        <w:t>有权处以</w:t>
      </w:r>
      <w:r w:rsidRPr="00433142">
        <w:rPr>
          <w:rFonts w:ascii="宋体" w:hAnsi="宋体" w:hint="eastAsia"/>
          <w:szCs w:val="21"/>
        </w:rPr>
        <w:t>5000元</w:t>
      </w:r>
      <w:r w:rsidRPr="00433142">
        <w:rPr>
          <w:rFonts w:ascii="宋体" w:hAnsi="宋体"/>
          <w:szCs w:val="21"/>
        </w:rPr>
        <w:t>-10000</w:t>
      </w:r>
      <w:r w:rsidRPr="00433142">
        <w:rPr>
          <w:rFonts w:ascii="宋体" w:hAnsi="宋体" w:hint="eastAsia"/>
          <w:szCs w:val="21"/>
        </w:rPr>
        <w:t>元</w:t>
      </w:r>
      <w:r w:rsidRPr="00433142">
        <w:rPr>
          <w:rFonts w:ascii="宋体" w:hAnsi="宋体"/>
          <w:szCs w:val="21"/>
        </w:rPr>
        <w:t>的违约金。</w:t>
      </w:r>
    </w:p>
    <w:p w14:paraId="24EDAF5B"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16.2.2.9承包人在工程收方计量中采用欺骗手段或弄虚作假的，每发现一次，承包人向发包人支付违约金人民币10万元。</w:t>
      </w:r>
    </w:p>
    <w:p w14:paraId="4D6CF79F"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16.2.2.10承包人采购的设备、材料不符合本合同约定的标准，除按合同约定返工、更换和赔偿损失外，还应按照当次采购价的20%向发包人支付违约金。</w:t>
      </w:r>
    </w:p>
    <w:p w14:paraId="68646620"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16.2.2.11农民工权益保护</w:t>
      </w:r>
    </w:p>
    <w:p w14:paraId="6EAED1E2"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16.2.2.11.1承包人不得以任何理由拖欠民工工资，若因承包人拖欠民工工资，导致民工集体上访、闹事（</w:t>
      </w:r>
      <w:proofErr w:type="gramStart"/>
      <w:r w:rsidRPr="00433142">
        <w:rPr>
          <w:rFonts w:ascii="宋体" w:hAnsi="宋体" w:hint="eastAsia"/>
          <w:szCs w:val="21"/>
        </w:rPr>
        <w:t>如拦马路</w:t>
      </w:r>
      <w:proofErr w:type="gramEnd"/>
      <w:r w:rsidRPr="00433142">
        <w:rPr>
          <w:rFonts w:ascii="宋体" w:hAnsi="宋体" w:hint="eastAsia"/>
          <w:szCs w:val="21"/>
        </w:rPr>
        <w:t>等），每发生一次，承包人向发包人支付违约金人民币</w:t>
      </w:r>
      <w:r w:rsidRPr="00433142">
        <w:rPr>
          <w:rFonts w:ascii="宋体" w:hAnsi="宋体"/>
          <w:szCs w:val="21"/>
        </w:rPr>
        <w:t>5</w:t>
      </w:r>
      <w:r w:rsidRPr="00433142">
        <w:rPr>
          <w:rFonts w:ascii="宋体" w:hAnsi="宋体" w:hint="eastAsia"/>
          <w:szCs w:val="21"/>
        </w:rPr>
        <w:t>万元，且发包人有权在承包人的工程进度款中扣除相当于农民工工资部分的金额，代承包人支付给农民工本人。</w:t>
      </w:r>
    </w:p>
    <w:p w14:paraId="43B6B965"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14:paraId="53F33FEA"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16.2.2.12承包人在本项目工作过程中，发生违法乱纪、行贿行为或因此受到法律、法规制裁的，发包人根据具体情况，有权解除合同。</w:t>
      </w:r>
    </w:p>
    <w:p w14:paraId="35E7E740"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14:paraId="1C9F43AA"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16.2.2.14绿化工程管护期满验收不合格苗木的责任</w:t>
      </w:r>
    </w:p>
    <w:p w14:paraId="24F39A31"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（1）验收记录为“死亡”“半死”的苗木，即截桩或是树干有水分，但高度、冠</w:t>
      </w:r>
      <w:proofErr w:type="gramStart"/>
      <w:r w:rsidRPr="00433142">
        <w:rPr>
          <w:rFonts w:ascii="宋体" w:hAnsi="宋体" w:hint="eastAsia"/>
          <w:szCs w:val="21"/>
        </w:rPr>
        <w:t>幅严重</w:t>
      </w:r>
      <w:proofErr w:type="gramEnd"/>
      <w:r w:rsidRPr="00433142">
        <w:rPr>
          <w:rFonts w:ascii="宋体" w:hAnsi="宋体" w:hint="eastAsia"/>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306EFD94"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（2）验收记录为“严重虫害”的苗木，由发包人扣除承包人该苗木综合单价作为赔偿。</w:t>
      </w:r>
    </w:p>
    <w:p w14:paraId="2D02DDF3"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lastRenderedPageBreak/>
        <w:t>（3）验收记录为“半截、高度不够及1/2缺冠”的苗木，但</w:t>
      </w:r>
      <w:r w:rsidRPr="00433142">
        <w:rPr>
          <w:rFonts w:ascii="宋体" w:hAnsi="宋体"/>
          <w:szCs w:val="21"/>
        </w:rPr>
        <w:t>验收数据在设计值</w:t>
      </w:r>
      <w:r w:rsidRPr="00433142">
        <w:rPr>
          <w:rFonts w:ascii="宋体" w:hAnsi="宋体" w:hint="eastAsia"/>
          <w:szCs w:val="21"/>
        </w:rPr>
        <w:t>20</w:t>
      </w:r>
      <w:r w:rsidRPr="00433142">
        <w:rPr>
          <w:rFonts w:ascii="宋体" w:hAnsi="宋体"/>
          <w:szCs w:val="21"/>
        </w:rPr>
        <w:t>%以内的苗木，且不影响景观效果可由发包人按照合同价</w:t>
      </w:r>
      <w:r w:rsidRPr="00433142">
        <w:rPr>
          <w:rFonts w:ascii="宋体" w:hAnsi="宋体" w:hint="eastAsia"/>
          <w:szCs w:val="21"/>
        </w:rPr>
        <w:t>40</w:t>
      </w:r>
      <w:r w:rsidRPr="00433142">
        <w:rPr>
          <w:rFonts w:ascii="宋体" w:hAnsi="宋体"/>
          <w:szCs w:val="21"/>
        </w:rPr>
        <w:t>%进行扣减后，进入结算。</w:t>
      </w:r>
      <w:r w:rsidRPr="00433142">
        <w:rPr>
          <w:rFonts w:ascii="宋体" w:hAnsi="宋体" w:hint="eastAsia"/>
          <w:szCs w:val="21"/>
        </w:rPr>
        <w:t>验收数据</w:t>
      </w:r>
      <w:r w:rsidRPr="00433142">
        <w:rPr>
          <w:rFonts w:ascii="宋体" w:hAnsi="宋体"/>
          <w:szCs w:val="21"/>
        </w:rPr>
        <w:t>在设计值</w:t>
      </w:r>
      <w:r w:rsidRPr="00433142">
        <w:rPr>
          <w:rFonts w:ascii="宋体" w:hAnsi="宋体" w:hint="eastAsia"/>
          <w:szCs w:val="21"/>
        </w:rPr>
        <w:t>20</w:t>
      </w:r>
      <w:r w:rsidRPr="00433142">
        <w:rPr>
          <w:rFonts w:ascii="宋体" w:hAnsi="宋体"/>
          <w:szCs w:val="21"/>
        </w:rPr>
        <w:t>%以上的苗木，</w:t>
      </w:r>
      <w:r w:rsidRPr="00433142">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62097C2E" w14:textId="77777777" w:rsidR="00873C69"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（4）验收</w:t>
      </w:r>
      <w:r w:rsidRPr="00433142">
        <w:rPr>
          <w:rFonts w:ascii="宋体" w:hAnsi="宋体"/>
          <w:szCs w:val="21"/>
        </w:rPr>
        <w:t>记录为“</w:t>
      </w:r>
      <w:r w:rsidRPr="00433142">
        <w:rPr>
          <w:rFonts w:ascii="宋体" w:hAnsi="宋体" w:hint="eastAsia"/>
          <w:szCs w:val="21"/>
        </w:rPr>
        <w:t>胸径</w:t>
      </w:r>
      <w:r w:rsidRPr="00433142">
        <w:rPr>
          <w:rFonts w:ascii="宋体" w:hAnsi="宋体"/>
          <w:szCs w:val="21"/>
        </w:rPr>
        <w:t>或地径不达标”</w:t>
      </w:r>
      <w:r w:rsidRPr="00433142">
        <w:rPr>
          <w:rFonts w:ascii="宋体" w:hAnsi="宋体" w:hint="eastAsia"/>
          <w:szCs w:val="21"/>
        </w:rPr>
        <w:t>的</w:t>
      </w:r>
      <w:r w:rsidRPr="00433142">
        <w:rPr>
          <w:rFonts w:ascii="宋体" w:hAnsi="宋体"/>
          <w:szCs w:val="21"/>
        </w:rPr>
        <w:t>苗木，要求承包人在适合季节进行更换，发包人</w:t>
      </w:r>
      <w:r w:rsidRPr="00433142">
        <w:rPr>
          <w:rFonts w:ascii="宋体" w:hAnsi="宋体" w:hint="eastAsia"/>
          <w:szCs w:val="21"/>
        </w:rPr>
        <w:t>通知</w:t>
      </w:r>
      <w:r w:rsidRPr="00433142">
        <w:rPr>
          <w:rFonts w:ascii="宋体" w:hAnsi="宋体"/>
          <w:szCs w:val="21"/>
        </w:rPr>
        <w:t>（</w:t>
      </w:r>
      <w:r w:rsidRPr="00433142">
        <w:rPr>
          <w:rFonts w:ascii="宋体" w:hAnsi="宋体" w:hint="eastAsia"/>
          <w:szCs w:val="21"/>
        </w:rPr>
        <w:t>电话</w:t>
      </w:r>
      <w:r w:rsidRPr="00433142">
        <w:rPr>
          <w:rFonts w:ascii="宋体" w:hAnsi="宋体"/>
          <w:szCs w:val="21"/>
        </w:rPr>
        <w:t>、书面通知、短信、微信、邮件等通信方式</w:t>
      </w:r>
      <w:r w:rsidRPr="00433142">
        <w:rPr>
          <w:rFonts w:ascii="宋体" w:hAnsi="宋体" w:hint="eastAsia"/>
          <w:szCs w:val="21"/>
        </w:rPr>
        <w:t>皆可</w:t>
      </w:r>
      <w:r w:rsidRPr="00433142">
        <w:rPr>
          <w:rFonts w:ascii="宋体" w:hAnsi="宋体"/>
          <w:szCs w:val="21"/>
        </w:rPr>
        <w:t>）</w:t>
      </w:r>
      <w:r w:rsidRPr="00433142">
        <w:rPr>
          <w:rFonts w:ascii="宋体" w:hAnsi="宋体" w:hint="eastAsia"/>
          <w:szCs w:val="21"/>
        </w:rPr>
        <w:t>合理</w:t>
      </w:r>
      <w:r w:rsidRPr="00433142">
        <w:rPr>
          <w:rFonts w:ascii="宋体" w:hAnsi="宋体"/>
          <w:szCs w:val="21"/>
        </w:rPr>
        <w:t>期限内</w:t>
      </w:r>
      <w:r w:rsidRPr="00433142">
        <w:rPr>
          <w:rFonts w:ascii="宋体" w:hAnsi="宋体" w:hint="eastAsia"/>
          <w:szCs w:val="21"/>
        </w:rPr>
        <w:t>无</w:t>
      </w:r>
      <w:r w:rsidRPr="00433142">
        <w:rPr>
          <w:rFonts w:ascii="宋体" w:hAnsi="宋体"/>
          <w:szCs w:val="21"/>
        </w:rPr>
        <w:t>响应，发包人有权委托第三方单位</w:t>
      </w:r>
      <w:r w:rsidRPr="00433142">
        <w:rPr>
          <w:rFonts w:ascii="宋体" w:hAnsi="宋体" w:hint="eastAsia"/>
          <w:szCs w:val="21"/>
        </w:rPr>
        <w:t>直接</w:t>
      </w:r>
      <w:r w:rsidRPr="00433142">
        <w:rPr>
          <w:rFonts w:ascii="宋体" w:hAnsi="宋体"/>
          <w:szCs w:val="21"/>
        </w:rPr>
        <w:t>进行更换，</w:t>
      </w:r>
      <w:r w:rsidRPr="00433142">
        <w:rPr>
          <w:rFonts w:ascii="宋体" w:hAnsi="宋体" w:hint="eastAsia"/>
          <w:szCs w:val="21"/>
        </w:rPr>
        <w:t>费用</w:t>
      </w:r>
      <w:r w:rsidRPr="00433142">
        <w:rPr>
          <w:rFonts w:ascii="宋体" w:hAnsi="宋体"/>
          <w:szCs w:val="21"/>
        </w:rPr>
        <w:t>承包人承担，价格</w:t>
      </w:r>
      <w:r w:rsidRPr="00433142">
        <w:rPr>
          <w:rFonts w:ascii="宋体" w:hAnsi="宋体" w:hint="eastAsia"/>
          <w:szCs w:val="21"/>
        </w:rPr>
        <w:t>按</w:t>
      </w:r>
      <w:r w:rsidRPr="00433142">
        <w:rPr>
          <w:rFonts w:ascii="宋体" w:hAnsi="宋体"/>
          <w:szCs w:val="21"/>
        </w:rPr>
        <w:t>当期市场价进行组价，并以发包人与</w:t>
      </w:r>
      <w:r w:rsidRPr="00433142">
        <w:rPr>
          <w:rFonts w:ascii="宋体" w:hAnsi="宋体" w:hint="eastAsia"/>
          <w:szCs w:val="21"/>
        </w:rPr>
        <w:t>第</w:t>
      </w:r>
      <w:r w:rsidRPr="00433142">
        <w:rPr>
          <w:rFonts w:ascii="宋体" w:hAnsi="宋体"/>
          <w:szCs w:val="21"/>
        </w:rPr>
        <w:t>三人结算价款的</w:t>
      </w:r>
      <w:r w:rsidRPr="00433142">
        <w:rPr>
          <w:rFonts w:ascii="宋体" w:hAnsi="宋体" w:hint="eastAsia"/>
          <w:szCs w:val="21"/>
        </w:rPr>
        <w:t>2倍</w:t>
      </w:r>
      <w:r w:rsidRPr="00433142">
        <w:rPr>
          <w:rFonts w:ascii="宋体" w:hAnsi="宋体"/>
          <w:szCs w:val="21"/>
        </w:rPr>
        <w:t>从承包人工程款中予以扣除。</w:t>
      </w:r>
    </w:p>
    <w:p w14:paraId="20EDE6CD"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（5）关于</w:t>
      </w:r>
      <w:r w:rsidRPr="00433142">
        <w:rPr>
          <w:rFonts w:ascii="宋体" w:hAnsi="宋体"/>
          <w:szCs w:val="21"/>
        </w:rPr>
        <w:t>死亡</w:t>
      </w:r>
      <w:r w:rsidRPr="00433142">
        <w:rPr>
          <w:rFonts w:ascii="宋体" w:hAnsi="宋体" w:hint="eastAsia"/>
          <w:szCs w:val="21"/>
        </w:rPr>
        <w:t>苗木</w:t>
      </w:r>
      <w:r w:rsidRPr="00433142">
        <w:rPr>
          <w:rFonts w:ascii="宋体" w:hAnsi="宋体"/>
          <w:szCs w:val="21"/>
        </w:rPr>
        <w:t>：对于死亡苗木</w:t>
      </w:r>
      <w:r w:rsidRPr="00433142">
        <w:rPr>
          <w:rFonts w:ascii="宋体" w:hAnsi="宋体" w:hint="eastAsia"/>
          <w:szCs w:val="21"/>
        </w:rPr>
        <w:t>，</w:t>
      </w:r>
      <w:r w:rsidRPr="00433142">
        <w:rPr>
          <w:rFonts w:ascii="宋体" w:hAnsi="宋体"/>
          <w:szCs w:val="21"/>
        </w:rPr>
        <w:t>承包人应按发包人通知（</w:t>
      </w:r>
      <w:r w:rsidRPr="00433142">
        <w:rPr>
          <w:rFonts w:ascii="宋体" w:hAnsi="宋体" w:hint="eastAsia"/>
          <w:szCs w:val="21"/>
        </w:rPr>
        <w:t>电话</w:t>
      </w:r>
      <w:r w:rsidRPr="00433142">
        <w:rPr>
          <w:rFonts w:ascii="宋体" w:hAnsi="宋体"/>
          <w:szCs w:val="21"/>
        </w:rPr>
        <w:t>、书面通知、短信、微信、邮件等通信方式皆可）</w:t>
      </w:r>
      <w:r w:rsidRPr="00433142">
        <w:rPr>
          <w:rFonts w:ascii="宋体" w:hAnsi="宋体" w:hint="eastAsia"/>
          <w:szCs w:val="21"/>
        </w:rPr>
        <w:t>的</w:t>
      </w:r>
      <w:r w:rsidRPr="00433142">
        <w:rPr>
          <w:rFonts w:ascii="宋体" w:hAnsi="宋体"/>
          <w:szCs w:val="21"/>
        </w:rPr>
        <w:t>合理</w:t>
      </w:r>
      <w:r w:rsidRPr="00433142">
        <w:rPr>
          <w:rFonts w:ascii="宋体" w:hAnsi="宋体" w:hint="eastAsia"/>
          <w:szCs w:val="21"/>
        </w:rPr>
        <w:t>期限内</w:t>
      </w:r>
      <w:r w:rsidRPr="00433142">
        <w:rPr>
          <w:rFonts w:ascii="宋体" w:hAnsi="宋体"/>
          <w:szCs w:val="21"/>
        </w:rPr>
        <w:t>及时进行拔除和更换。</w:t>
      </w:r>
      <w:r w:rsidRPr="00433142">
        <w:rPr>
          <w:rFonts w:ascii="宋体" w:hAnsi="宋体" w:hint="eastAsia"/>
          <w:szCs w:val="21"/>
        </w:rPr>
        <w:t>若承包人不</w:t>
      </w:r>
      <w:r w:rsidRPr="00433142">
        <w:rPr>
          <w:rFonts w:ascii="宋体" w:hAnsi="宋体"/>
          <w:szCs w:val="21"/>
        </w:rPr>
        <w:t>响应</w:t>
      </w:r>
      <w:r w:rsidRPr="00433142">
        <w:rPr>
          <w:rFonts w:ascii="宋体" w:hAnsi="宋体" w:hint="eastAsia"/>
          <w:szCs w:val="21"/>
        </w:rPr>
        <w:t>，</w:t>
      </w:r>
      <w:r w:rsidRPr="00433142">
        <w:rPr>
          <w:rFonts w:ascii="宋体" w:hAnsi="宋体"/>
          <w:szCs w:val="21"/>
        </w:rPr>
        <w:t>发包人有权委托第三方单位进行更换，费用承包人承担，价格按当期市场价进行</w:t>
      </w:r>
      <w:r w:rsidRPr="00433142">
        <w:rPr>
          <w:rFonts w:ascii="宋体" w:hAnsi="宋体" w:hint="eastAsia"/>
          <w:szCs w:val="21"/>
        </w:rPr>
        <w:t>组价</w:t>
      </w:r>
      <w:r w:rsidRPr="00433142">
        <w:rPr>
          <w:rFonts w:ascii="宋体" w:hAnsi="宋体"/>
          <w:szCs w:val="21"/>
        </w:rPr>
        <w:t>，并以发包人与第三人结算价款的</w:t>
      </w:r>
      <w:r w:rsidRPr="00433142">
        <w:rPr>
          <w:rFonts w:ascii="宋体" w:hAnsi="宋体" w:hint="eastAsia"/>
          <w:szCs w:val="21"/>
        </w:rPr>
        <w:t>2倍</w:t>
      </w:r>
      <w:r w:rsidRPr="00433142">
        <w:rPr>
          <w:rFonts w:ascii="宋体" w:hAnsi="宋体"/>
          <w:szCs w:val="21"/>
        </w:rPr>
        <w:t>从承包人工程款中予以扣除。</w:t>
      </w:r>
    </w:p>
    <w:p w14:paraId="61BC0423"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6</w:t>
      </w:r>
      <w:r w:rsidRPr="00433142">
        <w:rPr>
          <w:rFonts w:ascii="宋体" w:hAnsi="宋体" w:hint="eastAsia"/>
          <w:szCs w:val="21"/>
        </w:rPr>
        <w:t>）管护责任期内因发包人原因要求对苗木进行移栽的，需移栽苗木经验收后，承包人无条件配合，发包人承担移栽费。</w:t>
      </w:r>
    </w:p>
    <w:p w14:paraId="04F79F5D" w14:textId="77777777" w:rsidR="00873C69" w:rsidRPr="002F5BD8"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7</w:t>
      </w:r>
      <w:r w:rsidRPr="00433142">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14:paraId="2AA974CC"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1"/>
        </w:rPr>
      </w:pPr>
      <w:r w:rsidRPr="00433142">
        <w:rPr>
          <w:rFonts w:ascii="宋体" w:hAnsi="宋体" w:hint="eastAsia"/>
          <w:szCs w:val="21"/>
        </w:rPr>
        <w:t>16.2.2.</w:t>
      </w:r>
      <w:r w:rsidRPr="002F5BD8">
        <w:rPr>
          <w:rFonts w:ascii="宋体" w:hAnsi="宋体" w:hint="eastAsia"/>
          <w:szCs w:val="21"/>
        </w:rPr>
        <w:t>15承</w:t>
      </w:r>
      <w:r w:rsidRPr="00433142">
        <w:rPr>
          <w:rFonts w:ascii="宋体" w:hAnsi="宋体" w:hint="eastAsia"/>
          <w:szCs w:val="21"/>
        </w:rPr>
        <w:t>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14:paraId="41F290EC"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14:paraId="11AE8D45"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w:t>
      </w:r>
      <w:r w:rsidRPr="00433142">
        <w:rPr>
          <w:rFonts w:ascii="宋体" w:hAnsi="宋体"/>
          <w:szCs w:val="21"/>
        </w:rPr>
        <w:t>.</w:t>
      </w:r>
      <w:r w:rsidRPr="00433142">
        <w:rPr>
          <w:rFonts w:ascii="宋体" w:hAnsi="宋体" w:hint="eastAsia"/>
          <w:szCs w:val="21"/>
        </w:rPr>
        <w:t>2</w:t>
      </w:r>
      <w:r w:rsidRPr="00433142">
        <w:rPr>
          <w:rFonts w:ascii="宋体" w:hAnsi="宋体"/>
          <w:szCs w:val="21"/>
        </w:rPr>
        <w:t xml:space="preserve">.4  </w:t>
      </w:r>
      <w:r w:rsidRPr="00433142">
        <w:rPr>
          <w:rFonts w:ascii="宋体" w:hAnsi="宋体" w:hint="eastAsia"/>
          <w:szCs w:val="21"/>
        </w:rPr>
        <w:t>因承包人违约</w:t>
      </w:r>
      <w:r w:rsidRPr="00433142">
        <w:rPr>
          <w:rFonts w:ascii="宋体" w:hAnsi="宋体"/>
          <w:szCs w:val="21"/>
        </w:rPr>
        <w:t>解除合同后的</w:t>
      </w:r>
      <w:r w:rsidRPr="00433142">
        <w:rPr>
          <w:rFonts w:ascii="宋体" w:hAnsi="宋体" w:hint="eastAsia"/>
          <w:szCs w:val="21"/>
        </w:rPr>
        <w:t>处理</w:t>
      </w:r>
    </w:p>
    <w:p w14:paraId="706E5A3E"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16.2.4.1</w:t>
      </w:r>
      <w:r w:rsidRPr="00433142">
        <w:rPr>
          <w:rFonts w:ascii="宋体" w:hAnsi="宋体"/>
          <w:szCs w:val="21"/>
        </w:rPr>
        <w:t>合同解除后，监理人</w:t>
      </w:r>
      <w:r w:rsidRPr="00433142">
        <w:rPr>
          <w:rFonts w:ascii="宋体" w:hAnsi="宋体" w:hint="eastAsia"/>
          <w:szCs w:val="21"/>
        </w:rPr>
        <w:t>及工程造价咨询机构</w:t>
      </w:r>
      <w:r w:rsidRPr="00433142">
        <w:rPr>
          <w:rFonts w:ascii="宋体" w:hAnsi="宋体"/>
          <w:szCs w:val="21"/>
        </w:rPr>
        <w:t>按</w:t>
      </w:r>
      <w:proofErr w:type="gramStart"/>
      <w:r w:rsidRPr="00433142">
        <w:rPr>
          <w:rFonts w:ascii="宋体" w:hAnsi="宋体"/>
          <w:szCs w:val="21"/>
        </w:rPr>
        <w:t>实确定</w:t>
      </w:r>
      <w:proofErr w:type="gramEnd"/>
      <w:r w:rsidRPr="00433142">
        <w:rPr>
          <w:rFonts w:ascii="宋体" w:hAnsi="宋体"/>
          <w:szCs w:val="21"/>
        </w:rPr>
        <w:t>承包人实际完成工作的价值，包括承包人已提供的材料、施工设备、工程设备和临时工程等的价值。</w:t>
      </w:r>
    </w:p>
    <w:p w14:paraId="5488F5FB"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16.2.4.2</w:t>
      </w:r>
      <w:r w:rsidRPr="00433142">
        <w:rPr>
          <w:rFonts w:ascii="宋体" w:hAnsi="宋体"/>
          <w:szCs w:val="21"/>
        </w:rPr>
        <w:t>合同解除后，发包人暂停对承包人的一切付款，查清各项付款和已扣款金额（包括承包人应支付的违约金）。</w:t>
      </w:r>
    </w:p>
    <w:p w14:paraId="255188F5"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lastRenderedPageBreak/>
        <w:t>16.2.4.3</w:t>
      </w:r>
      <w:r w:rsidRPr="00433142">
        <w:rPr>
          <w:rFonts w:ascii="宋体" w:hAnsi="宋体"/>
          <w:szCs w:val="21"/>
        </w:rPr>
        <w:t>合同解除后7天内</w:t>
      </w:r>
      <w:r w:rsidRPr="00433142">
        <w:rPr>
          <w:rFonts w:ascii="宋体" w:hAnsi="宋体" w:hint="eastAsia"/>
          <w:szCs w:val="21"/>
        </w:rPr>
        <w:t>，承包人</w:t>
      </w:r>
      <w:r w:rsidRPr="00433142">
        <w:rPr>
          <w:rFonts w:ascii="宋体" w:hAnsi="宋体"/>
          <w:szCs w:val="21"/>
        </w:rPr>
        <w:t>无条件撤出施工场地，并配合发包人后期管理</w:t>
      </w:r>
      <w:r w:rsidRPr="00433142">
        <w:rPr>
          <w:rFonts w:ascii="宋体" w:hAnsi="宋体" w:hint="eastAsia"/>
          <w:szCs w:val="21"/>
        </w:rPr>
        <w:t>。</w:t>
      </w:r>
    </w:p>
    <w:p w14:paraId="43FFF2A0"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16.2.4.4</w:t>
      </w:r>
      <w:r w:rsidRPr="00433142">
        <w:rPr>
          <w:rFonts w:ascii="宋体" w:hAnsi="宋体"/>
          <w:szCs w:val="21"/>
        </w:rPr>
        <w:t>合同解除后</w:t>
      </w:r>
      <w:r w:rsidRPr="00433142">
        <w:rPr>
          <w:rFonts w:ascii="宋体" w:hAnsi="宋体" w:hint="eastAsia"/>
          <w:szCs w:val="21"/>
        </w:rPr>
        <w:t>，</w:t>
      </w:r>
      <w:r w:rsidRPr="00433142">
        <w:rPr>
          <w:rFonts w:ascii="宋体" w:hAnsi="宋体"/>
          <w:szCs w:val="21"/>
        </w:rPr>
        <w:t>发包人就承包人完成的合格工程进行核算，经审计后按结算金额的80%支付</w:t>
      </w:r>
      <w:r w:rsidRPr="00433142">
        <w:rPr>
          <w:rFonts w:ascii="宋体" w:hAnsi="宋体" w:hint="eastAsia"/>
          <w:szCs w:val="21"/>
        </w:rPr>
        <w:t>，其余2</w:t>
      </w:r>
      <w:r w:rsidRPr="00433142">
        <w:rPr>
          <w:rFonts w:ascii="宋体" w:hAnsi="宋体"/>
          <w:szCs w:val="21"/>
        </w:rPr>
        <w:t>0%</w:t>
      </w:r>
      <w:r w:rsidRPr="00433142">
        <w:rPr>
          <w:rFonts w:ascii="宋体" w:hAnsi="宋体" w:hint="eastAsia"/>
          <w:szCs w:val="21"/>
        </w:rPr>
        <w:t>作为违约金予以扣除。</w:t>
      </w:r>
    </w:p>
    <w:p w14:paraId="4D0BB2E0" w14:textId="77777777" w:rsidR="00873C69" w:rsidRPr="00433142" w:rsidRDefault="00873C69" w:rsidP="00873C69">
      <w:pPr>
        <w:widowControl/>
        <w:autoSpaceDE w:val="0"/>
        <w:autoSpaceDN w:val="0"/>
        <w:adjustRightInd w:val="0"/>
        <w:spacing w:line="400" w:lineRule="exact"/>
        <w:outlineLvl w:val="3"/>
        <w:rPr>
          <w:rFonts w:ascii="宋体" w:hAnsi="宋体"/>
          <w:b/>
          <w:szCs w:val="21"/>
        </w:rPr>
      </w:pPr>
      <w:r w:rsidRPr="00433142">
        <w:rPr>
          <w:rFonts w:ascii="宋体" w:hAnsi="宋体"/>
          <w:b/>
          <w:szCs w:val="21"/>
        </w:rPr>
        <w:t>17. 不可抗力</w:t>
      </w:r>
    </w:p>
    <w:p w14:paraId="54DA118B" w14:textId="77777777" w:rsidR="00873C69" w:rsidRPr="00433142" w:rsidRDefault="00873C69" w:rsidP="00873C69">
      <w:pPr>
        <w:widowControl/>
        <w:spacing w:line="400" w:lineRule="exact"/>
        <w:ind w:firstLineChars="150" w:firstLine="315"/>
        <w:jc w:val="left"/>
        <w:rPr>
          <w:rFonts w:ascii="宋体" w:hAnsi="宋体"/>
          <w:szCs w:val="21"/>
        </w:rPr>
      </w:pPr>
      <w:r w:rsidRPr="00433142">
        <w:rPr>
          <w:rFonts w:ascii="宋体" w:hAnsi="宋体"/>
          <w:szCs w:val="21"/>
        </w:rPr>
        <w:t>17.1 不可抗力的确认</w:t>
      </w:r>
    </w:p>
    <w:p w14:paraId="4CDFD6FD"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14:paraId="42478B6A"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17.3不可抗力后果及其处理</w:t>
      </w:r>
    </w:p>
    <w:p w14:paraId="4DBC43BD" w14:textId="77777777" w:rsidR="00873C69" w:rsidRPr="00433142" w:rsidRDefault="00873C69" w:rsidP="00873C69">
      <w:pPr>
        <w:widowControl/>
        <w:adjustRightInd w:val="0"/>
        <w:snapToGrid w:val="0"/>
        <w:spacing w:line="400" w:lineRule="exact"/>
        <w:ind w:firstLineChars="150" w:firstLine="315"/>
        <w:jc w:val="left"/>
        <w:rPr>
          <w:rFonts w:ascii="宋体" w:hAnsi="宋体"/>
          <w:szCs w:val="21"/>
        </w:rPr>
      </w:pPr>
      <w:r w:rsidRPr="00433142">
        <w:rPr>
          <w:rFonts w:ascii="宋体" w:hAnsi="宋体" w:hint="eastAsia"/>
          <w:szCs w:val="21"/>
        </w:rPr>
        <w:t>17.3.1不可抗力造成损害的责任</w:t>
      </w:r>
    </w:p>
    <w:p w14:paraId="4A7F8885" w14:textId="77777777" w:rsidR="00873C69" w:rsidRPr="00433142" w:rsidRDefault="00873C69" w:rsidP="00873C69">
      <w:pPr>
        <w:widowControl/>
        <w:adjustRightInd w:val="0"/>
        <w:snapToGrid w:val="0"/>
        <w:spacing w:line="400" w:lineRule="exact"/>
        <w:jc w:val="left"/>
        <w:rPr>
          <w:rFonts w:ascii="宋体" w:hAnsi="宋体"/>
          <w:szCs w:val="21"/>
        </w:rPr>
      </w:pPr>
      <w:r w:rsidRPr="00433142">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14:paraId="19A52E82" w14:textId="77777777" w:rsidR="00873C69" w:rsidRPr="00433142" w:rsidRDefault="00873C69" w:rsidP="00873C69">
      <w:pPr>
        <w:widowControl/>
        <w:adjustRightInd w:val="0"/>
        <w:snapToGrid w:val="0"/>
        <w:spacing w:line="400" w:lineRule="exact"/>
        <w:ind w:firstLineChars="100" w:firstLine="210"/>
        <w:jc w:val="left"/>
        <w:rPr>
          <w:rFonts w:ascii="宋体" w:hAnsi="宋体"/>
          <w:szCs w:val="21"/>
        </w:rPr>
      </w:pPr>
      <w:r w:rsidRPr="00433142">
        <w:rPr>
          <w:rFonts w:ascii="宋体" w:hAnsi="宋体" w:hint="eastAsia"/>
          <w:szCs w:val="21"/>
        </w:rPr>
        <w:t>（1）工程本身的损害、因工程损害导致第三方人员伤亡和财产损失以及运至施工现场用于施工的材料和待安装的设备的损害，由发包人承担；</w:t>
      </w:r>
    </w:p>
    <w:p w14:paraId="70F6030C" w14:textId="77777777" w:rsidR="00873C69" w:rsidRPr="00433142" w:rsidRDefault="00873C69" w:rsidP="00873C69">
      <w:pPr>
        <w:widowControl/>
        <w:adjustRightInd w:val="0"/>
        <w:snapToGrid w:val="0"/>
        <w:spacing w:line="400" w:lineRule="exact"/>
        <w:ind w:firstLineChars="100" w:firstLine="210"/>
        <w:jc w:val="left"/>
        <w:rPr>
          <w:rFonts w:ascii="宋体" w:hAnsi="宋体"/>
          <w:szCs w:val="21"/>
        </w:rPr>
      </w:pPr>
      <w:r w:rsidRPr="00433142">
        <w:rPr>
          <w:rFonts w:ascii="宋体" w:hAnsi="宋体" w:hint="eastAsia"/>
          <w:szCs w:val="21"/>
        </w:rPr>
        <w:t>（2）发包人、承包人人员伤亡由其所在单位负责，并承担相应费用；</w:t>
      </w:r>
    </w:p>
    <w:p w14:paraId="28DFCAB0" w14:textId="77777777" w:rsidR="00873C69" w:rsidRPr="00433142" w:rsidRDefault="00873C69" w:rsidP="00873C69">
      <w:pPr>
        <w:widowControl/>
        <w:adjustRightInd w:val="0"/>
        <w:snapToGrid w:val="0"/>
        <w:spacing w:line="400" w:lineRule="exact"/>
        <w:ind w:firstLineChars="100" w:firstLine="210"/>
        <w:jc w:val="left"/>
        <w:rPr>
          <w:rFonts w:ascii="宋体" w:hAnsi="宋体"/>
          <w:szCs w:val="21"/>
        </w:rPr>
      </w:pPr>
      <w:r w:rsidRPr="00433142">
        <w:rPr>
          <w:rFonts w:ascii="宋体" w:hAnsi="宋体" w:hint="eastAsia"/>
          <w:szCs w:val="21"/>
        </w:rPr>
        <w:t>（3）承包人的施工机械设备的损坏及停工损失，由承包人承担；</w:t>
      </w:r>
    </w:p>
    <w:p w14:paraId="2C6F87FF" w14:textId="77777777" w:rsidR="00873C69" w:rsidRPr="00433142" w:rsidRDefault="00873C69" w:rsidP="00873C69">
      <w:pPr>
        <w:widowControl/>
        <w:adjustRightInd w:val="0"/>
        <w:snapToGrid w:val="0"/>
        <w:spacing w:line="400" w:lineRule="exact"/>
        <w:ind w:firstLineChars="100" w:firstLine="210"/>
        <w:jc w:val="left"/>
        <w:rPr>
          <w:rFonts w:ascii="宋体" w:hAnsi="宋体"/>
          <w:szCs w:val="21"/>
        </w:rPr>
      </w:pPr>
      <w:r w:rsidRPr="00433142">
        <w:rPr>
          <w:rFonts w:ascii="宋体" w:hAnsi="宋体" w:hint="eastAsia"/>
          <w:szCs w:val="21"/>
        </w:rPr>
        <w:t>（4）停工期间，承包人应发包人要求留在施工现场的必要的管理人员及保卫人员的费用，由发包人承担；</w:t>
      </w:r>
    </w:p>
    <w:p w14:paraId="4DC1151B" w14:textId="77777777" w:rsidR="00873C69" w:rsidRPr="00433142" w:rsidRDefault="00873C69" w:rsidP="00873C69">
      <w:pPr>
        <w:widowControl/>
        <w:adjustRightInd w:val="0"/>
        <w:snapToGrid w:val="0"/>
        <w:spacing w:line="400" w:lineRule="exact"/>
        <w:ind w:firstLineChars="100" w:firstLine="210"/>
        <w:jc w:val="left"/>
        <w:rPr>
          <w:rFonts w:ascii="宋体" w:hAnsi="宋体"/>
          <w:b/>
          <w:szCs w:val="21"/>
        </w:rPr>
      </w:pPr>
      <w:r w:rsidRPr="00433142">
        <w:rPr>
          <w:rFonts w:ascii="宋体" w:hAnsi="宋体" w:hint="eastAsia"/>
          <w:szCs w:val="21"/>
        </w:rPr>
        <w:t>（5）工程所需清理、修复费用，由发包人承担。</w:t>
      </w:r>
    </w:p>
    <w:p w14:paraId="035393FD"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17.4 因不可抗力解除合同</w:t>
      </w:r>
    </w:p>
    <w:p w14:paraId="386108F5"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合同解除后，发包人应在商定或确定发包人应支付款项后28天内完成款项的支付。</w:t>
      </w:r>
    </w:p>
    <w:p w14:paraId="7DA173BF" w14:textId="77777777" w:rsidR="00873C69" w:rsidRPr="00433142" w:rsidRDefault="00873C69" w:rsidP="00873C69">
      <w:pPr>
        <w:widowControl/>
        <w:autoSpaceDE w:val="0"/>
        <w:autoSpaceDN w:val="0"/>
        <w:adjustRightInd w:val="0"/>
        <w:spacing w:line="400" w:lineRule="exact"/>
        <w:outlineLvl w:val="3"/>
        <w:rPr>
          <w:rFonts w:ascii="宋体" w:hAnsi="宋体" w:cs="MingLiU"/>
          <w:b/>
          <w:szCs w:val="21"/>
        </w:rPr>
      </w:pPr>
      <w:r w:rsidRPr="00433142">
        <w:rPr>
          <w:rFonts w:ascii="宋体" w:hAnsi="宋体" w:cs="MingLiU"/>
          <w:b/>
          <w:szCs w:val="21"/>
        </w:rPr>
        <w:t>18. 保险</w:t>
      </w:r>
    </w:p>
    <w:p w14:paraId="35E267F0"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18.1 工程保险</w:t>
      </w:r>
    </w:p>
    <w:p w14:paraId="49BA3E46" w14:textId="77777777" w:rsidR="00873C69" w:rsidRPr="00433142" w:rsidRDefault="00873C69" w:rsidP="00873C69">
      <w:pPr>
        <w:widowControl/>
        <w:spacing w:line="400" w:lineRule="exact"/>
        <w:ind w:firstLineChars="150" w:firstLine="315"/>
        <w:jc w:val="left"/>
        <w:rPr>
          <w:rFonts w:ascii="宋体" w:hAnsi="宋体" w:cs="宋体"/>
          <w:szCs w:val="21"/>
        </w:rPr>
      </w:pPr>
      <w:r w:rsidRPr="00433142">
        <w:rPr>
          <w:rFonts w:ascii="宋体" w:hAnsi="宋体"/>
          <w:szCs w:val="21"/>
        </w:rPr>
        <w:t>关于工程保险的特别约定：</w:t>
      </w:r>
      <w:r w:rsidRPr="00433142">
        <w:rPr>
          <w:rFonts w:ascii="宋体" w:hAnsi="宋体" w:cs="宋体" w:hint="eastAsia"/>
          <w:szCs w:val="21"/>
        </w:rPr>
        <w:t>投保内容</w:t>
      </w:r>
      <w:r w:rsidRPr="00433142">
        <w:rPr>
          <w:rFonts w:ascii="宋体" w:hAnsi="宋体" w:cs="宋体" w:hint="eastAsia"/>
          <w:szCs w:val="21"/>
          <w:u w:val="single"/>
        </w:rPr>
        <w:t>按《重庆市建设工程安全生产监督管理暂行办法》办理。</w:t>
      </w:r>
      <w:r w:rsidRPr="00433142">
        <w:rPr>
          <w:rFonts w:ascii="宋体" w:hAnsi="宋体" w:cs="宋体" w:hint="eastAsia"/>
          <w:szCs w:val="21"/>
        </w:rPr>
        <w:t>保险金额、保险费率和保险期限：</w:t>
      </w:r>
      <w:r w:rsidRPr="00433142">
        <w:rPr>
          <w:rFonts w:ascii="宋体" w:hAnsi="宋体" w:cs="宋体" w:hint="eastAsia"/>
          <w:szCs w:val="21"/>
          <w:u w:val="single"/>
        </w:rPr>
        <w:t>保险金额及保险费率按重庆市相关规定执行，保险期限为本合同项下工程开工之日起至工程竣工验收合格之日止</w:t>
      </w:r>
      <w:r w:rsidRPr="00433142">
        <w:rPr>
          <w:rFonts w:ascii="宋体" w:hAnsi="宋体" w:cs="宋体" w:hint="eastAsia"/>
          <w:szCs w:val="21"/>
        </w:rPr>
        <w:t>。</w:t>
      </w:r>
    </w:p>
    <w:p w14:paraId="08F3E65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18.3 其他保险</w:t>
      </w:r>
    </w:p>
    <w:p w14:paraId="0FD84218" w14:textId="77777777" w:rsidR="00873C69" w:rsidRPr="00433142" w:rsidRDefault="00873C69" w:rsidP="00873C69">
      <w:pPr>
        <w:widowControl/>
        <w:spacing w:line="400" w:lineRule="exact"/>
        <w:ind w:firstLineChars="150" w:firstLine="315"/>
        <w:jc w:val="left"/>
        <w:rPr>
          <w:rFonts w:ascii="宋体" w:hAnsi="宋体"/>
          <w:szCs w:val="21"/>
        </w:rPr>
      </w:pPr>
      <w:r w:rsidRPr="00433142">
        <w:rPr>
          <w:rFonts w:ascii="宋体" w:hAnsi="宋体"/>
          <w:szCs w:val="21"/>
        </w:rPr>
        <w:t>关于其他保险的约定：</w:t>
      </w:r>
      <w:r w:rsidRPr="00433142">
        <w:rPr>
          <w:rFonts w:ascii="宋体" w:hAnsi="宋体" w:cs="宋体" w:hint="eastAsia"/>
          <w:szCs w:val="21"/>
          <w:u w:val="single"/>
        </w:rPr>
        <w:t>需要投保其他内容</w:t>
      </w:r>
      <w:r w:rsidRPr="00433142">
        <w:rPr>
          <w:rFonts w:ascii="宋体" w:hAnsi="宋体" w:cs="宋体" w:hint="eastAsia"/>
          <w:szCs w:val="21"/>
        </w:rPr>
        <w:t>、保险金额、费率及期限等：由承包人</w:t>
      </w:r>
      <w:r w:rsidRPr="00433142">
        <w:rPr>
          <w:rFonts w:ascii="宋体" w:hAnsi="宋体" w:cs="宋体" w:hint="eastAsia"/>
          <w:szCs w:val="21"/>
          <w:u w:val="single"/>
        </w:rPr>
        <w:t>按重庆市的相关规定交纳</w:t>
      </w:r>
      <w:r w:rsidRPr="00433142">
        <w:rPr>
          <w:rFonts w:ascii="宋体" w:hAnsi="宋体" w:cs="宋体" w:hint="eastAsia"/>
          <w:szCs w:val="21"/>
        </w:rPr>
        <w:t>。</w:t>
      </w:r>
    </w:p>
    <w:p w14:paraId="766C45D1"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szCs w:val="21"/>
        </w:rPr>
        <w:t>18.7 通知义务</w:t>
      </w:r>
    </w:p>
    <w:p w14:paraId="32BF5E7C" w14:textId="77777777" w:rsidR="00873C69" w:rsidRPr="00433142" w:rsidRDefault="00873C69" w:rsidP="00873C69">
      <w:pPr>
        <w:widowControl/>
        <w:spacing w:line="400" w:lineRule="exact"/>
        <w:ind w:firstLineChars="200" w:firstLine="420"/>
        <w:jc w:val="left"/>
        <w:rPr>
          <w:rFonts w:ascii="宋体" w:hAnsi="宋体"/>
          <w:szCs w:val="21"/>
          <w:u w:val="single"/>
        </w:rPr>
      </w:pPr>
      <w:r w:rsidRPr="00433142">
        <w:rPr>
          <w:rFonts w:ascii="宋体" w:hAnsi="宋体"/>
          <w:kern w:val="0"/>
          <w:szCs w:val="21"/>
        </w:rPr>
        <w:t>关于变更保险合同时的通知义务的约定：</w:t>
      </w:r>
      <w:r w:rsidRPr="00433142">
        <w:rPr>
          <w:rFonts w:ascii="宋体" w:hAnsi="宋体" w:hint="eastAsia"/>
          <w:kern w:val="0"/>
          <w:szCs w:val="21"/>
          <w:u w:val="single"/>
        </w:rPr>
        <w:t>提前三日通知</w:t>
      </w:r>
      <w:r w:rsidRPr="00433142">
        <w:rPr>
          <w:rFonts w:ascii="宋体" w:hAnsi="宋体"/>
          <w:szCs w:val="21"/>
        </w:rPr>
        <w:t>。</w:t>
      </w:r>
    </w:p>
    <w:p w14:paraId="729882C0" w14:textId="77777777" w:rsidR="00873C69" w:rsidRPr="00433142" w:rsidRDefault="00873C69" w:rsidP="00873C69">
      <w:pPr>
        <w:widowControl/>
        <w:autoSpaceDE w:val="0"/>
        <w:autoSpaceDN w:val="0"/>
        <w:adjustRightInd w:val="0"/>
        <w:spacing w:line="400" w:lineRule="exact"/>
        <w:outlineLvl w:val="3"/>
        <w:rPr>
          <w:rFonts w:ascii="宋体" w:hAnsi="宋体"/>
          <w:b/>
          <w:kern w:val="0"/>
          <w:szCs w:val="21"/>
        </w:rPr>
      </w:pPr>
      <w:r w:rsidRPr="00433142">
        <w:rPr>
          <w:rFonts w:ascii="宋体" w:hAnsi="宋体"/>
          <w:b/>
          <w:kern w:val="0"/>
          <w:szCs w:val="21"/>
        </w:rPr>
        <w:t>20. 争议解决</w:t>
      </w:r>
    </w:p>
    <w:p w14:paraId="5FDCF96F"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lastRenderedPageBreak/>
        <w:t>因本合同引起的或与本合同有关的任何争议，合同双方友好协商不成、不愿提请争议组评审或者不愿接受争议评审组意见的，向工程所在地有管辖权的人民法院提起诉讼。由此产生</w:t>
      </w:r>
      <w:r w:rsidRPr="00433142">
        <w:rPr>
          <w:rFonts w:ascii="宋体" w:hAnsi="宋体"/>
          <w:szCs w:val="21"/>
        </w:rPr>
        <w:t>的诉讼费、鉴定费、保全费、律师费、差旅费等，概由败诉方承担。</w:t>
      </w:r>
    </w:p>
    <w:p w14:paraId="3B59F090" w14:textId="77777777" w:rsidR="00873C69" w:rsidRPr="00433142" w:rsidRDefault="00873C69" w:rsidP="00873C69">
      <w:pPr>
        <w:widowControl/>
        <w:jc w:val="left"/>
        <w:rPr>
          <w:rFonts w:ascii="宋体" w:hAnsi="宋体"/>
        </w:rPr>
      </w:pPr>
    </w:p>
    <w:p w14:paraId="046EAAF8" w14:textId="77777777" w:rsidR="00873C69" w:rsidRPr="00433142" w:rsidRDefault="00873C69" w:rsidP="00873C69">
      <w:pPr>
        <w:widowControl/>
        <w:jc w:val="left"/>
        <w:rPr>
          <w:rFonts w:ascii="宋体" w:hAnsi="宋体"/>
        </w:rPr>
      </w:pPr>
      <w:r w:rsidRPr="00433142">
        <w:rPr>
          <w:rFonts w:ascii="宋体" w:hAnsi="宋体" w:hint="eastAsia"/>
        </w:rPr>
        <w:t>附加条款：</w:t>
      </w:r>
    </w:p>
    <w:p w14:paraId="24A199BA" w14:textId="77777777" w:rsidR="00873C69" w:rsidRPr="00433142" w:rsidRDefault="00873C69" w:rsidP="00873C69">
      <w:pPr>
        <w:widowControl/>
        <w:adjustRightInd w:val="0"/>
        <w:snapToGrid w:val="0"/>
        <w:spacing w:line="360" w:lineRule="auto"/>
        <w:ind w:firstLineChars="200" w:firstLine="420"/>
        <w:jc w:val="left"/>
        <w:rPr>
          <w:rFonts w:ascii="宋体" w:hAnsi="宋体"/>
        </w:rPr>
      </w:pPr>
      <w:r w:rsidRPr="00433142">
        <w:rPr>
          <w:rFonts w:ascii="宋体" w:hAnsi="宋体" w:cs="宋体" w:hint="eastAsia"/>
          <w:szCs w:val="21"/>
        </w:rPr>
        <w:t>（5）</w:t>
      </w:r>
      <w:r w:rsidRPr="00433142">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14:paraId="66933FCC" w14:textId="77777777" w:rsidR="00873C69" w:rsidRPr="00433142" w:rsidRDefault="00873C69" w:rsidP="00873C69">
      <w:pPr>
        <w:widowControl/>
        <w:adjustRightInd w:val="0"/>
        <w:snapToGrid w:val="0"/>
        <w:spacing w:line="360" w:lineRule="auto"/>
        <w:ind w:firstLineChars="200" w:firstLine="420"/>
        <w:jc w:val="left"/>
        <w:rPr>
          <w:rFonts w:ascii="宋体" w:hAnsi="宋体"/>
        </w:rPr>
      </w:pPr>
      <w:r w:rsidRPr="00433142">
        <w:rPr>
          <w:rFonts w:ascii="宋体" w:hAnsi="宋体" w:hint="eastAsia"/>
        </w:rPr>
        <w:t>21.2退出机制</w:t>
      </w:r>
    </w:p>
    <w:p w14:paraId="3A035D09" w14:textId="77777777" w:rsidR="00873C69" w:rsidRPr="00433142" w:rsidRDefault="00873C69" w:rsidP="00873C69">
      <w:pPr>
        <w:widowControl/>
        <w:adjustRightInd w:val="0"/>
        <w:snapToGrid w:val="0"/>
        <w:spacing w:line="360" w:lineRule="auto"/>
        <w:ind w:firstLineChars="200" w:firstLine="420"/>
        <w:jc w:val="left"/>
        <w:rPr>
          <w:rFonts w:ascii="宋体" w:hAnsi="宋体"/>
        </w:rPr>
      </w:pPr>
      <w:r w:rsidRPr="00433142">
        <w:rPr>
          <w:rFonts w:ascii="宋体" w:hAnsi="宋体" w:hint="eastAsia"/>
        </w:rPr>
        <w:t>21.2.1 因承包人原因造成重大安全责任事故和重大质量事故的，将予以清退出场，三年内不能参与发包人负责项目的工作；</w:t>
      </w:r>
    </w:p>
    <w:p w14:paraId="2E14F9A3" w14:textId="77777777" w:rsidR="00873C69" w:rsidRPr="00433142" w:rsidRDefault="00873C69" w:rsidP="00873C69">
      <w:pPr>
        <w:widowControl/>
        <w:adjustRightInd w:val="0"/>
        <w:snapToGrid w:val="0"/>
        <w:spacing w:line="360" w:lineRule="auto"/>
        <w:ind w:firstLineChars="200" w:firstLine="420"/>
        <w:jc w:val="left"/>
        <w:rPr>
          <w:rFonts w:ascii="宋体" w:hAnsi="宋体"/>
        </w:rPr>
      </w:pPr>
      <w:r w:rsidRPr="00433142">
        <w:rPr>
          <w:rFonts w:ascii="宋体" w:hAnsi="宋体" w:hint="eastAsia"/>
        </w:rPr>
        <w:t>21.2.2承包人在本项目工作过程中，发生违法乱纪、行贿行为或因此受到法律、法规制裁的，发包人根据具体情况，有权对承包人进行清退出场的处理。</w:t>
      </w:r>
    </w:p>
    <w:p w14:paraId="75B9B41C" w14:textId="77777777" w:rsidR="00873C69" w:rsidRPr="00433142" w:rsidRDefault="00873C69" w:rsidP="00873C69">
      <w:pPr>
        <w:widowControl/>
        <w:adjustRightInd w:val="0"/>
        <w:snapToGrid w:val="0"/>
        <w:spacing w:line="360" w:lineRule="auto"/>
        <w:ind w:firstLineChars="200" w:firstLine="420"/>
        <w:jc w:val="left"/>
        <w:rPr>
          <w:rFonts w:ascii="宋体" w:hAnsi="宋体"/>
        </w:rPr>
      </w:pPr>
      <w:r w:rsidRPr="00433142">
        <w:rPr>
          <w:rFonts w:ascii="宋体" w:hAnsi="宋体" w:hint="eastAsia"/>
        </w:rPr>
        <w:t>21.2.3本</w:t>
      </w:r>
      <w:r w:rsidRPr="00433142">
        <w:rPr>
          <w:rFonts w:ascii="宋体" w:hAnsi="宋体"/>
        </w:rPr>
        <w:t>合同</w:t>
      </w:r>
      <w:r w:rsidRPr="00433142">
        <w:rPr>
          <w:rFonts w:ascii="宋体" w:hAnsi="宋体" w:hint="eastAsia"/>
        </w:rPr>
        <w:t>解除</w:t>
      </w:r>
      <w:r w:rsidRPr="00433142">
        <w:rPr>
          <w:rFonts w:ascii="宋体" w:hAnsi="宋体"/>
        </w:rPr>
        <w:t>，</w:t>
      </w:r>
      <w:r w:rsidRPr="00433142">
        <w:rPr>
          <w:rFonts w:ascii="宋体" w:hAnsi="宋体" w:hint="eastAsia"/>
        </w:rPr>
        <w:t>承包人</w:t>
      </w:r>
      <w:r w:rsidRPr="00433142">
        <w:rPr>
          <w:rFonts w:ascii="宋体" w:hAnsi="宋体"/>
        </w:rPr>
        <w:t>被清退出场的，发包人按照合格工程</w:t>
      </w:r>
      <w:r w:rsidRPr="00433142">
        <w:rPr>
          <w:rFonts w:ascii="宋体" w:hAnsi="宋体" w:hint="eastAsia"/>
        </w:rPr>
        <w:t>量进行</w:t>
      </w:r>
      <w:r w:rsidRPr="00433142">
        <w:rPr>
          <w:rFonts w:ascii="宋体" w:hAnsi="宋体"/>
        </w:rPr>
        <w:t>核算，</w:t>
      </w:r>
      <w:r w:rsidRPr="00433142">
        <w:rPr>
          <w:rFonts w:ascii="宋体" w:hAnsi="宋体" w:hint="eastAsia"/>
        </w:rPr>
        <w:t>仅以</w:t>
      </w:r>
      <w:r w:rsidRPr="00433142">
        <w:rPr>
          <w:rFonts w:ascii="宋体" w:hAnsi="宋体"/>
        </w:rPr>
        <w:t>核算金额的</w:t>
      </w:r>
      <w:r w:rsidRPr="00433142">
        <w:rPr>
          <w:rFonts w:ascii="宋体" w:hAnsi="宋体" w:hint="eastAsia"/>
        </w:rPr>
        <w:t>80</w:t>
      </w:r>
      <w:r w:rsidRPr="00433142">
        <w:rPr>
          <w:rFonts w:ascii="宋体" w:hAnsi="宋体"/>
        </w:rPr>
        <w:t>%</w:t>
      </w:r>
      <w:r w:rsidRPr="00433142">
        <w:rPr>
          <w:rFonts w:ascii="宋体" w:hAnsi="宋体" w:hint="eastAsia"/>
        </w:rPr>
        <w:t>向</w:t>
      </w:r>
      <w:r w:rsidRPr="00433142">
        <w:rPr>
          <w:rFonts w:ascii="宋体" w:hAnsi="宋体"/>
        </w:rPr>
        <w:t>承包人</w:t>
      </w:r>
      <w:r w:rsidRPr="00433142">
        <w:rPr>
          <w:rFonts w:ascii="宋体" w:hAnsi="宋体" w:hint="eastAsia"/>
        </w:rPr>
        <w:t>进行</w:t>
      </w:r>
      <w:r w:rsidRPr="00433142">
        <w:rPr>
          <w:rFonts w:ascii="宋体" w:hAnsi="宋体"/>
        </w:rPr>
        <w:t>支付。</w:t>
      </w:r>
    </w:p>
    <w:p w14:paraId="703F8477" w14:textId="77777777" w:rsidR="00873C69" w:rsidRPr="00433142" w:rsidRDefault="00873C69" w:rsidP="00873C69">
      <w:pPr>
        <w:widowControl/>
        <w:jc w:val="left"/>
        <w:rPr>
          <w:rFonts w:ascii="宋体" w:hAnsi="宋体"/>
        </w:rPr>
      </w:pPr>
    </w:p>
    <w:p w14:paraId="4FC9B175" w14:textId="77777777" w:rsidR="00873C69" w:rsidRPr="00433142" w:rsidRDefault="00873C69" w:rsidP="00873C69">
      <w:pPr>
        <w:widowControl/>
        <w:jc w:val="left"/>
        <w:rPr>
          <w:rFonts w:ascii="宋体" w:hAnsi="宋体"/>
        </w:rPr>
      </w:pPr>
    </w:p>
    <w:p w14:paraId="07A9A276" w14:textId="77777777" w:rsidR="00873C69" w:rsidRPr="00433142" w:rsidRDefault="00873C69" w:rsidP="00873C69">
      <w:pPr>
        <w:widowControl/>
        <w:jc w:val="left"/>
        <w:rPr>
          <w:rFonts w:ascii="宋体" w:hAnsi="宋体"/>
        </w:rPr>
      </w:pPr>
    </w:p>
    <w:p w14:paraId="11CA2AE3" w14:textId="77777777" w:rsidR="00873C69" w:rsidRPr="00433142" w:rsidRDefault="00873C69" w:rsidP="00873C69">
      <w:pPr>
        <w:widowControl/>
        <w:jc w:val="left"/>
        <w:rPr>
          <w:rFonts w:ascii="宋体" w:hAnsi="宋体"/>
        </w:rPr>
      </w:pPr>
    </w:p>
    <w:p w14:paraId="13DC0BC7" w14:textId="77777777" w:rsidR="00873C69" w:rsidRPr="00433142" w:rsidRDefault="00873C69" w:rsidP="00873C69">
      <w:pPr>
        <w:widowControl/>
        <w:jc w:val="left"/>
        <w:rPr>
          <w:rFonts w:ascii="宋体" w:hAnsi="宋体"/>
        </w:rPr>
      </w:pPr>
    </w:p>
    <w:p w14:paraId="7BBC8571" w14:textId="77777777" w:rsidR="00873C69" w:rsidRPr="00433142" w:rsidRDefault="00873C69" w:rsidP="00873C69">
      <w:pPr>
        <w:widowControl/>
        <w:jc w:val="left"/>
        <w:rPr>
          <w:rFonts w:ascii="宋体" w:hAnsi="宋体"/>
        </w:rPr>
      </w:pPr>
    </w:p>
    <w:p w14:paraId="0A582A14" w14:textId="77777777" w:rsidR="00873C69" w:rsidRPr="00433142" w:rsidRDefault="00873C69" w:rsidP="00873C69">
      <w:pPr>
        <w:widowControl/>
        <w:jc w:val="left"/>
        <w:rPr>
          <w:rFonts w:ascii="宋体" w:hAnsi="宋体"/>
        </w:rPr>
      </w:pPr>
    </w:p>
    <w:p w14:paraId="7352F5A3" w14:textId="77777777" w:rsidR="00873C69" w:rsidRPr="00433142" w:rsidRDefault="00873C69" w:rsidP="00873C69">
      <w:pPr>
        <w:widowControl/>
        <w:jc w:val="left"/>
        <w:rPr>
          <w:rFonts w:ascii="宋体" w:hAnsi="宋体"/>
        </w:rPr>
      </w:pPr>
    </w:p>
    <w:p w14:paraId="50A66D25" w14:textId="77777777" w:rsidR="00873C69" w:rsidRPr="00433142" w:rsidRDefault="00873C69" w:rsidP="00873C69">
      <w:pPr>
        <w:widowControl/>
        <w:jc w:val="left"/>
        <w:rPr>
          <w:rFonts w:ascii="宋体" w:hAnsi="宋体"/>
        </w:rPr>
      </w:pPr>
    </w:p>
    <w:p w14:paraId="1BB5F2E5" w14:textId="77777777" w:rsidR="00873C69" w:rsidRPr="00433142" w:rsidRDefault="00873C69" w:rsidP="00873C69">
      <w:pPr>
        <w:widowControl/>
        <w:jc w:val="left"/>
        <w:rPr>
          <w:rFonts w:ascii="宋体" w:hAnsi="宋体"/>
        </w:rPr>
        <w:sectPr w:rsidR="00873C69" w:rsidRPr="00433142">
          <w:pgSz w:w="11906" w:h="16838"/>
          <w:pgMar w:top="1440" w:right="1800" w:bottom="1440" w:left="1800" w:header="851" w:footer="992" w:gutter="0"/>
          <w:cols w:space="720"/>
          <w:docGrid w:type="lines" w:linePitch="312"/>
        </w:sectPr>
      </w:pPr>
    </w:p>
    <w:p w14:paraId="2E33F57D" w14:textId="77777777" w:rsidR="00873C69" w:rsidRPr="00433142" w:rsidRDefault="00873C69" w:rsidP="00873C69">
      <w:pPr>
        <w:widowControl/>
        <w:jc w:val="left"/>
        <w:rPr>
          <w:rFonts w:ascii="宋体" w:hAnsi="宋体"/>
        </w:rPr>
      </w:pPr>
      <w:r w:rsidRPr="00433142">
        <w:rPr>
          <w:rFonts w:ascii="宋体" w:hAnsi="宋体" w:hint="eastAsia"/>
        </w:rPr>
        <w:lastRenderedPageBreak/>
        <w:t>附件一：</w:t>
      </w:r>
    </w:p>
    <w:p w14:paraId="1A5D7C07" w14:textId="77777777" w:rsidR="00873C69" w:rsidRPr="00433142" w:rsidRDefault="00873C69" w:rsidP="00873C69">
      <w:pPr>
        <w:widowControl/>
        <w:jc w:val="left"/>
        <w:rPr>
          <w:rFonts w:ascii="宋体" w:hAnsi="宋体"/>
        </w:rPr>
      </w:pPr>
    </w:p>
    <w:tbl>
      <w:tblPr>
        <w:tblW w:w="0" w:type="auto"/>
        <w:tblInd w:w="108" w:type="dxa"/>
        <w:tblLayout w:type="fixed"/>
        <w:tblLook w:val="0000" w:firstRow="0" w:lastRow="0" w:firstColumn="0" w:lastColumn="0" w:noHBand="0" w:noVBand="0"/>
      </w:tblPr>
      <w:tblGrid>
        <w:gridCol w:w="440"/>
        <w:gridCol w:w="1247"/>
        <w:gridCol w:w="1050"/>
        <w:gridCol w:w="2625"/>
        <w:gridCol w:w="1575"/>
        <w:gridCol w:w="2160"/>
        <w:gridCol w:w="2805"/>
        <w:gridCol w:w="1995"/>
      </w:tblGrid>
      <w:tr w:rsidR="00873C69" w:rsidRPr="00433142" w14:paraId="36B7FF65" w14:textId="77777777" w:rsidTr="00F43A59">
        <w:trPr>
          <w:trHeight w:val="495"/>
        </w:trPr>
        <w:tc>
          <w:tcPr>
            <w:tcW w:w="13897" w:type="dxa"/>
            <w:gridSpan w:val="8"/>
            <w:vAlign w:val="center"/>
          </w:tcPr>
          <w:p w14:paraId="0F6BD430" w14:textId="77777777" w:rsidR="00873C69" w:rsidRPr="00433142" w:rsidRDefault="00873C69" w:rsidP="00F43A59">
            <w:pPr>
              <w:widowControl/>
              <w:autoSpaceDN w:val="0"/>
              <w:jc w:val="center"/>
              <w:textAlignment w:val="center"/>
              <w:rPr>
                <w:rFonts w:ascii="宋体" w:hAnsi="宋体"/>
                <w:sz w:val="36"/>
              </w:rPr>
            </w:pPr>
            <w:r w:rsidRPr="00433142">
              <w:rPr>
                <w:rFonts w:ascii="宋体" w:hAnsi="宋体" w:hint="eastAsia"/>
                <w:sz w:val="36"/>
              </w:rPr>
              <w:t xml:space="preserve">农民工工资支付表 </w:t>
            </w:r>
          </w:p>
        </w:tc>
      </w:tr>
      <w:tr w:rsidR="00873C69" w:rsidRPr="00433142" w14:paraId="69579DA1" w14:textId="77777777" w:rsidTr="00F43A59">
        <w:trPr>
          <w:trHeight w:val="495"/>
        </w:trPr>
        <w:tc>
          <w:tcPr>
            <w:tcW w:w="440" w:type="dxa"/>
            <w:tcBorders>
              <w:top w:val="nil"/>
              <w:left w:val="nil"/>
              <w:bottom w:val="single" w:sz="4" w:space="0" w:color="000000"/>
              <w:right w:val="nil"/>
            </w:tcBorders>
            <w:vAlign w:val="center"/>
          </w:tcPr>
          <w:p w14:paraId="4BCD83E2" w14:textId="77777777" w:rsidR="00873C69" w:rsidRPr="00433142" w:rsidRDefault="00873C69" w:rsidP="00F43A59">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14:paraId="264945CD" w14:textId="77777777" w:rsidR="00873C69" w:rsidRPr="00433142" w:rsidRDefault="00873C69" w:rsidP="00F43A59">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14:paraId="64079500" w14:textId="77777777" w:rsidR="00873C69" w:rsidRPr="00433142" w:rsidRDefault="00873C69" w:rsidP="00F43A59">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14:paraId="11EBFE70" w14:textId="77777777" w:rsidR="00873C69" w:rsidRPr="00433142" w:rsidRDefault="00873C69" w:rsidP="00F43A59">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14:paraId="258CD592" w14:textId="77777777" w:rsidR="00873C69" w:rsidRPr="00433142" w:rsidRDefault="00873C69" w:rsidP="00F43A59">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14:paraId="26EA1570" w14:textId="77777777" w:rsidR="00873C69" w:rsidRPr="00433142" w:rsidRDefault="00873C69" w:rsidP="00F43A59">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14:paraId="7D452387" w14:textId="77777777" w:rsidR="00873C69" w:rsidRPr="00433142" w:rsidRDefault="00873C69" w:rsidP="00F43A59">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14:paraId="6070FAEF" w14:textId="77777777" w:rsidR="00873C69" w:rsidRPr="00433142" w:rsidRDefault="00873C69" w:rsidP="00F43A59">
            <w:pPr>
              <w:widowControl/>
              <w:autoSpaceDN w:val="0"/>
              <w:jc w:val="right"/>
              <w:textAlignment w:val="center"/>
              <w:rPr>
                <w:rFonts w:ascii="宋体" w:hAnsi="宋体"/>
                <w:sz w:val="32"/>
              </w:rPr>
            </w:pPr>
            <w:r w:rsidRPr="00433142">
              <w:rPr>
                <w:rFonts w:ascii="宋体" w:hAnsi="宋体" w:hint="eastAsia"/>
                <w:sz w:val="32"/>
              </w:rPr>
              <w:t>年  月</w:t>
            </w:r>
          </w:p>
        </w:tc>
      </w:tr>
      <w:tr w:rsidR="00873C69" w:rsidRPr="00433142" w14:paraId="054B56D8" w14:textId="77777777" w:rsidTr="00F43A59">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14:paraId="61471E86"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14:paraId="006AF03F"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14:paraId="218F5424"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14:paraId="129BA5D9"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14:paraId="783640B8"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14:paraId="545DD4F5"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14:paraId="2EBF91D9"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14:paraId="064AF951"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备    注</w:t>
            </w:r>
          </w:p>
        </w:tc>
      </w:tr>
      <w:tr w:rsidR="00873C69" w:rsidRPr="00433142" w14:paraId="0B7B29E2"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364F5BB6"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1D7E1449"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8DCECB8"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1E720B2A"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18230634"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2B1B85C"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46FA4F21"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0BBA7730"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36555812"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0F02747C"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6C3B610E"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D075624"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5D8066E3"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21F7FB11"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1678488"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3B542894"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6A58112"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0C9C1B80"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03207DCA"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14:paraId="10865A4B"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D42B3A9"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52F31EA7"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53EBD8B7"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9E5BB7A"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1D55E661"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0373CD6A"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29D3EC06"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5BD7B59F"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14:paraId="7D5F7078"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16AB862"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06306D22"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0AD7698D"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4F9028B"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5FE34A70"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DAB9084"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18086C31"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42127460"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14:paraId="59076AAE"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C946CF5"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35249B04"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585BC224"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333C92D"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4B9A4FC"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60FAFEA8"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0729FBA8"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162B62A1"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14:paraId="19737143"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CCCE8B5"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5C0871FF"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4B0A226C"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ED75A75"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6B61073"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11A1CC5E"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3C4AF68A"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70A816C6"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14:paraId="7B7E935A"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1E7D36A"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75A65CC0"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0A412A63"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103DC87"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C2FE23D"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40704AC"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53F55FA1" w14:textId="77777777" w:rsidTr="00F43A5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14:paraId="22E0E93C" w14:textId="77777777" w:rsidR="00873C69" w:rsidRPr="00433142" w:rsidRDefault="00873C69" w:rsidP="00F43A59">
            <w:pPr>
              <w:widowControl/>
              <w:autoSpaceDN w:val="0"/>
              <w:jc w:val="center"/>
              <w:textAlignment w:val="center"/>
              <w:rPr>
                <w:rFonts w:ascii="宋体" w:hAnsi="宋体"/>
                <w:sz w:val="24"/>
              </w:rPr>
            </w:pPr>
            <w:r w:rsidRPr="00433142">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14:paraId="29605D8B" w14:textId="77777777" w:rsidR="00873C69" w:rsidRPr="00433142" w:rsidRDefault="00873C69" w:rsidP="00F43A59">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0F1608E" w14:textId="77777777" w:rsidR="00873C69" w:rsidRPr="00433142" w:rsidRDefault="00873C69" w:rsidP="00F43A59">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7712173A" w14:textId="77777777" w:rsidR="00873C69" w:rsidRPr="00433142" w:rsidRDefault="00873C69" w:rsidP="00F43A59">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0C11FECA" w14:textId="77777777" w:rsidR="00873C69" w:rsidRPr="00433142" w:rsidRDefault="00873C69" w:rsidP="00F43A59">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9684275" w14:textId="77777777" w:rsidR="00873C69" w:rsidRPr="00433142" w:rsidRDefault="00873C69" w:rsidP="00F43A59">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1FCA4963" w14:textId="77777777" w:rsidR="00873C69" w:rsidRPr="00433142" w:rsidRDefault="00873C69" w:rsidP="00F43A59">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E6E2E5D" w14:textId="77777777" w:rsidR="00873C69" w:rsidRPr="00433142" w:rsidRDefault="00873C69" w:rsidP="00F43A59">
            <w:pPr>
              <w:widowControl/>
              <w:autoSpaceDN w:val="0"/>
              <w:jc w:val="left"/>
              <w:textAlignment w:val="center"/>
              <w:rPr>
                <w:rFonts w:ascii="宋体" w:hAnsi="宋体"/>
                <w:sz w:val="22"/>
              </w:rPr>
            </w:pPr>
          </w:p>
        </w:tc>
      </w:tr>
      <w:tr w:rsidR="00873C69" w:rsidRPr="00433142" w14:paraId="69BC422F" w14:textId="77777777" w:rsidTr="00F43A59">
        <w:trPr>
          <w:trHeight w:val="390"/>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14:paraId="07628606" w14:textId="77777777" w:rsidR="00873C69" w:rsidRPr="00433142" w:rsidRDefault="00873C69" w:rsidP="00F43A59">
            <w:pPr>
              <w:widowControl/>
              <w:autoSpaceDN w:val="0"/>
              <w:jc w:val="left"/>
              <w:textAlignment w:val="top"/>
              <w:rPr>
                <w:rFonts w:ascii="宋体" w:hAnsi="宋体"/>
                <w:sz w:val="24"/>
              </w:rPr>
            </w:pPr>
            <w:r w:rsidRPr="00433142">
              <w:rPr>
                <w:rFonts w:ascii="宋体" w:hAnsi="宋体" w:hint="eastAsia"/>
                <w:sz w:val="24"/>
              </w:rPr>
              <w:t>施工单位：</w:t>
            </w:r>
          </w:p>
        </w:tc>
      </w:tr>
      <w:tr w:rsidR="00873C69" w:rsidRPr="00433142" w14:paraId="27D3A5C3" w14:textId="77777777" w:rsidTr="00F43A59">
        <w:trPr>
          <w:trHeight w:val="390"/>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14:paraId="7643F324" w14:textId="77777777" w:rsidR="00873C69" w:rsidRPr="00433142" w:rsidRDefault="00873C69" w:rsidP="00F43A59">
            <w:pPr>
              <w:widowControl/>
              <w:jc w:val="left"/>
              <w:rPr>
                <w:rFonts w:ascii="宋体" w:hAnsi="宋体"/>
                <w:sz w:val="24"/>
              </w:rPr>
            </w:pPr>
          </w:p>
        </w:tc>
      </w:tr>
    </w:tbl>
    <w:p w14:paraId="7D8B0313" w14:textId="77777777" w:rsidR="00873C69" w:rsidRPr="00433142" w:rsidRDefault="00873C69" w:rsidP="00873C69">
      <w:pPr>
        <w:widowControl/>
        <w:jc w:val="left"/>
        <w:rPr>
          <w:rFonts w:ascii="宋体" w:hAnsi="宋体"/>
        </w:rPr>
        <w:sectPr w:rsidR="00873C69" w:rsidRPr="00433142">
          <w:pgSz w:w="16838" w:h="11906" w:orient="landscape"/>
          <w:pgMar w:top="1800" w:right="1440" w:bottom="1800" w:left="1440" w:header="851" w:footer="992" w:gutter="0"/>
          <w:cols w:space="720"/>
          <w:docGrid w:type="lines" w:linePitch="312"/>
        </w:sectPr>
      </w:pPr>
    </w:p>
    <w:p w14:paraId="5901FCEB" w14:textId="77777777" w:rsidR="00873C69" w:rsidRPr="00433142" w:rsidRDefault="00873C69" w:rsidP="00873C69">
      <w:pPr>
        <w:widowControl/>
        <w:adjustRightInd w:val="0"/>
        <w:snapToGrid w:val="0"/>
        <w:spacing w:line="360" w:lineRule="auto"/>
        <w:jc w:val="left"/>
        <w:rPr>
          <w:rFonts w:ascii="宋体" w:hAnsi="宋体"/>
        </w:rPr>
      </w:pPr>
      <w:r w:rsidRPr="00433142">
        <w:rPr>
          <w:rFonts w:ascii="宋体" w:hAnsi="宋体" w:hint="eastAsia"/>
        </w:rPr>
        <w:lastRenderedPageBreak/>
        <w:t>附件二：</w:t>
      </w:r>
    </w:p>
    <w:p w14:paraId="3C509784" w14:textId="77777777" w:rsidR="00873C69" w:rsidRPr="00433142" w:rsidRDefault="00873C69" w:rsidP="00873C69">
      <w:pPr>
        <w:widowControl/>
        <w:adjustRightInd w:val="0"/>
        <w:snapToGrid w:val="0"/>
        <w:spacing w:line="360" w:lineRule="auto"/>
        <w:jc w:val="center"/>
        <w:rPr>
          <w:rFonts w:ascii="宋体" w:hAnsi="宋体"/>
          <w:b/>
          <w:sz w:val="32"/>
          <w:szCs w:val="32"/>
        </w:rPr>
      </w:pPr>
      <w:r w:rsidRPr="00433142">
        <w:rPr>
          <w:rFonts w:ascii="宋体" w:hAnsi="宋体" w:hint="eastAsia"/>
          <w:b/>
          <w:sz w:val="32"/>
          <w:szCs w:val="32"/>
        </w:rPr>
        <w:t>承包人提供的材料和工程设备一览表</w:t>
      </w:r>
    </w:p>
    <w:p w14:paraId="7AD17C1D" w14:textId="77777777" w:rsidR="00873C69" w:rsidRPr="00433142" w:rsidRDefault="00873C69" w:rsidP="00873C69">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2"/>
        <w:gridCol w:w="1559"/>
        <w:gridCol w:w="1134"/>
        <w:gridCol w:w="709"/>
        <w:gridCol w:w="567"/>
        <w:gridCol w:w="827"/>
        <w:gridCol w:w="896"/>
        <w:gridCol w:w="896"/>
        <w:gridCol w:w="1236"/>
        <w:gridCol w:w="556"/>
      </w:tblGrid>
      <w:tr w:rsidR="00873C69" w:rsidRPr="00433142" w14:paraId="3B6FEE50"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1936A95"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1F6CAE52"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14:paraId="2768519D"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14:paraId="680FB4FF"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3D9F86FC"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14:paraId="2C0A3E0D"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14:paraId="1FFB3DA9"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14:paraId="04793412"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14:paraId="38CF4871"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14:paraId="031AEFD8" w14:textId="77777777" w:rsidR="00873C69" w:rsidRPr="00433142" w:rsidRDefault="00873C69" w:rsidP="00F43A59">
            <w:pPr>
              <w:widowControl/>
              <w:adjustRightInd w:val="0"/>
              <w:snapToGrid w:val="0"/>
              <w:spacing w:line="360" w:lineRule="auto"/>
              <w:jc w:val="center"/>
              <w:rPr>
                <w:rFonts w:ascii="宋体" w:hAnsi="宋体"/>
                <w:spacing w:val="-20"/>
              </w:rPr>
            </w:pPr>
            <w:r w:rsidRPr="00433142">
              <w:rPr>
                <w:rFonts w:ascii="宋体" w:hAnsi="宋体" w:hint="eastAsia"/>
                <w:spacing w:val="-20"/>
              </w:rPr>
              <w:t>备注</w:t>
            </w:r>
          </w:p>
        </w:tc>
      </w:tr>
      <w:tr w:rsidR="00873C69" w:rsidRPr="00433142" w14:paraId="4F5CFBC5"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016396C"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FA5C437"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156565F9"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E05BBD3"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D037A98"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39831D9E"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6140EBC"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A86486A"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C95101C"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4D97B08D"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2A9503B8"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D3399A5"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F9A2A0D"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84C3021"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DDF421E"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8F87AD2"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6F8CC94A"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7131798"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27CD181"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97DE695"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3E0395C2"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756816E7"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1BC62A4"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320FB48"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4354BA7E"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4835C9A"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E8437D7"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115F2047"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9661039"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2B8918AD"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58460A4"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27C4B79"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132BC5F9"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54393BB"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C87486B"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6CF228C1"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11265EE"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9DD3200"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15D42256"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6360C25"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27CA52E"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62D9C953"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580D5968"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4E84BCEF"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156971C"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1EFC2BF"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60EEE5B"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5DAF226"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5B887485"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1CEAEE8E"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BCE8810"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D46BCC8"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DC51EF1"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6E40FF08"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7B72FAC8"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550ED5F"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CAF3978"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093C6FE9"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E9E03C6"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F03C3BB"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0E78C011"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96D0B91"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76186C6"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37C569C"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413821B"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2A6C0959"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50BB49C"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D1C7228"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75425D3"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23BD975"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D12341F"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E666233"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8D22FAB"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27B97BF"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A79786B"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10D686D"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121D4361"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DAF569B"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A9A1F6C"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5B44508"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FC912BC"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2FE06D12"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4FC51CE9"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7F2FA86"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F81C564"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07E5795"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9F2C932"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74E33558"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7AEAD45"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5339D90D"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6D48AF45"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1878EB52"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1E86900"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C111863"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6E183AE"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4856B7A"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0D78E2D1"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1A227F1"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3A12618C"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B826748"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64C107CD"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C552AB9"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A54E096"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538AB1E"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A096275"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5130410"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358FA052"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620640B4"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24ED2E35"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35FAC940"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E351DD6"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06C67CC1"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07AC9BB5"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3DE2CF3"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D6F109C"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28DD2291"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683CBBF"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92C4BA2"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35E593F"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592A619"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4A7763D2"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107709E"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5784B78"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2F40DFD"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57C9831E"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68B7F86D"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74C26854"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1294C95"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86BE9E4"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2EF889AD"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FC66E05"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25E87EDC"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13D5D5B"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0A3365BF"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70D30343"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A3107FD"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60C6F6A"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61B3509"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CCE7A1A"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82F1D7F"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528B7A43"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4BDE301C"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6F233235"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3578BD8"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309CDA13"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0C66E75E"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2C6BA2B"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CE0E639"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AED1A68"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51AF1CE"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5BB4681"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C8C6E18"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32688781"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51921B97"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44A0CFF"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7E1624A"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3C846795"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E868988"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4A570E68"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08D08A1F"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34F6EAD"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955AB27"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693DBDF"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3166D8A6"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6B68A533"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D394E0A"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A73BBD6"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4F9D14A"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EDEE7D7"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1870E26C"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3DAB0F5E"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6796396"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9EE548C"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272E5DA5"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38CB542A"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33AEA36B"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8967C7B"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30324457"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1374864A"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8507FB3"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433FE66B"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05778266"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4D22944"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D8607F9"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39EC8F02"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4337185E"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7ECF718F"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DC00E78"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5BF80030"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42C0F2C"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94EEDBE"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240354F0"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2EDE3688"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DDED3DA"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87220E0"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1D63DA37"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AB7233C"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01C37982"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7448710"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AFE646E"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C5F8DEE"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8D49F40"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FEE5881"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35C6292D"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E2674CC"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45B7A97"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47AF3CE"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2BE816E7"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15FA6464"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3191EAF"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35BAEABB"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5ECBD987"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D6508D4"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8107F5D"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6BF2DE29"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F41C0C1"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788CA1AC"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46234376"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51DFE8FF"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6A244C6D"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1EA1D6E"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4D77DB47"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0A24163A"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57563F9"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23890413"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5A6E24B8"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E837C30"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25401302"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2625F7D7"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19A1AADB"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6CED9761"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D94ECA2"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546C012"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6433561"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B637E9C"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2FD259A"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34985365"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2C42A59"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4A997E4F"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D8F7EB4"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04FCAFB6"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74DC29C0"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1D56244"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2227B8A0"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68E29795"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57DE1794"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7E3B6A8B"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48735846"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0C0E3FFD"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9B97620"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7AF5595A"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3171C696"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4106D186"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D3AB2F8"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0FF0B6A1"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209AEC7F"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26F8BD7"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3C54B0CA"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180F0EA0"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4B0D06B"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5E384680"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2FF58E18"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7A58F047"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51186AE6" w14:textId="77777777" w:rsidTr="00F43A5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DA0D3BA"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5DE75C70"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14:paraId="0FD214AD"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96FD81D"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14:paraId="22C28AE8"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14:paraId="1C57ACDE"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6A8F782B"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14:paraId="1D01FA51"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14:paraId="6FECB018"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14:paraId="662C6B2C" w14:textId="77777777" w:rsidR="00873C69" w:rsidRPr="00433142" w:rsidRDefault="00873C69" w:rsidP="00F43A59">
            <w:pPr>
              <w:widowControl/>
              <w:adjustRightInd w:val="0"/>
              <w:snapToGrid w:val="0"/>
              <w:spacing w:line="360" w:lineRule="auto"/>
              <w:jc w:val="center"/>
              <w:rPr>
                <w:rFonts w:ascii="宋体" w:hAnsi="宋体"/>
              </w:rPr>
            </w:pPr>
          </w:p>
        </w:tc>
      </w:tr>
      <w:tr w:rsidR="00873C69" w:rsidRPr="00433142" w14:paraId="13A50B12" w14:textId="77777777" w:rsidTr="00F43A59">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14:paraId="30C9D352" w14:textId="77777777" w:rsidR="00873C69" w:rsidRPr="00433142" w:rsidRDefault="00873C69" w:rsidP="00F43A59">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14:paraId="49BCBB7E" w14:textId="77777777" w:rsidR="00873C69" w:rsidRPr="00433142" w:rsidRDefault="00873C69" w:rsidP="00F43A59">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14:paraId="6871AE48" w14:textId="77777777" w:rsidR="00873C69" w:rsidRPr="00433142" w:rsidRDefault="00873C69" w:rsidP="00F43A59">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14:paraId="6C37F45E" w14:textId="77777777" w:rsidR="00873C69" w:rsidRPr="00433142" w:rsidRDefault="00873C69" w:rsidP="00F43A59">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14:paraId="39A6AFC9" w14:textId="77777777" w:rsidR="00873C69" w:rsidRPr="00433142" w:rsidRDefault="00873C69" w:rsidP="00F43A59">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14:paraId="4AB292C0"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14:paraId="3FB4BCB2" w14:textId="77777777" w:rsidR="00873C69" w:rsidRPr="00433142" w:rsidRDefault="00873C69" w:rsidP="00F43A59">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14:paraId="13B7D68D" w14:textId="77777777" w:rsidR="00873C69" w:rsidRPr="00433142" w:rsidRDefault="00873C69" w:rsidP="00F43A59">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14:paraId="0EAEA98E" w14:textId="77777777" w:rsidR="00873C69" w:rsidRPr="00433142" w:rsidRDefault="00873C69" w:rsidP="00F43A59">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14:paraId="5DAB6741" w14:textId="77777777" w:rsidR="00873C69" w:rsidRPr="00433142" w:rsidRDefault="00873C69" w:rsidP="00F43A59">
            <w:pPr>
              <w:widowControl/>
              <w:adjustRightInd w:val="0"/>
              <w:snapToGrid w:val="0"/>
              <w:spacing w:line="360" w:lineRule="auto"/>
              <w:jc w:val="center"/>
              <w:rPr>
                <w:rFonts w:ascii="宋体" w:hAnsi="宋体"/>
              </w:rPr>
            </w:pPr>
          </w:p>
        </w:tc>
      </w:tr>
    </w:tbl>
    <w:p w14:paraId="3DA67EF1" w14:textId="77777777" w:rsidR="00873C69" w:rsidRPr="00433142" w:rsidRDefault="00873C69" w:rsidP="00873C69">
      <w:pPr>
        <w:widowControl/>
        <w:adjustRightInd w:val="0"/>
        <w:snapToGrid w:val="0"/>
        <w:spacing w:line="360" w:lineRule="auto"/>
        <w:jc w:val="left"/>
        <w:rPr>
          <w:rFonts w:ascii="宋体" w:hAnsi="宋体"/>
        </w:rPr>
      </w:pPr>
    </w:p>
    <w:p w14:paraId="3760AF61" w14:textId="77777777" w:rsidR="00873C69" w:rsidRPr="00433142" w:rsidRDefault="00873C69" w:rsidP="00873C69">
      <w:pPr>
        <w:widowControl/>
        <w:adjustRightInd w:val="0"/>
        <w:snapToGrid w:val="0"/>
        <w:spacing w:line="360" w:lineRule="auto"/>
        <w:ind w:right="480"/>
        <w:jc w:val="right"/>
        <w:rPr>
          <w:rFonts w:ascii="宋体" w:hAnsi="宋体"/>
          <w:szCs w:val="21"/>
        </w:rPr>
      </w:pPr>
      <w:r w:rsidRPr="00433142">
        <w:rPr>
          <w:rFonts w:ascii="宋体" w:hAnsi="宋体" w:hint="eastAsia"/>
        </w:rPr>
        <w:br w:type="page"/>
      </w:r>
    </w:p>
    <w:p w14:paraId="1334EF30" w14:textId="77777777" w:rsidR="00873C69" w:rsidRPr="00433142" w:rsidRDefault="00873C69" w:rsidP="00873C69">
      <w:pPr>
        <w:widowControl/>
        <w:jc w:val="left"/>
        <w:rPr>
          <w:rFonts w:ascii="宋体" w:hAnsi="宋体" w:cs="宋体"/>
          <w:b/>
          <w:szCs w:val="21"/>
        </w:rPr>
      </w:pPr>
      <w:r w:rsidRPr="00433142">
        <w:rPr>
          <w:rFonts w:ascii="宋体" w:hAnsi="宋体" w:hint="eastAsia"/>
        </w:rPr>
        <w:lastRenderedPageBreak/>
        <w:t>附件三：质量保修书格式</w:t>
      </w:r>
    </w:p>
    <w:p w14:paraId="70C8BAD5" w14:textId="77777777" w:rsidR="00873C69" w:rsidRPr="00433142" w:rsidRDefault="00873C69" w:rsidP="00873C69">
      <w:pPr>
        <w:widowControl/>
        <w:adjustRightInd w:val="0"/>
        <w:snapToGrid w:val="0"/>
        <w:spacing w:line="360" w:lineRule="auto"/>
        <w:jc w:val="left"/>
        <w:rPr>
          <w:rFonts w:ascii="宋体" w:hAnsi="宋体"/>
        </w:rPr>
      </w:pPr>
    </w:p>
    <w:p w14:paraId="5FB478A2" w14:textId="77777777" w:rsidR="00873C69" w:rsidRPr="00433142" w:rsidRDefault="00873C69" w:rsidP="00873C69">
      <w:pPr>
        <w:widowControl/>
        <w:spacing w:line="440" w:lineRule="exact"/>
        <w:jc w:val="center"/>
        <w:rPr>
          <w:rFonts w:ascii="宋体" w:hAnsi="宋体" w:cs="宋体"/>
          <w:sz w:val="28"/>
          <w:szCs w:val="28"/>
        </w:rPr>
      </w:pPr>
      <w:r w:rsidRPr="00433142">
        <w:rPr>
          <w:rFonts w:ascii="宋体" w:hAnsi="宋体" w:cs="宋体" w:hint="eastAsia"/>
          <w:b/>
          <w:bCs/>
          <w:sz w:val="28"/>
          <w:szCs w:val="28"/>
        </w:rPr>
        <w:t>工程质量保修书</w:t>
      </w:r>
    </w:p>
    <w:p w14:paraId="2984D76A" w14:textId="77777777" w:rsidR="00873C69" w:rsidRPr="00433142" w:rsidRDefault="00873C69" w:rsidP="00873C69">
      <w:pPr>
        <w:widowControl/>
        <w:spacing w:after="100" w:line="230" w:lineRule="atLeast"/>
        <w:jc w:val="left"/>
        <w:rPr>
          <w:rFonts w:ascii="宋体" w:hAnsi="宋体" w:cs="宋体"/>
          <w:snapToGrid w:val="0"/>
          <w:kern w:val="0"/>
          <w:szCs w:val="21"/>
        </w:rPr>
      </w:pPr>
    </w:p>
    <w:p w14:paraId="6848BAF2" w14:textId="77777777" w:rsidR="00873C69" w:rsidRPr="00433142" w:rsidRDefault="00873C69" w:rsidP="00873C69">
      <w:pPr>
        <w:widowControl/>
        <w:spacing w:line="400" w:lineRule="exact"/>
        <w:jc w:val="left"/>
        <w:rPr>
          <w:rFonts w:ascii="宋体" w:hAnsi="宋体" w:cs="宋体"/>
          <w:snapToGrid w:val="0"/>
          <w:kern w:val="0"/>
          <w:szCs w:val="21"/>
        </w:rPr>
      </w:pPr>
      <w:r w:rsidRPr="00433142">
        <w:rPr>
          <w:rFonts w:ascii="宋体" w:hAnsi="宋体" w:cs="宋体" w:hint="eastAsia"/>
          <w:snapToGrid w:val="0"/>
          <w:kern w:val="0"/>
          <w:szCs w:val="21"/>
        </w:rPr>
        <w:t>发包人（全称）：</w:t>
      </w:r>
      <w:r w:rsidRPr="00433142">
        <w:rPr>
          <w:rFonts w:ascii="宋体" w:hAnsi="宋体" w:cs="宋体"/>
          <w:snapToGrid w:val="0"/>
          <w:kern w:val="0"/>
          <w:szCs w:val="21"/>
          <w:u w:val="single"/>
        </w:rPr>
        <w:t>_</w:t>
      </w:r>
      <w:r w:rsidRPr="00433142">
        <w:rPr>
          <w:rFonts w:ascii="宋体" w:hAnsi="宋体" w:cs="宋体" w:hint="eastAsia"/>
          <w:snapToGrid w:val="0"/>
          <w:kern w:val="0"/>
          <w:szCs w:val="21"/>
          <w:u w:val="single"/>
        </w:rPr>
        <w:t>重庆</w:t>
      </w:r>
      <w:proofErr w:type="gramStart"/>
      <w:r w:rsidRPr="00433142">
        <w:rPr>
          <w:rFonts w:ascii="宋体" w:hAnsi="宋体" w:cs="宋体" w:hint="eastAsia"/>
          <w:snapToGrid w:val="0"/>
          <w:kern w:val="0"/>
          <w:szCs w:val="21"/>
          <w:u w:val="single"/>
        </w:rPr>
        <w:t>两江新区</w:t>
      </w:r>
      <w:proofErr w:type="gramEnd"/>
      <w:r w:rsidRPr="00433142">
        <w:rPr>
          <w:rFonts w:ascii="宋体" w:hAnsi="宋体" w:cs="宋体"/>
          <w:snapToGrid w:val="0"/>
          <w:kern w:val="0"/>
          <w:szCs w:val="21"/>
          <w:u w:val="single"/>
        </w:rPr>
        <w:t>水土高新技术产业园建设投资有限公司</w:t>
      </w:r>
      <w:r w:rsidRPr="00433142">
        <w:rPr>
          <w:rFonts w:ascii="宋体" w:hAnsi="宋体" w:cs="宋体" w:hint="eastAsia"/>
          <w:snapToGrid w:val="0"/>
          <w:kern w:val="0"/>
          <w:szCs w:val="21"/>
        </w:rPr>
        <w:t>_</w:t>
      </w:r>
    </w:p>
    <w:p w14:paraId="4938D405" w14:textId="77777777" w:rsidR="00873C69" w:rsidRPr="00433142" w:rsidRDefault="00873C69" w:rsidP="00873C69">
      <w:pPr>
        <w:widowControl/>
        <w:spacing w:line="400" w:lineRule="exact"/>
        <w:jc w:val="left"/>
        <w:rPr>
          <w:rFonts w:ascii="宋体" w:hAnsi="宋体" w:cs="宋体"/>
          <w:snapToGrid w:val="0"/>
          <w:kern w:val="0"/>
          <w:szCs w:val="21"/>
        </w:rPr>
      </w:pPr>
      <w:r w:rsidRPr="00433142">
        <w:rPr>
          <w:rFonts w:ascii="宋体" w:hAnsi="宋体" w:cs="宋体" w:hint="eastAsia"/>
          <w:snapToGrid w:val="0"/>
          <w:kern w:val="0"/>
          <w:szCs w:val="21"/>
        </w:rPr>
        <w:t>承包人（全称）：_</w:t>
      </w:r>
      <w:r w:rsidRPr="00433142">
        <w:rPr>
          <w:rFonts w:ascii="宋体" w:hAnsi="宋体" w:cs="宋体"/>
          <w:snapToGrid w:val="0"/>
          <w:kern w:val="0"/>
          <w:szCs w:val="21"/>
          <w:u w:val="single"/>
        </w:rPr>
        <w:t xml:space="preserve">                                             _</w:t>
      </w:r>
    </w:p>
    <w:p w14:paraId="242A9232" w14:textId="77777777" w:rsidR="00873C69" w:rsidRPr="00433142" w:rsidRDefault="00873C69" w:rsidP="00873C69">
      <w:pPr>
        <w:widowControl/>
        <w:spacing w:line="400" w:lineRule="exact"/>
        <w:ind w:firstLineChars="200" w:firstLine="420"/>
        <w:jc w:val="left"/>
        <w:rPr>
          <w:rFonts w:ascii="宋体" w:hAnsi="宋体" w:cs="宋体"/>
          <w:snapToGrid w:val="0"/>
          <w:kern w:val="0"/>
          <w:szCs w:val="21"/>
        </w:rPr>
      </w:pPr>
      <w:r w:rsidRPr="00433142">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14:paraId="10373B7E"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一、工程质量保修范围和内容</w:t>
      </w:r>
    </w:p>
    <w:p w14:paraId="31F21483"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质量保修范围包括工程。具体质量保修内容双方约定如下：</w:t>
      </w:r>
    </w:p>
    <w:p w14:paraId="2F09A0DC"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承包人承包范围内容均属保修内容。</w:t>
      </w:r>
    </w:p>
    <w:p w14:paraId="1F6CE566"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二、质量保修期</w:t>
      </w:r>
    </w:p>
    <w:p w14:paraId="2FA94CDA"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质量保修期从工程竣工验收合格之日算起。</w:t>
      </w:r>
    </w:p>
    <w:p w14:paraId="0CF61606"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双方根据国家有关规定，结合具体工程约定质量保修期如下：</w:t>
      </w:r>
    </w:p>
    <w:p w14:paraId="57B79AF3" w14:textId="77777777" w:rsidR="00873C69" w:rsidRPr="00433142" w:rsidRDefault="00873C69" w:rsidP="00873C69">
      <w:pPr>
        <w:widowControl/>
        <w:spacing w:line="360" w:lineRule="auto"/>
        <w:ind w:firstLineChars="200" w:firstLine="420"/>
        <w:jc w:val="left"/>
        <w:rPr>
          <w:rFonts w:ascii="宋体"/>
        </w:rPr>
      </w:pPr>
      <w:r w:rsidRPr="00433142">
        <w:rPr>
          <w:rFonts w:ascii="宋体" w:hAnsi="宋体" w:cs="宋体"/>
        </w:rPr>
        <w:t>1</w:t>
      </w:r>
      <w:r w:rsidRPr="00433142">
        <w:rPr>
          <w:rFonts w:ascii="宋体" w:hAnsi="宋体" w:cs="宋体" w:hint="eastAsia"/>
        </w:rPr>
        <w:t>．地基基础工程和主体结构工程为设计文件规定的工程合理使用年限；</w:t>
      </w:r>
    </w:p>
    <w:p w14:paraId="39C05403" w14:textId="77777777" w:rsidR="00873C69" w:rsidRPr="00433142" w:rsidRDefault="00873C69" w:rsidP="00873C69">
      <w:pPr>
        <w:widowControl/>
        <w:spacing w:line="360" w:lineRule="auto"/>
        <w:ind w:firstLineChars="200" w:firstLine="420"/>
        <w:jc w:val="left"/>
        <w:rPr>
          <w:rFonts w:ascii="宋体"/>
        </w:rPr>
      </w:pPr>
      <w:r w:rsidRPr="00433142">
        <w:rPr>
          <w:rFonts w:ascii="宋体" w:hAnsi="宋体" w:cs="宋体"/>
        </w:rPr>
        <w:t>2</w:t>
      </w:r>
      <w:r w:rsidRPr="00433142">
        <w:rPr>
          <w:rFonts w:ascii="宋体" w:hAnsi="宋体" w:cs="宋体" w:hint="eastAsia"/>
        </w:rPr>
        <w:t>．屋面防水工程、有防水要求的卫生间、房间和外墙面的防渗为</w:t>
      </w:r>
      <w:r w:rsidRPr="00433142">
        <w:rPr>
          <w:rFonts w:ascii="宋体" w:hAnsi="宋体" w:cs="宋体" w:hint="eastAsia"/>
          <w:u w:val="single"/>
        </w:rPr>
        <w:t>5</w:t>
      </w:r>
      <w:r w:rsidRPr="00433142">
        <w:rPr>
          <w:rFonts w:ascii="宋体" w:hAnsi="宋体" w:cs="宋体" w:hint="eastAsia"/>
        </w:rPr>
        <w:t>年；</w:t>
      </w:r>
    </w:p>
    <w:p w14:paraId="2263DAF9" w14:textId="77777777" w:rsidR="00873C69" w:rsidRPr="00433142" w:rsidRDefault="00873C69" w:rsidP="00873C69">
      <w:pPr>
        <w:widowControl/>
        <w:spacing w:line="360" w:lineRule="auto"/>
        <w:ind w:firstLineChars="200" w:firstLine="420"/>
        <w:jc w:val="left"/>
        <w:rPr>
          <w:rFonts w:ascii="宋体"/>
        </w:rPr>
      </w:pPr>
      <w:r w:rsidRPr="00433142">
        <w:rPr>
          <w:rFonts w:ascii="宋体" w:hAnsi="宋体" w:cs="宋体"/>
        </w:rPr>
        <w:t>3</w:t>
      </w:r>
      <w:r w:rsidRPr="00433142">
        <w:rPr>
          <w:rFonts w:ascii="宋体" w:hAnsi="宋体" w:cs="宋体" w:hint="eastAsia"/>
        </w:rPr>
        <w:t>．装修工程为</w:t>
      </w:r>
      <w:r w:rsidRPr="00433142">
        <w:rPr>
          <w:rFonts w:ascii="宋体" w:hAnsi="宋体" w:cs="宋体" w:hint="eastAsia"/>
          <w:u w:val="single"/>
        </w:rPr>
        <w:t>2</w:t>
      </w:r>
      <w:r w:rsidRPr="00433142">
        <w:rPr>
          <w:rFonts w:ascii="宋体" w:hAnsi="宋体" w:cs="宋体" w:hint="eastAsia"/>
        </w:rPr>
        <w:t>年；</w:t>
      </w:r>
    </w:p>
    <w:p w14:paraId="6BD43ACD" w14:textId="77777777" w:rsidR="00873C69" w:rsidRPr="00433142" w:rsidRDefault="00873C69" w:rsidP="00873C69">
      <w:pPr>
        <w:widowControl/>
        <w:spacing w:line="360" w:lineRule="auto"/>
        <w:ind w:firstLineChars="200" w:firstLine="420"/>
        <w:jc w:val="left"/>
        <w:rPr>
          <w:rFonts w:ascii="宋体"/>
        </w:rPr>
      </w:pPr>
      <w:r w:rsidRPr="00433142">
        <w:rPr>
          <w:rFonts w:ascii="宋体" w:hAnsi="宋体" w:cs="宋体"/>
        </w:rPr>
        <w:t>4</w:t>
      </w:r>
      <w:r w:rsidRPr="00433142">
        <w:rPr>
          <w:rFonts w:ascii="宋体" w:hAnsi="宋体" w:cs="宋体" w:hint="eastAsia"/>
        </w:rPr>
        <w:t>．电气管线、给排水管道、设备安装工程为</w:t>
      </w:r>
      <w:r w:rsidRPr="00433142">
        <w:rPr>
          <w:rFonts w:ascii="宋体" w:hAnsi="宋体" w:cs="宋体"/>
          <w:u w:val="single"/>
        </w:rPr>
        <w:t xml:space="preserve"> 2 </w:t>
      </w:r>
      <w:r w:rsidRPr="00433142">
        <w:rPr>
          <w:rFonts w:ascii="宋体" w:hAnsi="宋体" w:cs="宋体" w:hint="eastAsia"/>
        </w:rPr>
        <w:t>年；</w:t>
      </w:r>
    </w:p>
    <w:p w14:paraId="47E0BB17" w14:textId="77777777" w:rsidR="00873C69" w:rsidRPr="00433142" w:rsidRDefault="00873C69" w:rsidP="00873C69">
      <w:pPr>
        <w:widowControl/>
        <w:spacing w:line="360" w:lineRule="auto"/>
        <w:ind w:firstLineChars="200" w:firstLine="420"/>
        <w:jc w:val="left"/>
        <w:rPr>
          <w:rFonts w:ascii="宋体" w:hAnsi="宋体" w:cs="宋体"/>
        </w:rPr>
      </w:pPr>
      <w:r w:rsidRPr="00433142">
        <w:rPr>
          <w:rFonts w:ascii="宋体" w:hAnsi="宋体" w:cs="宋体" w:hint="eastAsia"/>
        </w:rPr>
        <w:t>5．住宅小区内的给排水设施、道路等配套工程为</w:t>
      </w:r>
      <w:r w:rsidRPr="00433142">
        <w:rPr>
          <w:rFonts w:ascii="宋体" w:hAnsi="宋体" w:cs="宋体"/>
          <w:u w:val="single"/>
        </w:rPr>
        <w:t xml:space="preserve"> 2 </w:t>
      </w:r>
      <w:r w:rsidRPr="00433142">
        <w:rPr>
          <w:rFonts w:ascii="宋体" w:hAnsi="宋体" w:cs="宋体" w:hint="eastAsia"/>
        </w:rPr>
        <w:t>年；</w:t>
      </w:r>
    </w:p>
    <w:p w14:paraId="13763B7F" w14:textId="77777777" w:rsidR="00873C69" w:rsidRPr="00433142" w:rsidRDefault="00873C69" w:rsidP="00873C69">
      <w:pPr>
        <w:widowControl/>
        <w:spacing w:line="360" w:lineRule="auto"/>
        <w:ind w:firstLineChars="200" w:firstLine="420"/>
        <w:jc w:val="left"/>
        <w:rPr>
          <w:rFonts w:ascii="宋体" w:hAnsi="宋体" w:cs="宋体"/>
        </w:rPr>
      </w:pPr>
      <w:r w:rsidRPr="00433142">
        <w:rPr>
          <w:rFonts w:ascii="宋体" w:hAnsi="宋体" w:cs="宋体" w:hint="eastAsia"/>
        </w:rPr>
        <w:t>6.绿化苗木养护期为2年；</w:t>
      </w:r>
    </w:p>
    <w:p w14:paraId="39D53E52"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rPr>
        <w:t>7．其他项目保修期限为</w:t>
      </w:r>
      <w:r w:rsidRPr="00433142">
        <w:rPr>
          <w:rFonts w:ascii="宋体" w:hAnsi="宋体" w:cs="宋体"/>
          <w:u w:val="single"/>
        </w:rPr>
        <w:t xml:space="preserve"> 2 </w:t>
      </w:r>
      <w:r w:rsidRPr="00433142">
        <w:rPr>
          <w:rFonts w:ascii="宋体" w:hAnsi="宋体" w:cs="宋体" w:hint="eastAsia"/>
        </w:rPr>
        <w:t>年；</w:t>
      </w:r>
    </w:p>
    <w:p w14:paraId="44C498B2"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三、质量保修责任</w:t>
      </w:r>
    </w:p>
    <w:p w14:paraId="4522B463"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1、属于保修范围和内容的项目，承包人</w:t>
      </w:r>
      <w:r w:rsidRPr="003D78F0">
        <w:rPr>
          <w:rFonts w:ascii="宋体" w:hAnsi="宋体" w:cs="宋体" w:hint="eastAsia"/>
          <w:szCs w:val="21"/>
        </w:rPr>
        <w:t>（</w:t>
      </w:r>
      <w:r w:rsidRPr="00433142">
        <w:rPr>
          <w:rFonts w:ascii="宋体" w:hAnsi="宋体" w:cs="宋体" w:hint="eastAsia"/>
          <w:szCs w:val="21"/>
        </w:rPr>
        <w:t>邮箱地址：     送达地址：     联系电话：         ）应在接到维修通如之日后7天内派人修理。承包人不在约定期限内派人修理，发包人可委托其他人员修理，保修费用从质量保证金内扣除。</w:t>
      </w:r>
    </w:p>
    <w:p w14:paraId="5F6F1DFE"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2、发生须紧急抢修事故，承包人接到事故通如后，应立即到达事故现场抢修。非承包人施工质量引起的事故，抢修费用由发包人承担。</w:t>
      </w:r>
    </w:p>
    <w:p w14:paraId="44DE85EB"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14:paraId="27C470BF"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4、质量保修完成后，由发包人组织验收。</w:t>
      </w:r>
    </w:p>
    <w:p w14:paraId="36262A33"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5、缺陷责任期或质保期满前，发包人书面通知承包人整改，承包人未及时整改的，发包人有权指派第三方完成，相应整改费用可双倍从质保金中扣除。</w:t>
      </w:r>
    </w:p>
    <w:p w14:paraId="712DC60F"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四、质量保证金的支付</w:t>
      </w:r>
    </w:p>
    <w:p w14:paraId="04141DFF"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lastRenderedPageBreak/>
        <w:t>工程质量保证金一般不超过施工合同价款的</w:t>
      </w:r>
      <w:r w:rsidRPr="00433142">
        <w:rPr>
          <w:rFonts w:ascii="宋体" w:hAnsi="宋体" w:cs="宋体"/>
          <w:szCs w:val="21"/>
        </w:rPr>
        <w:t>3</w:t>
      </w:r>
      <w:r w:rsidRPr="00433142">
        <w:rPr>
          <w:rFonts w:ascii="宋体" w:hAnsi="宋体" w:cs="宋体" w:hint="eastAsia"/>
          <w:szCs w:val="21"/>
        </w:rPr>
        <w:t>%，本工程约定的工程质量保修金为工程最终结算价款的</w:t>
      </w:r>
      <w:r w:rsidRPr="00433142">
        <w:rPr>
          <w:rFonts w:ascii="宋体" w:hAnsi="宋体" w:cs="宋体"/>
          <w:szCs w:val="21"/>
          <w:u w:val="single"/>
        </w:rPr>
        <w:t>3</w:t>
      </w:r>
      <w:r w:rsidRPr="00433142">
        <w:rPr>
          <w:rFonts w:ascii="宋体" w:hAnsi="宋体" w:cs="宋体" w:hint="eastAsia"/>
          <w:szCs w:val="21"/>
          <w:u w:val="single"/>
        </w:rPr>
        <w:t>%</w:t>
      </w:r>
      <w:r w:rsidRPr="00433142">
        <w:rPr>
          <w:rFonts w:ascii="宋体" w:hAnsi="宋体" w:cs="宋体" w:hint="eastAsia"/>
          <w:szCs w:val="21"/>
        </w:rPr>
        <w:t>。</w:t>
      </w:r>
    </w:p>
    <w:p w14:paraId="12CF6C86"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本工程双方约定承包人向发包人支付工程质量保修金金额为：由发包人在工程款中预留，质量保修金银行利率为：</w:t>
      </w:r>
      <w:r w:rsidRPr="00433142">
        <w:rPr>
          <w:rFonts w:ascii="宋体" w:hAnsi="宋体" w:cs="宋体" w:hint="eastAsia"/>
          <w:szCs w:val="21"/>
          <w:u w:val="single"/>
        </w:rPr>
        <w:t>不计息</w:t>
      </w:r>
      <w:r w:rsidRPr="00433142">
        <w:rPr>
          <w:rFonts w:ascii="宋体" w:hAnsi="宋体" w:cs="宋体" w:hint="eastAsia"/>
          <w:szCs w:val="21"/>
        </w:rPr>
        <w:t>。</w:t>
      </w:r>
    </w:p>
    <w:p w14:paraId="3A82FC97"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五、质量保证金 的返还</w:t>
      </w:r>
    </w:p>
    <w:p w14:paraId="4E20F144"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质量保证金的返还分两种情形：</w:t>
      </w:r>
    </w:p>
    <w:p w14:paraId="60D49152"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（1）如本工程无防水项目，缺陷责任期满后且缺陷完成整改验收合格30日内一次性无息退还质量保证金。</w:t>
      </w:r>
    </w:p>
    <w:p w14:paraId="55D7EBE7" w14:textId="77777777" w:rsidR="00873C69" w:rsidRPr="00433142" w:rsidRDefault="00873C69" w:rsidP="00873C69">
      <w:pPr>
        <w:widowControl/>
        <w:spacing w:line="400" w:lineRule="exact"/>
        <w:ind w:firstLineChars="200" w:firstLine="420"/>
        <w:jc w:val="left"/>
        <w:rPr>
          <w:rFonts w:ascii="宋体" w:hAnsi="宋体"/>
          <w:szCs w:val="21"/>
        </w:rPr>
      </w:pPr>
      <w:r w:rsidRPr="00433142">
        <w:rPr>
          <w:rFonts w:ascii="宋体" w:hAnsi="宋体" w:hint="eastAsia"/>
          <w:szCs w:val="21"/>
        </w:rPr>
        <w:t>（2）如本工程有防水项目，预留防水项目造价占总项目造价同比例的质保金，余下质</w:t>
      </w:r>
      <w:proofErr w:type="gramStart"/>
      <w:r w:rsidRPr="00433142">
        <w:rPr>
          <w:rFonts w:ascii="宋体" w:hAnsi="宋体" w:hint="eastAsia"/>
          <w:szCs w:val="21"/>
        </w:rPr>
        <w:t>保金待质保</w:t>
      </w:r>
      <w:proofErr w:type="gramEnd"/>
      <w:r w:rsidRPr="00433142">
        <w:rPr>
          <w:rFonts w:ascii="宋体" w:hAnsi="宋体" w:hint="eastAsia"/>
          <w:szCs w:val="21"/>
        </w:rPr>
        <w:t>期满后且缺陷完成整改验收合格之日起30日内一次性无息退还。</w:t>
      </w:r>
    </w:p>
    <w:p w14:paraId="5781D316"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六、其他</w:t>
      </w:r>
    </w:p>
    <w:p w14:paraId="2A8BC87D"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双方约定的其他工程质量保修事项：无其他约定。</w:t>
      </w:r>
    </w:p>
    <w:p w14:paraId="4F97208D"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本工程质量保修书作为施工合同附件，由施工合同发包人、承包人双方共同签署。</w:t>
      </w:r>
    </w:p>
    <w:p w14:paraId="73C8A373" w14:textId="77777777" w:rsidR="00873C69" w:rsidRPr="00433142" w:rsidRDefault="00873C69" w:rsidP="00873C69">
      <w:pPr>
        <w:widowControl/>
        <w:spacing w:line="400" w:lineRule="exact"/>
        <w:ind w:firstLineChars="200" w:firstLine="420"/>
        <w:jc w:val="left"/>
        <w:rPr>
          <w:rFonts w:ascii="宋体" w:hAnsi="宋体" w:cs="宋体"/>
          <w:szCs w:val="21"/>
        </w:rPr>
      </w:pPr>
    </w:p>
    <w:p w14:paraId="733377FF" w14:textId="77777777" w:rsidR="00873C69" w:rsidRPr="00433142" w:rsidRDefault="00873C69" w:rsidP="00873C69">
      <w:pPr>
        <w:widowControl/>
        <w:spacing w:line="400" w:lineRule="exact"/>
        <w:ind w:firstLineChars="200" w:firstLine="420"/>
        <w:jc w:val="left"/>
        <w:rPr>
          <w:rFonts w:ascii="宋体" w:hAnsi="宋体" w:cs="宋体"/>
          <w:szCs w:val="21"/>
        </w:rPr>
      </w:pPr>
    </w:p>
    <w:p w14:paraId="188F7058"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发包人（盖章）：                                   承包人（盖章）：</w:t>
      </w:r>
    </w:p>
    <w:p w14:paraId="51D59970"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法定代表人                                         法定代表人</w:t>
      </w:r>
    </w:p>
    <w:p w14:paraId="0A6C43BE"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或其委托代理人（签字）：                           或其委托代理人（签字）:</w:t>
      </w:r>
    </w:p>
    <w:p w14:paraId="766F92A2" w14:textId="77777777" w:rsidR="00873C69" w:rsidRPr="00433142" w:rsidRDefault="00873C69" w:rsidP="00873C69">
      <w:pPr>
        <w:widowControl/>
        <w:spacing w:line="400" w:lineRule="exact"/>
        <w:ind w:firstLineChars="200" w:firstLine="420"/>
        <w:jc w:val="left"/>
        <w:rPr>
          <w:rFonts w:ascii="宋体" w:hAnsi="宋体" w:cs="宋体"/>
          <w:szCs w:val="21"/>
        </w:rPr>
      </w:pPr>
    </w:p>
    <w:p w14:paraId="31593D0D" w14:textId="77777777" w:rsidR="00873C69" w:rsidRPr="00433142" w:rsidRDefault="00873C69" w:rsidP="00873C69">
      <w:pPr>
        <w:widowControl/>
        <w:spacing w:line="400" w:lineRule="exact"/>
        <w:ind w:firstLineChars="200" w:firstLine="420"/>
        <w:jc w:val="left"/>
        <w:rPr>
          <w:rFonts w:ascii="宋体" w:hAnsi="宋体" w:cs="宋体"/>
          <w:szCs w:val="21"/>
        </w:rPr>
      </w:pPr>
    </w:p>
    <w:p w14:paraId="4787DA4A"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ab/>
        <w:t xml:space="preserve">                                                     年   月     日</w:t>
      </w:r>
    </w:p>
    <w:p w14:paraId="41CE160F" w14:textId="77777777" w:rsidR="00873C69" w:rsidRPr="00433142" w:rsidRDefault="00873C69" w:rsidP="00873C69">
      <w:pPr>
        <w:widowControl/>
        <w:adjustRightInd w:val="0"/>
        <w:snapToGrid w:val="0"/>
        <w:spacing w:line="360" w:lineRule="auto"/>
        <w:jc w:val="left"/>
        <w:rPr>
          <w:rFonts w:ascii="宋体" w:hAnsi="宋体"/>
        </w:rPr>
      </w:pPr>
    </w:p>
    <w:p w14:paraId="1A311ABD" w14:textId="77777777" w:rsidR="00873C69" w:rsidRPr="00433142" w:rsidRDefault="00873C69" w:rsidP="00873C69">
      <w:pPr>
        <w:widowControl/>
        <w:adjustRightInd w:val="0"/>
        <w:snapToGrid w:val="0"/>
        <w:spacing w:line="360" w:lineRule="auto"/>
        <w:jc w:val="left"/>
        <w:rPr>
          <w:rFonts w:ascii="宋体" w:hAnsi="宋体"/>
        </w:rPr>
      </w:pPr>
    </w:p>
    <w:p w14:paraId="68DB7D9A" w14:textId="77777777" w:rsidR="00873C69" w:rsidRPr="00433142" w:rsidRDefault="00873C69" w:rsidP="00873C69">
      <w:pPr>
        <w:widowControl/>
        <w:adjustRightInd w:val="0"/>
        <w:snapToGrid w:val="0"/>
        <w:spacing w:line="360" w:lineRule="auto"/>
        <w:jc w:val="left"/>
        <w:rPr>
          <w:rFonts w:ascii="宋体" w:hAnsi="宋体"/>
        </w:rPr>
      </w:pPr>
    </w:p>
    <w:p w14:paraId="476E7EF2" w14:textId="77777777" w:rsidR="00873C69" w:rsidRPr="00433142" w:rsidRDefault="00873C69" w:rsidP="00873C69">
      <w:pPr>
        <w:widowControl/>
        <w:adjustRightInd w:val="0"/>
        <w:snapToGrid w:val="0"/>
        <w:spacing w:line="360" w:lineRule="auto"/>
        <w:jc w:val="left"/>
        <w:rPr>
          <w:rFonts w:ascii="宋体" w:hAnsi="宋体"/>
        </w:rPr>
      </w:pPr>
    </w:p>
    <w:p w14:paraId="7508E95F" w14:textId="77777777" w:rsidR="00873C69" w:rsidRPr="00433142" w:rsidRDefault="00873C69" w:rsidP="00873C69">
      <w:pPr>
        <w:widowControl/>
        <w:adjustRightInd w:val="0"/>
        <w:snapToGrid w:val="0"/>
        <w:spacing w:line="360" w:lineRule="auto"/>
        <w:jc w:val="left"/>
        <w:rPr>
          <w:rFonts w:ascii="宋体" w:hAnsi="宋体"/>
        </w:rPr>
      </w:pPr>
    </w:p>
    <w:p w14:paraId="71EDCB15" w14:textId="77777777" w:rsidR="00873C69" w:rsidRPr="00433142" w:rsidRDefault="00873C69" w:rsidP="00873C69">
      <w:pPr>
        <w:widowControl/>
        <w:adjustRightInd w:val="0"/>
        <w:snapToGrid w:val="0"/>
        <w:spacing w:line="360" w:lineRule="auto"/>
        <w:jc w:val="left"/>
        <w:rPr>
          <w:rFonts w:ascii="宋体" w:hAnsi="宋体"/>
        </w:rPr>
      </w:pPr>
    </w:p>
    <w:p w14:paraId="4A94E249" w14:textId="77777777" w:rsidR="00873C69" w:rsidRPr="00433142" w:rsidRDefault="00873C69" w:rsidP="00873C69">
      <w:pPr>
        <w:widowControl/>
        <w:adjustRightInd w:val="0"/>
        <w:snapToGrid w:val="0"/>
        <w:spacing w:line="360" w:lineRule="auto"/>
        <w:jc w:val="left"/>
        <w:rPr>
          <w:rFonts w:ascii="宋体" w:hAnsi="宋体"/>
        </w:rPr>
      </w:pPr>
    </w:p>
    <w:p w14:paraId="4CB9D586" w14:textId="77777777" w:rsidR="00873C69" w:rsidRPr="00433142" w:rsidRDefault="00873C69" w:rsidP="00873C69">
      <w:pPr>
        <w:widowControl/>
        <w:adjustRightInd w:val="0"/>
        <w:snapToGrid w:val="0"/>
        <w:spacing w:line="360" w:lineRule="auto"/>
        <w:jc w:val="left"/>
        <w:rPr>
          <w:rFonts w:ascii="宋体" w:hAnsi="宋体"/>
        </w:rPr>
      </w:pPr>
    </w:p>
    <w:p w14:paraId="104148B4" w14:textId="77777777" w:rsidR="00873C69" w:rsidRPr="00433142" w:rsidRDefault="00873C69" w:rsidP="00873C69">
      <w:pPr>
        <w:widowControl/>
        <w:adjustRightInd w:val="0"/>
        <w:snapToGrid w:val="0"/>
        <w:spacing w:line="360" w:lineRule="auto"/>
        <w:jc w:val="left"/>
        <w:rPr>
          <w:rFonts w:ascii="宋体" w:hAnsi="宋体"/>
        </w:rPr>
      </w:pPr>
    </w:p>
    <w:p w14:paraId="338EDEC2" w14:textId="77777777" w:rsidR="00873C69" w:rsidRPr="00433142" w:rsidRDefault="00873C69" w:rsidP="00873C69">
      <w:pPr>
        <w:widowControl/>
        <w:adjustRightInd w:val="0"/>
        <w:snapToGrid w:val="0"/>
        <w:spacing w:line="360" w:lineRule="auto"/>
        <w:jc w:val="left"/>
        <w:rPr>
          <w:rFonts w:ascii="宋体" w:hAnsi="宋体"/>
        </w:rPr>
      </w:pPr>
    </w:p>
    <w:p w14:paraId="0B048941" w14:textId="77777777" w:rsidR="00873C69" w:rsidRPr="00433142" w:rsidRDefault="00873C69" w:rsidP="00873C69">
      <w:pPr>
        <w:widowControl/>
        <w:adjustRightInd w:val="0"/>
        <w:snapToGrid w:val="0"/>
        <w:spacing w:line="360" w:lineRule="auto"/>
        <w:jc w:val="left"/>
        <w:rPr>
          <w:rFonts w:ascii="宋体" w:hAnsi="宋体"/>
        </w:rPr>
      </w:pPr>
    </w:p>
    <w:p w14:paraId="48122EBF" w14:textId="77777777" w:rsidR="00873C69" w:rsidRPr="00433142" w:rsidRDefault="00873C69" w:rsidP="00873C69">
      <w:pPr>
        <w:widowControl/>
        <w:adjustRightInd w:val="0"/>
        <w:snapToGrid w:val="0"/>
        <w:spacing w:line="360" w:lineRule="auto"/>
        <w:jc w:val="left"/>
        <w:rPr>
          <w:rFonts w:ascii="宋体" w:hAnsi="宋体"/>
        </w:rPr>
      </w:pPr>
    </w:p>
    <w:p w14:paraId="7C982EB3" w14:textId="77777777" w:rsidR="00873C69" w:rsidRPr="00433142" w:rsidRDefault="00873C69" w:rsidP="00873C69">
      <w:pPr>
        <w:widowControl/>
        <w:jc w:val="left"/>
        <w:rPr>
          <w:rFonts w:ascii="宋体" w:hAnsi="宋体" w:cs="宋体"/>
          <w:b/>
          <w:szCs w:val="21"/>
        </w:rPr>
      </w:pPr>
      <w:r w:rsidRPr="00433142">
        <w:rPr>
          <w:rFonts w:ascii="宋体" w:hAnsi="宋体" w:hint="eastAsia"/>
        </w:rPr>
        <w:t>附件三：</w:t>
      </w:r>
    </w:p>
    <w:p w14:paraId="754476A5" w14:textId="77777777" w:rsidR="00873C69" w:rsidRPr="00433142" w:rsidRDefault="00873C69" w:rsidP="00873C69">
      <w:pPr>
        <w:widowControl/>
        <w:adjustRightInd w:val="0"/>
        <w:snapToGrid w:val="0"/>
        <w:spacing w:line="360" w:lineRule="auto"/>
        <w:jc w:val="center"/>
        <w:rPr>
          <w:rFonts w:ascii="宋体" w:hAnsi="宋体"/>
          <w:b/>
          <w:bCs/>
          <w:sz w:val="28"/>
        </w:rPr>
      </w:pPr>
      <w:r w:rsidRPr="00433142">
        <w:rPr>
          <w:rFonts w:ascii="宋体" w:hAnsi="宋体" w:hint="eastAsia"/>
          <w:b/>
          <w:bCs/>
          <w:sz w:val="28"/>
        </w:rPr>
        <w:t>绿化养护质量标准</w:t>
      </w:r>
    </w:p>
    <w:p w14:paraId="5E888E40" w14:textId="77777777" w:rsidR="00873C69" w:rsidRPr="00433142" w:rsidRDefault="00873C69" w:rsidP="00873C69">
      <w:pPr>
        <w:widowControl/>
        <w:adjustRightInd w:val="0"/>
        <w:snapToGrid w:val="0"/>
        <w:spacing w:line="400" w:lineRule="exact"/>
        <w:jc w:val="left"/>
        <w:rPr>
          <w:rFonts w:ascii="宋体" w:hAnsi="宋体"/>
          <w:szCs w:val="20"/>
        </w:rPr>
      </w:pPr>
      <w:r w:rsidRPr="00433142">
        <w:rPr>
          <w:rFonts w:ascii="宋体" w:hAnsi="宋体" w:hint="eastAsia"/>
          <w:szCs w:val="20"/>
        </w:rPr>
        <w:lastRenderedPageBreak/>
        <w:t xml:space="preserve">     本绿化养护质量标准参照《重庆市城市园林绿化养护质量标准》，组合项目实际情况制定。</w:t>
      </w:r>
    </w:p>
    <w:p w14:paraId="37C6264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1、绿化养护技术措施完善，管理得当，植物配置合理，达到黄土</w:t>
      </w:r>
      <w:proofErr w:type="gramStart"/>
      <w:r w:rsidRPr="00433142">
        <w:rPr>
          <w:rFonts w:ascii="宋体" w:hAnsi="宋体" w:hint="eastAsia"/>
          <w:szCs w:val="20"/>
        </w:rPr>
        <w:t>不</w:t>
      </w:r>
      <w:proofErr w:type="gramEnd"/>
      <w:r w:rsidRPr="00433142">
        <w:rPr>
          <w:rFonts w:ascii="宋体" w:hAnsi="宋体" w:hint="eastAsia"/>
          <w:szCs w:val="20"/>
        </w:rPr>
        <w:t>露天。</w:t>
      </w:r>
    </w:p>
    <w:p w14:paraId="47B6993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2、园林植物</w:t>
      </w:r>
    </w:p>
    <w:p w14:paraId="43212B73"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（1）生长健壮。新建绿地各种植物半年内达到正常形态。生长超过该树种该规格的平均生长量。</w:t>
      </w:r>
    </w:p>
    <w:p w14:paraId="6A8CAB6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14:paraId="319852FB"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（3）</w:t>
      </w:r>
      <w:proofErr w:type="gramStart"/>
      <w:r w:rsidRPr="00433142">
        <w:rPr>
          <w:rFonts w:ascii="宋体" w:hAnsi="宋体" w:hint="eastAsia"/>
          <w:szCs w:val="20"/>
        </w:rPr>
        <w:t>落叶树新稍生长</w:t>
      </w:r>
      <w:proofErr w:type="gramEnd"/>
      <w:r w:rsidRPr="00433142">
        <w:rPr>
          <w:rFonts w:ascii="宋体" w:hAnsi="宋体" w:hint="eastAsia"/>
          <w:szCs w:val="20"/>
        </w:rPr>
        <w:t>健壮，叶片大小、颜色正常。在一般条件下，无落叶、焦叶、卷叶，正常叶片保存率在95%以上。针叶树针叶宿存3年以上，结果枝条在10%以下。</w:t>
      </w:r>
    </w:p>
    <w:p w14:paraId="3BB42261"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（4）花坛、花带轮廓清晰，整齐美观，色彩艳丽，无缺株，无残花败叶。</w:t>
      </w:r>
    </w:p>
    <w:p w14:paraId="0897A9C0"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（5）</w:t>
      </w:r>
      <w:proofErr w:type="gramStart"/>
      <w:r w:rsidRPr="00433142">
        <w:rPr>
          <w:rFonts w:ascii="宋体" w:hAnsi="宋体" w:hint="eastAsia"/>
          <w:szCs w:val="20"/>
        </w:rPr>
        <w:t>草坪机</w:t>
      </w:r>
      <w:proofErr w:type="gramEnd"/>
      <w:r w:rsidRPr="00433142">
        <w:rPr>
          <w:rFonts w:ascii="宋体" w:hAnsi="宋体" w:hint="eastAsia"/>
          <w:szCs w:val="20"/>
        </w:rPr>
        <w:t>地被植物整齐，覆盖率99%以上，草坪内无杂草，生长茂盛颜色正常，</w:t>
      </w:r>
      <w:proofErr w:type="gramStart"/>
      <w:r w:rsidRPr="00433142">
        <w:rPr>
          <w:rFonts w:ascii="宋体" w:hAnsi="宋体" w:hint="eastAsia"/>
          <w:szCs w:val="20"/>
        </w:rPr>
        <w:t>不</w:t>
      </w:r>
      <w:proofErr w:type="gramEnd"/>
      <w:r w:rsidRPr="00433142">
        <w:rPr>
          <w:rFonts w:ascii="宋体" w:hAnsi="宋体" w:hint="eastAsia"/>
          <w:szCs w:val="20"/>
        </w:rPr>
        <w:t>枯黄。草坪绿色期：冷季</w:t>
      </w:r>
      <w:proofErr w:type="gramStart"/>
      <w:r w:rsidRPr="00433142">
        <w:rPr>
          <w:rFonts w:ascii="宋体" w:hAnsi="宋体" w:hint="eastAsia"/>
          <w:szCs w:val="20"/>
        </w:rPr>
        <w:t>型草不得</w:t>
      </w:r>
      <w:proofErr w:type="gramEnd"/>
      <w:r w:rsidRPr="00433142">
        <w:rPr>
          <w:rFonts w:ascii="宋体" w:hAnsi="宋体" w:hint="eastAsia"/>
          <w:szCs w:val="20"/>
        </w:rPr>
        <w:t>少于300天；暖季</w:t>
      </w:r>
      <w:proofErr w:type="gramStart"/>
      <w:r w:rsidRPr="00433142">
        <w:rPr>
          <w:rFonts w:ascii="宋体" w:hAnsi="宋体" w:hint="eastAsia"/>
          <w:szCs w:val="20"/>
        </w:rPr>
        <w:t>型草不得</w:t>
      </w:r>
      <w:proofErr w:type="gramEnd"/>
      <w:r w:rsidRPr="00433142">
        <w:rPr>
          <w:rFonts w:ascii="宋体" w:hAnsi="宋体" w:hint="eastAsia"/>
          <w:szCs w:val="20"/>
        </w:rPr>
        <w:t>少于210天。每年修剪暖季型6次以上，冷季型15次以上；无病虫害。</w:t>
      </w:r>
    </w:p>
    <w:p w14:paraId="3D57DB4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14:paraId="6E850DC9"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3、垂直绿化应根据不同植物的攀缘特点，及时采取相应的牵引、</w:t>
      </w:r>
      <w:proofErr w:type="gramStart"/>
      <w:r w:rsidRPr="00433142">
        <w:rPr>
          <w:rFonts w:ascii="宋体" w:hAnsi="宋体" w:hint="eastAsia"/>
          <w:szCs w:val="20"/>
        </w:rPr>
        <w:t>设置网</w:t>
      </w:r>
      <w:proofErr w:type="gramEnd"/>
      <w:r w:rsidRPr="00433142">
        <w:rPr>
          <w:rFonts w:ascii="宋体" w:hAnsi="宋体" w:hint="eastAsia"/>
          <w:szCs w:val="20"/>
        </w:rPr>
        <w:t>架等技术措施，视攀缘植物生长习性，覆盖率不得低于90%。开花的攀缘植物应适时开花，且花繁色艳。</w:t>
      </w:r>
    </w:p>
    <w:p w14:paraId="016EB8AE"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14:paraId="0FAFAAFA"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5、栏杆、标示、雕塑等园林设施及小品完整、安全，维护及时。</w:t>
      </w:r>
    </w:p>
    <w:p w14:paraId="613F0266" w14:textId="77777777" w:rsidR="00873C69" w:rsidRPr="00433142" w:rsidRDefault="00873C69" w:rsidP="00873C69">
      <w:pPr>
        <w:widowControl/>
        <w:adjustRightInd w:val="0"/>
        <w:snapToGrid w:val="0"/>
        <w:spacing w:line="400" w:lineRule="exact"/>
        <w:ind w:firstLineChars="200" w:firstLine="420"/>
        <w:jc w:val="left"/>
        <w:rPr>
          <w:rFonts w:ascii="宋体" w:hAnsi="宋体"/>
          <w:szCs w:val="20"/>
        </w:rPr>
      </w:pPr>
      <w:r w:rsidRPr="00433142">
        <w:rPr>
          <w:rFonts w:ascii="宋体" w:hAnsi="宋体" w:hint="eastAsia"/>
          <w:szCs w:val="20"/>
        </w:rPr>
        <w:t>6、绿地完整，无堆物、堆料、搭棚，树干上无钉</w:t>
      </w:r>
      <w:proofErr w:type="gramStart"/>
      <w:r w:rsidRPr="00433142">
        <w:rPr>
          <w:rFonts w:ascii="宋体" w:hAnsi="宋体" w:hint="eastAsia"/>
          <w:szCs w:val="20"/>
        </w:rPr>
        <w:t>栓</w:t>
      </w:r>
      <w:proofErr w:type="gramEnd"/>
      <w:r w:rsidRPr="00433142">
        <w:rPr>
          <w:rFonts w:ascii="宋体" w:hAnsi="宋体" w:hint="eastAsia"/>
          <w:szCs w:val="20"/>
        </w:rPr>
        <w:t>刻画等现象。行道树下距树干2m范围内无堆物、堆料、圈栏或搭棚设摊等影响树木生长和养护管理的现象。及时制止人为践踏行为，保证绿地内因人为原因造成的倾斜、死亡苗木不超过0.1%。</w:t>
      </w:r>
    </w:p>
    <w:p w14:paraId="494BF6A2" w14:textId="77777777" w:rsidR="00873C69" w:rsidRPr="00433142" w:rsidRDefault="00873C69" w:rsidP="00873C69">
      <w:pPr>
        <w:widowControl/>
        <w:adjustRightInd w:val="0"/>
        <w:snapToGrid w:val="0"/>
        <w:spacing w:line="360" w:lineRule="auto"/>
        <w:jc w:val="left"/>
        <w:rPr>
          <w:rFonts w:ascii="宋体" w:hAnsi="宋体"/>
        </w:rPr>
      </w:pPr>
      <w:r w:rsidRPr="00433142">
        <w:rPr>
          <w:rFonts w:ascii="宋体" w:hAnsi="宋体" w:hint="eastAsia"/>
        </w:rPr>
        <w:br w:type="page"/>
      </w:r>
      <w:r w:rsidRPr="00433142">
        <w:rPr>
          <w:rFonts w:ascii="宋体" w:hAnsi="宋体" w:hint="eastAsia"/>
        </w:rPr>
        <w:lastRenderedPageBreak/>
        <w:t>附件四：</w:t>
      </w:r>
    </w:p>
    <w:p w14:paraId="0241727B" w14:textId="77777777" w:rsidR="00873C69" w:rsidRPr="00433142" w:rsidRDefault="00873C69" w:rsidP="00873C69">
      <w:pPr>
        <w:widowControl/>
        <w:adjustRightInd w:val="0"/>
        <w:snapToGrid w:val="0"/>
        <w:spacing w:line="360" w:lineRule="auto"/>
        <w:jc w:val="center"/>
        <w:rPr>
          <w:rFonts w:ascii="宋体" w:hAnsi="宋体"/>
        </w:rPr>
      </w:pPr>
      <w:r w:rsidRPr="00433142">
        <w:rPr>
          <w:rFonts w:ascii="宋体" w:hAnsi="宋体" w:hint="eastAsia"/>
          <w:b/>
          <w:sz w:val="32"/>
          <w:szCs w:val="32"/>
        </w:rPr>
        <w:t>建设工程廉政责任书</w:t>
      </w:r>
    </w:p>
    <w:p w14:paraId="23D1930E" w14:textId="77777777" w:rsidR="00873C69" w:rsidRPr="00433142" w:rsidRDefault="00873C69" w:rsidP="00873C69">
      <w:pPr>
        <w:widowControl/>
        <w:adjustRightInd w:val="0"/>
        <w:snapToGrid w:val="0"/>
        <w:spacing w:line="360" w:lineRule="auto"/>
        <w:jc w:val="left"/>
        <w:rPr>
          <w:rFonts w:ascii="宋体" w:hAnsi="宋体"/>
        </w:rPr>
      </w:pPr>
      <w:r w:rsidRPr="00433142">
        <w:rPr>
          <w:rFonts w:ascii="宋体" w:hAnsi="宋体" w:hint="eastAsia"/>
        </w:rPr>
        <w:t>发包人：重庆</w:t>
      </w:r>
      <w:proofErr w:type="gramStart"/>
      <w:r w:rsidRPr="00433142">
        <w:rPr>
          <w:rFonts w:ascii="宋体" w:hAnsi="宋体"/>
        </w:rPr>
        <w:t>两江新区</w:t>
      </w:r>
      <w:proofErr w:type="gramEnd"/>
      <w:r w:rsidRPr="00433142">
        <w:rPr>
          <w:rFonts w:ascii="宋体" w:hAnsi="宋体"/>
        </w:rPr>
        <w:t>水土高新技术产业园建设投资有限公司</w:t>
      </w:r>
      <w:proofErr w:type="gramStart"/>
      <w:r w:rsidRPr="00433142">
        <w:rPr>
          <w:rFonts w:ascii="宋体" w:hAnsi="宋体" w:hint="eastAsia"/>
        </w:rPr>
        <w:t xml:space="preserve">　　　　　　　　　　　　　　　　　　　　　　　　</w:t>
      </w:r>
      <w:proofErr w:type="gramEnd"/>
    </w:p>
    <w:p w14:paraId="3A0346AC" w14:textId="77777777" w:rsidR="00873C69" w:rsidRPr="00433142" w:rsidRDefault="00873C69" w:rsidP="00873C69">
      <w:pPr>
        <w:widowControl/>
        <w:adjustRightInd w:val="0"/>
        <w:snapToGrid w:val="0"/>
        <w:spacing w:line="360" w:lineRule="auto"/>
        <w:jc w:val="left"/>
        <w:rPr>
          <w:rFonts w:ascii="宋体" w:hAnsi="宋体"/>
        </w:rPr>
      </w:pPr>
    </w:p>
    <w:p w14:paraId="2ABB0303" w14:textId="77777777" w:rsidR="00873C69" w:rsidRPr="00433142" w:rsidRDefault="00873C69" w:rsidP="00873C69">
      <w:pPr>
        <w:widowControl/>
        <w:adjustRightInd w:val="0"/>
        <w:snapToGrid w:val="0"/>
        <w:spacing w:line="360" w:lineRule="auto"/>
        <w:jc w:val="left"/>
        <w:rPr>
          <w:rFonts w:ascii="宋体" w:hAnsi="宋体"/>
        </w:rPr>
      </w:pPr>
      <w:r w:rsidRPr="00433142">
        <w:rPr>
          <w:rFonts w:ascii="宋体" w:hAnsi="宋体" w:hint="eastAsia"/>
        </w:rPr>
        <w:t xml:space="preserve">承包人：　　　　　　　　　　　　　　　　　　　　　　</w:t>
      </w:r>
    </w:p>
    <w:p w14:paraId="636F4B5A" w14:textId="77777777" w:rsidR="00873C69" w:rsidRPr="00433142" w:rsidRDefault="00873C69" w:rsidP="00873C69">
      <w:pPr>
        <w:widowControl/>
        <w:adjustRightInd w:val="0"/>
        <w:snapToGrid w:val="0"/>
        <w:spacing w:line="360" w:lineRule="auto"/>
        <w:jc w:val="left"/>
        <w:rPr>
          <w:rFonts w:ascii="宋体" w:hAnsi="宋体"/>
        </w:rPr>
      </w:pPr>
    </w:p>
    <w:p w14:paraId="3FAA9D8D"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433142">
        <w:rPr>
          <w:rFonts w:ascii="宋体" w:hAnsi="宋体" w:hint="eastAsia"/>
          <w:b/>
        </w:rPr>
        <w:t xml:space="preserve">　　</w:t>
      </w:r>
    </w:p>
    <w:p w14:paraId="0F6B0C9B"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b/>
        </w:rPr>
        <w:t>一、双方的责任</w:t>
      </w:r>
    </w:p>
    <w:p w14:paraId="18CF5CBE"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1.1应严格遵守国家关于建设工程的有关法律、法规，相关政策，以及廉政建设的各项规定。</w:t>
      </w:r>
    </w:p>
    <w:p w14:paraId="6625B4F8"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1.2严格执行建设工程合同文件，自觉按合同办事。</w:t>
      </w:r>
    </w:p>
    <w:p w14:paraId="4F9C8707"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14:paraId="42F4F7D3"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rPr>
        <w:t xml:space="preserve">　　1.4发现对方在业务活动中有违规、违纪、违法行为的，应及时提醒对方，情节严重的，应向其上级主管部门或纪检监察、司法等有关机关举报。</w:t>
      </w:r>
      <w:r w:rsidRPr="00433142">
        <w:rPr>
          <w:rFonts w:ascii="宋体" w:hAnsi="宋体" w:hint="eastAsia"/>
          <w:b/>
        </w:rPr>
        <w:t xml:space="preserve">　　</w:t>
      </w:r>
    </w:p>
    <w:p w14:paraId="4AD44327"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b/>
        </w:rPr>
        <w:t>二、发包人责任</w:t>
      </w:r>
    </w:p>
    <w:p w14:paraId="4C20FF6A"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发包人的领导和从事该建设工程项目的工作人员，在工程建设的事前、事中、事后应遵守以下规定：</w:t>
      </w:r>
    </w:p>
    <w:p w14:paraId="28F373F4"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2.1不得向承包人和相关单位索要或接受回扣、礼金、有价证券、贵重物品和好处费、感谢费等。</w:t>
      </w:r>
    </w:p>
    <w:p w14:paraId="1EB42771"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2.2不得在承包人和相关单位报销任何应由发包人或个人支付的费用。</w:t>
      </w:r>
    </w:p>
    <w:p w14:paraId="0059DEB0"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2.3不得要求、暗示或接受承包人和相关单位为个人装修住房、婚丧嫁娶、配偶子女的工作安排以及出国(境)、旅游等提供方便。</w:t>
      </w:r>
    </w:p>
    <w:p w14:paraId="12C0C81A"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2.4不得参加有可能影响公正执行公务的承包人和相关单位的宴请、健身、娱乐等活动。</w:t>
      </w:r>
    </w:p>
    <w:p w14:paraId="08C94FD6"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433142">
        <w:rPr>
          <w:rFonts w:ascii="宋体" w:hAnsi="宋体" w:hint="eastAsia"/>
          <w:b/>
        </w:rPr>
        <w:t xml:space="preserve">　　</w:t>
      </w:r>
    </w:p>
    <w:p w14:paraId="2E08840A"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b/>
        </w:rPr>
        <w:t>三、承包人责任</w:t>
      </w:r>
    </w:p>
    <w:p w14:paraId="17BE419E"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14:paraId="78E8091C"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3.1不得以任何理由向发包人及其工作人员索要、接受或赠送礼金、有价证券、贵重物品及回扣、好处费、感谢费等。</w:t>
      </w:r>
    </w:p>
    <w:p w14:paraId="78B278A5"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3.2不得以任何理由为发包人和相关单位报销应由对方或个人支付的费用。</w:t>
      </w:r>
    </w:p>
    <w:p w14:paraId="71CB4D58"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3.3不得接受或暗示为发包人、相关单位或个人装修住房、婚丧嫁娶、配偶子女的工作安排以及出国(境)、旅游等提供方便。</w:t>
      </w:r>
    </w:p>
    <w:p w14:paraId="1F632F78"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rPr>
        <w:lastRenderedPageBreak/>
        <w:t xml:space="preserve">　　3.4不得以任何理由为发包人、相关单位或个人组织有可能影响公正执行公务的宴请、健身、娱乐等活动。</w:t>
      </w:r>
      <w:r w:rsidRPr="00433142">
        <w:rPr>
          <w:rFonts w:ascii="宋体" w:hAnsi="宋体" w:hint="eastAsia"/>
          <w:b/>
        </w:rPr>
        <w:t xml:space="preserve">　　</w:t>
      </w:r>
    </w:p>
    <w:p w14:paraId="3B20C3DE"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b/>
        </w:rPr>
        <w:t>四、违约责任</w:t>
      </w:r>
    </w:p>
    <w:p w14:paraId="7306FB1B"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4.1发包人工作人员有违反本责任书第一、二条责任行为的，依据有关法律、法规给</w:t>
      </w:r>
      <w:proofErr w:type="gramStart"/>
      <w:r w:rsidRPr="00433142">
        <w:rPr>
          <w:rFonts w:ascii="宋体" w:hAnsi="宋体" w:hint="eastAsia"/>
        </w:rPr>
        <w:t>予处理</w:t>
      </w:r>
      <w:proofErr w:type="gramEnd"/>
      <w:r w:rsidRPr="00433142">
        <w:rPr>
          <w:rFonts w:ascii="宋体" w:hAnsi="宋体" w:hint="eastAsia"/>
        </w:rPr>
        <w:t>；涉嫌犯罪的，移交司法机关追究刑事责任；给承包人单位造成经济损失的，应予以赔偿。</w:t>
      </w:r>
    </w:p>
    <w:p w14:paraId="6DDC2461"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14:paraId="316C9AE5"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rPr>
        <w:t xml:space="preserve">　　4.3本责任书作为建设工程合同的组成部分，与建设工程合同具有同等法律效力。经双方签署后立即生效。</w:t>
      </w:r>
      <w:r w:rsidRPr="00433142">
        <w:rPr>
          <w:rFonts w:ascii="宋体" w:hAnsi="宋体" w:hint="eastAsia"/>
          <w:b/>
        </w:rPr>
        <w:t xml:space="preserve">　　</w:t>
      </w:r>
    </w:p>
    <w:p w14:paraId="2E7F0E32"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b/>
        </w:rPr>
        <w:t>五、责任书有效期</w:t>
      </w:r>
    </w:p>
    <w:p w14:paraId="5B50672F"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rPr>
        <w:t xml:space="preserve">　　本责任书的有效期为双方签署之日起至该工程项目竣工验收合格时止。</w:t>
      </w:r>
    </w:p>
    <w:p w14:paraId="369359CE" w14:textId="77777777" w:rsidR="00873C69" w:rsidRPr="00433142" w:rsidRDefault="00873C69" w:rsidP="00873C69">
      <w:pPr>
        <w:widowControl/>
        <w:adjustRightInd w:val="0"/>
        <w:snapToGrid w:val="0"/>
        <w:spacing w:line="400" w:lineRule="exact"/>
        <w:jc w:val="left"/>
        <w:rPr>
          <w:rFonts w:ascii="宋体" w:hAnsi="宋体"/>
          <w:b/>
        </w:rPr>
      </w:pPr>
      <w:r w:rsidRPr="00433142">
        <w:rPr>
          <w:rFonts w:ascii="宋体" w:hAnsi="宋体" w:hint="eastAsia"/>
          <w:b/>
        </w:rPr>
        <w:t>六、责任书份数</w:t>
      </w:r>
    </w:p>
    <w:p w14:paraId="4DE9049C"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　　本责任书一式二份，发包人承包人各执一份，具有同等效力。</w:t>
      </w:r>
    </w:p>
    <w:p w14:paraId="7F62A72A" w14:textId="77777777" w:rsidR="00873C69" w:rsidRPr="00433142" w:rsidRDefault="00873C69" w:rsidP="00873C69">
      <w:pPr>
        <w:widowControl/>
        <w:adjustRightInd w:val="0"/>
        <w:snapToGrid w:val="0"/>
        <w:spacing w:line="400" w:lineRule="exact"/>
        <w:jc w:val="left"/>
        <w:rPr>
          <w:rFonts w:ascii="宋体" w:hAnsi="宋体"/>
        </w:rPr>
      </w:pPr>
    </w:p>
    <w:p w14:paraId="06B3F5F0" w14:textId="77777777" w:rsidR="00873C69" w:rsidRPr="00433142" w:rsidRDefault="00873C69" w:rsidP="00873C69">
      <w:pPr>
        <w:widowControl/>
        <w:adjustRightInd w:val="0"/>
        <w:snapToGrid w:val="0"/>
        <w:spacing w:line="400" w:lineRule="exact"/>
        <w:jc w:val="left"/>
        <w:rPr>
          <w:rFonts w:ascii="宋体" w:hAnsi="宋体"/>
        </w:rPr>
      </w:pPr>
    </w:p>
    <w:p w14:paraId="40EEBF72" w14:textId="77777777" w:rsidR="00873C69" w:rsidRPr="00433142" w:rsidRDefault="00873C69" w:rsidP="00873C69">
      <w:pPr>
        <w:widowControl/>
        <w:adjustRightInd w:val="0"/>
        <w:snapToGrid w:val="0"/>
        <w:spacing w:line="400" w:lineRule="exact"/>
        <w:jc w:val="left"/>
        <w:rPr>
          <w:rFonts w:ascii="宋体" w:hAnsi="宋体"/>
        </w:rPr>
      </w:pPr>
    </w:p>
    <w:p w14:paraId="2233484A"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发包人：　　　　　　　　　　　(公章)　　承包人：　　　　　　　　　　　(公章)</w:t>
      </w:r>
    </w:p>
    <w:p w14:paraId="24690A7D"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法定地址：　　　　　　　　　　　　　　　法定地址：　　　　　　　　　　</w:t>
      </w:r>
    </w:p>
    <w:p w14:paraId="6CC41B73"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法定代表人或其</w:t>
      </w:r>
      <w:proofErr w:type="gramStart"/>
      <w:r w:rsidRPr="00433142">
        <w:rPr>
          <w:rFonts w:ascii="宋体" w:hAnsi="宋体" w:hint="eastAsia"/>
        </w:rPr>
        <w:t xml:space="preserve">　　　　　　　　　　　　　</w:t>
      </w:r>
      <w:proofErr w:type="gramEnd"/>
      <w:r w:rsidRPr="00433142">
        <w:rPr>
          <w:rFonts w:ascii="宋体" w:hAnsi="宋体" w:hint="eastAsia"/>
        </w:rPr>
        <w:t>法定代表人或其</w:t>
      </w:r>
    </w:p>
    <w:p w14:paraId="3A5DF3E7"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委托代理人：　　　　　　　　　(签字)　　委托代理人：　　　　　　　　　(签字)</w:t>
      </w:r>
    </w:p>
    <w:p w14:paraId="4162B8C3"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电话：　　　　　　　　　　　　　　　　　电话：　　　　　　　　　　　　</w:t>
      </w:r>
    </w:p>
    <w:p w14:paraId="0356F480"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传真：　　　　　　　　　　　　　　　　　传真：　　　　　　　　　　　　</w:t>
      </w:r>
    </w:p>
    <w:p w14:paraId="39EE75F1"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电子邮箱：　　　　　　　　　　　　　　　电子邮箱：　　　　　　　　　　</w:t>
      </w:r>
    </w:p>
    <w:p w14:paraId="0C2F752C" w14:textId="77777777" w:rsidR="00873C69" w:rsidRPr="00433142" w:rsidRDefault="00873C69" w:rsidP="00873C69">
      <w:pPr>
        <w:widowControl/>
        <w:adjustRightInd w:val="0"/>
        <w:snapToGrid w:val="0"/>
        <w:spacing w:line="400" w:lineRule="exact"/>
        <w:jc w:val="left"/>
        <w:rPr>
          <w:rFonts w:ascii="宋体" w:hAnsi="宋体"/>
        </w:rPr>
      </w:pPr>
      <w:r w:rsidRPr="00433142">
        <w:rPr>
          <w:rFonts w:ascii="宋体" w:hAnsi="宋体" w:hint="eastAsia"/>
        </w:rPr>
        <w:t xml:space="preserve">开户银行：　　　　　　　　　　　　　　　开户银行：　　　　　　　　　　</w:t>
      </w:r>
    </w:p>
    <w:p w14:paraId="13AECB90" w14:textId="77777777" w:rsidR="00873C69" w:rsidRPr="00433142" w:rsidRDefault="00873C69" w:rsidP="00873C69">
      <w:pPr>
        <w:widowControl/>
        <w:adjustRightInd w:val="0"/>
        <w:snapToGrid w:val="0"/>
        <w:spacing w:line="400" w:lineRule="exact"/>
        <w:jc w:val="left"/>
        <w:rPr>
          <w:rFonts w:ascii="宋体" w:hAnsi="宋体"/>
        </w:rPr>
      </w:pPr>
      <w:proofErr w:type="gramStart"/>
      <w:r w:rsidRPr="00433142">
        <w:rPr>
          <w:rFonts w:ascii="宋体" w:hAnsi="宋体" w:hint="eastAsia"/>
        </w:rPr>
        <w:t>帐号</w:t>
      </w:r>
      <w:proofErr w:type="gramEnd"/>
      <w:r w:rsidRPr="00433142">
        <w:rPr>
          <w:rFonts w:ascii="宋体" w:hAnsi="宋体" w:hint="eastAsia"/>
        </w:rPr>
        <w:t xml:space="preserve">：　　　　　　　　　　　　　　　　　</w:t>
      </w:r>
      <w:proofErr w:type="gramStart"/>
      <w:r w:rsidRPr="00433142">
        <w:rPr>
          <w:rFonts w:ascii="宋体" w:hAnsi="宋体" w:hint="eastAsia"/>
        </w:rPr>
        <w:t>帐号</w:t>
      </w:r>
      <w:proofErr w:type="gramEnd"/>
      <w:r w:rsidRPr="00433142">
        <w:rPr>
          <w:rFonts w:ascii="宋体" w:hAnsi="宋体" w:hint="eastAsia"/>
        </w:rPr>
        <w:t xml:space="preserve">：　　　　　　　　　　　　</w:t>
      </w:r>
    </w:p>
    <w:p w14:paraId="33C41E18" w14:textId="77777777" w:rsidR="00873C69" w:rsidRPr="00433142" w:rsidRDefault="00873C69" w:rsidP="00873C69">
      <w:pPr>
        <w:widowControl/>
        <w:spacing w:line="400" w:lineRule="exact"/>
        <w:jc w:val="left"/>
        <w:rPr>
          <w:rFonts w:ascii="宋体" w:hAnsi="宋体"/>
        </w:rPr>
      </w:pPr>
      <w:r w:rsidRPr="00433142">
        <w:rPr>
          <w:rFonts w:ascii="宋体" w:hAnsi="宋体" w:hint="eastAsia"/>
        </w:rPr>
        <w:t xml:space="preserve">邮政编码：　　　　　　　　　　　　　　　邮政编码：　</w:t>
      </w:r>
    </w:p>
    <w:p w14:paraId="05C33CD7" w14:textId="77777777" w:rsidR="00873C69" w:rsidRPr="00433142" w:rsidRDefault="00873C69" w:rsidP="00873C69">
      <w:pPr>
        <w:widowControl/>
        <w:jc w:val="left"/>
        <w:rPr>
          <w:rFonts w:ascii="宋体" w:hAnsi="宋体"/>
        </w:rPr>
      </w:pPr>
    </w:p>
    <w:p w14:paraId="2E01A779" w14:textId="77777777" w:rsidR="00873C69" w:rsidRPr="00433142" w:rsidRDefault="00873C69" w:rsidP="00873C69">
      <w:pPr>
        <w:widowControl/>
        <w:jc w:val="left"/>
        <w:rPr>
          <w:rFonts w:ascii="宋体" w:hAnsi="宋体"/>
        </w:rPr>
      </w:pPr>
    </w:p>
    <w:p w14:paraId="10829C9C" w14:textId="77777777" w:rsidR="00873C69" w:rsidRPr="00433142" w:rsidRDefault="00873C69" w:rsidP="00873C69">
      <w:pPr>
        <w:widowControl/>
        <w:jc w:val="left"/>
        <w:rPr>
          <w:rFonts w:ascii="宋体" w:hAnsi="宋体"/>
        </w:rPr>
      </w:pPr>
    </w:p>
    <w:p w14:paraId="7DBEC35E" w14:textId="77777777" w:rsidR="00873C69" w:rsidRDefault="00873C69" w:rsidP="00873C69">
      <w:pPr>
        <w:widowControl/>
        <w:snapToGrid w:val="0"/>
        <w:spacing w:before="16" w:line="360" w:lineRule="auto"/>
        <w:jc w:val="left"/>
        <w:outlineLvl w:val="2"/>
        <w:rPr>
          <w:rFonts w:ascii="宋体" w:hAnsi="宋体" w:cs="宋体"/>
          <w:b/>
          <w:kern w:val="0"/>
          <w:szCs w:val="21"/>
        </w:rPr>
      </w:pPr>
    </w:p>
    <w:p w14:paraId="1A59DDEB" w14:textId="77777777" w:rsidR="00873C69" w:rsidRDefault="00873C69" w:rsidP="00873C69">
      <w:pPr>
        <w:widowControl/>
        <w:snapToGrid w:val="0"/>
        <w:spacing w:before="16" w:line="360" w:lineRule="auto"/>
        <w:jc w:val="left"/>
        <w:outlineLvl w:val="2"/>
        <w:rPr>
          <w:rFonts w:ascii="宋体" w:hAnsi="宋体" w:cs="宋体"/>
          <w:b/>
          <w:kern w:val="0"/>
          <w:szCs w:val="21"/>
        </w:rPr>
      </w:pPr>
    </w:p>
    <w:p w14:paraId="04A34216" w14:textId="77777777" w:rsidR="00873C69" w:rsidRPr="00433142" w:rsidRDefault="00873C69" w:rsidP="00873C69">
      <w:pPr>
        <w:widowControl/>
        <w:snapToGrid w:val="0"/>
        <w:spacing w:before="16" w:line="360" w:lineRule="auto"/>
        <w:jc w:val="left"/>
        <w:outlineLvl w:val="2"/>
        <w:rPr>
          <w:rFonts w:ascii="宋体" w:hAnsi="宋体" w:cs="宋体"/>
          <w:b/>
          <w:bCs/>
          <w:szCs w:val="21"/>
        </w:rPr>
      </w:pPr>
      <w:r w:rsidRPr="00433142">
        <w:rPr>
          <w:rFonts w:ascii="宋体" w:hAnsi="宋体" w:cs="宋体" w:hint="eastAsia"/>
          <w:b/>
          <w:kern w:val="0"/>
          <w:szCs w:val="21"/>
        </w:rPr>
        <w:t>附件五：</w:t>
      </w:r>
    </w:p>
    <w:p w14:paraId="062B04F0" w14:textId="77777777" w:rsidR="00873C69" w:rsidRPr="00433142" w:rsidRDefault="00873C69" w:rsidP="00873C69">
      <w:pPr>
        <w:widowControl/>
        <w:spacing w:line="420" w:lineRule="exact"/>
        <w:jc w:val="center"/>
        <w:rPr>
          <w:rFonts w:ascii="宋体" w:hAnsi="宋体" w:cs="宋体"/>
          <w:b/>
          <w:bCs/>
          <w:sz w:val="28"/>
          <w:szCs w:val="28"/>
        </w:rPr>
      </w:pPr>
      <w:r w:rsidRPr="00433142">
        <w:rPr>
          <w:rFonts w:ascii="宋体" w:hAnsi="宋体" w:cs="宋体" w:hint="eastAsia"/>
          <w:b/>
          <w:bCs/>
          <w:sz w:val="28"/>
          <w:szCs w:val="28"/>
        </w:rPr>
        <w:t>安全生产合同</w:t>
      </w:r>
    </w:p>
    <w:p w14:paraId="3B690E7B" w14:textId="77777777" w:rsidR="00873C69" w:rsidRPr="00433142" w:rsidRDefault="00873C69" w:rsidP="00873C69">
      <w:pPr>
        <w:widowControl/>
        <w:spacing w:line="420" w:lineRule="exact"/>
        <w:ind w:firstLineChars="200" w:firstLine="420"/>
        <w:jc w:val="left"/>
        <w:rPr>
          <w:rFonts w:ascii="宋体" w:hAnsi="宋体" w:cs="宋体"/>
          <w:szCs w:val="21"/>
        </w:rPr>
      </w:pPr>
    </w:p>
    <w:p w14:paraId="485D4D5D"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lastRenderedPageBreak/>
        <w:t>为在安全管理工作，本项目发包人</w:t>
      </w:r>
      <w:r w:rsidRPr="00433142">
        <w:rPr>
          <w:rFonts w:ascii="宋体" w:hAnsi="宋体" w:cs="宋体" w:hint="eastAsia"/>
          <w:szCs w:val="21"/>
          <w:u w:val="single"/>
        </w:rPr>
        <w:t>重庆</w:t>
      </w:r>
      <w:proofErr w:type="gramStart"/>
      <w:r w:rsidRPr="00433142">
        <w:rPr>
          <w:rFonts w:ascii="宋体" w:hAnsi="宋体" w:cs="宋体"/>
          <w:szCs w:val="21"/>
          <w:u w:val="single"/>
        </w:rPr>
        <w:t>两江</w:t>
      </w:r>
      <w:r w:rsidRPr="00433142">
        <w:rPr>
          <w:rFonts w:ascii="宋体" w:hAnsi="宋体" w:cs="宋体" w:hint="eastAsia"/>
          <w:szCs w:val="21"/>
          <w:u w:val="single"/>
        </w:rPr>
        <w:t>新区</w:t>
      </w:r>
      <w:proofErr w:type="gramEnd"/>
      <w:r w:rsidRPr="00433142">
        <w:rPr>
          <w:rFonts w:ascii="宋体" w:hAnsi="宋体" w:cs="宋体"/>
          <w:szCs w:val="21"/>
          <w:u w:val="single"/>
        </w:rPr>
        <w:t>水土高新技术产业园建设投资有限公司</w:t>
      </w:r>
      <w:r w:rsidRPr="00433142">
        <w:rPr>
          <w:rFonts w:ascii="宋体" w:hAnsi="宋体" w:cs="宋体" w:hint="eastAsia"/>
          <w:szCs w:val="21"/>
        </w:rPr>
        <w:t>（以下简称“发包人”）与承包人</w:t>
      </w:r>
      <w:r w:rsidRPr="00433142">
        <w:rPr>
          <w:rFonts w:ascii="宋体" w:hAnsi="宋体" w:cs="宋体" w:hint="eastAsia"/>
          <w:szCs w:val="21"/>
          <w:u w:val="single"/>
        </w:rPr>
        <w:t xml:space="preserve">（全称）            </w:t>
      </w:r>
      <w:r w:rsidRPr="00433142">
        <w:rPr>
          <w:rFonts w:ascii="宋体" w:hAnsi="宋体" w:cs="宋体" w:hint="eastAsia"/>
          <w:szCs w:val="21"/>
        </w:rPr>
        <w:t>（以下简称“承包人”）特此签订安全生产合同：</w:t>
      </w:r>
    </w:p>
    <w:p w14:paraId="3E6DC9F8"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一、发包人职责</w:t>
      </w:r>
    </w:p>
    <w:p w14:paraId="14E9F920"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1．严格遵守国家有关安全生产的法律法规，认真执行工程承包合同中的有关安全要求。</w:t>
      </w:r>
    </w:p>
    <w:p w14:paraId="6F0705C8"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2．按照“安全第一、预防为主”和坚持“管生产必须管安全”的原则进行安全生产管理，做到生产与安全工作同时计划、布置、检查、总结和评比。</w:t>
      </w:r>
    </w:p>
    <w:p w14:paraId="7B75BC98"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3．重要的安全设施必须坚持与主体工程“三同时”的原则，即：同时设计、审批，同时施工，同时验收，投入使用。</w:t>
      </w:r>
    </w:p>
    <w:p w14:paraId="6ED105A2"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4．定期召开安全生产调度会，及时传达中央及地方有关安全生产的精神。</w:t>
      </w:r>
    </w:p>
    <w:p w14:paraId="63D1FFC6"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5．组织对承包人施工现场安全生产检查，监督承包人及时处理发现的各项安全隐患。</w:t>
      </w:r>
    </w:p>
    <w:p w14:paraId="0A4E4CBD"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二、承包人职责（应参照建筑工程进行修订）</w:t>
      </w:r>
    </w:p>
    <w:p w14:paraId="78E2A129"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14:paraId="294D8C12"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1F0350DA"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w:t>
      </w:r>
      <w:proofErr w:type="gramStart"/>
      <w:r w:rsidRPr="00433142">
        <w:rPr>
          <w:rFonts w:ascii="宋体" w:hAnsi="宋体" w:cs="宋体" w:hint="eastAsia"/>
          <w:szCs w:val="21"/>
        </w:rPr>
        <w:t>制做</w:t>
      </w:r>
      <w:proofErr w:type="gramEnd"/>
      <w:r w:rsidRPr="00433142">
        <w:rPr>
          <w:rFonts w:ascii="宋体" w:hAnsi="宋体" w:cs="宋体" w:hint="eastAsia"/>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5D418B84"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4．承包人在任何时候都应采取各种合理的预防措施，防止其员工发生任何违法、违禁、暴力或妨碍治安的行为。</w:t>
      </w:r>
    </w:p>
    <w:p w14:paraId="36923C5E"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14:paraId="2322ADD4"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04736307"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14:paraId="59AAC22F"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lastRenderedPageBreak/>
        <w:t>8．所有施工机具设备和高空作业的设备均应定期检查，并有安全员的签字记录，保证其经常处于完好状态；不合格的机具、设备和劳动保护用品严禁使用。</w:t>
      </w:r>
    </w:p>
    <w:p w14:paraId="06E85939"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t>9．施工中采用新技术、新工艺、新设备、新材料时，必须制定相应的安全技术措施，施工现场必须具有相关的安全标志牌。</w:t>
      </w:r>
    </w:p>
    <w:p w14:paraId="1AB39283" w14:textId="77777777" w:rsidR="00873C69" w:rsidRPr="00433142" w:rsidRDefault="00873C69" w:rsidP="00873C69">
      <w:pPr>
        <w:widowControl/>
        <w:snapToGrid w:val="0"/>
        <w:spacing w:line="400" w:lineRule="exact"/>
        <w:ind w:firstLineChars="200" w:firstLine="420"/>
        <w:jc w:val="left"/>
        <w:rPr>
          <w:rFonts w:ascii="宋体" w:hAnsi="宋体" w:cs="宋体"/>
          <w:szCs w:val="21"/>
        </w:rPr>
      </w:pPr>
      <w:r w:rsidRPr="00433142">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14:paraId="760864E8" w14:textId="77777777" w:rsidR="00873C69" w:rsidRPr="00433142" w:rsidRDefault="00873C69" w:rsidP="00873C69">
      <w:pPr>
        <w:widowControl/>
        <w:spacing w:line="400" w:lineRule="exact"/>
        <w:jc w:val="left"/>
        <w:rPr>
          <w:rFonts w:ascii="宋体" w:hAnsi="宋体" w:cs="宋体"/>
          <w:b/>
          <w:szCs w:val="21"/>
        </w:rPr>
      </w:pPr>
      <w:r w:rsidRPr="00433142">
        <w:rPr>
          <w:rFonts w:ascii="宋体" w:hAnsi="宋体" w:cs="宋体" w:hint="eastAsia"/>
          <w:b/>
          <w:szCs w:val="21"/>
        </w:rPr>
        <w:t>三、违约责任</w:t>
      </w:r>
    </w:p>
    <w:p w14:paraId="3B1416C3" w14:textId="77777777" w:rsidR="00873C69" w:rsidRPr="00433142" w:rsidRDefault="00873C69" w:rsidP="00873C69">
      <w:pPr>
        <w:widowControl/>
        <w:spacing w:line="400" w:lineRule="exact"/>
        <w:ind w:firstLineChars="200" w:firstLine="420"/>
        <w:jc w:val="left"/>
        <w:rPr>
          <w:rFonts w:ascii="宋体" w:hAnsi="宋体" w:cs="宋体"/>
          <w:szCs w:val="21"/>
        </w:rPr>
      </w:pPr>
      <w:r w:rsidRPr="00433142">
        <w:rPr>
          <w:rFonts w:ascii="宋体" w:hAnsi="宋体" w:cs="宋体" w:hint="eastAsia"/>
          <w:szCs w:val="21"/>
        </w:rPr>
        <w:t>如因发包人或承包人违约造成安全事故，将依法追究责任。</w:t>
      </w:r>
    </w:p>
    <w:p w14:paraId="0CBA01B2" w14:textId="77777777" w:rsidR="00873C69" w:rsidRPr="00433142" w:rsidRDefault="00873C69" w:rsidP="00873C69">
      <w:pPr>
        <w:widowControl/>
        <w:spacing w:line="400" w:lineRule="exact"/>
        <w:ind w:firstLine="480"/>
        <w:jc w:val="left"/>
        <w:rPr>
          <w:rFonts w:ascii="宋体" w:hAnsi="宋体" w:cs="宋体"/>
          <w:szCs w:val="21"/>
        </w:rPr>
      </w:pPr>
      <w:r w:rsidRPr="00433142">
        <w:rPr>
          <w:rFonts w:ascii="宋体" w:hAnsi="宋体" w:cs="宋体" w:hint="eastAsia"/>
          <w:szCs w:val="21"/>
        </w:rPr>
        <w:t>本合同正本一式二份，</w:t>
      </w:r>
      <w:r w:rsidRPr="00433142">
        <w:rPr>
          <w:rFonts w:ascii="宋体" w:hAnsi="宋体" w:hint="eastAsia"/>
        </w:rPr>
        <w:t>发包人承包人各执一份，具有同等效力</w:t>
      </w:r>
      <w:r w:rsidRPr="00433142">
        <w:rPr>
          <w:rFonts w:ascii="宋体" w:hAnsi="宋体" w:cs="宋体" w:hint="eastAsia"/>
          <w:szCs w:val="21"/>
        </w:rPr>
        <w:t>。由双方法定代表人或其授权的代理人签署与加盖公章后生效，全部工程竣工验收后失效。当正本与副本的内容不一致时，以正本为准。</w:t>
      </w:r>
    </w:p>
    <w:p w14:paraId="56DFCEBF" w14:textId="77777777" w:rsidR="00873C69" w:rsidRPr="00433142" w:rsidRDefault="00873C69" w:rsidP="00873C69">
      <w:pPr>
        <w:widowControl/>
        <w:spacing w:line="400" w:lineRule="exact"/>
        <w:jc w:val="left"/>
        <w:rPr>
          <w:rFonts w:ascii="宋体" w:hAnsi="宋体" w:cs="宋体"/>
          <w:szCs w:val="21"/>
        </w:rPr>
      </w:pPr>
      <w:r w:rsidRPr="00433142">
        <w:rPr>
          <w:rFonts w:ascii="宋体" w:hAnsi="宋体" w:cs="宋体" w:hint="eastAsia"/>
          <w:szCs w:val="21"/>
        </w:rPr>
        <w:t>发包人：（盖章）</w:t>
      </w:r>
      <w:r>
        <w:rPr>
          <w:rFonts w:ascii="宋体" w:hAnsi="宋体" w:cs="宋体"/>
          <w:szCs w:val="21"/>
        </w:rPr>
        <w:t xml:space="preserve">                 </w:t>
      </w:r>
      <w:r w:rsidRPr="00433142">
        <w:rPr>
          <w:rFonts w:ascii="宋体" w:hAnsi="宋体" w:cs="宋体" w:hint="eastAsia"/>
          <w:szCs w:val="21"/>
        </w:rPr>
        <w:t xml:space="preserve">           承包人：（全称）（盖章）</w:t>
      </w:r>
    </w:p>
    <w:p w14:paraId="630B615B" w14:textId="77777777" w:rsidR="00873C69" w:rsidRPr="00433142" w:rsidRDefault="00873C69" w:rsidP="00873C69">
      <w:pPr>
        <w:widowControl/>
        <w:spacing w:line="400" w:lineRule="exact"/>
        <w:jc w:val="left"/>
        <w:rPr>
          <w:rFonts w:ascii="宋体" w:hAnsi="宋体" w:cs="宋体"/>
          <w:szCs w:val="21"/>
        </w:rPr>
      </w:pPr>
      <w:r w:rsidRPr="00433142">
        <w:rPr>
          <w:rFonts w:ascii="宋体" w:hAnsi="宋体" w:cs="宋体" w:hint="eastAsia"/>
          <w:szCs w:val="21"/>
        </w:rPr>
        <w:t>法定代表人：                                  法定代表人：</w:t>
      </w:r>
    </w:p>
    <w:p w14:paraId="46A2D672" w14:textId="77777777" w:rsidR="00873C69" w:rsidRPr="00433142" w:rsidRDefault="00873C69" w:rsidP="00873C69">
      <w:pPr>
        <w:widowControl/>
        <w:spacing w:line="400" w:lineRule="exact"/>
        <w:jc w:val="left"/>
        <w:rPr>
          <w:rFonts w:ascii="宋体" w:hAnsi="宋体" w:cs="宋体"/>
          <w:szCs w:val="21"/>
        </w:rPr>
      </w:pPr>
      <w:r w:rsidRPr="00433142">
        <w:rPr>
          <w:rFonts w:ascii="宋体" w:hAnsi="宋体" w:cs="宋体" w:hint="eastAsia"/>
          <w:szCs w:val="21"/>
        </w:rPr>
        <w:t>或其委托代理人：（职务）                      或其委托代理人：（职务）</w:t>
      </w:r>
    </w:p>
    <w:p w14:paraId="7009ACF3" w14:textId="77777777" w:rsidR="00873C69" w:rsidRPr="00433142" w:rsidRDefault="00873C69" w:rsidP="00873C69">
      <w:pPr>
        <w:widowControl/>
        <w:spacing w:line="400" w:lineRule="exact"/>
        <w:jc w:val="left"/>
        <w:rPr>
          <w:rFonts w:ascii="宋体" w:hAnsi="宋体" w:cs="宋体"/>
          <w:szCs w:val="21"/>
        </w:rPr>
      </w:pPr>
    </w:p>
    <w:p w14:paraId="3E3CE8CE" w14:textId="77777777" w:rsidR="00873C69" w:rsidRPr="00433142" w:rsidRDefault="00873C69" w:rsidP="00873C69">
      <w:pPr>
        <w:widowControl/>
        <w:spacing w:line="400" w:lineRule="exact"/>
        <w:jc w:val="left"/>
        <w:rPr>
          <w:rFonts w:ascii="宋体" w:hAnsi="宋体" w:cs="宋体"/>
          <w:szCs w:val="21"/>
        </w:rPr>
      </w:pPr>
      <w:r w:rsidRPr="00433142">
        <w:rPr>
          <w:rFonts w:ascii="宋体" w:hAnsi="宋体" w:cs="宋体" w:hint="eastAsia"/>
          <w:szCs w:val="21"/>
        </w:rPr>
        <w:t>（姓名）                                     （姓名）</w:t>
      </w:r>
    </w:p>
    <w:p w14:paraId="41BBEA7F" w14:textId="77777777" w:rsidR="00873C69" w:rsidRPr="00433142" w:rsidRDefault="00873C69" w:rsidP="00873C69">
      <w:pPr>
        <w:widowControl/>
        <w:spacing w:line="400" w:lineRule="exact"/>
        <w:jc w:val="left"/>
        <w:rPr>
          <w:rFonts w:ascii="宋体" w:hAnsi="宋体" w:cs="宋体"/>
          <w:szCs w:val="21"/>
        </w:rPr>
      </w:pPr>
      <w:r w:rsidRPr="00433142">
        <w:rPr>
          <w:rFonts w:ascii="宋体" w:hAnsi="宋体" w:cs="宋体" w:hint="eastAsia"/>
          <w:szCs w:val="21"/>
        </w:rPr>
        <w:t>（签字）                                     （签字）</w:t>
      </w:r>
    </w:p>
    <w:p w14:paraId="611FE4CC" w14:textId="77777777" w:rsidR="00873C69" w:rsidRPr="00433142" w:rsidRDefault="00873C69" w:rsidP="00873C69">
      <w:pPr>
        <w:widowControl/>
        <w:tabs>
          <w:tab w:val="left" w:pos="4560"/>
        </w:tabs>
        <w:spacing w:line="400" w:lineRule="exact"/>
        <w:jc w:val="left"/>
        <w:rPr>
          <w:rFonts w:ascii="宋体" w:hAnsi="宋体" w:cs="宋体"/>
          <w:szCs w:val="21"/>
        </w:rPr>
      </w:pPr>
      <w:r w:rsidRPr="00433142">
        <w:rPr>
          <w:rFonts w:ascii="宋体" w:hAnsi="宋体" w:cs="宋体" w:hint="eastAsia"/>
          <w:szCs w:val="21"/>
        </w:rPr>
        <w:t>地址：                                        地址：</w:t>
      </w:r>
    </w:p>
    <w:p w14:paraId="1F995E12" w14:textId="77777777" w:rsidR="00873C69" w:rsidRPr="00433142" w:rsidRDefault="00873C69" w:rsidP="00873C69">
      <w:pPr>
        <w:widowControl/>
        <w:spacing w:line="400" w:lineRule="exact"/>
        <w:jc w:val="left"/>
        <w:rPr>
          <w:rFonts w:ascii="宋体" w:hAnsi="宋体" w:cs="宋体"/>
          <w:szCs w:val="21"/>
        </w:rPr>
      </w:pPr>
      <w:r w:rsidRPr="00433142">
        <w:rPr>
          <w:rFonts w:ascii="宋体" w:hAnsi="宋体" w:cs="宋体" w:hint="eastAsia"/>
          <w:szCs w:val="21"/>
        </w:rPr>
        <w:t>电话：                                        电话：</w:t>
      </w:r>
    </w:p>
    <w:p w14:paraId="59BAAAF5" w14:textId="77777777" w:rsidR="00873C69" w:rsidRPr="00433142" w:rsidRDefault="00873C69" w:rsidP="00873C69">
      <w:pPr>
        <w:widowControl/>
        <w:spacing w:line="400" w:lineRule="exact"/>
        <w:jc w:val="left"/>
        <w:rPr>
          <w:rFonts w:ascii="宋体" w:hAnsi="宋体"/>
        </w:rPr>
      </w:pPr>
      <w:r w:rsidRPr="00433142">
        <w:rPr>
          <w:rFonts w:ascii="宋体" w:hAnsi="宋体" w:hint="eastAsia"/>
        </w:rPr>
        <w:t>日期：                                        日期：</w:t>
      </w:r>
    </w:p>
    <w:p w14:paraId="693D71B6" w14:textId="77777777" w:rsidR="00873C69" w:rsidRPr="00433142" w:rsidRDefault="00873C69" w:rsidP="00873C69">
      <w:pPr>
        <w:widowControl/>
        <w:spacing w:line="400" w:lineRule="exact"/>
        <w:jc w:val="left"/>
        <w:rPr>
          <w:rFonts w:ascii="宋体" w:hAnsi="宋体"/>
        </w:rPr>
      </w:pPr>
      <w:r w:rsidRPr="00433142">
        <w:rPr>
          <w:rFonts w:ascii="宋体" w:hAnsi="宋体" w:hint="eastAsia"/>
        </w:rPr>
        <w:t>发包人监督单位：（全称）（盖章）                  承包人监督单位：（全称）（盖章）</w:t>
      </w:r>
    </w:p>
    <w:p w14:paraId="754044DB" w14:textId="77777777" w:rsidR="00873C69" w:rsidRPr="00433142" w:rsidRDefault="00873C69" w:rsidP="00873C69">
      <w:pPr>
        <w:widowControl/>
        <w:spacing w:line="420" w:lineRule="exact"/>
        <w:jc w:val="left"/>
        <w:rPr>
          <w:rFonts w:ascii="宋体" w:hAnsi="宋体"/>
        </w:rPr>
      </w:pPr>
    </w:p>
    <w:p w14:paraId="3D9E7B6C" w14:textId="77777777" w:rsidR="00873C69" w:rsidRPr="00433142" w:rsidRDefault="00873C69" w:rsidP="00873C69">
      <w:pPr>
        <w:widowControl/>
        <w:spacing w:line="420" w:lineRule="exact"/>
        <w:jc w:val="left"/>
        <w:rPr>
          <w:rFonts w:ascii="宋体" w:hAnsi="宋体"/>
        </w:rPr>
      </w:pPr>
    </w:p>
    <w:p w14:paraId="03F1AD70" w14:textId="77777777" w:rsidR="00873C69" w:rsidRPr="00433142" w:rsidRDefault="00873C69" w:rsidP="00873C69">
      <w:pPr>
        <w:widowControl/>
        <w:spacing w:line="420" w:lineRule="exact"/>
        <w:jc w:val="left"/>
        <w:rPr>
          <w:rFonts w:ascii="宋体" w:hAnsi="宋体"/>
        </w:rPr>
      </w:pPr>
    </w:p>
    <w:p w14:paraId="699754F0" w14:textId="77777777" w:rsidR="00873C69" w:rsidRDefault="00873C69" w:rsidP="00873C69">
      <w:pPr>
        <w:widowControl/>
        <w:spacing w:line="420" w:lineRule="exact"/>
        <w:jc w:val="left"/>
        <w:rPr>
          <w:rFonts w:ascii="宋体" w:hAnsi="宋体"/>
        </w:rPr>
      </w:pPr>
    </w:p>
    <w:p w14:paraId="6DA25E51" w14:textId="77777777" w:rsidR="00873C69" w:rsidRPr="00433142" w:rsidRDefault="00873C69" w:rsidP="00873C69">
      <w:pPr>
        <w:widowControl/>
        <w:spacing w:line="420" w:lineRule="exact"/>
        <w:jc w:val="left"/>
        <w:rPr>
          <w:rFonts w:ascii="宋体" w:hAnsi="宋体"/>
        </w:rPr>
      </w:pPr>
    </w:p>
    <w:p w14:paraId="09092F2F" w14:textId="77777777" w:rsidR="00873C69" w:rsidRPr="00433142" w:rsidRDefault="00873C69" w:rsidP="00873C69">
      <w:pPr>
        <w:widowControl/>
        <w:spacing w:line="288" w:lineRule="auto"/>
        <w:jc w:val="left"/>
        <w:rPr>
          <w:rFonts w:ascii="宋体" w:hAnsi="宋体"/>
          <w:szCs w:val="30"/>
        </w:rPr>
      </w:pPr>
      <w:r w:rsidRPr="00433142">
        <w:rPr>
          <w:rFonts w:ascii="宋体" w:hAnsi="宋体" w:hint="eastAsia"/>
          <w:szCs w:val="30"/>
        </w:rPr>
        <w:t>附件六</w:t>
      </w:r>
    </w:p>
    <w:p w14:paraId="4063C4F6" w14:textId="77777777" w:rsidR="00873C69" w:rsidRPr="00433142" w:rsidRDefault="00873C69" w:rsidP="00873C69">
      <w:pPr>
        <w:widowControl/>
        <w:spacing w:line="360" w:lineRule="auto"/>
        <w:ind w:right="900"/>
        <w:jc w:val="center"/>
        <w:rPr>
          <w:rFonts w:ascii="宋体" w:hAnsi="宋体" w:cs="宋体"/>
          <w:b/>
          <w:sz w:val="28"/>
          <w:szCs w:val="28"/>
        </w:rPr>
      </w:pPr>
      <w:r w:rsidRPr="00433142">
        <w:rPr>
          <w:rFonts w:ascii="宋体" w:hAnsi="宋体" w:cs="宋体" w:hint="eastAsia"/>
          <w:b/>
          <w:sz w:val="28"/>
          <w:szCs w:val="28"/>
        </w:rPr>
        <w:t>项目部拟派人员汇总表</w:t>
      </w:r>
    </w:p>
    <w:tbl>
      <w:tblPr>
        <w:tblW w:w="10152" w:type="dxa"/>
        <w:jc w:val="center"/>
        <w:tblLayout w:type="fixed"/>
        <w:tblCellMar>
          <w:left w:w="0" w:type="dxa"/>
          <w:right w:w="0" w:type="dxa"/>
        </w:tblCellMar>
        <w:tblLook w:val="0000" w:firstRow="0" w:lastRow="0" w:firstColumn="0" w:lastColumn="0" w:noHBand="0" w:noVBand="0"/>
      </w:tblPr>
      <w:tblGrid>
        <w:gridCol w:w="1260"/>
        <w:gridCol w:w="1080"/>
        <w:gridCol w:w="1260"/>
        <w:gridCol w:w="1260"/>
        <w:gridCol w:w="900"/>
        <w:gridCol w:w="1416"/>
        <w:gridCol w:w="1134"/>
        <w:gridCol w:w="850"/>
        <w:gridCol w:w="992"/>
      </w:tblGrid>
      <w:tr w:rsidR="00873C69" w:rsidRPr="00433142" w14:paraId="0477F512" w14:textId="77777777" w:rsidTr="00F43A59">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4E87F59F"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职务</w:t>
            </w:r>
          </w:p>
        </w:tc>
        <w:tc>
          <w:tcPr>
            <w:tcW w:w="1080" w:type="dxa"/>
            <w:vMerge w:val="restart"/>
            <w:tcBorders>
              <w:top w:val="single" w:sz="4" w:space="0" w:color="000000"/>
              <w:left w:val="nil"/>
              <w:bottom w:val="single" w:sz="4" w:space="0" w:color="000000"/>
              <w:right w:val="single" w:sz="4" w:space="0" w:color="000000"/>
            </w:tcBorders>
            <w:vAlign w:val="center"/>
          </w:tcPr>
          <w:p w14:paraId="50E6AFF3"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姓名</w:t>
            </w:r>
          </w:p>
        </w:tc>
        <w:tc>
          <w:tcPr>
            <w:tcW w:w="1260" w:type="dxa"/>
            <w:vMerge w:val="restart"/>
            <w:tcBorders>
              <w:top w:val="single" w:sz="4" w:space="0" w:color="000000"/>
              <w:left w:val="nil"/>
              <w:bottom w:val="single" w:sz="4" w:space="0" w:color="000000"/>
              <w:right w:val="single" w:sz="4" w:space="0" w:color="000000"/>
            </w:tcBorders>
            <w:vAlign w:val="center"/>
          </w:tcPr>
          <w:p w14:paraId="3CF8D94A"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职称</w:t>
            </w:r>
          </w:p>
        </w:tc>
        <w:tc>
          <w:tcPr>
            <w:tcW w:w="5560" w:type="dxa"/>
            <w:gridSpan w:val="5"/>
            <w:tcBorders>
              <w:top w:val="single" w:sz="4" w:space="0" w:color="000000"/>
              <w:left w:val="nil"/>
              <w:bottom w:val="single" w:sz="4" w:space="0" w:color="000000"/>
              <w:right w:val="single" w:sz="4" w:space="0" w:color="000000"/>
            </w:tcBorders>
            <w:vAlign w:val="center"/>
          </w:tcPr>
          <w:p w14:paraId="31B4C7D2"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执业或职业资格证明</w:t>
            </w:r>
          </w:p>
        </w:tc>
        <w:tc>
          <w:tcPr>
            <w:tcW w:w="992" w:type="dxa"/>
            <w:tcBorders>
              <w:top w:val="single" w:sz="4" w:space="0" w:color="000000"/>
              <w:left w:val="nil"/>
              <w:bottom w:val="single" w:sz="4" w:space="0" w:color="000000"/>
              <w:right w:val="single" w:sz="4" w:space="0" w:color="000000"/>
            </w:tcBorders>
            <w:vAlign w:val="center"/>
          </w:tcPr>
          <w:p w14:paraId="7F629841"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备注</w:t>
            </w:r>
          </w:p>
        </w:tc>
      </w:tr>
      <w:tr w:rsidR="00873C69" w:rsidRPr="00433142" w14:paraId="071ED2FA" w14:textId="77777777" w:rsidTr="00F43A59">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14:paraId="090165F8" w14:textId="77777777" w:rsidR="00873C69" w:rsidRPr="00433142" w:rsidRDefault="00873C69" w:rsidP="00F43A59">
            <w:pPr>
              <w:widowControl/>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14:paraId="15B197F0" w14:textId="77777777" w:rsidR="00873C69" w:rsidRPr="00433142" w:rsidRDefault="00873C69" w:rsidP="00F43A59">
            <w:pPr>
              <w:widowControl/>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14:paraId="591E988B" w14:textId="77777777" w:rsidR="00873C69" w:rsidRPr="00433142" w:rsidRDefault="00873C69" w:rsidP="00F43A59">
            <w:pPr>
              <w:widowControl/>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14:paraId="05CEFBD8"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证书名称</w:t>
            </w:r>
          </w:p>
        </w:tc>
        <w:tc>
          <w:tcPr>
            <w:tcW w:w="900" w:type="dxa"/>
            <w:tcBorders>
              <w:top w:val="single" w:sz="4" w:space="0" w:color="000000"/>
              <w:left w:val="nil"/>
              <w:bottom w:val="single" w:sz="4" w:space="0" w:color="000000"/>
              <w:right w:val="single" w:sz="4" w:space="0" w:color="000000"/>
            </w:tcBorders>
            <w:vAlign w:val="center"/>
          </w:tcPr>
          <w:p w14:paraId="70A03DCB"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级别</w:t>
            </w:r>
          </w:p>
        </w:tc>
        <w:tc>
          <w:tcPr>
            <w:tcW w:w="1416" w:type="dxa"/>
            <w:tcBorders>
              <w:top w:val="single" w:sz="4" w:space="0" w:color="000000"/>
              <w:left w:val="nil"/>
              <w:bottom w:val="single" w:sz="4" w:space="0" w:color="000000"/>
              <w:right w:val="single" w:sz="4" w:space="0" w:color="000000"/>
            </w:tcBorders>
            <w:vAlign w:val="center"/>
          </w:tcPr>
          <w:p w14:paraId="4E6F9B04"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证号</w:t>
            </w:r>
          </w:p>
        </w:tc>
        <w:tc>
          <w:tcPr>
            <w:tcW w:w="1134" w:type="dxa"/>
            <w:tcBorders>
              <w:top w:val="single" w:sz="4" w:space="0" w:color="000000"/>
              <w:left w:val="nil"/>
              <w:bottom w:val="single" w:sz="4" w:space="0" w:color="000000"/>
              <w:right w:val="single" w:sz="4" w:space="0" w:color="000000"/>
            </w:tcBorders>
            <w:vAlign w:val="center"/>
          </w:tcPr>
          <w:p w14:paraId="2A9AD57A"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专业</w:t>
            </w:r>
          </w:p>
        </w:tc>
        <w:tc>
          <w:tcPr>
            <w:tcW w:w="850" w:type="dxa"/>
            <w:tcBorders>
              <w:top w:val="single" w:sz="4" w:space="0" w:color="000000"/>
              <w:left w:val="nil"/>
              <w:bottom w:val="single" w:sz="4" w:space="0" w:color="000000"/>
              <w:right w:val="single" w:sz="4" w:space="0" w:color="000000"/>
            </w:tcBorders>
            <w:vAlign w:val="center"/>
          </w:tcPr>
          <w:p w14:paraId="10FC67D0" w14:textId="77777777" w:rsidR="00873C69" w:rsidRPr="00433142" w:rsidRDefault="00873C69" w:rsidP="00F43A59">
            <w:pPr>
              <w:widowControl/>
              <w:adjustRightInd w:val="0"/>
              <w:snapToGrid w:val="0"/>
              <w:spacing w:line="360" w:lineRule="auto"/>
              <w:jc w:val="center"/>
              <w:rPr>
                <w:rFonts w:ascii="宋体" w:hAnsi="宋体"/>
                <w:kern w:val="0"/>
                <w:sz w:val="24"/>
              </w:rPr>
            </w:pPr>
            <w:r w:rsidRPr="00433142">
              <w:rPr>
                <w:rFonts w:ascii="宋体" w:hAnsi="宋体" w:hint="eastAsia"/>
                <w:kern w:val="0"/>
                <w:szCs w:val="21"/>
              </w:rPr>
              <w:t>养老保险</w:t>
            </w:r>
          </w:p>
        </w:tc>
        <w:tc>
          <w:tcPr>
            <w:tcW w:w="992" w:type="dxa"/>
            <w:tcBorders>
              <w:top w:val="single" w:sz="4" w:space="0" w:color="000000"/>
              <w:left w:val="nil"/>
              <w:bottom w:val="single" w:sz="4" w:space="0" w:color="000000"/>
              <w:right w:val="single" w:sz="4" w:space="0" w:color="000000"/>
            </w:tcBorders>
          </w:tcPr>
          <w:p w14:paraId="3E275CC5" w14:textId="77777777" w:rsidR="00873C69" w:rsidRPr="00433142" w:rsidRDefault="00873C69" w:rsidP="00F43A59">
            <w:pPr>
              <w:widowControl/>
              <w:adjustRightInd w:val="0"/>
              <w:snapToGrid w:val="0"/>
              <w:spacing w:line="360" w:lineRule="auto"/>
              <w:jc w:val="left"/>
              <w:rPr>
                <w:rFonts w:ascii="宋体" w:hAnsi="宋体"/>
                <w:kern w:val="0"/>
                <w:sz w:val="24"/>
              </w:rPr>
            </w:pPr>
          </w:p>
        </w:tc>
      </w:tr>
      <w:tr w:rsidR="00873C69" w:rsidRPr="00433142" w14:paraId="6FFF01EB" w14:textId="77777777" w:rsidTr="00F43A59">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14:paraId="44907964"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14:paraId="758DD07C" w14:textId="77777777" w:rsidR="00873C69" w:rsidRPr="00433142" w:rsidRDefault="00873C69" w:rsidP="00F43A59">
            <w:pPr>
              <w:widowControl/>
              <w:autoSpaceDE w:val="0"/>
              <w:autoSpaceDN w:val="0"/>
              <w:adjustRightInd w:val="0"/>
              <w:snapToGrid w:val="0"/>
              <w:spacing w:line="360" w:lineRule="auto"/>
              <w:jc w:val="center"/>
              <w:rPr>
                <w:rFonts w:ascii="宋体" w:hAnsi="宋体"/>
                <w:b/>
                <w:sz w:val="24"/>
              </w:rPr>
            </w:pPr>
          </w:p>
        </w:tc>
        <w:tc>
          <w:tcPr>
            <w:tcW w:w="1260" w:type="dxa"/>
            <w:tcBorders>
              <w:top w:val="single" w:sz="4" w:space="0" w:color="000000"/>
              <w:left w:val="nil"/>
              <w:bottom w:val="single" w:sz="4" w:space="0" w:color="000000"/>
              <w:right w:val="single" w:sz="4" w:space="0" w:color="000000"/>
            </w:tcBorders>
            <w:vAlign w:val="center"/>
          </w:tcPr>
          <w:p w14:paraId="5C84191C"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260" w:type="dxa"/>
            <w:tcBorders>
              <w:top w:val="single" w:sz="4" w:space="0" w:color="000000"/>
              <w:left w:val="nil"/>
              <w:bottom w:val="single" w:sz="4" w:space="0" w:color="000000"/>
              <w:right w:val="single" w:sz="4" w:space="0" w:color="000000"/>
            </w:tcBorders>
            <w:vAlign w:val="center"/>
          </w:tcPr>
          <w:p w14:paraId="52C42EF2"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900" w:type="dxa"/>
            <w:tcBorders>
              <w:top w:val="single" w:sz="4" w:space="0" w:color="000000"/>
              <w:left w:val="nil"/>
              <w:bottom w:val="single" w:sz="4" w:space="0" w:color="000000"/>
              <w:right w:val="single" w:sz="4" w:space="0" w:color="000000"/>
            </w:tcBorders>
            <w:vAlign w:val="center"/>
          </w:tcPr>
          <w:p w14:paraId="4B49E9B5"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416" w:type="dxa"/>
            <w:tcBorders>
              <w:top w:val="single" w:sz="4" w:space="0" w:color="000000"/>
              <w:left w:val="nil"/>
              <w:bottom w:val="single" w:sz="4" w:space="0" w:color="000000"/>
              <w:right w:val="single" w:sz="4" w:space="0" w:color="000000"/>
            </w:tcBorders>
          </w:tcPr>
          <w:p w14:paraId="6D979EE4"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134" w:type="dxa"/>
            <w:tcBorders>
              <w:top w:val="single" w:sz="4" w:space="0" w:color="000000"/>
              <w:left w:val="nil"/>
              <w:bottom w:val="single" w:sz="4" w:space="0" w:color="000000"/>
              <w:right w:val="single" w:sz="4" w:space="0" w:color="000000"/>
            </w:tcBorders>
          </w:tcPr>
          <w:p w14:paraId="6CB77E5F"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850" w:type="dxa"/>
            <w:tcBorders>
              <w:top w:val="single" w:sz="4" w:space="0" w:color="000000"/>
              <w:left w:val="nil"/>
              <w:bottom w:val="single" w:sz="4" w:space="0" w:color="000000"/>
              <w:right w:val="single" w:sz="4" w:space="0" w:color="000000"/>
            </w:tcBorders>
          </w:tcPr>
          <w:p w14:paraId="5677F1EE"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992" w:type="dxa"/>
            <w:tcBorders>
              <w:top w:val="single" w:sz="4" w:space="0" w:color="000000"/>
              <w:left w:val="nil"/>
              <w:bottom w:val="single" w:sz="4" w:space="0" w:color="000000"/>
              <w:right w:val="single" w:sz="4" w:space="0" w:color="000000"/>
            </w:tcBorders>
          </w:tcPr>
          <w:p w14:paraId="52891532"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36B2F50E"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14:paraId="24F97DA6" w14:textId="77777777" w:rsidR="00873C69" w:rsidRPr="00433142" w:rsidRDefault="00873C69" w:rsidP="00F43A59">
            <w:pPr>
              <w:widowControl/>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14:paraId="125604BA" w14:textId="77777777" w:rsidR="00873C69" w:rsidRPr="00433142" w:rsidRDefault="00873C69" w:rsidP="00F43A59">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090008A0" w14:textId="77777777" w:rsidR="00873C69" w:rsidRPr="00433142" w:rsidRDefault="00873C69" w:rsidP="00F43A59">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61578650" w14:textId="77777777" w:rsidR="00873C69" w:rsidRPr="00433142" w:rsidRDefault="00873C69" w:rsidP="00F43A59">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75C8A0FF" w14:textId="77777777" w:rsidR="00873C69" w:rsidRPr="00433142" w:rsidRDefault="00873C69" w:rsidP="00F43A59">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14:paraId="2CD55318" w14:textId="77777777" w:rsidR="00873C69" w:rsidRPr="00433142" w:rsidRDefault="00873C69" w:rsidP="00F43A59">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14:paraId="0EE18E52" w14:textId="77777777" w:rsidR="00873C69" w:rsidRPr="00433142" w:rsidRDefault="00873C69" w:rsidP="00F43A59">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14:paraId="7E1DA804" w14:textId="77777777" w:rsidR="00873C69" w:rsidRPr="00433142" w:rsidRDefault="00873C69" w:rsidP="00F43A59">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52C3A58D"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084F6FD5"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14:paraId="0A6FE3F8"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14:paraId="01895852"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0D0DF03F"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6AC66C0A"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592BA817"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14:paraId="7ADC6487"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14:paraId="740977A4"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14:paraId="2A3FBE4C"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6A743CDA"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224C553C"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14:paraId="6A8202C9"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14:paraId="18B1D301"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14:paraId="78F89C1C"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7489DAB3"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67980108"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14:paraId="4D6C816C"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14:paraId="56ADED31"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14:paraId="69714C49"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3A888468"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5CB9A313"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14:paraId="656EB543"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14:paraId="632CBCB4"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46503EC6"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0F8515AA"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7F9CC52A"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14:paraId="3C44D51E"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14:paraId="37B0B94A"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14:paraId="11C11A1C"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38136FED"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098A816F"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14:paraId="58B1F0C9"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14:paraId="3D6F238A"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14:paraId="6BB33AC6"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55E2AF5F"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746EA9A6"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14:paraId="546F32D9"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14:paraId="48FE9E40"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14:paraId="6B09DAE8"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741FF86E"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2BC4CF14"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14:paraId="21944157" w14:textId="77777777" w:rsidR="00873C69" w:rsidRPr="00433142" w:rsidRDefault="00873C69" w:rsidP="00F43A59">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14:paraId="4F9B5B0E"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14:paraId="1601079F"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408E28F1"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28C578A6"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14:paraId="3AB23CA4"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14:paraId="62CD2C3A"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14:paraId="7426A64D"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09C6D422"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680E1EA8"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38490AFB" w14:textId="77777777" w:rsidR="00873C69" w:rsidRPr="00433142" w:rsidRDefault="00873C69" w:rsidP="00F43A59">
            <w:pPr>
              <w:widowControl/>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vAlign w:val="center"/>
          </w:tcPr>
          <w:p w14:paraId="65371B6B" w14:textId="77777777" w:rsidR="00873C69" w:rsidRPr="00433142" w:rsidRDefault="00873C69" w:rsidP="00F43A59">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0E23C8B7" w14:textId="77777777" w:rsidR="00873C69" w:rsidRPr="00433142" w:rsidRDefault="00873C69" w:rsidP="00F43A59">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14:paraId="0DD7DD17" w14:textId="77777777" w:rsidR="00873C69" w:rsidRPr="00433142" w:rsidRDefault="00873C69" w:rsidP="00F43A59">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14:paraId="2D496F35" w14:textId="77777777" w:rsidR="00873C69" w:rsidRPr="00433142" w:rsidRDefault="00873C69" w:rsidP="00F43A59">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vAlign w:val="center"/>
          </w:tcPr>
          <w:p w14:paraId="753C1267" w14:textId="77777777" w:rsidR="00873C69" w:rsidRPr="00433142" w:rsidRDefault="00873C69" w:rsidP="00F43A59">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vAlign w:val="center"/>
          </w:tcPr>
          <w:p w14:paraId="1C9AE491" w14:textId="77777777" w:rsidR="00873C69" w:rsidRPr="00433142" w:rsidRDefault="00873C69" w:rsidP="00F43A59">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vAlign w:val="center"/>
          </w:tcPr>
          <w:p w14:paraId="7D3F5EEC" w14:textId="77777777" w:rsidR="00873C69" w:rsidRPr="00433142" w:rsidRDefault="00873C69" w:rsidP="00F43A59">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14:paraId="0329722F" w14:textId="77777777" w:rsidR="00873C69" w:rsidRPr="00433142" w:rsidRDefault="00873C69" w:rsidP="00F43A59">
            <w:pPr>
              <w:widowControl/>
              <w:adjustRightInd w:val="0"/>
              <w:snapToGrid w:val="0"/>
              <w:spacing w:line="360" w:lineRule="auto"/>
              <w:jc w:val="center"/>
              <w:rPr>
                <w:rFonts w:ascii="宋体" w:hAnsi="宋体"/>
                <w:kern w:val="0"/>
                <w:sz w:val="24"/>
              </w:rPr>
            </w:pPr>
          </w:p>
        </w:tc>
      </w:tr>
      <w:tr w:rsidR="00873C69" w:rsidRPr="00433142" w14:paraId="0353890D"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00BB0BF9" w14:textId="77777777" w:rsidR="00873C69" w:rsidRPr="00433142" w:rsidRDefault="00873C69" w:rsidP="00F43A59">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14:paraId="22C6FA05"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14:paraId="46724BE3"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14:paraId="29D6200A"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14:paraId="1697F641"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14:paraId="5ECECE30"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14:paraId="3EC8F894"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14:paraId="3EF52A3F"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14:paraId="5E627C9D" w14:textId="77777777" w:rsidR="00873C69" w:rsidRPr="00433142" w:rsidRDefault="00873C69" w:rsidP="00F43A59">
            <w:pPr>
              <w:widowControl/>
              <w:adjustRightInd w:val="0"/>
              <w:snapToGrid w:val="0"/>
              <w:spacing w:line="360" w:lineRule="auto"/>
              <w:jc w:val="left"/>
              <w:rPr>
                <w:rFonts w:ascii="宋体" w:hAnsi="宋体" w:cs="宋体"/>
                <w:kern w:val="0"/>
                <w:sz w:val="24"/>
              </w:rPr>
            </w:pPr>
          </w:p>
        </w:tc>
      </w:tr>
      <w:tr w:rsidR="00873C69" w:rsidRPr="00433142" w14:paraId="466AAC7D"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36BD6E6C"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14:paraId="1C41EFA5"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14:paraId="28933F38"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14:paraId="33ED1C9D"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14:paraId="2A6F81A3"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14:paraId="12CD1273"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14:paraId="60497D26"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14:paraId="7E52FD8F"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14:paraId="50D64039" w14:textId="77777777" w:rsidR="00873C69" w:rsidRPr="00433142" w:rsidRDefault="00873C69" w:rsidP="00F43A59">
            <w:pPr>
              <w:widowControl/>
              <w:adjustRightInd w:val="0"/>
              <w:snapToGrid w:val="0"/>
              <w:spacing w:line="360" w:lineRule="auto"/>
              <w:jc w:val="left"/>
              <w:rPr>
                <w:rFonts w:ascii="宋体" w:hAnsi="宋体"/>
                <w:kern w:val="0"/>
                <w:sz w:val="24"/>
              </w:rPr>
            </w:pPr>
          </w:p>
        </w:tc>
      </w:tr>
      <w:tr w:rsidR="00873C69" w:rsidRPr="00433142" w14:paraId="7AF486E8" w14:textId="77777777" w:rsidTr="00F43A5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056812D4"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14:paraId="04A6F336"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14:paraId="13CD07D5"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14:paraId="3BB2261C"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14:paraId="3C6CCEB3"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14:paraId="35426A4A"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14:paraId="4FF47ABD"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14:paraId="7115870A" w14:textId="77777777" w:rsidR="00873C69" w:rsidRPr="00433142" w:rsidRDefault="00873C69" w:rsidP="00F43A59">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14:paraId="61EA776D" w14:textId="77777777" w:rsidR="00873C69" w:rsidRPr="00433142" w:rsidRDefault="00873C69" w:rsidP="00F43A59">
            <w:pPr>
              <w:widowControl/>
              <w:adjustRightInd w:val="0"/>
              <w:snapToGrid w:val="0"/>
              <w:spacing w:line="360" w:lineRule="auto"/>
              <w:jc w:val="left"/>
              <w:rPr>
                <w:rFonts w:ascii="宋体" w:hAnsi="宋体"/>
                <w:kern w:val="0"/>
                <w:sz w:val="24"/>
              </w:rPr>
            </w:pPr>
          </w:p>
        </w:tc>
      </w:tr>
    </w:tbl>
    <w:p w14:paraId="11E86B38" w14:textId="77777777" w:rsidR="00873C69" w:rsidRPr="00433142" w:rsidRDefault="00873C69" w:rsidP="00873C69">
      <w:pPr>
        <w:widowControl/>
        <w:spacing w:line="420" w:lineRule="exact"/>
        <w:jc w:val="left"/>
        <w:rPr>
          <w:rFonts w:ascii="宋体" w:hAnsi="宋体"/>
        </w:rPr>
      </w:pPr>
    </w:p>
    <w:p w14:paraId="1C65FD6A" w14:textId="77777777" w:rsidR="00873C69" w:rsidRPr="00433142" w:rsidRDefault="00873C69" w:rsidP="00873C69">
      <w:pPr>
        <w:widowControl/>
        <w:spacing w:line="288" w:lineRule="auto"/>
        <w:jc w:val="left"/>
        <w:rPr>
          <w:rFonts w:ascii="宋体" w:hAnsi="宋体"/>
          <w:szCs w:val="30"/>
        </w:rPr>
      </w:pPr>
      <w:r w:rsidRPr="00433142">
        <w:rPr>
          <w:rFonts w:ascii="宋体" w:hAnsi="宋体"/>
          <w:szCs w:val="30"/>
        </w:rPr>
        <w:br w:type="page"/>
      </w:r>
      <w:r w:rsidRPr="00433142">
        <w:rPr>
          <w:rFonts w:ascii="宋体" w:hAnsi="宋体" w:hint="eastAsia"/>
          <w:szCs w:val="30"/>
        </w:rPr>
        <w:lastRenderedPageBreak/>
        <w:t>附件七</w:t>
      </w:r>
    </w:p>
    <w:p w14:paraId="0FB79C95" w14:textId="77777777" w:rsidR="00873C69" w:rsidRPr="00433142" w:rsidRDefault="00873C69" w:rsidP="00873C69">
      <w:pPr>
        <w:widowControl/>
        <w:spacing w:line="400" w:lineRule="exact"/>
        <w:ind w:right="900"/>
        <w:jc w:val="center"/>
        <w:rPr>
          <w:rFonts w:ascii="宋体" w:hAnsi="宋体"/>
          <w:b/>
          <w:sz w:val="28"/>
          <w:szCs w:val="28"/>
        </w:rPr>
      </w:pPr>
      <w:r w:rsidRPr="00433142">
        <w:rPr>
          <w:rFonts w:ascii="宋体" w:hAnsi="宋体" w:hint="eastAsia"/>
          <w:b/>
          <w:sz w:val="28"/>
          <w:szCs w:val="28"/>
        </w:rPr>
        <w:t>防范建设项目转包和违法分包管理责任书</w:t>
      </w:r>
    </w:p>
    <w:p w14:paraId="11FEC823" w14:textId="7B87C088"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hint="eastAsia"/>
          <w:szCs w:val="21"/>
        </w:rPr>
        <w:t>深入治理当前存在的承包单位转包、违法分包工程、挂靠资质、拖欠民工工资及劳务纠纷等问题；为保障</w:t>
      </w:r>
      <w:proofErr w:type="gramStart"/>
      <w:r w:rsidRPr="00433142">
        <w:rPr>
          <w:rFonts w:ascii="宋体" w:hAnsi="宋体" w:hint="eastAsia"/>
          <w:szCs w:val="21"/>
        </w:rPr>
        <w:t>两江新区</w:t>
      </w:r>
      <w:proofErr w:type="gramEnd"/>
      <w:r w:rsidRPr="00433142">
        <w:rPr>
          <w:rFonts w:ascii="宋体" w:hAnsi="宋体" w:hint="eastAsia"/>
          <w:szCs w:val="21"/>
        </w:rPr>
        <w:t>社会稳定、工程质量和施工安全；为维护两江工业开发区健康良好、规范有序的建筑市场秩序，重庆</w:t>
      </w:r>
      <w:proofErr w:type="gramStart"/>
      <w:r w:rsidRPr="00433142">
        <w:rPr>
          <w:rFonts w:ascii="宋体" w:hAnsi="宋体" w:hint="eastAsia"/>
          <w:szCs w:val="21"/>
        </w:rPr>
        <w:t>两江新区</w:t>
      </w:r>
      <w:proofErr w:type="gramEnd"/>
      <w:r w:rsidRPr="00433142">
        <w:rPr>
          <w:rFonts w:ascii="宋体" w:hAnsi="宋体" w:hint="eastAsia"/>
          <w:szCs w:val="21"/>
        </w:rPr>
        <w:t>水土高新技术产业园建设投资有限公司（以下简称“公司”）</w:t>
      </w:r>
      <w:proofErr w:type="gramStart"/>
      <w:r w:rsidRPr="00433142">
        <w:rPr>
          <w:rFonts w:ascii="宋体" w:hAnsi="宋体" w:hint="eastAsia"/>
          <w:szCs w:val="21"/>
        </w:rPr>
        <w:t>特</w:t>
      </w:r>
      <w:proofErr w:type="gramEnd"/>
      <w:r w:rsidRPr="00433142">
        <w:rPr>
          <w:rFonts w:ascii="宋体" w:hAnsi="宋体" w:hint="eastAsia"/>
          <w:szCs w:val="21"/>
        </w:rPr>
        <w:t>与项目承包单位在招投标阶段为</w:t>
      </w:r>
      <w:r w:rsidR="004B73C0">
        <w:rPr>
          <w:rFonts w:ascii="宋体" w:hAnsi="宋体" w:hint="eastAsia"/>
          <w:szCs w:val="21"/>
        </w:rPr>
        <w:t>竞选</w:t>
      </w:r>
      <w:r w:rsidRPr="00433142">
        <w:rPr>
          <w:rFonts w:ascii="宋体" w:hAnsi="宋体" w:hint="eastAsia"/>
          <w:szCs w:val="21"/>
        </w:rPr>
        <w:t>人、</w:t>
      </w:r>
      <w:r w:rsidR="004B73C0">
        <w:rPr>
          <w:rFonts w:ascii="宋体" w:hAnsi="宋体" w:hint="eastAsia"/>
          <w:szCs w:val="21"/>
        </w:rPr>
        <w:t>中选</w:t>
      </w:r>
      <w:r w:rsidRPr="00433142">
        <w:rPr>
          <w:rFonts w:ascii="宋体" w:hAnsi="宋体" w:hint="eastAsia"/>
          <w:szCs w:val="21"/>
        </w:rPr>
        <w:t>后为</w:t>
      </w:r>
      <w:r w:rsidR="004B73C0">
        <w:rPr>
          <w:rFonts w:ascii="宋体" w:hAnsi="宋体" w:hint="eastAsia"/>
          <w:szCs w:val="21"/>
        </w:rPr>
        <w:t>中选</w:t>
      </w:r>
      <w:r w:rsidRPr="00433142">
        <w:rPr>
          <w:rFonts w:ascii="宋体" w:hAnsi="宋体" w:hint="eastAsia"/>
          <w:szCs w:val="21"/>
        </w:rPr>
        <w:t>人、签订合同后为承包单位，以下同）签订本责任书。</w:t>
      </w:r>
    </w:p>
    <w:p w14:paraId="7650AF8B"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hint="eastAsia"/>
          <w:szCs w:val="21"/>
        </w:rPr>
        <w:t>一、承包单位管理责任和应尽的义务。</w:t>
      </w:r>
    </w:p>
    <w:p w14:paraId="106B569E" w14:textId="77777777" w:rsidR="00873C69" w:rsidRPr="00433142" w:rsidRDefault="00873C69" w:rsidP="00873C69">
      <w:pPr>
        <w:widowControl/>
        <w:shd w:val="clear" w:color="auto" w:fill="FFFFFF"/>
        <w:tabs>
          <w:tab w:val="left" w:pos="720"/>
        </w:tabs>
        <w:spacing w:line="390" w:lineRule="exact"/>
        <w:ind w:firstLineChars="200" w:firstLine="420"/>
        <w:jc w:val="left"/>
        <w:rPr>
          <w:rFonts w:ascii="宋体" w:hAnsi="宋体"/>
          <w:szCs w:val="21"/>
        </w:rPr>
      </w:pPr>
      <w:r w:rsidRPr="00433142">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14:paraId="00E6AD44" w14:textId="77777777" w:rsidR="00873C69" w:rsidRPr="00433142" w:rsidRDefault="00873C69" w:rsidP="00873C69">
      <w:pPr>
        <w:widowControl/>
        <w:shd w:val="clear" w:color="auto" w:fill="FFFFFF"/>
        <w:spacing w:line="390" w:lineRule="exact"/>
        <w:ind w:firstLineChars="196" w:firstLine="412"/>
        <w:jc w:val="left"/>
        <w:rPr>
          <w:rFonts w:ascii="宋体" w:hAnsi="宋体"/>
          <w:szCs w:val="21"/>
        </w:rPr>
      </w:pPr>
      <w:r w:rsidRPr="00433142">
        <w:rPr>
          <w:rFonts w:ascii="宋体" w:hAnsi="宋体" w:hint="eastAsia"/>
          <w:szCs w:val="21"/>
        </w:rPr>
        <w:t>（二）招投标及合同签订管理</w:t>
      </w:r>
    </w:p>
    <w:p w14:paraId="2C91B038" w14:textId="77777777" w:rsidR="00873C69" w:rsidRPr="00433142" w:rsidRDefault="00873C69" w:rsidP="00873C69">
      <w:pPr>
        <w:widowControl/>
        <w:shd w:val="clear" w:color="auto" w:fill="FFFFFF"/>
        <w:spacing w:line="390" w:lineRule="exact"/>
        <w:ind w:firstLineChars="196" w:firstLine="412"/>
        <w:jc w:val="left"/>
        <w:rPr>
          <w:rFonts w:ascii="宋体" w:hAnsi="宋体"/>
          <w:szCs w:val="21"/>
        </w:rPr>
      </w:pPr>
      <w:r w:rsidRPr="00433142">
        <w:rPr>
          <w:rFonts w:ascii="宋体" w:hAnsi="宋体" w:hint="eastAsia"/>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14:paraId="6C2215C1"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hint="eastAsia"/>
          <w:szCs w:val="21"/>
        </w:rPr>
        <w:t>（三）履约管理</w:t>
      </w:r>
    </w:p>
    <w:p w14:paraId="72A98868"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szCs w:val="21"/>
        </w:rPr>
        <w:t>1</w:t>
      </w:r>
      <w:r w:rsidRPr="00433142">
        <w:rPr>
          <w:rFonts w:ascii="宋体" w:hAnsi="宋体" w:hint="eastAsia"/>
          <w:szCs w:val="21"/>
        </w:rPr>
        <w:t>、承包单位必须</w:t>
      </w:r>
      <w:proofErr w:type="gramStart"/>
      <w:r w:rsidRPr="00433142">
        <w:rPr>
          <w:rFonts w:ascii="宋体" w:hAnsi="宋体" w:hint="eastAsia"/>
          <w:szCs w:val="21"/>
        </w:rPr>
        <w:t>依法和</w:t>
      </w:r>
      <w:proofErr w:type="gramEnd"/>
      <w:r w:rsidRPr="00433142">
        <w:rPr>
          <w:rFonts w:ascii="宋体" w:hAnsi="宋体" w:hint="eastAsia"/>
          <w:szCs w:val="21"/>
        </w:rPr>
        <w:t>合同约定成立项目部，公司予以监督并取得项目部的成立文件、承包单位对项目部组成人员的任命文件以及项目经理执业资格证书、“三类人员”安全生产考核合格证书等留档存查；</w:t>
      </w:r>
    </w:p>
    <w:p w14:paraId="6CE2E69B"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hint="eastAsia"/>
          <w:szCs w:val="21"/>
        </w:rPr>
        <w:t>承包单位项目部的组成人员存在以下情形，经公司批准后，可用投标文件或合同文件中载明的备选人员进行更换，否则承包单位将不准更换项目部的组成人员：</w:t>
      </w:r>
    </w:p>
    <w:p w14:paraId="57B5A6A4"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1</w:t>
      </w:r>
      <w:r w:rsidRPr="00433142">
        <w:rPr>
          <w:rFonts w:ascii="宋体" w:hAnsi="宋体" w:hint="eastAsia"/>
          <w:szCs w:val="21"/>
        </w:rPr>
        <w:t>）拟派人员重伤、死亡；</w:t>
      </w:r>
    </w:p>
    <w:p w14:paraId="6EC6D5CA" w14:textId="77777777"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）拟派人员因涉嫌犯罪或诉讼而被有关执法机关限制人身自由；</w:t>
      </w:r>
    </w:p>
    <w:p w14:paraId="5D049C05" w14:textId="77777777"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3</w:t>
      </w:r>
      <w:r w:rsidRPr="00433142">
        <w:rPr>
          <w:rFonts w:ascii="宋体" w:hAnsi="宋体" w:hint="eastAsia"/>
          <w:szCs w:val="21"/>
        </w:rPr>
        <w:t>）拟派人员因突发性重大事件（如地震等自然灾害、非典等疫情、骚乱等社会非正常事件）不能到位；</w:t>
      </w:r>
    </w:p>
    <w:p w14:paraId="14E24C8D" w14:textId="77777777"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4</w:t>
      </w:r>
      <w:r w:rsidRPr="00433142">
        <w:rPr>
          <w:rFonts w:ascii="宋体" w:hAnsi="宋体" w:hint="eastAsia"/>
          <w:szCs w:val="21"/>
        </w:rPr>
        <w:t>）拟派人员执业资格因各种原因不再满足招标文件规定的最低资格要求。</w:t>
      </w:r>
    </w:p>
    <w:p w14:paraId="489F83CE" w14:textId="77777777"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公司对承包单位项目部的组成人员不满意，要求承包单位更换的不受上述限制。</w:t>
      </w:r>
    </w:p>
    <w:p w14:paraId="2A9053B9"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szCs w:val="21"/>
        </w:rPr>
        <w:t>2</w:t>
      </w:r>
      <w:r w:rsidRPr="00433142">
        <w:rPr>
          <w:rFonts w:ascii="宋体" w:hAnsi="宋体" w:hint="eastAsia"/>
          <w:szCs w:val="21"/>
        </w:rPr>
        <w:t>、承包单位必须严格执行项目部项目经理负责制，履行如下条款并报公司备案：</w:t>
      </w:r>
    </w:p>
    <w:p w14:paraId="7DE8AA88" w14:textId="77777777" w:rsidR="00873C69" w:rsidRPr="00433142" w:rsidRDefault="00873C69" w:rsidP="00873C69">
      <w:pPr>
        <w:widowControl/>
        <w:shd w:val="clear" w:color="auto" w:fill="FFFFFF"/>
        <w:spacing w:line="390" w:lineRule="exact"/>
        <w:ind w:firstLineChars="148" w:firstLine="311"/>
        <w:jc w:val="left"/>
        <w:rPr>
          <w:rFonts w:ascii="宋体" w:hAnsi="宋体"/>
          <w:szCs w:val="21"/>
        </w:rPr>
      </w:pPr>
      <w:r w:rsidRPr="00433142">
        <w:rPr>
          <w:rFonts w:ascii="宋体" w:hAnsi="宋体" w:hint="eastAsia"/>
          <w:szCs w:val="21"/>
        </w:rPr>
        <w:t>（</w:t>
      </w:r>
      <w:r w:rsidRPr="00433142">
        <w:rPr>
          <w:rFonts w:ascii="宋体" w:hAnsi="宋体"/>
          <w:szCs w:val="21"/>
        </w:rPr>
        <w:t>1</w:t>
      </w:r>
      <w:r w:rsidRPr="00433142">
        <w:rPr>
          <w:rFonts w:ascii="宋体" w:hAnsi="宋体" w:hint="eastAsia"/>
          <w:szCs w:val="21"/>
        </w:rPr>
        <w:t>）承包单位对项目部人员的考勤记录，合同文件中的项目人员是否确实在岗；</w:t>
      </w:r>
    </w:p>
    <w:p w14:paraId="61E32ACD" w14:textId="77777777" w:rsidR="00873C69" w:rsidRPr="00433142" w:rsidRDefault="00873C69" w:rsidP="00873C69">
      <w:pPr>
        <w:widowControl/>
        <w:shd w:val="clear" w:color="auto" w:fill="FFFFFF"/>
        <w:spacing w:line="390" w:lineRule="exact"/>
        <w:ind w:firstLineChars="148" w:firstLine="311"/>
        <w:jc w:val="left"/>
        <w:rPr>
          <w:rFonts w:ascii="宋体" w:hAnsi="宋体"/>
          <w:szCs w:val="21"/>
        </w:rPr>
      </w:pP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）施工所需机械设备是否确实属承包单位（或合法的分包单位，下同）自有或由其租用；</w:t>
      </w:r>
    </w:p>
    <w:p w14:paraId="62EDDD00" w14:textId="77777777"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3</w:t>
      </w:r>
      <w:r w:rsidRPr="00433142">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14:paraId="5A4443BB" w14:textId="77777777"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4</w:t>
      </w:r>
      <w:r w:rsidRPr="00433142">
        <w:rPr>
          <w:rFonts w:ascii="宋体" w:hAnsi="宋体" w:hint="eastAsia"/>
          <w:szCs w:val="21"/>
        </w:rPr>
        <w:t>）对于分包项目，要进行严格监管（是否存在质量、安全隐患，分包合同执行是否严格规范）。</w:t>
      </w:r>
    </w:p>
    <w:p w14:paraId="07E74B02" w14:textId="77777777" w:rsidR="00873C69" w:rsidRPr="00433142" w:rsidRDefault="00873C69" w:rsidP="00873C69">
      <w:pPr>
        <w:widowControl/>
        <w:shd w:val="clear" w:color="auto" w:fill="FFFFFF"/>
        <w:spacing w:line="390" w:lineRule="exact"/>
        <w:ind w:firstLineChars="198" w:firstLine="416"/>
        <w:jc w:val="left"/>
        <w:rPr>
          <w:rFonts w:ascii="宋体" w:hAnsi="宋体"/>
          <w:szCs w:val="21"/>
        </w:rPr>
      </w:pPr>
      <w:r w:rsidRPr="00433142">
        <w:rPr>
          <w:rFonts w:ascii="宋体" w:hAnsi="宋体"/>
          <w:szCs w:val="21"/>
        </w:rPr>
        <w:t>4</w:t>
      </w:r>
      <w:r w:rsidRPr="00433142">
        <w:rPr>
          <w:rFonts w:ascii="宋体" w:hAnsi="宋体" w:hint="eastAsia"/>
          <w:szCs w:val="21"/>
        </w:rPr>
        <w:t>、公司严格按照合同约定支付工程款，一律不接受承包单位工程款的委托支付。</w:t>
      </w:r>
    </w:p>
    <w:p w14:paraId="4F3538AF"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二、分包与违法分包</w:t>
      </w:r>
    </w:p>
    <w:p w14:paraId="47CC6AD0" w14:textId="77777777" w:rsidR="00873C69" w:rsidRPr="00433142" w:rsidRDefault="00873C69" w:rsidP="00873C69">
      <w:pPr>
        <w:widowControl/>
        <w:shd w:val="clear" w:color="auto" w:fill="FFFFFF"/>
        <w:spacing w:line="390" w:lineRule="exact"/>
        <w:ind w:firstLineChars="196" w:firstLine="412"/>
        <w:jc w:val="left"/>
        <w:rPr>
          <w:rFonts w:ascii="宋体" w:hAnsi="宋体"/>
          <w:szCs w:val="21"/>
        </w:rPr>
      </w:pPr>
      <w:r w:rsidRPr="00433142">
        <w:rPr>
          <w:rFonts w:ascii="宋体" w:hAnsi="宋体"/>
          <w:szCs w:val="21"/>
        </w:rPr>
        <w:t>1</w:t>
      </w:r>
      <w:r w:rsidRPr="00433142">
        <w:rPr>
          <w:rFonts w:ascii="宋体" w:hAnsi="宋体" w:hint="eastAsia"/>
          <w:szCs w:val="21"/>
        </w:rPr>
        <w:t>、分包的程序和条件</w:t>
      </w:r>
    </w:p>
    <w:p w14:paraId="082A9438" w14:textId="77777777" w:rsidR="00873C69" w:rsidRPr="00433142" w:rsidRDefault="00873C69" w:rsidP="00873C69">
      <w:pPr>
        <w:widowControl/>
        <w:shd w:val="clear" w:color="auto" w:fill="FFFFFF"/>
        <w:spacing w:line="390" w:lineRule="exact"/>
        <w:ind w:firstLineChars="196" w:firstLine="412"/>
        <w:jc w:val="left"/>
        <w:rPr>
          <w:rFonts w:ascii="宋体" w:hAnsi="宋体"/>
          <w:szCs w:val="21"/>
        </w:rPr>
      </w:pPr>
      <w:r w:rsidRPr="00433142">
        <w:rPr>
          <w:rFonts w:ascii="宋体" w:hAnsi="宋体" w:hint="eastAsia"/>
          <w:szCs w:val="21"/>
        </w:rPr>
        <w:lastRenderedPageBreak/>
        <w:t>（</w:t>
      </w:r>
      <w:r w:rsidRPr="00433142">
        <w:rPr>
          <w:rFonts w:ascii="宋体" w:hAnsi="宋体"/>
          <w:szCs w:val="21"/>
        </w:rPr>
        <w:t>1</w:t>
      </w:r>
      <w:r w:rsidRPr="00433142">
        <w:rPr>
          <w:rFonts w:ascii="宋体" w:hAnsi="宋体" w:hint="eastAsia"/>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14:paraId="6484D5F9"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）公司拟进行分包的，应在投标文件中对拟分包的专项工程及规模予以明确，承包单位按招标文件的规定提供分包人的相关资质、人员、业绩证明材料。</w:t>
      </w:r>
    </w:p>
    <w:p w14:paraId="5711A30C" w14:textId="77777777" w:rsidR="00873C69" w:rsidRPr="00433142" w:rsidRDefault="00873C69" w:rsidP="00873C69">
      <w:pPr>
        <w:widowControl/>
        <w:shd w:val="clear" w:color="auto" w:fill="FFFFFF"/>
        <w:spacing w:line="390" w:lineRule="exact"/>
        <w:ind w:firstLineChars="148" w:firstLine="311"/>
        <w:jc w:val="left"/>
        <w:rPr>
          <w:rFonts w:ascii="宋体" w:hAnsi="宋体"/>
          <w:szCs w:val="21"/>
        </w:rPr>
      </w:pPr>
      <w:r w:rsidRPr="00433142">
        <w:rPr>
          <w:rFonts w:ascii="宋体" w:hAnsi="宋体" w:hint="eastAsia"/>
          <w:szCs w:val="21"/>
        </w:rPr>
        <w:t>（</w:t>
      </w:r>
      <w:r w:rsidRPr="00433142">
        <w:rPr>
          <w:rFonts w:ascii="宋体" w:hAnsi="宋体"/>
          <w:szCs w:val="21"/>
        </w:rPr>
        <w:t>3</w:t>
      </w:r>
      <w:r w:rsidRPr="00433142">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14:paraId="5AA8EB49"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4</w:t>
      </w:r>
      <w:r w:rsidRPr="00433142">
        <w:rPr>
          <w:rFonts w:ascii="宋体" w:hAnsi="宋体" w:hint="eastAsia"/>
          <w:szCs w:val="21"/>
        </w:rPr>
        <w:t>）对分包人的资格审查、签约和履约管理同本责任书中承包单位的内容。</w:t>
      </w:r>
    </w:p>
    <w:p w14:paraId="1D5726E3"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szCs w:val="21"/>
        </w:rPr>
        <w:t>2</w:t>
      </w:r>
      <w:r w:rsidRPr="00433142">
        <w:rPr>
          <w:rFonts w:ascii="宋体" w:hAnsi="宋体" w:hint="eastAsia"/>
          <w:szCs w:val="21"/>
        </w:rPr>
        <w:t>、违法分包的情形及表现</w:t>
      </w:r>
    </w:p>
    <w:p w14:paraId="337BA45D"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投标文件以及合同中未载明分包的工程或者未经公司批准，承包单位不得将所承包的工程进行分包。承包单位出现下列行为之一的，视为违法分包：</w:t>
      </w:r>
    </w:p>
    <w:p w14:paraId="295D4BB8"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1</w:t>
      </w:r>
      <w:r w:rsidRPr="00433142">
        <w:rPr>
          <w:rFonts w:ascii="宋体" w:hAnsi="宋体" w:hint="eastAsia"/>
          <w:szCs w:val="21"/>
        </w:rPr>
        <w:t>）承包单位未在施工现场设立项目管理机构和派驻相应人员对分包工程的施工活动实施有效管理；</w:t>
      </w:r>
    </w:p>
    <w:p w14:paraId="7B2E93B4"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）承包单位项目部的组成人员不符合合同和招投标文件的规定的；</w:t>
      </w:r>
    </w:p>
    <w:p w14:paraId="44E553A1"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3</w:t>
      </w:r>
      <w:r w:rsidRPr="00433142">
        <w:rPr>
          <w:rFonts w:ascii="宋体" w:hAnsi="宋体" w:hint="eastAsia"/>
          <w:szCs w:val="21"/>
        </w:rPr>
        <w:t>）承包单位未按本责任书以及合同约定将工程分包给不具备相应资格条件的单位或个人的；</w:t>
      </w:r>
    </w:p>
    <w:p w14:paraId="2CC62F6A"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3</w:t>
      </w:r>
      <w:r w:rsidRPr="00433142">
        <w:rPr>
          <w:rFonts w:ascii="宋体" w:hAnsi="宋体" w:hint="eastAsia"/>
          <w:szCs w:val="21"/>
        </w:rPr>
        <w:t>）对合同文件中明确不得分包的专项工程进行分包；</w:t>
      </w:r>
    </w:p>
    <w:p w14:paraId="4A15CCE0"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4</w:t>
      </w:r>
      <w:r w:rsidRPr="00433142">
        <w:rPr>
          <w:rFonts w:ascii="宋体" w:hAnsi="宋体" w:hint="eastAsia"/>
          <w:szCs w:val="21"/>
        </w:rPr>
        <w:t>）合同文件中虽允许分包，但分包未经公司认可；</w:t>
      </w:r>
    </w:p>
    <w:p w14:paraId="41617F46"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5</w:t>
      </w:r>
      <w:r w:rsidRPr="00433142">
        <w:rPr>
          <w:rFonts w:ascii="宋体" w:hAnsi="宋体" w:hint="eastAsia"/>
          <w:szCs w:val="21"/>
        </w:rPr>
        <w:t>）分包人以他人名义承揽分包工程；</w:t>
      </w:r>
    </w:p>
    <w:p w14:paraId="545C685C"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6</w:t>
      </w:r>
      <w:r w:rsidRPr="00433142">
        <w:rPr>
          <w:rFonts w:ascii="宋体" w:hAnsi="宋体" w:hint="eastAsia"/>
          <w:szCs w:val="21"/>
        </w:rPr>
        <w:t>）分包单位将其分包的建设工程再次分包的；</w:t>
      </w:r>
    </w:p>
    <w:p w14:paraId="781C79A5"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7</w:t>
      </w:r>
      <w:r w:rsidRPr="00433142">
        <w:rPr>
          <w:rFonts w:ascii="宋体" w:hAnsi="宋体" w:hint="eastAsia"/>
          <w:szCs w:val="21"/>
        </w:rPr>
        <w:t>）承包人未与分包人依法签订分包合同或者分包合同未遵循承包合同的各项原则，不满足承包合同中相应要求；</w:t>
      </w:r>
    </w:p>
    <w:p w14:paraId="7773A22E"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8</w:t>
      </w:r>
      <w:r w:rsidRPr="00433142">
        <w:rPr>
          <w:rFonts w:ascii="宋体" w:hAnsi="宋体" w:hint="eastAsia"/>
          <w:szCs w:val="21"/>
        </w:rPr>
        <w:t>）由其他单位或个人违规指定进行的分包；</w:t>
      </w:r>
    </w:p>
    <w:p w14:paraId="2A21A6A3" w14:textId="77777777" w:rsidR="00873C69" w:rsidRPr="00433142" w:rsidRDefault="00873C69" w:rsidP="00873C69">
      <w:pPr>
        <w:widowControl/>
        <w:shd w:val="clear" w:color="auto" w:fill="FFFFFF"/>
        <w:spacing w:line="390" w:lineRule="exact"/>
        <w:ind w:firstLineChars="147" w:firstLine="309"/>
        <w:jc w:val="left"/>
        <w:rPr>
          <w:rFonts w:ascii="宋体" w:hAnsi="宋体"/>
          <w:szCs w:val="21"/>
        </w:rPr>
      </w:pPr>
      <w:r w:rsidRPr="00433142">
        <w:rPr>
          <w:rFonts w:ascii="宋体" w:hAnsi="宋体" w:hint="eastAsia"/>
          <w:szCs w:val="21"/>
        </w:rPr>
        <w:t>（</w:t>
      </w:r>
      <w:r w:rsidRPr="00433142">
        <w:rPr>
          <w:rFonts w:ascii="宋体" w:hAnsi="宋体"/>
          <w:szCs w:val="21"/>
        </w:rPr>
        <w:t>9</w:t>
      </w:r>
      <w:r w:rsidRPr="00433142">
        <w:rPr>
          <w:rFonts w:ascii="宋体" w:hAnsi="宋体" w:hint="eastAsia"/>
          <w:szCs w:val="21"/>
        </w:rPr>
        <w:t>）以劳务合作为名行分包之实的行为。</w:t>
      </w:r>
    </w:p>
    <w:p w14:paraId="680292A7" w14:textId="77777777" w:rsidR="00873C69" w:rsidRPr="00433142" w:rsidRDefault="00873C69" w:rsidP="00873C69">
      <w:pPr>
        <w:widowControl/>
        <w:shd w:val="clear" w:color="auto" w:fill="FFFFFF"/>
        <w:spacing w:line="390" w:lineRule="exact"/>
        <w:ind w:firstLineChars="246" w:firstLine="517"/>
        <w:jc w:val="left"/>
        <w:rPr>
          <w:rFonts w:ascii="宋体" w:hAnsi="宋体"/>
          <w:szCs w:val="21"/>
        </w:rPr>
      </w:pPr>
      <w:r w:rsidRPr="00433142">
        <w:rPr>
          <w:rFonts w:ascii="宋体" w:hAnsi="宋体" w:hint="eastAsia"/>
          <w:szCs w:val="21"/>
        </w:rPr>
        <w:t>三、转包</w:t>
      </w:r>
    </w:p>
    <w:p w14:paraId="45C10FE5"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承包单位承包建设工程后，出现下列行为之一的视为转包：</w:t>
      </w:r>
    </w:p>
    <w:p w14:paraId="1A8BAE5E" w14:textId="605F36A9" w:rsidR="00873C69" w:rsidRPr="00433142" w:rsidRDefault="00873C69" w:rsidP="00873C69">
      <w:pPr>
        <w:widowControl/>
        <w:shd w:val="clear" w:color="auto" w:fill="FFFFFF"/>
        <w:spacing w:line="390" w:lineRule="exact"/>
        <w:ind w:firstLineChars="150" w:firstLine="315"/>
        <w:jc w:val="left"/>
        <w:rPr>
          <w:rFonts w:ascii="宋体" w:hAnsi="宋体"/>
          <w:szCs w:val="21"/>
        </w:rPr>
      </w:pPr>
      <w:r w:rsidRPr="00433142">
        <w:rPr>
          <w:rFonts w:ascii="宋体" w:hAnsi="宋体" w:hint="eastAsia"/>
          <w:szCs w:val="21"/>
        </w:rPr>
        <w:t>（</w:t>
      </w:r>
      <w:r w:rsidRPr="00433142">
        <w:rPr>
          <w:rFonts w:ascii="宋体" w:hAnsi="宋体"/>
          <w:szCs w:val="21"/>
        </w:rPr>
        <w:t>1</w:t>
      </w:r>
      <w:r w:rsidRPr="00433142">
        <w:rPr>
          <w:rFonts w:ascii="宋体" w:hAnsi="宋体" w:hint="eastAsia"/>
          <w:szCs w:val="21"/>
        </w:rPr>
        <w:t>）不履行合同约定的责任和义务，将</w:t>
      </w:r>
      <w:r w:rsidR="004B73C0">
        <w:rPr>
          <w:rFonts w:ascii="宋体" w:hAnsi="宋体" w:hint="eastAsia"/>
          <w:szCs w:val="21"/>
        </w:rPr>
        <w:t>中选</w:t>
      </w:r>
      <w:r w:rsidRPr="00433142">
        <w:rPr>
          <w:rFonts w:ascii="宋体" w:hAnsi="宋体" w:hint="eastAsia"/>
          <w:szCs w:val="21"/>
        </w:rPr>
        <w:t>项目全部工程转给他人；</w:t>
      </w:r>
    </w:p>
    <w:p w14:paraId="7BAD0E62" w14:textId="6352A22E" w:rsidR="00873C69" w:rsidRPr="00433142" w:rsidRDefault="00873C69" w:rsidP="00873C69">
      <w:pPr>
        <w:widowControl/>
        <w:shd w:val="clear" w:color="auto" w:fill="FFFFFF"/>
        <w:spacing w:line="390" w:lineRule="exact"/>
        <w:ind w:leftChars="70" w:left="147" w:firstLineChars="50" w:firstLine="105"/>
        <w:jc w:val="left"/>
        <w:rPr>
          <w:rFonts w:ascii="宋体" w:hAnsi="宋体"/>
          <w:szCs w:val="21"/>
        </w:rPr>
      </w:pP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）不履行合同约定的责任和义务，将</w:t>
      </w:r>
      <w:r w:rsidR="004B73C0">
        <w:rPr>
          <w:rFonts w:ascii="宋体" w:hAnsi="宋体" w:hint="eastAsia"/>
          <w:szCs w:val="21"/>
        </w:rPr>
        <w:t>中选</w:t>
      </w:r>
      <w:r w:rsidRPr="00433142">
        <w:rPr>
          <w:rFonts w:ascii="宋体" w:hAnsi="宋体" w:hint="eastAsia"/>
          <w:szCs w:val="21"/>
        </w:rPr>
        <w:t>项目全部工程肢解后以分包的名义分别转给他人；</w:t>
      </w:r>
    </w:p>
    <w:p w14:paraId="390DB552"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w:t>
      </w:r>
      <w:r w:rsidRPr="00433142">
        <w:rPr>
          <w:rFonts w:ascii="宋体" w:hAnsi="宋体"/>
          <w:szCs w:val="21"/>
        </w:rPr>
        <w:t>3</w:t>
      </w:r>
      <w:r w:rsidRPr="00433142">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14:paraId="5DF1DE08"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w:t>
      </w:r>
      <w:r w:rsidRPr="00433142">
        <w:rPr>
          <w:rFonts w:ascii="宋体" w:hAnsi="宋体"/>
          <w:szCs w:val="21"/>
        </w:rPr>
        <w:t>4</w:t>
      </w:r>
      <w:r w:rsidRPr="00433142">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14:paraId="22DFD18B"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w:t>
      </w:r>
      <w:r w:rsidRPr="00433142">
        <w:rPr>
          <w:rFonts w:ascii="宋体" w:hAnsi="宋体"/>
          <w:szCs w:val="21"/>
        </w:rPr>
        <w:t>5</w:t>
      </w:r>
      <w:r w:rsidRPr="00433142">
        <w:rPr>
          <w:rFonts w:ascii="宋体" w:hAnsi="宋体" w:hint="eastAsia"/>
          <w:szCs w:val="21"/>
        </w:rPr>
        <w:t>）非合法分包情况下，承包单位与实际进场施工单位之间无统一的财务管理，主要材料采购不由承包单位主导，人员工资发放不由承包单位经办；</w:t>
      </w:r>
    </w:p>
    <w:p w14:paraId="7F7685E7"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lastRenderedPageBreak/>
        <w:t>（</w:t>
      </w:r>
      <w:r w:rsidRPr="00433142">
        <w:rPr>
          <w:rFonts w:ascii="宋体" w:hAnsi="宋体"/>
          <w:szCs w:val="21"/>
        </w:rPr>
        <w:t>6</w:t>
      </w:r>
      <w:r w:rsidRPr="00433142">
        <w:rPr>
          <w:rFonts w:ascii="宋体" w:hAnsi="宋体" w:hint="eastAsia"/>
          <w:szCs w:val="21"/>
        </w:rPr>
        <w:t>）非合法分包情况下，承包单位与实际进场单位之间无产权关系，现场施工机具不是承包单位自有或由其租赁。</w:t>
      </w:r>
    </w:p>
    <w:p w14:paraId="00FBE8E8"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（三）下列行为属挂靠行为：</w:t>
      </w:r>
    </w:p>
    <w:p w14:paraId="5B22B4AB"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w:t>
      </w:r>
      <w:r w:rsidRPr="00433142">
        <w:rPr>
          <w:rFonts w:ascii="宋体" w:hAnsi="宋体"/>
          <w:szCs w:val="21"/>
        </w:rPr>
        <w:t>1</w:t>
      </w:r>
      <w:r w:rsidRPr="00433142">
        <w:rPr>
          <w:rFonts w:ascii="宋体" w:hAnsi="宋体" w:hint="eastAsia"/>
          <w:szCs w:val="21"/>
        </w:rPr>
        <w:t>）通过出租、出借资质证书或者收取管理费等方式允许他人以本单位名义承接工程；</w:t>
      </w:r>
    </w:p>
    <w:p w14:paraId="5D79DA4A" w14:textId="77777777" w:rsidR="00873C69" w:rsidRPr="00433142" w:rsidRDefault="00873C69" w:rsidP="00873C69">
      <w:pPr>
        <w:widowControl/>
        <w:shd w:val="clear" w:color="auto" w:fill="FFFFFF"/>
        <w:spacing w:line="390" w:lineRule="exact"/>
        <w:ind w:leftChars="70" w:left="147" w:firstLineChars="195" w:firstLine="409"/>
        <w:jc w:val="left"/>
        <w:rPr>
          <w:rFonts w:ascii="宋体" w:hAnsi="宋体"/>
          <w:szCs w:val="21"/>
        </w:rPr>
      </w:pPr>
      <w:r w:rsidRPr="00433142">
        <w:rPr>
          <w:rFonts w:ascii="宋体" w:hAnsi="宋体" w:hint="eastAsia"/>
          <w:szCs w:val="21"/>
        </w:rPr>
        <w:t>（</w:t>
      </w:r>
      <w:r w:rsidRPr="00433142">
        <w:rPr>
          <w:rFonts w:ascii="宋体" w:hAnsi="宋体"/>
          <w:szCs w:val="21"/>
        </w:rPr>
        <w:t>2</w:t>
      </w:r>
      <w:r w:rsidRPr="00433142">
        <w:rPr>
          <w:rFonts w:ascii="宋体" w:hAnsi="宋体" w:hint="eastAsia"/>
          <w:szCs w:val="21"/>
        </w:rPr>
        <w:t>）无资质证书的单位、低资质等级的单位或个人通过各种途径或方式，利用有资质证书或高资质等级单位的名义承接工程。</w:t>
      </w:r>
    </w:p>
    <w:p w14:paraId="26B829D8" w14:textId="77777777" w:rsidR="00873C69" w:rsidRPr="00433142" w:rsidRDefault="00873C69" w:rsidP="00873C69">
      <w:pPr>
        <w:widowControl/>
        <w:shd w:val="clear" w:color="auto" w:fill="FFFFFF"/>
        <w:spacing w:line="390" w:lineRule="exact"/>
        <w:ind w:firstLineChars="250" w:firstLine="525"/>
        <w:jc w:val="left"/>
        <w:rPr>
          <w:rFonts w:ascii="宋体" w:hAnsi="宋体"/>
          <w:szCs w:val="21"/>
        </w:rPr>
      </w:pPr>
      <w:r w:rsidRPr="00433142">
        <w:rPr>
          <w:rFonts w:ascii="宋体" w:hAnsi="宋体" w:hint="eastAsia"/>
          <w:szCs w:val="21"/>
        </w:rPr>
        <w:t>四、严肃查处转包和违法分包行为</w:t>
      </w:r>
    </w:p>
    <w:p w14:paraId="0229F899"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14:paraId="1F32B0BE" w14:textId="77777777" w:rsidR="00873C69" w:rsidRPr="00433142" w:rsidRDefault="00873C69" w:rsidP="00873C69">
      <w:pPr>
        <w:widowControl/>
        <w:shd w:val="clear" w:color="auto" w:fill="FFFFFF"/>
        <w:spacing w:line="390" w:lineRule="exact"/>
        <w:ind w:firstLineChars="198" w:firstLine="416"/>
        <w:jc w:val="left"/>
        <w:rPr>
          <w:rFonts w:ascii="宋体" w:hAnsi="宋体"/>
          <w:szCs w:val="21"/>
        </w:rPr>
      </w:pPr>
      <w:r w:rsidRPr="00433142">
        <w:rPr>
          <w:rFonts w:ascii="宋体" w:hAnsi="宋体" w:hint="eastAsia"/>
          <w:szCs w:val="21"/>
        </w:rPr>
        <w:t>（二）经核实，承包单位主体资格文件，拟派项目部组成人员与承包单位没有劳动关系或者资质、资格不符合本责任书和合同约定的，取消承包单位的签约资格。</w:t>
      </w:r>
    </w:p>
    <w:p w14:paraId="76B3347A" w14:textId="77777777" w:rsidR="00873C69" w:rsidRPr="00433142" w:rsidRDefault="00873C69" w:rsidP="00873C69">
      <w:pPr>
        <w:widowControl/>
        <w:shd w:val="clear" w:color="auto" w:fill="FFFFFF"/>
        <w:spacing w:line="390" w:lineRule="exact"/>
        <w:ind w:firstLineChars="199" w:firstLine="418"/>
        <w:jc w:val="left"/>
        <w:rPr>
          <w:rFonts w:ascii="宋体" w:hAnsi="宋体"/>
          <w:szCs w:val="21"/>
        </w:rPr>
      </w:pPr>
      <w:r w:rsidRPr="00433142">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14:paraId="53F119CA" w14:textId="77777777" w:rsidR="00873C69" w:rsidRPr="00433142" w:rsidRDefault="00873C69" w:rsidP="00873C69">
      <w:pPr>
        <w:widowControl/>
        <w:adjustRightInd w:val="0"/>
        <w:snapToGrid w:val="0"/>
        <w:spacing w:line="390" w:lineRule="exact"/>
        <w:ind w:firstLineChars="200" w:firstLine="420"/>
        <w:jc w:val="left"/>
        <w:rPr>
          <w:rFonts w:ascii="宋体" w:hAnsi="宋体"/>
          <w:szCs w:val="21"/>
        </w:rPr>
      </w:pPr>
      <w:r w:rsidRPr="00433142">
        <w:rPr>
          <w:rFonts w:ascii="宋体" w:hAnsi="宋体" w:hint="eastAsia"/>
          <w:szCs w:val="21"/>
        </w:rPr>
        <w:t>（四）对于非合同约定或施工许可证上载明的项目经理及其他项目部组成人员签字的计量以及支付资料，公司有权拒签（收）。</w:t>
      </w:r>
    </w:p>
    <w:p w14:paraId="637742C2" w14:textId="77777777" w:rsidR="00873C69" w:rsidRPr="00433142" w:rsidRDefault="00873C69" w:rsidP="00873C69">
      <w:pPr>
        <w:widowControl/>
        <w:shd w:val="clear" w:color="auto" w:fill="FFFFFF"/>
        <w:spacing w:line="390" w:lineRule="exact"/>
        <w:ind w:firstLineChars="200" w:firstLine="420"/>
        <w:jc w:val="left"/>
        <w:rPr>
          <w:rFonts w:ascii="宋体" w:hAnsi="宋体"/>
          <w:szCs w:val="21"/>
        </w:rPr>
      </w:pPr>
      <w:r w:rsidRPr="00433142">
        <w:rPr>
          <w:rFonts w:ascii="宋体" w:hAnsi="宋体" w:hint="eastAsia"/>
          <w:szCs w:val="21"/>
        </w:rPr>
        <w:t>本责任书自签订之日起生效。</w:t>
      </w:r>
    </w:p>
    <w:p w14:paraId="7148E749" w14:textId="77777777" w:rsidR="00873C69" w:rsidRPr="00433142" w:rsidRDefault="00873C69" w:rsidP="00873C69">
      <w:pPr>
        <w:widowControl/>
        <w:shd w:val="clear" w:color="auto" w:fill="FFFFFF"/>
        <w:spacing w:line="390" w:lineRule="exact"/>
        <w:jc w:val="left"/>
        <w:rPr>
          <w:rFonts w:ascii="宋体" w:hAnsi="宋体"/>
          <w:szCs w:val="21"/>
        </w:rPr>
      </w:pPr>
    </w:p>
    <w:p w14:paraId="14DDE16B" w14:textId="77777777" w:rsidR="00873C69" w:rsidRPr="00433142" w:rsidRDefault="00873C69" w:rsidP="00873C69">
      <w:pPr>
        <w:widowControl/>
        <w:shd w:val="clear" w:color="auto" w:fill="FFFFFF"/>
        <w:spacing w:line="390" w:lineRule="exact"/>
        <w:jc w:val="left"/>
        <w:rPr>
          <w:rFonts w:ascii="宋体" w:hAnsi="宋体"/>
          <w:szCs w:val="21"/>
        </w:rPr>
      </w:pPr>
      <w:r w:rsidRPr="00433142">
        <w:rPr>
          <w:rFonts w:ascii="宋体" w:hAnsi="宋体" w:hint="eastAsia"/>
          <w:szCs w:val="21"/>
        </w:rPr>
        <w:t>发包人：</w:t>
      </w:r>
      <w:r w:rsidRPr="00433142">
        <w:rPr>
          <w:rFonts w:ascii="宋体" w:hAnsi="宋体" w:hint="eastAsia"/>
          <w:szCs w:val="21"/>
          <w:u w:val="single"/>
        </w:rPr>
        <w:t>重庆</w:t>
      </w:r>
      <w:proofErr w:type="gramStart"/>
      <w:r w:rsidRPr="00433142">
        <w:rPr>
          <w:rFonts w:ascii="宋体" w:hAnsi="宋体" w:hint="eastAsia"/>
          <w:szCs w:val="21"/>
          <w:u w:val="single"/>
        </w:rPr>
        <w:t>两江新区</w:t>
      </w:r>
      <w:proofErr w:type="gramEnd"/>
      <w:r w:rsidRPr="00433142">
        <w:rPr>
          <w:rFonts w:ascii="宋体" w:hAnsi="宋体" w:hint="eastAsia"/>
          <w:szCs w:val="21"/>
          <w:u w:val="single"/>
        </w:rPr>
        <w:t>水土高新技术产业园建设投资有限公司</w:t>
      </w:r>
    </w:p>
    <w:p w14:paraId="1F1D9021" w14:textId="77777777" w:rsidR="00873C69" w:rsidRPr="00433142" w:rsidRDefault="00873C69" w:rsidP="00873C69">
      <w:pPr>
        <w:widowControl/>
        <w:shd w:val="clear" w:color="auto" w:fill="FFFFFF"/>
        <w:spacing w:line="390" w:lineRule="exact"/>
        <w:jc w:val="left"/>
        <w:rPr>
          <w:rFonts w:ascii="宋体" w:hAnsi="宋体"/>
          <w:szCs w:val="21"/>
        </w:rPr>
      </w:pPr>
    </w:p>
    <w:p w14:paraId="4C2EF5B0" w14:textId="77777777" w:rsidR="00873C69" w:rsidRPr="00433142" w:rsidRDefault="00873C69" w:rsidP="00873C69">
      <w:pPr>
        <w:widowControl/>
        <w:spacing w:line="390" w:lineRule="exact"/>
        <w:jc w:val="left"/>
        <w:rPr>
          <w:rFonts w:ascii="宋体" w:hAnsi="宋体"/>
          <w:szCs w:val="21"/>
          <w:u w:val="single"/>
        </w:rPr>
      </w:pPr>
      <w:r w:rsidRPr="00433142">
        <w:rPr>
          <w:rFonts w:ascii="宋体" w:hAnsi="宋体" w:hint="eastAsia"/>
          <w:szCs w:val="21"/>
        </w:rPr>
        <w:t>承包人：</w:t>
      </w:r>
      <w:r>
        <w:rPr>
          <w:rFonts w:ascii="宋体" w:hAnsi="宋体"/>
          <w:szCs w:val="21"/>
          <w:u w:val="single"/>
        </w:rPr>
        <w:t xml:space="preserve">                                              </w:t>
      </w:r>
    </w:p>
    <w:p w14:paraId="40944784" w14:textId="77777777" w:rsidR="00873C69" w:rsidRPr="00433142" w:rsidRDefault="00873C69" w:rsidP="00873C69">
      <w:pPr>
        <w:widowControl/>
        <w:spacing w:line="400" w:lineRule="exact"/>
        <w:jc w:val="left"/>
        <w:rPr>
          <w:rFonts w:ascii="宋体" w:hAnsi="宋体"/>
          <w:szCs w:val="21"/>
        </w:rPr>
      </w:pPr>
      <w:r w:rsidRPr="00433142">
        <w:rPr>
          <w:rFonts w:ascii="宋体" w:hAnsi="宋体"/>
          <w:szCs w:val="21"/>
          <w:u w:val="single"/>
        </w:rPr>
        <w:br w:type="page"/>
      </w:r>
      <w:r w:rsidRPr="00433142">
        <w:rPr>
          <w:rFonts w:ascii="宋体" w:hAnsi="宋体" w:hint="eastAsia"/>
          <w:szCs w:val="21"/>
        </w:rPr>
        <w:lastRenderedPageBreak/>
        <w:t>附件八</w:t>
      </w:r>
    </w:p>
    <w:p w14:paraId="13885FFC" w14:textId="77777777" w:rsidR="00873C69" w:rsidRPr="00433142" w:rsidRDefault="00873C69" w:rsidP="00873C69">
      <w:pPr>
        <w:widowControl/>
        <w:spacing w:line="360" w:lineRule="auto"/>
        <w:jc w:val="center"/>
        <w:rPr>
          <w:rFonts w:ascii="宋体" w:hAnsi="宋体"/>
          <w:szCs w:val="21"/>
        </w:rPr>
      </w:pPr>
      <w:r w:rsidRPr="00433142">
        <w:rPr>
          <w:rFonts w:ascii="宋体" w:hAnsi="宋体" w:hint="eastAsia"/>
          <w:b/>
          <w:sz w:val="32"/>
          <w:szCs w:val="32"/>
        </w:rPr>
        <w:t>已标价的工程量清单（另行成册）</w:t>
      </w:r>
    </w:p>
    <w:p w14:paraId="71D6EF88" w14:textId="77777777" w:rsidR="00873C69" w:rsidRPr="00433142" w:rsidRDefault="00873C69" w:rsidP="00873C69">
      <w:pPr>
        <w:widowControl/>
        <w:spacing w:line="288" w:lineRule="auto"/>
        <w:jc w:val="left"/>
        <w:rPr>
          <w:rFonts w:ascii="宋体" w:hAnsi="宋体"/>
          <w:szCs w:val="30"/>
        </w:rPr>
      </w:pPr>
    </w:p>
    <w:p w14:paraId="5DB01BF5" w14:textId="77777777" w:rsidR="00873C69" w:rsidRPr="00433142" w:rsidRDefault="00873C69" w:rsidP="00873C69">
      <w:pPr>
        <w:widowControl/>
        <w:spacing w:line="288" w:lineRule="auto"/>
        <w:jc w:val="left"/>
        <w:rPr>
          <w:rFonts w:ascii="宋体" w:hAnsi="宋体"/>
          <w:sz w:val="30"/>
          <w:szCs w:val="30"/>
          <w:u w:val="single"/>
        </w:rPr>
      </w:pPr>
    </w:p>
    <w:p w14:paraId="482D610B" w14:textId="77777777" w:rsidR="00873C69" w:rsidRPr="00433142" w:rsidRDefault="00873C69" w:rsidP="00873C69">
      <w:pPr>
        <w:widowControl/>
        <w:jc w:val="left"/>
        <w:rPr>
          <w:rFonts w:ascii="宋体" w:hAnsi="宋体"/>
        </w:rPr>
      </w:pPr>
      <w:r w:rsidRPr="00433142">
        <w:rPr>
          <w:rFonts w:ascii="宋体" w:hAnsi="宋体"/>
        </w:rPr>
        <w:br w:type="page"/>
      </w:r>
      <w:r w:rsidRPr="00433142">
        <w:rPr>
          <w:rFonts w:ascii="宋体" w:hAnsi="宋体" w:hint="eastAsia"/>
        </w:rPr>
        <w:lastRenderedPageBreak/>
        <w:t>附件九</w:t>
      </w:r>
    </w:p>
    <w:p w14:paraId="0FF0B113" w14:textId="77777777" w:rsidR="00873C69" w:rsidRPr="00433142" w:rsidRDefault="00873C69" w:rsidP="00873C69">
      <w:pPr>
        <w:keepNext/>
        <w:keepLines/>
        <w:widowControl/>
        <w:spacing w:before="100" w:beforeAutospacing="1" w:after="100" w:afterAutospacing="1" w:line="240" w:lineRule="exact"/>
        <w:jc w:val="center"/>
        <w:rPr>
          <w:rFonts w:ascii="宋体" w:hAnsi="宋体"/>
          <w:b/>
          <w:sz w:val="32"/>
          <w:szCs w:val="32"/>
        </w:rPr>
      </w:pPr>
      <w:r w:rsidRPr="00433142">
        <w:rPr>
          <w:rFonts w:ascii="宋体" w:hAnsi="宋体" w:hint="eastAsia"/>
          <w:b/>
          <w:sz w:val="32"/>
          <w:szCs w:val="32"/>
        </w:rPr>
        <w:t>其他合同文件</w:t>
      </w:r>
    </w:p>
    <w:p w14:paraId="1FC5E3B8" w14:textId="77777777" w:rsidR="00873C69" w:rsidRPr="00433142" w:rsidRDefault="00873C69" w:rsidP="00873C69">
      <w:pPr>
        <w:keepNext/>
        <w:keepLines/>
        <w:widowControl/>
        <w:spacing w:before="100" w:beforeAutospacing="1" w:after="100" w:afterAutospacing="1" w:line="240" w:lineRule="exact"/>
        <w:jc w:val="left"/>
        <w:rPr>
          <w:rFonts w:ascii="宋体" w:hAnsi="宋体" w:cs="MingLiU"/>
          <w:szCs w:val="21"/>
        </w:rPr>
      </w:pPr>
      <w:r w:rsidRPr="00433142">
        <w:rPr>
          <w:rFonts w:ascii="宋体" w:hAnsi="宋体" w:cs="MingLiU" w:hint="eastAsia"/>
          <w:szCs w:val="21"/>
        </w:rPr>
        <w:t>1. 《重庆两江新区水土高新技术产业园建设投资有限公司造价管理办法（修订版）》</w:t>
      </w:r>
    </w:p>
    <w:p w14:paraId="05BDDE11" w14:textId="77777777" w:rsidR="00873C69" w:rsidRPr="00433142" w:rsidRDefault="00873C69" w:rsidP="00873C69">
      <w:pPr>
        <w:keepNext/>
        <w:keepLines/>
        <w:widowControl/>
        <w:spacing w:before="100" w:beforeAutospacing="1" w:after="100" w:afterAutospacing="1" w:line="240" w:lineRule="exact"/>
        <w:jc w:val="left"/>
        <w:rPr>
          <w:rFonts w:ascii="宋体" w:hAnsi="宋体" w:cs="MingLiU"/>
          <w:szCs w:val="21"/>
        </w:rPr>
      </w:pPr>
      <w:r w:rsidRPr="00433142">
        <w:rPr>
          <w:rFonts w:ascii="宋体" w:hAnsi="宋体" w:cs="MingLiU"/>
          <w:szCs w:val="21"/>
        </w:rPr>
        <w:t>2.</w:t>
      </w:r>
      <w:r w:rsidRPr="00433142">
        <w:rPr>
          <w:rFonts w:ascii="宋体" w:hAnsi="宋体" w:cs="MingLiU" w:hint="eastAsia"/>
          <w:szCs w:val="21"/>
        </w:rPr>
        <w:t xml:space="preserve"> 《重庆两江新区水土高新技术产业园建设投资有限公司建设工程变更管理实施细则》</w:t>
      </w:r>
    </w:p>
    <w:p w14:paraId="5FFCEBF2" w14:textId="77777777" w:rsidR="00873C69" w:rsidRPr="00433142" w:rsidRDefault="00873C69" w:rsidP="00873C69">
      <w:pPr>
        <w:keepNext/>
        <w:keepLines/>
        <w:widowControl/>
        <w:spacing w:before="100" w:beforeAutospacing="1" w:after="100" w:afterAutospacing="1" w:line="240" w:lineRule="exact"/>
        <w:jc w:val="left"/>
        <w:rPr>
          <w:rFonts w:ascii="宋体" w:hAnsi="宋体" w:cs="MingLiU"/>
          <w:szCs w:val="21"/>
        </w:rPr>
      </w:pPr>
      <w:r w:rsidRPr="00433142">
        <w:rPr>
          <w:rFonts w:ascii="宋体" w:hAnsi="宋体" w:cs="MingLiU"/>
          <w:szCs w:val="21"/>
        </w:rPr>
        <w:t>3.</w:t>
      </w:r>
      <w:r w:rsidRPr="00433142">
        <w:rPr>
          <w:rFonts w:ascii="宋体" w:hAnsi="宋体" w:cs="MingLiU" w:hint="eastAsia"/>
          <w:szCs w:val="21"/>
        </w:rPr>
        <w:t xml:space="preserve"> 《重庆两江新区水土高新技术产业园建设投资有限公司结（决）算管理办法（试行）》</w:t>
      </w:r>
    </w:p>
    <w:p w14:paraId="04F47E7B" w14:textId="77777777" w:rsidR="00873C69" w:rsidRPr="00433142" w:rsidRDefault="00873C69" w:rsidP="00873C69">
      <w:pPr>
        <w:keepNext/>
        <w:keepLines/>
        <w:widowControl/>
        <w:spacing w:before="100" w:beforeAutospacing="1" w:after="100" w:afterAutospacing="1" w:line="240" w:lineRule="exact"/>
        <w:rPr>
          <w:rFonts w:ascii="宋体" w:eastAsia="仿宋_GB2312" w:hAnsi="宋体" w:cs="MingLiU"/>
          <w:szCs w:val="21"/>
        </w:rPr>
      </w:pPr>
      <w:r w:rsidRPr="00433142">
        <w:rPr>
          <w:rFonts w:ascii="宋体" w:eastAsia="仿宋_GB2312" w:hAnsi="宋体" w:cs="MingLiU"/>
          <w:szCs w:val="21"/>
        </w:rPr>
        <w:t>4</w:t>
      </w:r>
      <w:r w:rsidRPr="00433142">
        <w:rPr>
          <w:rFonts w:ascii="宋体" w:hAnsi="宋体" w:cs="MingLiU"/>
          <w:szCs w:val="21"/>
        </w:rPr>
        <w:t xml:space="preserve">. </w:t>
      </w:r>
      <w:r w:rsidRPr="00433142">
        <w:rPr>
          <w:rFonts w:ascii="宋体" w:hAnsi="宋体" w:cs="MingLiU" w:hint="eastAsia"/>
          <w:szCs w:val="21"/>
        </w:rPr>
        <w:t>《两江新区政府投资建设工程计价条款》</w:t>
      </w:r>
    </w:p>
    <w:p w14:paraId="32A4E6D0" w14:textId="77777777" w:rsidR="00873C69" w:rsidRPr="00433142" w:rsidRDefault="00873C69" w:rsidP="00873C69"/>
    <w:p w14:paraId="7B3780E4" w14:textId="77777777" w:rsidR="00873C69" w:rsidRPr="0005632D" w:rsidRDefault="00873C69" w:rsidP="00873C69">
      <w:pPr>
        <w:jc w:val="center"/>
        <w:rPr>
          <w:rFonts w:ascii="宋体" w:hAnsi="宋体"/>
          <w:szCs w:val="20"/>
        </w:rPr>
      </w:pPr>
    </w:p>
    <w:p w14:paraId="1B58A809" w14:textId="77777777" w:rsidR="00873C69" w:rsidRDefault="00873C69" w:rsidP="00873C69">
      <w:pPr>
        <w:jc w:val="center"/>
        <w:rPr>
          <w:rFonts w:ascii="宋体" w:hAnsi="宋体"/>
          <w:szCs w:val="20"/>
        </w:rPr>
      </w:pPr>
    </w:p>
    <w:p w14:paraId="333328D4" w14:textId="77777777" w:rsidR="00873C69" w:rsidRDefault="00873C69" w:rsidP="00873C69">
      <w:pPr>
        <w:jc w:val="center"/>
        <w:rPr>
          <w:rFonts w:ascii="宋体" w:hAnsi="宋体"/>
          <w:szCs w:val="20"/>
        </w:rPr>
      </w:pPr>
    </w:p>
    <w:p w14:paraId="4CB21266" w14:textId="77777777" w:rsidR="00873C69" w:rsidRDefault="00873C69" w:rsidP="00873C69">
      <w:pPr>
        <w:jc w:val="center"/>
        <w:rPr>
          <w:rFonts w:ascii="宋体" w:hAnsi="宋体"/>
          <w:szCs w:val="20"/>
        </w:rPr>
      </w:pPr>
    </w:p>
    <w:p w14:paraId="6678B489" w14:textId="77777777" w:rsidR="00873C69" w:rsidRDefault="00873C69" w:rsidP="00873C69">
      <w:pPr>
        <w:jc w:val="center"/>
        <w:rPr>
          <w:rFonts w:ascii="宋体" w:hAnsi="宋体"/>
          <w:szCs w:val="20"/>
        </w:rPr>
      </w:pPr>
    </w:p>
    <w:p w14:paraId="3FB2D1AC" w14:textId="77777777" w:rsidR="00873C69" w:rsidRDefault="00873C69" w:rsidP="00873C69">
      <w:pPr>
        <w:jc w:val="center"/>
        <w:rPr>
          <w:rFonts w:ascii="宋体" w:hAnsi="宋体"/>
          <w:szCs w:val="20"/>
        </w:rPr>
      </w:pPr>
    </w:p>
    <w:p w14:paraId="4A228E86" w14:textId="77777777" w:rsidR="00873C69" w:rsidRDefault="00873C69" w:rsidP="00873C69">
      <w:pPr>
        <w:jc w:val="center"/>
        <w:rPr>
          <w:rFonts w:ascii="宋体" w:hAnsi="宋体"/>
          <w:szCs w:val="20"/>
        </w:rPr>
      </w:pPr>
    </w:p>
    <w:p w14:paraId="2AC278C2" w14:textId="77777777" w:rsidR="00873C69" w:rsidRDefault="00873C69" w:rsidP="00873C69">
      <w:pPr>
        <w:jc w:val="center"/>
        <w:rPr>
          <w:rFonts w:ascii="宋体" w:hAnsi="宋体"/>
          <w:szCs w:val="20"/>
        </w:rPr>
      </w:pPr>
    </w:p>
    <w:p w14:paraId="019F684C" w14:textId="77777777" w:rsidR="00873C69" w:rsidRDefault="00873C69" w:rsidP="00873C69">
      <w:pPr>
        <w:jc w:val="center"/>
        <w:rPr>
          <w:rFonts w:ascii="宋体" w:hAnsi="宋体"/>
          <w:szCs w:val="20"/>
        </w:rPr>
      </w:pPr>
    </w:p>
    <w:p w14:paraId="5B70D977" w14:textId="77777777" w:rsidR="00873C69" w:rsidRDefault="00873C69" w:rsidP="00873C69">
      <w:pPr>
        <w:jc w:val="center"/>
        <w:rPr>
          <w:rFonts w:ascii="宋体" w:hAnsi="宋体"/>
          <w:szCs w:val="20"/>
        </w:rPr>
      </w:pPr>
    </w:p>
    <w:p w14:paraId="13538A5E" w14:textId="77777777" w:rsidR="00873C69" w:rsidRDefault="00873C69" w:rsidP="00873C69">
      <w:pPr>
        <w:jc w:val="center"/>
        <w:rPr>
          <w:rFonts w:ascii="宋体" w:hAnsi="宋体"/>
          <w:szCs w:val="20"/>
        </w:rPr>
      </w:pPr>
    </w:p>
    <w:p w14:paraId="06EFF8D1" w14:textId="77777777" w:rsidR="00873C69" w:rsidRDefault="00873C69" w:rsidP="00873C69">
      <w:pPr>
        <w:jc w:val="center"/>
        <w:rPr>
          <w:rFonts w:ascii="宋体" w:hAnsi="宋体"/>
          <w:szCs w:val="20"/>
        </w:rPr>
      </w:pPr>
    </w:p>
    <w:p w14:paraId="3F291409" w14:textId="77777777" w:rsidR="00873C69" w:rsidRDefault="00873C69" w:rsidP="00873C69">
      <w:pPr>
        <w:jc w:val="center"/>
        <w:rPr>
          <w:rFonts w:ascii="宋体" w:hAnsi="宋体"/>
          <w:szCs w:val="20"/>
        </w:rPr>
      </w:pPr>
    </w:p>
    <w:p w14:paraId="25F27A42" w14:textId="77777777" w:rsidR="00873C69" w:rsidRDefault="00873C69" w:rsidP="00873C69">
      <w:pPr>
        <w:jc w:val="center"/>
        <w:rPr>
          <w:rFonts w:ascii="宋体" w:hAnsi="宋体"/>
          <w:szCs w:val="20"/>
        </w:rPr>
      </w:pPr>
    </w:p>
    <w:p w14:paraId="6248F969" w14:textId="77777777" w:rsidR="00873C69" w:rsidRDefault="00873C69" w:rsidP="00873C69">
      <w:pPr>
        <w:jc w:val="center"/>
        <w:rPr>
          <w:rFonts w:ascii="宋体" w:hAnsi="宋体"/>
          <w:szCs w:val="20"/>
        </w:rPr>
      </w:pPr>
    </w:p>
    <w:p w14:paraId="24951D45" w14:textId="77777777" w:rsidR="00873C69" w:rsidRDefault="00873C69" w:rsidP="00873C69">
      <w:pPr>
        <w:jc w:val="center"/>
        <w:rPr>
          <w:rFonts w:ascii="宋体" w:hAnsi="宋体"/>
          <w:szCs w:val="20"/>
        </w:rPr>
      </w:pPr>
    </w:p>
    <w:p w14:paraId="079097AB" w14:textId="77777777" w:rsidR="00873C69" w:rsidRDefault="00873C69" w:rsidP="00873C69">
      <w:pPr>
        <w:jc w:val="center"/>
        <w:rPr>
          <w:rFonts w:ascii="宋体" w:hAnsi="宋体"/>
          <w:szCs w:val="20"/>
        </w:rPr>
      </w:pPr>
    </w:p>
    <w:p w14:paraId="5117260E" w14:textId="77777777" w:rsidR="00873C69" w:rsidRDefault="00873C69" w:rsidP="00873C69">
      <w:pPr>
        <w:jc w:val="center"/>
        <w:rPr>
          <w:rFonts w:ascii="宋体" w:hAnsi="宋体"/>
          <w:szCs w:val="20"/>
        </w:rPr>
      </w:pPr>
    </w:p>
    <w:p w14:paraId="001BC400" w14:textId="77777777" w:rsidR="00873C69" w:rsidRDefault="00873C69" w:rsidP="00873C69">
      <w:pPr>
        <w:jc w:val="center"/>
        <w:rPr>
          <w:rFonts w:ascii="宋体" w:hAnsi="宋体"/>
          <w:szCs w:val="20"/>
        </w:rPr>
      </w:pPr>
    </w:p>
    <w:p w14:paraId="443AF078" w14:textId="77777777" w:rsidR="00873C69" w:rsidRDefault="00873C69" w:rsidP="00873C69">
      <w:pPr>
        <w:jc w:val="center"/>
        <w:rPr>
          <w:rFonts w:ascii="宋体" w:hAnsi="宋体"/>
          <w:szCs w:val="20"/>
        </w:rPr>
      </w:pPr>
    </w:p>
    <w:p w14:paraId="2427F57A" w14:textId="77777777" w:rsidR="00873C69" w:rsidRDefault="00873C69" w:rsidP="00873C69">
      <w:pPr>
        <w:jc w:val="center"/>
        <w:rPr>
          <w:rFonts w:ascii="宋体" w:hAnsi="宋体"/>
          <w:szCs w:val="20"/>
        </w:rPr>
      </w:pPr>
    </w:p>
    <w:p w14:paraId="2C010EEE" w14:textId="77777777" w:rsidR="00873C69" w:rsidRDefault="00873C69" w:rsidP="00873C69">
      <w:pPr>
        <w:jc w:val="center"/>
        <w:rPr>
          <w:rFonts w:ascii="宋体" w:hAnsi="宋体"/>
          <w:szCs w:val="20"/>
        </w:rPr>
      </w:pPr>
    </w:p>
    <w:p w14:paraId="3FA6907C" w14:textId="77777777" w:rsidR="00873C69" w:rsidRDefault="00873C69" w:rsidP="00873C69">
      <w:pPr>
        <w:jc w:val="center"/>
        <w:rPr>
          <w:rFonts w:ascii="宋体" w:hAnsi="宋体"/>
          <w:szCs w:val="20"/>
        </w:rPr>
      </w:pPr>
    </w:p>
    <w:p w14:paraId="7401BE95" w14:textId="77777777" w:rsidR="00873C69" w:rsidRDefault="00873C69" w:rsidP="00873C69">
      <w:pPr>
        <w:jc w:val="center"/>
        <w:rPr>
          <w:rFonts w:ascii="宋体" w:hAnsi="宋体"/>
          <w:szCs w:val="20"/>
        </w:rPr>
      </w:pPr>
    </w:p>
    <w:p w14:paraId="01F95CA8" w14:textId="77777777" w:rsidR="00873C69" w:rsidRDefault="00873C69" w:rsidP="00873C69">
      <w:pPr>
        <w:jc w:val="center"/>
        <w:rPr>
          <w:rFonts w:ascii="宋体" w:hAnsi="宋体"/>
          <w:szCs w:val="20"/>
        </w:rPr>
      </w:pPr>
    </w:p>
    <w:p w14:paraId="56645CB1" w14:textId="77777777" w:rsidR="00873C69" w:rsidRDefault="00873C69" w:rsidP="00873C69">
      <w:pPr>
        <w:jc w:val="center"/>
        <w:rPr>
          <w:rFonts w:ascii="宋体" w:hAnsi="宋体"/>
          <w:szCs w:val="20"/>
        </w:rPr>
      </w:pPr>
    </w:p>
    <w:p w14:paraId="6344CCF7" w14:textId="77777777" w:rsidR="00873C69" w:rsidRDefault="00873C69" w:rsidP="00873C69">
      <w:pPr>
        <w:jc w:val="center"/>
        <w:rPr>
          <w:rFonts w:ascii="宋体" w:hAnsi="宋体"/>
          <w:szCs w:val="20"/>
        </w:rPr>
      </w:pPr>
    </w:p>
    <w:p w14:paraId="61780854" w14:textId="77777777" w:rsidR="00873C69" w:rsidRDefault="00873C69" w:rsidP="00873C69">
      <w:pPr>
        <w:jc w:val="center"/>
        <w:rPr>
          <w:rFonts w:ascii="宋体" w:hAnsi="宋体"/>
          <w:szCs w:val="20"/>
        </w:rPr>
      </w:pPr>
    </w:p>
    <w:p w14:paraId="54E46E3C" w14:textId="77777777" w:rsidR="00873C69" w:rsidRDefault="00873C69" w:rsidP="00873C69">
      <w:pPr>
        <w:jc w:val="center"/>
        <w:rPr>
          <w:rFonts w:ascii="宋体" w:hAnsi="宋体"/>
          <w:szCs w:val="20"/>
        </w:rPr>
      </w:pPr>
    </w:p>
    <w:p w14:paraId="5A65C6F7" w14:textId="77777777" w:rsidR="00873C69" w:rsidRDefault="00873C69" w:rsidP="00873C69">
      <w:pPr>
        <w:jc w:val="center"/>
        <w:rPr>
          <w:rFonts w:ascii="宋体" w:hAnsi="宋体"/>
          <w:szCs w:val="20"/>
        </w:rPr>
      </w:pPr>
    </w:p>
    <w:p w14:paraId="0D8EE366" w14:textId="77777777" w:rsidR="00873C69" w:rsidRDefault="00873C69" w:rsidP="00873C69">
      <w:pPr>
        <w:jc w:val="center"/>
        <w:rPr>
          <w:rFonts w:ascii="宋体" w:hAnsi="宋体"/>
          <w:szCs w:val="20"/>
        </w:rPr>
      </w:pPr>
    </w:p>
    <w:p w14:paraId="3DB68896" w14:textId="77777777" w:rsidR="00873C69" w:rsidRDefault="00873C69" w:rsidP="00873C69">
      <w:pPr>
        <w:jc w:val="center"/>
        <w:rPr>
          <w:rFonts w:ascii="宋体" w:hAnsi="宋体"/>
          <w:szCs w:val="20"/>
        </w:rPr>
      </w:pPr>
    </w:p>
    <w:p w14:paraId="1EA2B5BD" w14:textId="77777777" w:rsidR="00873C69" w:rsidRPr="003B4BF6" w:rsidRDefault="00873C69" w:rsidP="00873C69">
      <w:pPr>
        <w:jc w:val="center"/>
        <w:rPr>
          <w:rFonts w:ascii="宋体" w:hAnsi="宋体"/>
          <w:szCs w:val="20"/>
        </w:rPr>
      </w:pPr>
    </w:p>
    <w:p w14:paraId="2A3049A5" w14:textId="77777777" w:rsidR="003B4BF6" w:rsidRPr="003B4BF6" w:rsidRDefault="003B4BF6">
      <w:pPr>
        <w:jc w:val="center"/>
        <w:rPr>
          <w:rFonts w:ascii="宋体" w:hAnsi="宋体"/>
          <w:szCs w:val="20"/>
        </w:rPr>
      </w:pPr>
      <w:bookmarkStart w:id="524" w:name="_Toc303538974"/>
      <w:bookmarkStart w:id="525" w:name="_Toc303538976"/>
      <w:bookmarkStart w:id="526" w:name="_Toc303538973"/>
      <w:bookmarkStart w:id="527" w:name="_Toc303538972"/>
      <w:bookmarkStart w:id="528" w:name="_Toc303538975"/>
      <w:bookmarkStart w:id="529" w:name="#go4"/>
      <w:bookmarkStart w:id="530" w:name="招标文件05章工程量清单"/>
      <w:bookmarkStart w:id="531" w:name="招标文件04章合同条款及格式03_02"/>
      <w:bookmarkStart w:id="532" w:name="招标文件04章合同条款及格式03_08"/>
      <w:bookmarkEnd w:id="520"/>
      <w:bookmarkEnd w:id="521"/>
      <w:bookmarkEnd w:id="522"/>
      <w:bookmarkEnd w:id="523"/>
      <w:bookmarkEnd w:id="524"/>
      <w:bookmarkEnd w:id="525"/>
      <w:bookmarkEnd w:id="526"/>
      <w:bookmarkEnd w:id="527"/>
      <w:bookmarkEnd w:id="528"/>
      <w:bookmarkEnd w:id="529"/>
      <w:bookmarkEnd w:id="530"/>
      <w:bookmarkEnd w:id="531"/>
      <w:bookmarkEnd w:id="532"/>
    </w:p>
    <w:p w14:paraId="19861962" w14:textId="77777777" w:rsidR="00C53656" w:rsidRDefault="00C53656">
      <w:pPr>
        <w:pStyle w:val="1"/>
        <w:spacing w:before="0" w:after="0" w:line="360" w:lineRule="auto"/>
        <w:jc w:val="center"/>
        <w:rPr>
          <w:rFonts w:ascii="宋体" w:hAnsi="宋体"/>
        </w:rPr>
      </w:pPr>
      <w:bookmarkStart w:id="533" w:name="_Toc509218843"/>
      <w:bookmarkStart w:id="534" w:name="_Toc534185822"/>
      <w:bookmarkStart w:id="535" w:name="_Toc287607855"/>
      <w:bookmarkStart w:id="536" w:name="_Toc430530513"/>
      <w:bookmarkStart w:id="537" w:name="_Toc35034432"/>
      <w:bookmarkStart w:id="538" w:name="_Toc287620797"/>
      <w:r>
        <w:rPr>
          <w:rFonts w:ascii="宋体" w:hAnsi="宋体" w:hint="eastAsia"/>
        </w:rPr>
        <w:lastRenderedPageBreak/>
        <w:t>第五章  工程量清单</w:t>
      </w:r>
      <w:bookmarkStart w:id="539" w:name="招标文件05章工程量清单01"/>
      <w:bookmarkStart w:id="540" w:name="_Toc287620798"/>
      <w:bookmarkStart w:id="541" w:name="_Toc430530514"/>
      <w:bookmarkStart w:id="542" w:name="_Toc277082638"/>
      <w:bookmarkStart w:id="543" w:name="_Toc224103477"/>
      <w:bookmarkStart w:id="544" w:name="_Toc287607856"/>
      <w:bookmarkEnd w:id="533"/>
      <w:bookmarkEnd w:id="534"/>
      <w:bookmarkEnd w:id="535"/>
      <w:bookmarkEnd w:id="536"/>
      <w:bookmarkEnd w:id="537"/>
      <w:bookmarkEnd w:id="538"/>
      <w:bookmarkEnd w:id="539"/>
    </w:p>
    <w:bookmarkEnd w:id="540"/>
    <w:bookmarkEnd w:id="541"/>
    <w:bookmarkEnd w:id="542"/>
    <w:bookmarkEnd w:id="543"/>
    <w:bookmarkEnd w:id="544"/>
    <w:p w14:paraId="4888814B" w14:textId="77777777" w:rsidR="00C53656" w:rsidRDefault="00C53656">
      <w:pPr>
        <w:snapToGrid w:val="0"/>
        <w:spacing w:line="360" w:lineRule="auto"/>
        <w:jc w:val="center"/>
        <w:rPr>
          <w:rFonts w:ascii="宋体" w:hAnsi="宋体"/>
          <w:sz w:val="24"/>
        </w:rPr>
      </w:pPr>
    </w:p>
    <w:p w14:paraId="37D4F908" w14:textId="267584EE" w:rsidR="00C53656" w:rsidRDefault="00C53656">
      <w:pPr>
        <w:snapToGrid w:val="0"/>
        <w:spacing w:line="360" w:lineRule="auto"/>
        <w:jc w:val="center"/>
        <w:rPr>
          <w:rFonts w:ascii="宋体" w:hAnsi="宋体"/>
          <w:szCs w:val="21"/>
        </w:rPr>
      </w:pPr>
      <w:r>
        <w:rPr>
          <w:rFonts w:ascii="宋体" w:hAnsi="宋体" w:hint="eastAsia"/>
          <w:szCs w:val="20"/>
        </w:rPr>
        <w:t>在</w:t>
      </w:r>
      <w:r w:rsidR="00EE454F">
        <w:rPr>
          <w:rFonts w:ascii="宋体" w:hAnsi="宋体" w:hint="eastAsia"/>
          <w:snapToGrid w:val="0"/>
          <w:kern w:val="0"/>
        </w:rPr>
        <w:t>重庆</w:t>
      </w:r>
      <w:proofErr w:type="gramStart"/>
      <w:r w:rsidR="00EE454F">
        <w:rPr>
          <w:rFonts w:ascii="宋体" w:hAnsi="宋体" w:hint="eastAsia"/>
          <w:snapToGrid w:val="0"/>
          <w:kern w:val="0"/>
        </w:rPr>
        <w:t>两江新区</w:t>
      </w:r>
      <w:proofErr w:type="gramEnd"/>
      <w:r w:rsidR="00EE454F">
        <w:rPr>
          <w:rFonts w:ascii="宋体" w:hAnsi="宋体" w:hint="eastAsia"/>
          <w:snapToGrid w:val="0"/>
          <w:kern w:val="0"/>
        </w:rPr>
        <w:t>水土高新技术产业园（http://www.cqstgxy.com/）</w:t>
      </w:r>
      <w:r>
        <w:rPr>
          <w:rFonts w:ascii="宋体" w:hAnsi="宋体" w:hint="eastAsia"/>
          <w:szCs w:val="20"/>
        </w:rPr>
        <w:t>下载。</w:t>
      </w:r>
    </w:p>
    <w:p w14:paraId="00627922" w14:textId="77777777" w:rsidR="00C53656" w:rsidRDefault="00C53656">
      <w:pPr>
        <w:snapToGrid w:val="0"/>
        <w:spacing w:line="360" w:lineRule="auto"/>
        <w:jc w:val="center"/>
        <w:rPr>
          <w:rFonts w:ascii="宋体" w:hAnsi="宋体"/>
          <w:szCs w:val="21"/>
        </w:rPr>
      </w:pPr>
      <w:r>
        <w:rPr>
          <w:rFonts w:ascii="宋体" w:hAnsi="宋体" w:hint="eastAsia"/>
          <w:szCs w:val="21"/>
        </w:rPr>
        <w:t>（以《重庆市建设工程费用定额》(CQFYDE-2018)规定的格式为准）</w:t>
      </w:r>
    </w:p>
    <w:p w14:paraId="5CCDBCEE" w14:textId="77777777" w:rsidR="00C53656" w:rsidRDefault="00C53656">
      <w:pPr>
        <w:ind w:right="561"/>
        <w:rPr>
          <w:rFonts w:ascii="宋体" w:hAnsi="宋体"/>
          <w:szCs w:val="21"/>
        </w:rPr>
      </w:pPr>
      <w:r>
        <w:rPr>
          <w:rFonts w:ascii="宋体" w:hAnsi="宋体"/>
          <w:sz w:val="24"/>
        </w:rPr>
        <w:br w:type="page"/>
      </w:r>
    </w:p>
    <w:p w14:paraId="5BD5DD6A" w14:textId="77777777" w:rsidR="00C53656" w:rsidRDefault="00C53656">
      <w:pPr>
        <w:pStyle w:val="1"/>
        <w:spacing w:before="0" w:after="0" w:line="360" w:lineRule="auto"/>
        <w:jc w:val="center"/>
        <w:rPr>
          <w:rFonts w:ascii="宋体" w:hAnsi="宋体"/>
          <w:sz w:val="52"/>
          <w:szCs w:val="52"/>
        </w:rPr>
      </w:pPr>
      <w:bookmarkStart w:id="545" w:name="_Toc509218844"/>
      <w:bookmarkStart w:id="546" w:name="_Toc534185823"/>
      <w:bookmarkStart w:id="547" w:name="_Toc35034433"/>
      <w:r>
        <w:rPr>
          <w:rFonts w:ascii="宋体" w:hAnsi="宋体"/>
          <w:sz w:val="52"/>
          <w:szCs w:val="52"/>
        </w:rPr>
        <w:lastRenderedPageBreak/>
        <w:t>第 二 卷</w:t>
      </w:r>
      <w:bookmarkEnd w:id="545"/>
      <w:bookmarkEnd w:id="546"/>
      <w:bookmarkEnd w:id="547"/>
    </w:p>
    <w:p w14:paraId="369C0366" w14:textId="77777777" w:rsidR="00C53656" w:rsidRDefault="00C53656">
      <w:pPr>
        <w:spacing w:line="360" w:lineRule="auto"/>
        <w:rPr>
          <w:rFonts w:ascii="宋体" w:hAnsi="宋体"/>
          <w:szCs w:val="20"/>
        </w:rPr>
      </w:pPr>
      <w:r>
        <w:rPr>
          <w:rFonts w:ascii="宋体" w:hAnsi="宋体"/>
          <w:szCs w:val="20"/>
        </w:rPr>
        <w:br w:type="page"/>
      </w:r>
    </w:p>
    <w:p w14:paraId="1A3B3C5E" w14:textId="77777777" w:rsidR="00C53656" w:rsidRDefault="00C53656">
      <w:pPr>
        <w:pStyle w:val="1"/>
        <w:spacing w:line="360" w:lineRule="auto"/>
        <w:jc w:val="center"/>
        <w:rPr>
          <w:rFonts w:ascii="宋体" w:hAnsi="宋体"/>
        </w:rPr>
      </w:pPr>
      <w:bookmarkStart w:id="548" w:name="招标文件06章图纸"/>
      <w:bookmarkStart w:id="549" w:name="_Toc430530519"/>
      <w:bookmarkStart w:id="550" w:name="_Toc534185825"/>
      <w:bookmarkStart w:id="551" w:name="_Toc509218846"/>
      <w:bookmarkStart w:id="552" w:name="_Toc287607861"/>
      <w:bookmarkStart w:id="553" w:name="_Toc287620803"/>
      <w:bookmarkStart w:id="554" w:name="_Toc35034434"/>
      <w:bookmarkEnd w:id="548"/>
      <w:r>
        <w:rPr>
          <w:rFonts w:ascii="宋体" w:hAnsi="宋体" w:hint="eastAsia"/>
        </w:rPr>
        <w:lastRenderedPageBreak/>
        <w:t>第六章  图纸</w:t>
      </w:r>
      <w:bookmarkEnd w:id="549"/>
      <w:bookmarkEnd w:id="550"/>
      <w:bookmarkEnd w:id="551"/>
      <w:bookmarkEnd w:id="552"/>
      <w:bookmarkEnd w:id="553"/>
      <w:bookmarkEnd w:id="554"/>
    </w:p>
    <w:p w14:paraId="6D87B398" w14:textId="505832E0" w:rsidR="00C53656" w:rsidRDefault="00C53656">
      <w:pPr>
        <w:spacing w:line="360" w:lineRule="auto"/>
        <w:jc w:val="center"/>
        <w:rPr>
          <w:rFonts w:ascii="宋体" w:hAnsi="宋体"/>
          <w:szCs w:val="20"/>
        </w:rPr>
      </w:pPr>
      <w:r>
        <w:rPr>
          <w:rFonts w:ascii="宋体" w:hAnsi="宋体" w:hint="eastAsia"/>
          <w:szCs w:val="20"/>
        </w:rPr>
        <w:t>在</w:t>
      </w:r>
      <w:r w:rsidR="00EE454F">
        <w:rPr>
          <w:rFonts w:ascii="宋体" w:hAnsi="宋体" w:hint="eastAsia"/>
          <w:snapToGrid w:val="0"/>
          <w:kern w:val="0"/>
        </w:rPr>
        <w:t>重庆</w:t>
      </w:r>
      <w:proofErr w:type="gramStart"/>
      <w:r w:rsidR="00EE454F">
        <w:rPr>
          <w:rFonts w:ascii="宋体" w:hAnsi="宋体" w:hint="eastAsia"/>
          <w:snapToGrid w:val="0"/>
          <w:kern w:val="0"/>
        </w:rPr>
        <w:t>两江新区</w:t>
      </w:r>
      <w:proofErr w:type="gramEnd"/>
      <w:r w:rsidR="00EE454F">
        <w:rPr>
          <w:rFonts w:ascii="宋体" w:hAnsi="宋体" w:hint="eastAsia"/>
          <w:snapToGrid w:val="0"/>
          <w:kern w:val="0"/>
        </w:rPr>
        <w:t>水土高新技术产业园（http://www.cqstgxy.com/）</w:t>
      </w:r>
      <w:r>
        <w:rPr>
          <w:rFonts w:ascii="宋体" w:hAnsi="宋体" w:hint="eastAsia"/>
          <w:szCs w:val="20"/>
        </w:rPr>
        <w:t>下载。</w:t>
      </w:r>
    </w:p>
    <w:p w14:paraId="0A01B912" w14:textId="77777777" w:rsidR="00C53656" w:rsidRDefault="00C53656">
      <w:pPr>
        <w:spacing w:line="360" w:lineRule="auto"/>
        <w:rPr>
          <w:rFonts w:ascii="宋体" w:hAnsi="宋体"/>
          <w:szCs w:val="20"/>
        </w:rPr>
      </w:pPr>
      <w:bookmarkStart w:id="555" w:name="招标文件06章图纸01"/>
      <w:bookmarkStart w:id="556" w:name="_Toc287620804"/>
      <w:bookmarkStart w:id="557" w:name="_Toc430530520"/>
      <w:bookmarkEnd w:id="555"/>
    </w:p>
    <w:bookmarkEnd w:id="556"/>
    <w:bookmarkEnd w:id="557"/>
    <w:p w14:paraId="7F259BE9" w14:textId="77777777" w:rsidR="00C53656" w:rsidRDefault="00C53656">
      <w:pPr>
        <w:spacing w:line="360" w:lineRule="auto"/>
        <w:rPr>
          <w:rFonts w:ascii="宋体" w:hAnsi="宋体"/>
        </w:rPr>
      </w:pPr>
      <w:r>
        <w:rPr>
          <w:rFonts w:ascii="宋体" w:hAnsi="宋体"/>
          <w:szCs w:val="20"/>
        </w:rPr>
        <w:br w:type="page"/>
      </w:r>
    </w:p>
    <w:p w14:paraId="60DB3892" w14:textId="77777777" w:rsidR="00C53656" w:rsidRDefault="00C53656">
      <w:pPr>
        <w:pStyle w:val="1"/>
        <w:spacing w:before="0" w:after="0" w:line="360" w:lineRule="auto"/>
        <w:jc w:val="center"/>
        <w:rPr>
          <w:rFonts w:ascii="宋体" w:hAnsi="宋体"/>
          <w:sz w:val="52"/>
          <w:szCs w:val="52"/>
        </w:rPr>
      </w:pPr>
      <w:bookmarkStart w:id="558" w:name="_Toc35034435"/>
      <w:r>
        <w:rPr>
          <w:rFonts w:ascii="宋体" w:hAnsi="宋体" w:hint="eastAsia"/>
          <w:sz w:val="52"/>
          <w:szCs w:val="52"/>
        </w:rPr>
        <w:lastRenderedPageBreak/>
        <w:t>第 三 卷</w:t>
      </w:r>
      <w:bookmarkStart w:id="559" w:name="_Toc509218847"/>
      <w:bookmarkStart w:id="560" w:name="_Toc536621880"/>
      <w:bookmarkStart w:id="561" w:name="_Toc536796850"/>
      <w:bookmarkStart w:id="562" w:name="_Toc536796986"/>
      <w:bookmarkStart w:id="563" w:name="_Toc536797121"/>
      <w:bookmarkStart w:id="564" w:name="_Toc536797255"/>
      <w:bookmarkStart w:id="565" w:name="_Toc536797390"/>
      <w:bookmarkStart w:id="566" w:name="_Toc13210772"/>
      <w:bookmarkStart w:id="567" w:name="_Toc536628344"/>
      <w:bookmarkStart w:id="568" w:name="_Toc534185826"/>
      <w:bookmarkStart w:id="569" w:name="_Toc536620100"/>
      <w:bookmarkStart w:id="570" w:name="_Toc13211206"/>
      <w:bookmarkStart w:id="571" w:name="_Toc13211764"/>
      <w:bookmarkStart w:id="572" w:name="_Toc536619968"/>
      <w:bookmarkEnd w:id="558"/>
    </w:p>
    <w:bookmarkEnd w:id="559"/>
    <w:p w14:paraId="55162DDA" w14:textId="77777777" w:rsidR="00C53656" w:rsidRDefault="00C53656">
      <w:r>
        <w:br w:type="page"/>
      </w:r>
      <w:bookmarkEnd w:id="560"/>
      <w:bookmarkEnd w:id="561"/>
      <w:bookmarkEnd w:id="562"/>
      <w:bookmarkEnd w:id="563"/>
      <w:bookmarkEnd w:id="564"/>
      <w:bookmarkEnd w:id="565"/>
      <w:bookmarkEnd w:id="566"/>
      <w:bookmarkEnd w:id="567"/>
      <w:bookmarkEnd w:id="568"/>
      <w:bookmarkEnd w:id="569"/>
      <w:bookmarkEnd w:id="570"/>
      <w:bookmarkEnd w:id="571"/>
      <w:bookmarkEnd w:id="572"/>
    </w:p>
    <w:p w14:paraId="4EE9E4DA" w14:textId="77777777" w:rsidR="00C53656" w:rsidRDefault="00C53656">
      <w:pPr>
        <w:pStyle w:val="1"/>
        <w:spacing w:line="360" w:lineRule="auto"/>
        <w:jc w:val="center"/>
        <w:rPr>
          <w:rFonts w:ascii="宋体" w:hAnsi="宋体"/>
        </w:rPr>
      </w:pPr>
      <w:bookmarkStart w:id="573" w:name="招标文件07章技术标准和要求"/>
      <w:bookmarkStart w:id="574" w:name="_Toc35034436"/>
      <w:bookmarkEnd w:id="573"/>
      <w:r>
        <w:rPr>
          <w:rFonts w:ascii="宋体" w:hAnsi="宋体"/>
        </w:rPr>
        <w:lastRenderedPageBreak/>
        <w:t>第七章</w:t>
      </w:r>
      <w:r>
        <w:rPr>
          <w:rFonts w:ascii="宋体" w:hAnsi="宋体" w:hint="eastAsia"/>
        </w:rPr>
        <w:t xml:space="preserve">  </w:t>
      </w:r>
      <w:r>
        <w:rPr>
          <w:rFonts w:ascii="宋体" w:hAnsi="宋体"/>
        </w:rPr>
        <w:t>技术标准和要求</w:t>
      </w:r>
      <w:bookmarkStart w:id="575" w:name="招标文件07章技术标准和要求01"/>
      <w:bookmarkStart w:id="576" w:name="_Toc287620808"/>
      <w:bookmarkStart w:id="577" w:name="_Toc430530524"/>
      <w:bookmarkEnd w:id="574"/>
      <w:bookmarkEnd w:id="575"/>
    </w:p>
    <w:bookmarkEnd w:id="576"/>
    <w:bookmarkEnd w:id="577"/>
    <w:p w14:paraId="7DFD652B" w14:textId="6110F8BA" w:rsidR="00C53656" w:rsidRDefault="00C53656">
      <w:pPr>
        <w:spacing w:line="360" w:lineRule="auto"/>
        <w:jc w:val="center"/>
        <w:rPr>
          <w:rFonts w:ascii="宋体" w:hAnsi="宋体"/>
          <w:szCs w:val="21"/>
        </w:rPr>
      </w:pPr>
      <w:r>
        <w:rPr>
          <w:rFonts w:ascii="宋体" w:hAnsi="宋体"/>
          <w:szCs w:val="21"/>
        </w:rPr>
        <w:t>由</w:t>
      </w:r>
      <w:r w:rsidR="00CC7013">
        <w:rPr>
          <w:rFonts w:ascii="宋体" w:hAnsi="宋体"/>
          <w:szCs w:val="21"/>
        </w:rPr>
        <w:t>比选人</w:t>
      </w:r>
      <w:r>
        <w:rPr>
          <w:rFonts w:ascii="宋体" w:hAnsi="宋体"/>
          <w:szCs w:val="21"/>
        </w:rPr>
        <w:t>根据</w:t>
      </w:r>
      <w:r w:rsidR="00CC7013">
        <w:rPr>
          <w:rFonts w:ascii="宋体" w:hAnsi="宋体"/>
          <w:szCs w:val="21"/>
        </w:rPr>
        <w:t>比选项目</w:t>
      </w:r>
      <w:r>
        <w:rPr>
          <w:rFonts w:ascii="宋体" w:hAnsi="宋体"/>
          <w:szCs w:val="21"/>
        </w:rPr>
        <w:t>的实际情况编写</w:t>
      </w:r>
      <w:r>
        <w:rPr>
          <w:rFonts w:ascii="宋体" w:hAnsi="宋体" w:hint="eastAsia"/>
          <w:szCs w:val="21"/>
        </w:rPr>
        <w:t>。</w:t>
      </w:r>
    </w:p>
    <w:p w14:paraId="7D1F2AFD" w14:textId="77777777" w:rsidR="00C53656" w:rsidRDefault="00C53656">
      <w:pPr>
        <w:spacing w:line="360" w:lineRule="auto"/>
        <w:rPr>
          <w:rFonts w:ascii="宋体" w:hAnsi="宋体"/>
        </w:rPr>
      </w:pPr>
      <w:r>
        <w:rPr>
          <w:rFonts w:ascii="宋体" w:hAnsi="宋体"/>
        </w:rPr>
        <w:br w:type="page"/>
      </w:r>
    </w:p>
    <w:p w14:paraId="2FC11C3B" w14:textId="77777777" w:rsidR="00C53656" w:rsidRDefault="00C53656">
      <w:pPr>
        <w:pStyle w:val="1"/>
        <w:spacing w:before="0" w:after="0" w:line="360" w:lineRule="auto"/>
        <w:jc w:val="center"/>
        <w:rPr>
          <w:rFonts w:ascii="宋体" w:hAnsi="宋体"/>
          <w:sz w:val="52"/>
          <w:szCs w:val="52"/>
        </w:rPr>
      </w:pPr>
      <w:bookmarkStart w:id="578" w:name="_Toc509218849"/>
      <w:bookmarkStart w:id="579" w:name="_Toc534185827"/>
      <w:bookmarkStart w:id="580" w:name="_Toc35034437"/>
      <w:r>
        <w:rPr>
          <w:rFonts w:ascii="宋体" w:hAnsi="宋体"/>
          <w:sz w:val="52"/>
          <w:szCs w:val="52"/>
        </w:rPr>
        <w:lastRenderedPageBreak/>
        <w:t>第 四 卷</w:t>
      </w:r>
      <w:bookmarkStart w:id="581" w:name="_Toc536628347"/>
      <w:bookmarkStart w:id="582" w:name="_Toc536796853"/>
      <w:bookmarkStart w:id="583" w:name="_Toc536796989"/>
      <w:bookmarkStart w:id="584" w:name="_Toc536797124"/>
      <w:bookmarkStart w:id="585" w:name="_Toc536797258"/>
      <w:bookmarkStart w:id="586" w:name="_Toc536797393"/>
      <w:bookmarkStart w:id="587" w:name="_Toc13210775"/>
      <w:bookmarkStart w:id="588" w:name="_Toc13211209"/>
      <w:bookmarkStart w:id="589" w:name="_Toc13211767"/>
      <w:bookmarkStart w:id="590" w:name="_Toc509218850"/>
      <w:bookmarkStart w:id="591" w:name="_Toc534185828"/>
      <w:bookmarkStart w:id="592" w:name="_Toc536619970"/>
      <w:bookmarkStart w:id="593" w:name="_Toc536620102"/>
      <w:bookmarkStart w:id="594" w:name="_Toc536621883"/>
      <w:bookmarkEnd w:id="578"/>
      <w:bookmarkEnd w:id="579"/>
      <w:bookmarkEnd w:id="580"/>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14:paraId="1E64C1B4" w14:textId="77777777" w:rsidR="00C53656" w:rsidRDefault="00C53656">
      <w:r>
        <w:br w:type="page"/>
      </w:r>
      <w:bookmarkStart w:id="595" w:name="招标文件08章投标文件格式"/>
      <w:bookmarkStart w:id="596" w:name="_Toc287607865"/>
      <w:bookmarkStart w:id="597" w:name="_Toc287620812"/>
      <w:bookmarkEnd w:id="595"/>
    </w:p>
    <w:p w14:paraId="1A67C7B2" w14:textId="6322D5D4" w:rsidR="00C53656" w:rsidRDefault="00C53656">
      <w:pPr>
        <w:pStyle w:val="1"/>
        <w:spacing w:line="360" w:lineRule="auto"/>
        <w:jc w:val="center"/>
        <w:rPr>
          <w:rFonts w:ascii="宋体" w:hAnsi="宋体"/>
        </w:rPr>
      </w:pPr>
      <w:bookmarkStart w:id="598" w:name="_Toc534185829"/>
      <w:bookmarkStart w:id="599" w:name="_Toc430530528"/>
      <w:bookmarkStart w:id="600" w:name="_Toc509218852"/>
      <w:bookmarkStart w:id="601" w:name="_Toc35034438"/>
      <w:r>
        <w:rPr>
          <w:rFonts w:ascii="宋体" w:hAnsi="宋体" w:hint="eastAsia"/>
        </w:rPr>
        <w:lastRenderedPageBreak/>
        <w:t xml:space="preserve">第八章  </w:t>
      </w:r>
      <w:r w:rsidR="001762AF">
        <w:rPr>
          <w:rFonts w:ascii="宋体" w:hAnsi="宋体" w:hint="eastAsia"/>
        </w:rPr>
        <w:t>竞选文件</w:t>
      </w:r>
      <w:r>
        <w:rPr>
          <w:rFonts w:ascii="宋体" w:hAnsi="宋体" w:hint="eastAsia"/>
        </w:rPr>
        <w:t>格式</w:t>
      </w:r>
      <w:bookmarkEnd w:id="596"/>
      <w:bookmarkEnd w:id="597"/>
      <w:bookmarkEnd w:id="598"/>
      <w:bookmarkEnd w:id="599"/>
      <w:bookmarkEnd w:id="600"/>
      <w:bookmarkEnd w:id="601"/>
    </w:p>
    <w:p w14:paraId="1A64BF13" w14:textId="77777777" w:rsidR="00C53656" w:rsidRDefault="00C53656">
      <w:pPr>
        <w:spacing w:line="360" w:lineRule="auto"/>
        <w:rPr>
          <w:rFonts w:ascii="宋体" w:hAnsi="宋体"/>
          <w:sz w:val="32"/>
          <w:szCs w:val="32"/>
        </w:rPr>
      </w:pPr>
    </w:p>
    <w:p w14:paraId="2602F35A" w14:textId="7B59B4F2" w:rsidR="00C53656" w:rsidRDefault="00E91CF3">
      <w:pPr>
        <w:spacing w:line="360" w:lineRule="auto"/>
        <w:jc w:val="center"/>
        <w:rPr>
          <w:rFonts w:ascii="宋体" w:hAnsi="宋体"/>
          <w:sz w:val="36"/>
          <w:szCs w:val="36"/>
        </w:rPr>
      </w:pPr>
      <w:r>
        <w:rPr>
          <w:noProof/>
        </w:rPr>
        <mc:AlternateContent>
          <mc:Choice Requires="wps">
            <w:drawing>
              <wp:anchor distT="0" distB="0" distL="114300" distR="114300" simplePos="0" relativeHeight="251656704" behindDoc="0" locked="0" layoutInCell="1" allowOverlap="1" wp14:anchorId="3F5D4697" wp14:editId="24877329">
                <wp:simplePos x="0" y="0"/>
                <wp:positionH relativeFrom="column">
                  <wp:posOffset>2365375</wp:posOffset>
                </wp:positionH>
                <wp:positionV relativeFrom="paragraph">
                  <wp:posOffset>8465820</wp:posOffset>
                </wp:positionV>
                <wp:extent cx="807720" cy="693420"/>
                <wp:effectExtent l="0" t="0" r="0" b="0"/>
                <wp:wrapNone/>
                <wp:docPr id="352"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18A3" id="矩形 118" o:spid="_x0000_s1026" style="position:absolute;left:0;text-align:left;margin-left:186.25pt;margin-top:666.6pt;width:63.6pt;height:5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" stroked="f"/>
            </w:pict>
          </mc:Fallback>
        </mc:AlternateContent>
      </w:r>
      <w:r w:rsidR="00C53656">
        <w:rPr>
          <w:rFonts w:ascii="宋体" w:hAnsi="宋体"/>
          <w:szCs w:val="20"/>
        </w:rPr>
        <w:br w:type="page"/>
      </w:r>
      <w:bookmarkStart w:id="602" w:name="_Toc224103493"/>
      <w:r w:rsidR="00C53656">
        <w:rPr>
          <w:rFonts w:ascii="宋体" w:hAnsi="宋体" w:hint="eastAsia"/>
          <w:sz w:val="36"/>
          <w:szCs w:val="36"/>
        </w:rPr>
        <w:lastRenderedPageBreak/>
        <w:t>目  录</w:t>
      </w:r>
    </w:p>
    <w:p w14:paraId="5A3E870E" w14:textId="77777777" w:rsidR="00C53656" w:rsidRDefault="00C53656">
      <w:pPr>
        <w:spacing w:line="360" w:lineRule="auto"/>
        <w:jc w:val="center"/>
        <w:rPr>
          <w:rFonts w:ascii="宋体" w:hAnsi="宋体"/>
          <w:szCs w:val="20"/>
        </w:rPr>
      </w:pPr>
    </w:p>
    <w:p w14:paraId="2BD0093E" w14:textId="4A721330" w:rsidR="00C53656" w:rsidRDefault="00C53656">
      <w:pPr>
        <w:spacing w:line="360" w:lineRule="auto"/>
        <w:rPr>
          <w:rFonts w:ascii="宋体" w:hAnsi="宋体"/>
          <w:b/>
        </w:rPr>
      </w:pPr>
      <w:r>
        <w:rPr>
          <w:rFonts w:ascii="宋体" w:hAnsi="宋体" w:hint="eastAsia"/>
          <w:b/>
        </w:rPr>
        <w:t>一</w:t>
      </w:r>
      <w:r>
        <w:rPr>
          <w:rFonts w:ascii="宋体" w:hAnsi="宋体"/>
          <w:b/>
        </w:rPr>
        <w:t>、</w:t>
      </w:r>
      <w:r w:rsidR="0014049A">
        <w:rPr>
          <w:rFonts w:ascii="宋体" w:hAnsi="宋体"/>
          <w:b/>
        </w:rPr>
        <w:t>竞选函</w:t>
      </w:r>
      <w:r>
        <w:rPr>
          <w:rFonts w:ascii="宋体" w:hAnsi="宋体"/>
          <w:b/>
        </w:rPr>
        <w:t>部分</w:t>
      </w:r>
    </w:p>
    <w:p w14:paraId="66FF4B3D" w14:textId="1556E4DE" w:rsidR="00C53656" w:rsidRDefault="00C53656">
      <w:pPr>
        <w:spacing w:line="360" w:lineRule="auto"/>
        <w:ind w:firstLineChars="200" w:firstLine="420"/>
        <w:rPr>
          <w:rFonts w:ascii="宋体" w:hAnsi="宋体"/>
        </w:rPr>
      </w:pPr>
      <w:r>
        <w:rPr>
          <w:rFonts w:ascii="宋体" w:hAnsi="宋体"/>
        </w:rPr>
        <w:t>（一）</w:t>
      </w:r>
      <w:r w:rsidR="0014049A">
        <w:rPr>
          <w:rFonts w:ascii="宋体" w:hAnsi="宋体"/>
        </w:rPr>
        <w:t>竞选函</w:t>
      </w:r>
    </w:p>
    <w:p w14:paraId="6AF65A72" w14:textId="4196D69D" w:rsidR="00C53656" w:rsidRDefault="00C53656">
      <w:pPr>
        <w:spacing w:line="360" w:lineRule="auto"/>
        <w:ind w:firstLineChars="200" w:firstLine="420"/>
        <w:rPr>
          <w:rFonts w:ascii="宋体" w:hAnsi="宋体"/>
        </w:rPr>
      </w:pPr>
      <w:r>
        <w:rPr>
          <w:rFonts w:ascii="宋体" w:hAnsi="宋体"/>
        </w:rPr>
        <w:t>（二）</w:t>
      </w:r>
      <w:r w:rsidR="0014049A">
        <w:rPr>
          <w:rFonts w:ascii="宋体" w:hAnsi="宋体"/>
        </w:rPr>
        <w:t>竞选函</w:t>
      </w:r>
      <w:r>
        <w:rPr>
          <w:rFonts w:ascii="宋体" w:hAnsi="宋体"/>
        </w:rPr>
        <w:t>附录</w:t>
      </w:r>
    </w:p>
    <w:p w14:paraId="07F8A7DA" w14:textId="77777777" w:rsidR="00C53656" w:rsidRDefault="00C53656">
      <w:pPr>
        <w:spacing w:line="360" w:lineRule="auto"/>
        <w:ind w:firstLineChars="200" w:firstLine="420"/>
        <w:rPr>
          <w:rFonts w:ascii="宋体" w:hAnsi="宋体"/>
        </w:rPr>
      </w:pPr>
      <w:r>
        <w:rPr>
          <w:rFonts w:ascii="宋体" w:hAnsi="宋体"/>
        </w:rPr>
        <w:t>（三）法定代表人身份证明及授权委托书</w:t>
      </w:r>
    </w:p>
    <w:p w14:paraId="694C00FA" w14:textId="77777777" w:rsidR="00C53656" w:rsidRDefault="00C53656">
      <w:pPr>
        <w:spacing w:line="360" w:lineRule="auto"/>
        <w:ind w:firstLineChars="200" w:firstLine="420"/>
        <w:rPr>
          <w:rFonts w:ascii="宋体" w:hAnsi="宋体"/>
        </w:rPr>
      </w:pPr>
      <w:r>
        <w:rPr>
          <w:rFonts w:ascii="宋体" w:hAnsi="宋体"/>
        </w:rPr>
        <w:t>（四）</w:t>
      </w:r>
      <w:r>
        <w:rPr>
          <w:rFonts w:ascii="宋体" w:hAnsi="宋体" w:hint="eastAsia"/>
        </w:rPr>
        <w:t>低价风险担保缴纳承诺书</w:t>
      </w:r>
    </w:p>
    <w:p w14:paraId="23CE6C29" w14:textId="77777777" w:rsidR="00C53656" w:rsidRDefault="00C53656">
      <w:pPr>
        <w:spacing w:line="360" w:lineRule="auto"/>
        <w:ind w:firstLineChars="200" w:firstLine="420"/>
        <w:rPr>
          <w:rFonts w:ascii="宋体" w:hAnsi="宋体"/>
        </w:rPr>
      </w:pPr>
      <w:r>
        <w:rPr>
          <w:rFonts w:ascii="宋体" w:hAnsi="宋体"/>
        </w:rPr>
        <w:t>（五）联合体协议书</w:t>
      </w:r>
    </w:p>
    <w:p w14:paraId="4118259B" w14:textId="77777777" w:rsidR="00C53656" w:rsidRDefault="00C53656">
      <w:pPr>
        <w:spacing w:line="360" w:lineRule="auto"/>
        <w:rPr>
          <w:rFonts w:ascii="宋体" w:hAnsi="宋体"/>
          <w:b/>
        </w:rPr>
      </w:pPr>
      <w:r>
        <w:rPr>
          <w:rFonts w:ascii="宋体" w:hAnsi="宋体" w:hint="eastAsia"/>
          <w:b/>
        </w:rPr>
        <w:t>二</w:t>
      </w:r>
      <w:r>
        <w:rPr>
          <w:rFonts w:ascii="宋体" w:hAnsi="宋体"/>
          <w:b/>
        </w:rPr>
        <w:t>、商务部分</w:t>
      </w:r>
    </w:p>
    <w:p w14:paraId="56677470" w14:textId="77777777" w:rsidR="00C53656" w:rsidRDefault="00C53656">
      <w:pPr>
        <w:spacing w:line="360" w:lineRule="auto"/>
        <w:ind w:firstLineChars="200" w:firstLine="420"/>
        <w:rPr>
          <w:rFonts w:ascii="宋体" w:hAnsi="宋体"/>
        </w:rPr>
      </w:pPr>
      <w:r>
        <w:rPr>
          <w:rFonts w:ascii="宋体" w:hAnsi="宋体"/>
        </w:rPr>
        <w:t>已标价工程量清单</w:t>
      </w:r>
    </w:p>
    <w:p w14:paraId="00F37DDF" w14:textId="7F407CF7" w:rsidR="00C53656" w:rsidRDefault="00E064E5">
      <w:pPr>
        <w:spacing w:line="360" w:lineRule="auto"/>
        <w:rPr>
          <w:rFonts w:ascii="宋体" w:hAnsi="宋体"/>
          <w:b/>
        </w:rPr>
      </w:pPr>
      <w:r>
        <w:rPr>
          <w:rFonts w:ascii="宋体" w:hAnsi="宋体" w:hint="eastAsia"/>
          <w:b/>
        </w:rPr>
        <w:t>三</w:t>
      </w:r>
      <w:r w:rsidR="00C53656">
        <w:rPr>
          <w:rFonts w:ascii="宋体" w:hAnsi="宋体"/>
          <w:b/>
        </w:rPr>
        <w:t>、</w:t>
      </w:r>
      <w:r w:rsidR="00C53656">
        <w:rPr>
          <w:rFonts w:ascii="宋体" w:hAnsi="宋体" w:hint="eastAsia"/>
          <w:b/>
        </w:rPr>
        <w:t>资格审查部分</w:t>
      </w:r>
    </w:p>
    <w:p w14:paraId="18307B5A" w14:textId="77777777" w:rsidR="00C53656" w:rsidRDefault="00C53656">
      <w:pPr>
        <w:spacing w:line="360" w:lineRule="auto"/>
        <w:ind w:firstLineChars="200" w:firstLine="420"/>
        <w:rPr>
          <w:rFonts w:ascii="宋体" w:hAnsi="宋体"/>
        </w:rPr>
      </w:pPr>
      <w:r>
        <w:rPr>
          <w:rFonts w:ascii="宋体" w:hAnsi="宋体"/>
        </w:rPr>
        <w:t>（一）法定代表人身份证明及授权委托书</w:t>
      </w:r>
    </w:p>
    <w:p w14:paraId="16F8ED09" w14:textId="77777777" w:rsidR="00C53656" w:rsidRDefault="00C53656">
      <w:pPr>
        <w:spacing w:line="360" w:lineRule="auto"/>
        <w:ind w:firstLineChars="200" w:firstLine="420"/>
        <w:rPr>
          <w:rFonts w:ascii="宋体" w:hAnsi="宋体"/>
        </w:rPr>
      </w:pPr>
      <w:r>
        <w:rPr>
          <w:rFonts w:ascii="宋体" w:hAnsi="宋体"/>
        </w:rPr>
        <w:t>（二）联合体协议书</w:t>
      </w:r>
    </w:p>
    <w:p w14:paraId="66AA403B" w14:textId="52B42731" w:rsidR="00C53656" w:rsidRDefault="00C53656">
      <w:pPr>
        <w:spacing w:line="360" w:lineRule="auto"/>
        <w:ind w:firstLineChars="200" w:firstLine="420"/>
        <w:rPr>
          <w:rFonts w:ascii="宋体" w:hAnsi="宋体"/>
        </w:rPr>
      </w:pPr>
      <w:r>
        <w:rPr>
          <w:rFonts w:ascii="宋体" w:hAnsi="宋体"/>
        </w:rPr>
        <w:t>（三）</w:t>
      </w:r>
      <w:r w:rsidR="00CC7013">
        <w:rPr>
          <w:rFonts w:ascii="宋体" w:hAnsi="宋体"/>
        </w:rPr>
        <w:t>竞选人</w:t>
      </w:r>
      <w:r>
        <w:rPr>
          <w:rFonts w:ascii="宋体" w:hAnsi="宋体"/>
        </w:rPr>
        <w:t>基本情况表</w:t>
      </w:r>
    </w:p>
    <w:p w14:paraId="2C6F0458" w14:textId="77777777" w:rsidR="00C53656" w:rsidRDefault="00C53656">
      <w:pPr>
        <w:spacing w:line="360" w:lineRule="auto"/>
        <w:ind w:firstLineChars="200" w:firstLine="420"/>
        <w:rPr>
          <w:rFonts w:ascii="宋体" w:hAnsi="宋体"/>
        </w:rPr>
      </w:pPr>
      <w:r>
        <w:rPr>
          <w:rFonts w:ascii="宋体" w:hAnsi="宋体"/>
        </w:rPr>
        <w:t>（四）项目管理机构</w:t>
      </w:r>
    </w:p>
    <w:p w14:paraId="3A066B27" w14:textId="77777777" w:rsidR="00C53656" w:rsidRDefault="00C53656">
      <w:pPr>
        <w:spacing w:line="360" w:lineRule="auto"/>
        <w:ind w:firstLineChars="200" w:firstLine="420"/>
        <w:rPr>
          <w:rFonts w:ascii="宋体" w:hAnsi="宋体"/>
        </w:rPr>
      </w:pPr>
      <w:r>
        <w:rPr>
          <w:rFonts w:ascii="宋体" w:hAnsi="宋体"/>
        </w:rPr>
        <w:t>（五）近年财务状况表</w:t>
      </w:r>
    </w:p>
    <w:p w14:paraId="23498013" w14:textId="77777777" w:rsidR="00C53656" w:rsidRDefault="00C53656">
      <w:pPr>
        <w:spacing w:line="360" w:lineRule="auto"/>
        <w:ind w:firstLineChars="200" w:firstLine="420"/>
        <w:rPr>
          <w:rFonts w:ascii="宋体" w:hAnsi="宋体"/>
        </w:rPr>
      </w:pPr>
      <w:r>
        <w:rPr>
          <w:rFonts w:ascii="宋体" w:hAnsi="宋体"/>
        </w:rPr>
        <w:t>（六）近年完成的类似项目情况表</w:t>
      </w:r>
    </w:p>
    <w:p w14:paraId="55C328A0" w14:textId="64505AB1" w:rsidR="00C53656" w:rsidRDefault="00C53656">
      <w:pPr>
        <w:spacing w:line="360" w:lineRule="auto"/>
        <w:ind w:firstLineChars="200" w:firstLine="420"/>
        <w:rPr>
          <w:rFonts w:ascii="宋体" w:hAnsi="宋体"/>
        </w:rPr>
      </w:pPr>
      <w:r>
        <w:rPr>
          <w:rFonts w:ascii="宋体" w:hAnsi="宋体"/>
        </w:rPr>
        <w:t>（七）</w:t>
      </w:r>
      <w:r w:rsidR="00CC7013">
        <w:rPr>
          <w:rFonts w:ascii="宋体" w:hAnsi="宋体" w:hint="eastAsia"/>
        </w:rPr>
        <w:t>竞选截止日竞选资格情况</w:t>
      </w:r>
    </w:p>
    <w:p w14:paraId="3AFA6628" w14:textId="77777777" w:rsidR="00C53656" w:rsidRDefault="00C53656">
      <w:pPr>
        <w:spacing w:line="360" w:lineRule="auto"/>
        <w:ind w:firstLineChars="200" w:firstLine="420"/>
        <w:rPr>
          <w:rFonts w:ascii="宋体" w:hAnsi="宋体"/>
        </w:rPr>
      </w:pPr>
      <w:r>
        <w:rPr>
          <w:rFonts w:ascii="宋体" w:hAnsi="宋体"/>
        </w:rPr>
        <w:t>（</w:t>
      </w:r>
      <w:r>
        <w:rPr>
          <w:rFonts w:ascii="宋体" w:hAnsi="宋体" w:hint="eastAsia"/>
        </w:rPr>
        <w:t>八</w:t>
      </w:r>
      <w:r>
        <w:rPr>
          <w:rFonts w:ascii="宋体" w:hAnsi="宋体"/>
        </w:rPr>
        <w:t>）其他资料</w:t>
      </w:r>
    </w:p>
    <w:p w14:paraId="332DD2D1" w14:textId="77777777" w:rsidR="00C53656" w:rsidRDefault="00C53656">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603" w:name="_Toc287620813"/>
      <w:bookmarkStart w:id="604" w:name="_Toc224103494"/>
      <w:bookmarkStart w:id="605" w:name="_Toc277082642"/>
      <w:bookmarkStart w:id="606" w:name="_Toc430530529"/>
      <w:bookmarkStart w:id="607" w:name="_Toc287607866"/>
    </w:p>
    <w:p w14:paraId="7FFD5DEF" w14:textId="79B4149C" w:rsidR="00C53656" w:rsidRDefault="00C53656">
      <w:pPr>
        <w:pStyle w:val="20"/>
        <w:spacing w:line="360" w:lineRule="auto"/>
        <w:jc w:val="center"/>
        <w:rPr>
          <w:rFonts w:ascii="宋体" w:hAnsi="宋体"/>
          <w:b w:val="0"/>
          <w:bCs w:val="0"/>
          <w:sz w:val="44"/>
          <w:szCs w:val="44"/>
        </w:rPr>
      </w:pPr>
      <w:bookmarkStart w:id="608" w:name="_Toc35034439"/>
      <w:r>
        <w:rPr>
          <w:rFonts w:ascii="宋体" w:hAnsi="宋体" w:hint="eastAsia"/>
          <w:b w:val="0"/>
          <w:bCs w:val="0"/>
          <w:sz w:val="44"/>
          <w:szCs w:val="44"/>
        </w:rPr>
        <w:lastRenderedPageBreak/>
        <w:t>一、</w:t>
      </w:r>
      <w:r w:rsidR="0014049A">
        <w:rPr>
          <w:rFonts w:ascii="宋体" w:hAnsi="宋体" w:hint="eastAsia"/>
          <w:b w:val="0"/>
          <w:bCs w:val="0"/>
          <w:sz w:val="44"/>
          <w:szCs w:val="44"/>
        </w:rPr>
        <w:t>竞选函</w:t>
      </w:r>
      <w:r>
        <w:rPr>
          <w:rFonts w:ascii="宋体" w:hAnsi="宋体" w:hint="eastAsia"/>
          <w:b w:val="0"/>
          <w:bCs w:val="0"/>
          <w:sz w:val="44"/>
          <w:szCs w:val="44"/>
        </w:rPr>
        <w:t>部分</w:t>
      </w:r>
      <w:bookmarkEnd w:id="603"/>
      <w:bookmarkEnd w:id="604"/>
      <w:bookmarkEnd w:id="605"/>
      <w:bookmarkEnd w:id="606"/>
      <w:bookmarkEnd w:id="607"/>
      <w:bookmarkEnd w:id="608"/>
    </w:p>
    <w:p w14:paraId="36099B00"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298C2E89"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1E207F4"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757C85F"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DAECF36"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6502E46"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D0BFD3D"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FFEBD69"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AB56473"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BDB5AA2"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930BDEF"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DF365CD"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4D951322"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B0BD8E3"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408C7EFD"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8F099EE"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714E407C"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20CCD01"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695AD8A" w14:textId="3027BF8A" w:rsidR="00EE454F" w:rsidRDefault="00EE454F">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7FEBDAB6" w14:textId="16326BB2" w:rsidR="00EE454F" w:rsidRDefault="00EE454F">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275A595E" w14:textId="50232C7C" w:rsidR="00EE454F" w:rsidRDefault="00EE454F">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706E79DE" w14:textId="59463E45" w:rsidR="00EE454F" w:rsidRDefault="00EE454F">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76CFCA62" w14:textId="1C941255" w:rsidR="00EE454F" w:rsidRDefault="00EE454F">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778FFCC0" w14:textId="77777777" w:rsidR="00EE454F" w:rsidRDefault="00EE454F">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43D99C06" w14:textId="498B059B" w:rsidR="00C53656" w:rsidRDefault="00C53656">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w:t>
      </w:r>
      <w:r>
        <w:rPr>
          <w:rFonts w:ascii="宋体" w:hAnsi="宋体" w:hint="eastAsia"/>
          <w:kern w:val="0"/>
          <w:sz w:val="32"/>
          <w:szCs w:val="32"/>
        </w:rPr>
        <w:t>（项目名称）</w:t>
      </w:r>
      <w:r>
        <w:rPr>
          <w:rFonts w:ascii="宋体" w:hAnsi="宋体" w:hint="eastAsia"/>
          <w:kern w:val="0"/>
          <w:sz w:val="32"/>
          <w:szCs w:val="32"/>
          <w:u w:val="single"/>
        </w:rPr>
        <w:t xml:space="preserve">         </w:t>
      </w:r>
      <w:r>
        <w:rPr>
          <w:rFonts w:ascii="宋体" w:hAnsi="宋体" w:hint="eastAsia"/>
          <w:kern w:val="0"/>
          <w:sz w:val="32"/>
          <w:szCs w:val="32"/>
        </w:rPr>
        <w:t>标段</w:t>
      </w:r>
      <w:r>
        <w:rPr>
          <w:rFonts w:ascii="宋体" w:hAnsi="宋体" w:hint="eastAsia"/>
          <w:w w:val="99"/>
          <w:kern w:val="0"/>
          <w:sz w:val="32"/>
          <w:szCs w:val="32"/>
        </w:rPr>
        <w:t>施工</w:t>
      </w:r>
      <w:r w:rsidR="00EE454F">
        <w:rPr>
          <w:rFonts w:ascii="宋体" w:hAnsi="宋体" w:hint="eastAsia"/>
          <w:w w:val="99"/>
          <w:kern w:val="0"/>
          <w:sz w:val="32"/>
          <w:szCs w:val="32"/>
        </w:rPr>
        <w:t>比选</w:t>
      </w:r>
    </w:p>
    <w:p w14:paraId="0E435971"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48CAED90"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C0878EB"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5C138D69"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7524DE44"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26FD0D7" w14:textId="17562087" w:rsidR="00C53656" w:rsidRDefault="00EE454F">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竞 选</w:t>
      </w:r>
      <w:r w:rsidR="00C53656">
        <w:rPr>
          <w:rFonts w:ascii="宋体" w:hAnsi="宋体" w:hint="eastAsia"/>
          <w:kern w:val="0"/>
          <w:sz w:val="72"/>
          <w:szCs w:val="72"/>
        </w:rPr>
        <w:t xml:space="preserve"> 文 件</w:t>
      </w:r>
    </w:p>
    <w:p w14:paraId="36AB7E94" w14:textId="77777777" w:rsidR="00C53656" w:rsidRDefault="00C53656">
      <w:pPr>
        <w:autoSpaceDE w:val="0"/>
        <w:autoSpaceDN w:val="0"/>
        <w:adjustRightInd w:val="0"/>
        <w:snapToGrid w:val="0"/>
        <w:spacing w:line="360" w:lineRule="auto"/>
        <w:jc w:val="left"/>
        <w:rPr>
          <w:rFonts w:ascii="宋体" w:hAnsi="宋体"/>
          <w:kern w:val="0"/>
          <w:sz w:val="16"/>
          <w:szCs w:val="16"/>
        </w:rPr>
      </w:pPr>
    </w:p>
    <w:p w14:paraId="6C23CFA0" w14:textId="5E2A8A2C" w:rsidR="00C53656" w:rsidRDefault="0014049A">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竞选函</w:t>
      </w:r>
      <w:r w:rsidR="00C53656">
        <w:rPr>
          <w:rFonts w:ascii="宋体" w:hAnsi="宋体" w:hint="eastAsia"/>
          <w:kern w:val="0"/>
          <w:sz w:val="36"/>
          <w:szCs w:val="36"/>
        </w:rPr>
        <w:t>部分</w:t>
      </w:r>
    </w:p>
    <w:p w14:paraId="34E1217D"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3BCE95B2"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7F51ACF8"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7B65A817"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05EE8042"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29BB07DE"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0729A9B7"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46091B1"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7C226B0"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1E5323A7"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768B7EDA"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08E7272" w14:textId="21039D7E" w:rsidR="00C53656" w:rsidRDefault="00CC7013">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竞选人</w:t>
      </w:r>
      <w:r w:rsidR="00C53656">
        <w:rPr>
          <w:rFonts w:ascii="宋体" w:hAnsi="宋体"/>
          <w:spacing w:val="1"/>
          <w:w w:val="99"/>
          <w:kern w:val="0"/>
          <w:sz w:val="28"/>
          <w:szCs w:val="28"/>
        </w:rPr>
        <w:t>：</w:t>
      </w:r>
      <w:r w:rsidR="00C53656">
        <w:rPr>
          <w:rFonts w:ascii="宋体" w:hAnsi="宋体"/>
          <w:w w:val="198"/>
          <w:kern w:val="0"/>
          <w:sz w:val="28"/>
          <w:szCs w:val="28"/>
          <w:u w:val="single"/>
        </w:rPr>
        <w:t xml:space="preserve"> 　　　　 　　</w:t>
      </w:r>
      <w:r w:rsidR="00C53656">
        <w:rPr>
          <w:rFonts w:ascii="宋体" w:hAnsi="宋体"/>
          <w:w w:val="99"/>
          <w:kern w:val="0"/>
          <w:sz w:val="28"/>
          <w:szCs w:val="28"/>
        </w:rPr>
        <w:t>（盖单位法人章）</w:t>
      </w:r>
    </w:p>
    <w:p w14:paraId="53C965FD" w14:textId="77777777" w:rsidR="00C53656" w:rsidRDefault="00C53656">
      <w:pPr>
        <w:tabs>
          <w:tab w:val="left" w:pos="6080"/>
          <w:tab w:val="left" w:pos="664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14:paraId="705A8E4C" w14:textId="77777777" w:rsidR="00C53656" w:rsidRDefault="00C53656">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14:paraId="5D11EF52" w14:textId="77777777" w:rsidR="00C53656" w:rsidRDefault="00C53656">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lastRenderedPageBreak/>
        <w:t>目  录</w:t>
      </w:r>
    </w:p>
    <w:p w14:paraId="1417046B" w14:textId="77777777" w:rsidR="00C53656" w:rsidRDefault="00C53656">
      <w:pPr>
        <w:autoSpaceDE w:val="0"/>
        <w:autoSpaceDN w:val="0"/>
        <w:adjustRightInd w:val="0"/>
        <w:snapToGrid w:val="0"/>
        <w:spacing w:line="360" w:lineRule="auto"/>
        <w:jc w:val="left"/>
        <w:rPr>
          <w:rFonts w:ascii="宋体" w:hAnsi="宋体"/>
          <w:kern w:val="0"/>
          <w:sz w:val="24"/>
          <w:szCs w:val="21"/>
        </w:rPr>
      </w:pPr>
    </w:p>
    <w:p w14:paraId="5211385D" w14:textId="22BDA6A5" w:rsidR="00C53656" w:rsidRDefault="00C53656">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（一）</w:t>
      </w:r>
      <w:r w:rsidR="0014049A">
        <w:rPr>
          <w:rFonts w:ascii="宋体" w:hAnsi="宋体"/>
          <w:kern w:val="0"/>
          <w:sz w:val="24"/>
        </w:rPr>
        <w:t>竞选函</w:t>
      </w:r>
    </w:p>
    <w:p w14:paraId="79AC2A2A" w14:textId="60AEC070" w:rsidR="00C53656" w:rsidRDefault="00C53656">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（二）</w:t>
      </w:r>
      <w:r w:rsidR="0014049A">
        <w:rPr>
          <w:rFonts w:ascii="宋体" w:hAnsi="宋体"/>
          <w:kern w:val="0"/>
          <w:sz w:val="24"/>
        </w:rPr>
        <w:t>竞选函</w:t>
      </w:r>
      <w:r>
        <w:rPr>
          <w:rFonts w:ascii="宋体" w:hAnsi="宋体"/>
          <w:kern w:val="0"/>
          <w:sz w:val="24"/>
        </w:rPr>
        <w:t>附录</w:t>
      </w:r>
    </w:p>
    <w:p w14:paraId="5CDA7A0D" w14:textId="77777777" w:rsidR="00C53656" w:rsidRDefault="00C53656">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（三）法定代表人身份证明及授权委托书</w:t>
      </w:r>
    </w:p>
    <w:p w14:paraId="44893B09" w14:textId="77777777" w:rsidR="00C53656" w:rsidRDefault="00C53656">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（四）</w:t>
      </w:r>
      <w:r>
        <w:rPr>
          <w:rFonts w:ascii="宋体" w:hAnsi="宋体" w:hint="eastAsia"/>
          <w:kern w:val="0"/>
          <w:sz w:val="24"/>
        </w:rPr>
        <w:t>低价风险担保缴纳承诺书</w:t>
      </w:r>
    </w:p>
    <w:p w14:paraId="5FAA9AD7" w14:textId="77777777" w:rsidR="00C53656" w:rsidRDefault="00C53656">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（五）</w:t>
      </w:r>
      <w:r>
        <w:rPr>
          <w:rFonts w:ascii="宋体" w:hAnsi="宋体"/>
          <w:kern w:val="0"/>
          <w:sz w:val="24"/>
        </w:rPr>
        <w:t>联合体协议书</w:t>
      </w:r>
    </w:p>
    <w:p w14:paraId="2F030A64" w14:textId="77777777" w:rsidR="00C53656" w:rsidRDefault="00C53656">
      <w:pPr>
        <w:autoSpaceDE w:val="0"/>
        <w:autoSpaceDN w:val="0"/>
        <w:adjustRightInd w:val="0"/>
        <w:snapToGrid w:val="0"/>
        <w:spacing w:line="360" w:lineRule="auto"/>
        <w:jc w:val="left"/>
        <w:rPr>
          <w:rFonts w:ascii="宋体" w:hAnsi="宋体"/>
          <w:kern w:val="0"/>
          <w:szCs w:val="21"/>
        </w:rPr>
      </w:pPr>
    </w:p>
    <w:p w14:paraId="22B26177" w14:textId="77777777" w:rsidR="00C53656" w:rsidRDefault="00C53656">
      <w:pPr>
        <w:autoSpaceDE w:val="0"/>
        <w:autoSpaceDN w:val="0"/>
        <w:adjustRightInd w:val="0"/>
        <w:snapToGrid w:val="0"/>
        <w:spacing w:line="360" w:lineRule="auto"/>
        <w:jc w:val="left"/>
        <w:rPr>
          <w:rFonts w:ascii="宋体" w:hAnsi="宋体"/>
          <w:kern w:val="0"/>
          <w:szCs w:val="21"/>
        </w:rPr>
      </w:pPr>
    </w:p>
    <w:p w14:paraId="3051E27B" w14:textId="77777777" w:rsidR="00C53656" w:rsidRDefault="00C53656">
      <w:pPr>
        <w:autoSpaceDE w:val="0"/>
        <w:autoSpaceDN w:val="0"/>
        <w:adjustRightInd w:val="0"/>
        <w:snapToGrid w:val="0"/>
        <w:spacing w:line="360" w:lineRule="auto"/>
        <w:jc w:val="left"/>
        <w:rPr>
          <w:rFonts w:ascii="宋体" w:hAnsi="宋体"/>
          <w:kern w:val="0"/>
          <w:szCs w:val="21"/>
        </w:rPr>
      </w:pPr>
    </w:p>
    <w:p w14:paraId="506A50C4" w14:textId="77777777" w:rsidR="00C53656" w:rsidRDefault="00C53656">
      <w:pPr>
        <w:autoSpaceDE w:val="0"/>
        <w:autoSpaceDN w:val="0"/>
        <w:adjustRightInd w:val="0"/>
        <w:snapToGrid w:val="0"/>
        <w:spacing w:line="360" w:lineRule="auto"/>
        <w:jc w:val="left"/>
        <w:rPr>
          <w:rFonts w:ascii="宋体" w:hAnsi="宋体"/>
          <w:kern w:val="0"/>
        </w:rPr>
      </w:pPr>
    </w:p>
    <w:p w14:paraId="19A93F01" w14:textId="77777777" w:rsidR="00C53656" w:rsidRDefault="00C53656">
      <w:pPr>
        <w:autoSpaceDE w:val="0"/>
        <w:autoSpaceDN w:val="0"/>
        <w:adjustRightInd w:val="0"/>
        <w:snapToGrid w:val="0"/>
        <w:spacing w:line="360" w:lineRule="auto"/>
        <w:jc w:val="left"/>
        <w:rPr>
          <w:rFonts w:ascii="宋体" w:hAnsi="宋体"/>
          <w:kern w:val="0"/>
        </w:rPr>
      </w:pPr>
    </w:p>
    <w:p w14:paraId="0CE2CE00" w14:textId="77777777" w:rsidR="00C53656" w:rsidRDefault="00C53656">
      <w:pPr>
        <w:autoSpaceDE w:val="0"/>
        <w:autoSpaceDN w:val="0"/>
        <w:adjustRightInd w:val="0"/>
        <w:snapToGrid w:val="0"/>
        <w:spacing w:line="360" w:lineRule="auto"/>
        <w:jc w:val="left"/>
        <w:rPr>
          <w:rFonts w:ascii="宋体" w:hAnsi="宋体"/>
          <w:kern w:val="0"/>
        </w:rPr>
      </w:pPr>
    </w:p>
    <w:p w14:paraId="74059829" w14:textId="77777777" w:rsidR="00C53656" w:rsidRDefault="00C53656">
      <w:pPr>
        <w:autoSpaceDE w:val="0"/>
        <w:autoSpaceDN w:val="0"/>
        <w:adjustRightInd w:val="0"/>
        <w:snapToGrid w:val="0"/>
        <w:spacing w:line="360" w:lineRule="auto"/>
        <w:jc w:val="left"/>
        <w:rPr>
          <w:rFonts w:ascii="宋体" w:hAnsi="宋体"/>
          <w:kern w:val="0"/>
        </w:rPr>
      </w:pPr>
    </w:p>
    <w:p w14:paraId="15AB45A6" w14:textId="77777777" w:rsidR="00C53656" w:rsidRDefault="00C53656">
      <w:pPr>
        <w:autoSpaceDE w:val="0"/>
        <w:autoSpaceDN w:val="0"/>
        <w:adjustRightInd w:val="0"/>
        <w:snapToGrid w:val="0"/>
        <w:spacing w:line="360" w:lineRule="auto"/>
        <w:jc w:val="left"/>
        <w:rPr>
          <w:rFonts w:ascii="宋体" w:hAnsi="宋体"/>
          <w:kern w:val="0"/>
        </w:rPr>
      </w:pPr>
    </w:p>
    <w:p w14:paraId="669BA261" w14:textId="77777777" w:rsidR="00C53656" w:rsidRDefault="00C53656">
      <w:pPr>
        <w:autoSpaceDE w:val="0"/>
        <w:autoSpaceDN w:val="0"/>
        <w:adjustRightInd w:val="0"/>
        <w:snapToGrid w:val="0"/>
        <w:spacing w:line="360" w:lineRule="auto"/>
        <w:jc w:val="left"/>
        <w:rPr>
          <w:rFonts w:ascii="宋体" w:hAnsi="宋体"/>
          <w:kern w:val="0"/>
        </w:rPr>
      </w:pPr>
    </w:p>
    <w:p w14:paraId="7BB16277" w14:textId="77777777" w:rsidR="00C53656" w:rsidRDefault="00C53656">
      <w:pPr>
        <w:autoSpaceDE w:val="0"/>
        <w:autoSpaceDN w:val="0"/>
        <w:adjustRightInd w:val="0"/>
        <w:snapToGrid w:val="0"/>
        <w:spacing w:line="360" w:lineRule="auto"/>
        <w:jc w:val="left"/>
        <w:rPr>
          <w:rFonts w:ascii="宋体" w:hAnsi="宋体"/>
          <w:kern w:val="0"/>
        </w:rPr>
      </w:pPr>
    </w:p>
    <w:p w14:paraId="5F1B5967" w14:textId="77777777" w:rsidR="00C53656" w:rsidRDefault="00C53656">
      <w:pPr>
        <w:autoSpaceDE w:val="0"/>
        <w:autoSpaceDN w:val="0"/>
        <w:adjustRightInd w:val="0"/>
        <w:snapToGrid w:val="0"/>
        <w:spacing w:line="360" w:lineRule="auto"/>
        <w:jc w:val="left"/>
        <w:rPr>
          <w:rFonts w:ascii="宋体" w:hAnsi="宋体"/>
          <w:kern w:val="0"/>
        </w:rPr>
      </w:pPr>
    </w:p>
    <w:p w14:paraId="3741AD18"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6D9A420A"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51E46F0B"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4384EB1D"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5D3C8383" w14:textId="2B1960E1" w:rsidR="00C53656" w:rsidRDefault="00C53656">
      <w:pPr>
        <w:spacing w:after="260"/>
        <w:jc w:val="center"/>
        <w:rPr>
          <w:rFonts w:ascii="宋体" w:hAnsi="宋体"/>
          <w:b/>
        </w:rPr>
      </w:pPr>
      <w:bookmarkStart w:id="609" w:name="_Toc430530530"/>
      <w:bookmarkStart w:id="610" w:name="_Toc287620814"/>
      <w:bookmarkStart w:id="611" w:name="_Toc534185831"/>
      <w:bookmarkStart w:id="612" w:name="_Toc277082643"/>
      <w:bookmarkStart w:id="613" w:name="_Toc287607867"/>
      <w:bookmarkStart w:id="614" w:name="_Toc509218854"/>
      <w:bookmarkStart w:id="615" w:name="_Toc224103495"/>
      <w:r>
        <w:rPr>
          <w:rFonts w:ascii="宋体" w:hAnsi="宋体"/>
        </w:rPr>
        <w:br w:type="page"/>
      </w:r>
      <w:r>
        <w:rPr>
          <w:rFonts w:ascii="宋体" w:hAnsi="宋体" w:hint="eastAsia"/>
          <w:snapToGrid w:val="0"/>
          <w:kern w:val="0"/>
          <w:sz w:val="32"/>
          <w:szCs w:val="32"/>
        </w:rPr>
        <w:lastRenderedPageBreak/>
        <w:t>（一）</w:t>
      </w:r>
      <w:bookmarkEnd w:id="609"/>
      <w:bookmarkEnd w:id="610"/>
      <w:bookmarkEnd w:id="611"/>
      <w:bookmarkEnd w:id="612"/>
      <w:bookmarkEnd w:id="613"/>
      <w:bookmarkEnd w:id="614"/>
      <w:bookmarkEnd w:id="615"/>
      <w:r w:rsidR="0014049A">
        <w:rPr>
          <w:rFonts w:ascii="宋体" w:hAnsi="宋体" w:hint="eastAsia"/>
          <w:snapToGrid w:val="0"/>
          <w:kern w:val="0"/>
          <w:sz w:val="32"/>
          <w:szCs w:val="32"/>
        </w:rPr>
        <w:t>竞选函</w:t>
      </w:r>
    </w:p>
    <w:p w14:paraId="758E1978" w14:textId="07A66990" w:rsidR="00C53656" w:rsidRDefault="00C53656">
      <w:pPr>
        <w:tabs>
          <w:tab w:val="left" w:pos="2640"/>
        </w:tabs>
        <w:autoSpaceDE w:val="0"/>
        <w:autoSpaceDN w:val="0"/>
        <w:adjustRightInd w:val="0"/>
        <w:spacing w:line="360" w:lineRule="auto"/>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rPr>
        <w:t>（</w:t>
      </w:r>
      <w:r w:rsidR="00CC7013">
        <w:rPr>
          <w:rFonts w:ascii="宋体" w:hAnsi="宋体"/>
          <w:snapToGrid w:val="0"/>
          <w:kern w:val="0"/>
          <w:szCs w:val="21"/>
        </w:rPr>
        <w:t>比选人</w:t>
      </w:r>
      <w:r>
        <w:rPr>
          <w:rFonts w:ascii="宋体" w:hAnsi="宋体"/>
          <w:snapToGrid w:val="0"/>
          <w:kern w:val="0"/>
          <w:szCs w:val="21"/>
        </w:rPr>
        <w:t>名称）：</w:t>
      </w:r>
    </w:p>
    <w:p w14:paraId="67740B79" w14:textId="435BBBC7" w:rsidR="00C53656" w:rsidRDefault="00C53656">
      <w:pPr>
        <w:tabs>
          <w:tab w:val="left" w:pos="2655"/>
          <w:tab w:val="left" w:pos="3520"/>
          <w:tab w:val="left" w:pos="4920"/>
          <w:tab w:val="left" w:pos="5715"/>
          <w:tab w:val="left" w:pos="6945"/>
          <w:tab w:val="left" w:pos="798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kern w:val="0"/>
          <w:szCs w:val="21"/>
          <w:u w:val="single"/>
        </w:rPr>
        <w:tab/>
      </w:r>
      <w:r>
        <w:rPr>
          <w:rFonts w:ascii="宋体" w:hAnsi="宋体"/>
          <w:snapToGrid w:val="0"/>
          <w:kern w:val="0"/>
          <w:szCs w:val="21"/>
        </w:rPr>
        <w:t>标段施工（分包）</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snapToGrid w:val="0"/>
          <w:kern w:val="0"/>
          <w:szCs w:val="21"/>
        </w:rPr>
        <w:t>）的</w:t>
      </w:r>
      <w:proofErr w:type="gramStart"/>
      <w:r w:rsidR="0070171E">
        <w:rPr>
          <w:rFonts w:ascii="宋体" w:hAnsi="宋体"/>
          <w:snapToGrid w:val="0"/>
          <w:kern w:val="0"/>
          <w:szCs w:val="21"/>
        </w:rPr>
        <w:t>竞选总</w:t>
      </w:r>
      <w:proofErr w:type="gramEnd"/>
      <w:r w:rsidR="0070171E">
        <w:rPr>
          <w:rFonts w:ascii="宋体" w:hAnsi="宋体"/>
          <w:snapToGrid w:val="0"/>
          <w:kern w:val="0"/>
          <w:szCs w:val="21"/>
        </w:rPr>
        <w:t>报价</w:t>
      </w:r>
      <w:r>
        <w:rPr>
          <w:rFonts w:ascii="宋体" w:hAnsi="宋体"/>
          <w:snapToGrid w:val="0"/>
          <w:kern w:val="0"/>
          <w:szCs w:val="21"/>
        </w:rPr>
        <w:t>，其中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ascii="宋体" w:hAnsi="宋体"/>
          <w:snapToGrid w:val="0"/>
          <w:kern w:val="0"/>
          <w:szCs w:val="21"/>
        </w:rPr>
        <w:t>，该工程</w:t>
      </w:r>
      <w:r>
        <w:rPr>
          <w:rFonts w:ascii="宋体" w:hAnsi="宋体"/>
          <w:snapToGrid w:val="0"/>
          <w:kern w:val="0"/>
        </w:rPr>
        <w:t>项目经理为</w:t>
      </w:r>
      <w:r>
        <w:rPr>
          <w:rFonts w:ascii="宋体" w:hAnsi="宋体" w:hint="eastAsia"/>
          <w:snapToGrid w:val="0"/>
          <w:kern w:val="0"/>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snapToGrid w:val="0"/>
          <w:kern w:val="0"/>
          <w:szCs w:val="21"/>
          <w:u w:val="single"/>
        </w:rPr>
        <w:tab/>
      </w:r>
      <w:r>
        <w:rPr>
          <w:rFonts w:ascii="宋体" w:hAnsi="宋体"/>
          <w:snapToGrid w:val="0"/>
          <w:kern w:val="0"/>
          <w:szCs w:val="21"/>
        </w:rPr>
        <w:t>日历天，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 xml:space="preserve"> 。</w:t>
      </w:r>
    </w:p>
    <w:p w14:paraId="69E91CF6" w14:textId="6E2F900A" w:rsidR="00C53656" w:rsidRDefault="00C53656">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我方承诺在</w:t>
      </w:r>
      <w:r w:rsidR="0014049A">
        <w:rPr>
          <w:rFonts w:ascii="宋体" w:hAnsi="宋体"/>
          <w:snapToGrid w:val="0"/>
          <w:kern w:val="0"/>
          <w:szCs w:val="21"/>
        </w:rPr>
        <w:t>竞选有效期</w:t>
      </w:r>
      <w:r>
        <w:rPr>
          <w:rFonts w:ascii="宋体" w:hAnsi="宋体"/>
          <w:snapToGrid w:val="0"/>
          <w:kern w:val="0"/>
          <w:szCs w:val="21"/>
        </w:rPr>
        <w:t>内不修改、撤销</w:t>
      </w:r>
      <w:r w:rsidR="001762AF">
        <w:rPr>
          <w:rFonts w:ascii="宋体" w:hAnsi="宋体"/>
          <w:snapToGrid w:val="0"/>
          <w:kern w:val="0"/>
          <w:szCs w:val="21"/>
        </w:rPr>
        <w:t>竞选文件</w:t>
      </w:r>
      <w:r>
        <w:rPr>
          <w:rFonts w:ascii="宋体" w:hAnsi="宋体"/>
          <w:snapToGrid w:val="0"/>
          <w:kern w:val="0"/>
          <w:szCs w:val="21"/>
        </w:rPr>
        <w:t>。</w:t>
      </w:r>
    </w:p>
    <w:p w14:paraId="2F08FACF" w14:textId="5DC4E01F" w:rsidR="00C53656" w:rsidRDefault="00C53656">
      <w:pPr>
        <w:tabs>
          <w:tab w:val="left" w:pos="2730"/>
          <w:tab w:val="left" w:pos="7980"/>
        </w:tabs>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w:t>
      </w:r>
      <w:r w:rsidR="0014049A">
        <w:rPr>
          <w:rFonts w:ascii="宋体" w:hAnsi="宋体"/>
          <w:snapToGrid w:val="0"/>
          <w:kern w:val="0"/>
          <w:szCs w:val="21"/>
        </w:rPr>
        <w:t>竞选函</w:t>
      </w:r>
      <w:r>
        <w:rPr>
          <w:rFonts w:ascii="宋体" w:hAnsi="宋体"/>
          <w:snapToGrid w:val="0"/>
          <w:kern w:val="0"/>
          <w:szCs w:val="21"/>
        </w:rPr>
        <w:t>提交</w:t>
      </w:r>
      <w:r w:rsidR="0037558A">
        <w:rPr>
          <w:rFonts w:ascii="宋体" w:hAnsi="宋体"/>
          <w:snapToGrid w:val="0"/>
          <w:kern w:val="0"/>
          <w:szCs w:val="21"/>
        </w:rPr>
        <w:t>竞选保证金</w:t>
      </w:r>
      <w:r>
        <w:rPr>
          <w:rFonts w:ascii="宋体" w:hAnsi="宋体"/>
          <w:snapToGrid w:val="0"/>
          <w:kern w:val="0"/>
          <w:szCs w:val="21"/>
        </w:rPr>
        <w:t>一份，金额为人民币（大写）</w:t>
      </w:r>
      <w:r>
        <w:rPr>
          <w:rFonts w:ascii="宋体" w:hAnsi="宋体"/>
          <w:snapToGrid w:val="0"/>
          <w:kern w:val="0"/>
          <w:szCs w:val="21"/>
          <w:u w:val="single"/>
        </w:rPr>
        <w:tab/>
      </w:r>
      <w:r>
        <w:rPr>
          <w:rFonts w:ascii="宋体" w:hAnsi="宋体"/>
          <w:snapToGrid w:val="0"/>
          <w:kern w:val="0"/>
          <w:szCs w:val="21"/>
        </w:rPr>
        <w:t>万元（¥</w:t>
      </w:r>
      <w:r>
        <w:rPr>
          <w:rFonts w:ascii="宋体" w:hAnsi="宋体"/>
          <w:snapToGrid w:val="0"/>
          <w:kern w:val="0"/>
          <w:szCs w:val="21"/>
          <w:u w:val="single"/>
        </w:rPr>
        <w:tab/>
      </w:r>
      <w:r>
        <w:rPr>
          <w:rFonts w:ascii="宋体" w:hAnsi="宋体"/>
          <w:snapToGrid w:val="0"/>
          <w:kern w:val="0"/>
          <w:szCs w:val="21"/>
        </w:rPr>
        <w:t>）。</w:t>
      </w:r>
      <w:r w:rsidR="0037558A">
        <w:rPr>
          <w:rFonts w:ascii="宋体" w:hAnsi="宋体"/>
          <w:snapToGrid w:val="0"/>
          <w:kern w:val="0"/>
          <w:szCs w:val="21"/>
        </w:rPr>
        <w:t>竞选保证金</w:t>
      </w:r>
      <w:r>
        <w:rPr>
          <w:rFonts w:ascii="宋体" w:hAnsi="宋体"/>
          <w:snapToGrid w:val="0"/>
          <w:kern w:val="0"/>
          <w:szCs w:val="21"/>
        </w:rPr>
        <w:t>有限期与投标有限期一致，在此期间，若我方违反招投标有关法律、法规及</w:t>
      </w:r>
      <w:proofErr w:type="gramStart"/>
      <w:r>
        <w:rPr>
          <w:rFonts w:ascii="宋体" w:hAnsi="宋体"/>
          <w:snapToGrid w:val="0"/>
          <w:kern w:val="0"/>
          <w:szCs w:val="21"/>
        </w:rPr>
        <w:t>本</w:t>
      </w:r>
      <w:r w:rsidR="00F14E60">
        <w:rPr>
          <w:rFonts w:ascii="宋体" w:hAnsi="宋体"/>
          <w:snapToGrid w:val="0"/>
          <w:kern w:val="0"/>
          <w:szCs w:val="21"/>
        </w:rPr>
        <w:t>竞争性比选文件</w:t>
      </w:r>
      <w:proofErr w:type="gramEnd"/>
      <w:r>
        <w:rPr>
          <w:rFonts w:ascii="宋体" w:hAnsi="宋体"/>
          <w:snapToGrid w:val="0"/>
          <w:kern w:val="0"/>
          <w:szCs w:val="21"/>
        </w:rPr>
        <w:t>的相关规定，</w:t>
      </w:r>
      <w:r w:rsidR="0037558A">
        <w:rPr>
          <w:rFonts w:ascii="宋体" w:hAnsi="宋体"/>
          <w:snapToGrid w:val="0"/>
          <w:kern w:val="0"/>
          <w:szCs w:val="21"/>
        </w:rPr>
        <w:t>竞选保证金</w:t>
      </w:r>
      <w:r>
        <w:rPr>
          <w:rFonts w:ascii="宋体" w:hAnsi="宋体"/>
          <w:snapToGrid w:val="0"/>
          <w:kern w:val="0"/>
          <w:szCs w:val="21"/>
        </w:rPr>
        <w:t>的受益人为</w:t>
      </w:r>
      <w:r w:rsidR="00CC7013">
        <w:rPr>
          <w:rFonts w:ascii="宋体" w:hAnsi="宋体"/>
          <w:snapToGrid w:val="0"/>
          <w:kern w:val="0"/>
          <w:szCs w:val="21"/>
        </w:rPr>
        <w:t>比选人</w:t>
      </w:r>
      <w:r>
        <w:rPr>
          <w:rFonts w:ascii="宋体" w:hAnsi="宋体"/>
          <w:snapToGrid w:val="0"/>
          <w:kern w:val="0"/>
          <w:szCs w:val="21"/>
        </w:rPr>
        <w:t>。</w:t>
      </w:r>
    </w:p>
    <w:p w14:paraId="068AB131" w14:textId="64D6E997" w:rsidR="00C53656" w:rsidRDefault="00C53656">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w:t>
      </w:r>
      <w:r w:rsidR="006770CC">
        <w:rPr>
          <w:rFonts w:ascii="宋体" w:hAnsi="宋体" w:hint="eastAsia"/>
          <w:snapToGrid w:val="0"/>
          <w:kern w:val="0"/>
          <w:szCs w:val="21"/>
        </w:rPr>
        <w:t>选</w:t>
      </w:r>
      <w:r>
        <w:rPr>
          <w:rFonts w:ascii="宋体" w:hAnsi="宋体"/>
          <w:snapToGrid w:val="0"/>
          <w:kern w:val="0"/>
          <w:szCs w:val="21"/>
        </w:rPr>
        <w:t>：</w:t>
      </w:r>
    </w:p>
    <w:p w14:paraId="11BC5E0D" w14:textId="6A27D2FA" w:rsidR="00C53656" w:rsidRDefault="00C53656">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（1）我方承诺在收到</w:t>
      </w:r>
      <w:r w:rsidR="00CC7013">
        <w:rPr>
          <w:rFonts w:ascii="宋体" w:hAnsi="宋体"/>
          <w:snapToGrid w:val="0"/>
          <w:kern w:val="0"/>
          <w:szCs w:val="21"/>
        </w:rPr>
        <w:t>中选通知书</w:t>
      </w:r>
      <w:r>
        <w:rPr>
          <w:rFonts w:ascii="宋体" w:hAnsi="宋体"/>
          <w:snapToGrid w:val="0"/>
          <w:kern w:val="0"/>
          <w:szCs w:val="21"/>
        </w:rPr>
        <w:t>后，在</w:t>
      </w:r>
      <w:r w:rsidR="00CC7013">
        <w:rPr>
          <w:rFonts w:ascii="宋体" w:hAnsi="宋体"/>
          <w:snapToGrid w:val="0"/>
          <w:kern w:val="0"/>
          <w:szCs w:val="21"/>
        </w:rPr>
        <w:t>中选通知书</w:t>
      </w:r>
      <w:r>
        <w:rPr>
          <w:rFonts w:ascii="宋体" w:hAnsi="宋体"/>
          <w:snapToGrid w:val="0"/>
          <w:kern w:val="0"/>
          <w:szCs w:val="21"/>
        </w:rPr>
        <w:t>规定的期限内与你方签订合同。</w:t>
      </w:r>
    </w:p>
    <w:p w14:paraId="0270C383" w14:textId="67B9B095" w:rsidR="00C53656" w:rsidRDefault="00C53656">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（2）随同本</w:t>
      </w:r>
      <w:r w:rsidR="0014049A">
        <w:rPr>
          <w:rFonts w:ascii="宋体" w:hAnsi="宋体"/>
          <w:snapToGrid w:val="0"/>
          <w:kern w:val="0"/>
          <w:szCs w:val="21"/>
        </w:rPr>
        <w:t>竞选函</w:t>
      </w:r>
      <w:r>
        <w:rPr>
          <w:rFonts w:ascii="宋体" w:hAnsi="宋体"/>
          <w:snapToGrid w:val="0"/>
          <w:kern w:val="0"/>
          <w:szCs w:val="21"/>
        </w:rPr>
        <w:t>递交的</w:t>
      </w:r>
      <w:r w:rsidR="0014049A">
        <w:rPr>
          <w:rFonts w:ascii="宋体" w:hAnsi="宋体"/>
          <w:snapToGrid w:val="0"/>
          <w:kern w:val="0"/>
          <w:szCs w:val="21"/>
        </w:rPr>
        <w:t>竞选函</w:t>
      </w:r>
      <w:r>
        <w:rPr>
          <w:rFonts w:ascii="宋体" w:hAnsi="宋体"/>
          <w:snapToGrid w:val="0"/>
          <w:kern w:val="0"/>
          <w:szCs w:val="21"/>
        </w:rPr>
        <w:t>附录属于合同文件的组成部分。</w:t>
      </w:r>
    </w:p>
    <w:p w14:paraId="3B092134" w14:textId="59B82EFA" w:rsidR="00C53656" w:rsidRDefault="00C53656">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（3）我方承诺按照</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规定向你方递交履约担保。</w:t>
      </w:r>
    </w:p>
    <w:p w14:paraId="684B8C9A" w14:textId="77777777" w:rsidR="00C53656" w:rsidRDefault="00C53656">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14:paraId="355DD014" w14:textId="2E42AF79" w:rsidR="00C53656" w:rsidRDefault="00C53656">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w:t>
      </w:r>
      <w:r w:rsidR="001762AF">
        <w:rPr>
          <w:rFonts w:ascii="宋体" w:hAnsi="宋体"/>
          <w:snapToGrid w:val="0"/>
          <w:spacing w:val="-2"/>
          <w:kern w:val="0"/>
          <w:szCs w:val="21"/>
        </w:rPr>
        <w:t>竞选文件</w:t>
      </w:r>
      <w:r>
        <w:rPr>
          <w:rFonts w:ascii="宋体" w:hAnsi="宋体"/>
          <w:snapToGrid w:val="0"/>
          <w:spacing w:val="-2"/>
          <w:kern w:val="0"/>
          <w:szCs w:val="21"/>
        </w:rPr>
        <w:t>及有关资料内容完整、真实和准确，且不存在第二章“</w:t>
      </w:r>
      <w:r w:rsidR="00CC7013">
        <w:rPr>
          <w:rFonts w:ascii="宋体" w:hAnsi="宋体"/>
          <w:snapToGrid w:val="0"/>
          <w:spacing w:val="-2"/>
          <w:kern w:val="0"/>
          <w:szCs w:val="21"/>
        </w:rPr>
        <w:t>竞选人</w:t>
      </w:r>
      <w:r>
        <w:rPr>
          <w:rFonts w:ascii="宋体" w:hAnsi="宋体"/>
          <w:snapToGrid w:val="0"/>
          <w:kern w:val="0"/>
          <w:szCs w:val="21"/>
        </w:rPr>
        <w:t>须知”第 1.4.3 项规定的任何一种情形。同时我方承诺接受</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及附件、答疑及补遗通知中所有的内容。</w:t>
      </w:r>
    </w:p>
    <w:p w14:paraId="6B046AD3" w14:textId="77777777" w:rsidR="00C53656" w:rsidRDefault="00C53656">
      <w:pPr>
        <w:tabs>
          <w:tab w:val="left" w:pos="5985"/>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14:paraId="23831F82" w14:textId="4A30804B" w:rsidR="00C53656" w:rsidRDefault="006770CC">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hint="eastAsia"/>
          <w:snapToGrid w:val="0"/>
          <w:kern w:val="0"/>
          <w:szCs w:val="21"/>
        </w:rPr>
        <w:t>竞 选</w:t>
      </w:r>
      <w:r w:rsidR="00C53656">
        <w:rPr>
          <w:rFonts w:ascii="宋体" w:hAnsi="宋体"/>
          <w:snapToGrid w:val="0"/>
          <w:kern w:val="0"/>
          <w:szCs w:val="21"/>
        </w:rPr>
        <w:t xml:space="preserve"> 人：</w:t>
      </w:r>
      <w:r w:rsidR="00C53656">
        <w:rPr>
          <w:rFonts w:ascii="宋体" w:hAnsi="宋体"/>
          <w:snapToGrid w:val="0"/>
          <w:kern w:val="0"/>
          <w:szCs w:val="21"/>
          <w:u w:val="single"/>
        </w:rPr>
        <w:t xml:space="preserve">                　　　　　 </w:t>
      </w:r>
      <w:r w:rsidR="00C53656">
        <w:rPr>
          <w:rFonts w:ascii="宋体" w:hAnsi="宋体" w:hint="eastAsia"/>
          <w:snapToGrid w:val="0"/>
          <w:kern w:val="0"/>
          <w:szCs w:val="21"/>
          <w:u w:val="single"/>
        </w:rPr>
        <w:t xml:space="preserve">          </w:t>
      </w:r>
      <w:r w:rsidR="00C53656">
        <w:rPr>
          <w:rFonts w:ascii="宋体" w:hAnsi="宋体"/>
          <w:snapToGrid w:val="0"/>
          <w:kern w:val="0"/>
          <w:szCs w:val="21"/>
          <w:u w:val="single"/>
        </w:rPr>
        <w:t xml:space="preserve">    </w:t>
      </w:r>
      <w:r w:rsidR="00C53656">
        <w:rPr>
          <w:rFonts w:ascii="宋体" w:hAnsi="宋体"/>
          <w:snapToGrid w:val="0"/>
          <w:kern w:val="0"/>
          <w:szCs w:val="21"/>
        </w:rPr>
        <w:t xml:space="preserve">（盖单位法人章） </w:t>
      </w:r>
    </w:p>
    <w:p w14:paraId="785C85A1" w14:textId="77777777" w:rsidR="00C53656" w:rsidRDefault="00C53656">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（签字或盖章）</w:t>
      </w:r>
    </w:p>
    <w:p w14:paraId="107F75AA" w14:textId="77777777" w:rsidR="00C53656" w:rsidRDefault="00C53656">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04D1BE1F" w14:textId="77777777" w:rsidR="00C53656" w:rsidRDefault="00C53656">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7D776A0C" w14:textId="77777777" w:rsidR="00C53656" w:rsidRDefault="00C53656">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电</w:t>
      </w:r>
      <w:r>
        <w:rPr>
          <w:rFonts w:ascii="宋体" w:hAnsi="宋体" w:hint="eastAsia"/>
          <w:snapToGrid w:val="0"/>
          <w:kern w:val="0"/>
          <w:szCs w:val="21"/>
        </w:rPr>
        <w:t xml:space="preserve">    </w:t>
      </w:r>
      <w:r>
        <w:rPr>
          <w:rFonts w:ascii="宋体" w:hAnsi="宋体"/>
          <w:snapToGrid w:val="0"/>
          <w:kern w:val="0"/>
          <w:szCs w:val="21"/>
        </w:rPr>
        <w:t>话：</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692C56CD" w14:textId="77777777" w:rsidR="00C53656" w:rsidRDefault="00C53656">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650AEDD5" w14:textId="77777777" w:rsidR="00C53656" w:rsidRDefault="00C53656">
      <w:pPr>
        <w:tabs>
          <w:tab w:val="left" w:pos="8300"/>
        </w:tabs>
        <w:autoSpaceDE w:val="0"/>
        <w:autoSpaceDN w:val="0"/>
        <w:adjustRightInd w:val="0"/>
        <w:spacing w:line="360" w:lineRule="auto"/>
        <w:ind w:firstLineChars="200" w:firstLine="42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6F52EBC7" w14:textId="77777777" w:rsidR="00C53656" w:rsidRDefault="00C53656">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14:paraId="5B2C249B" w14:textId="41B6A180" w:rsidR="00C53656" w:rsidRDefault="00C53656">
      <w:pPr>
        <w:spacing w:after="260"/>
        <w:jc w:val="center"/>
        <w:rPr>
          <w:rFonts w:ascii="宋体" w:hAnsi="宋体"/>
          <w:snapToGrid w:val="0"/>
          <w:kern w:val="0"/>
          <w:szCs w:val="21"/>
        </w:rPr>
      </w:pPr>
      <w:bookmarkStart w:id="616" w:name="_Toc430530531"/>
      <w:bookmarkStart w:id="617" w:name="_Toc224103496"/>
      <w:bookmarkStart w:id="618" w:name="_Toc277082644"/>
      <w:bookmarkStart w:id="619" w:name="_Toc287620815"/>
      <w:bookmarkStart w:id="620" w:name="_Toc287607868"/>
      <w:r>
        <w:rPr>
          <w:rFonts w:ascii="宋体" w:hAnsi="宋体"/>
          <w:sz w:val="28"/>
        </w:rPr>
        <w:br w:type="page"/>
      </w:r>
      <w:bookmarkStart w:id="621" w:name="_Toc534185832"/>
      <w:bookmarkStart w:id="622" w:name="_Toc509218855"/>
      <w:r>
        <w:rPr>
          <w:rFonts w:ascii="宋体" w:hAnsi="宋体"/>
          <w:snapToGrid w:val="0"/>
          <w:kern w:val="0"/>
          <w:sz w:val="32"/>
          <w:szCs w:val="32"/>
        </w:rPr>
        <w:lastRenderedPageBreak/>
        <w:t>（二）</w:t>
      </w:r>
      <w:r w:rsidR="0014049A">
        <w:rPr>
          <w:rFonts w:ascii="宋体" w:hAnsi="宋体"/>
          <w:snapToGrid w:val="0"/>
          <w:kern w:val="0"/>
          <w:sz w:val="32"/>
          <w:szCs w:val="32"/>
        </w:rPr>
        <w:t>竞选函</w:t>
      </w:r>
      <w:r>
        <w:rPr>
          <w:rFonts w:ascii="宋体" w:hAnsi="宋体"/>
          <w:snapToGrid w:val="0"/>
          <w:kern w:val="0"/>
          <w:sz w:val="32"/>
          <w:szCs w:val="32"/>
        </w:rPr>
        <w:t>附录</w:t>
      </w:r>
      <w:bookmarkEnd w:id="616"/>
      <w:bookmarkEnd w:id="617"/>
      <w:bookmarkEnd w:id="618"/>
      <w:bookmarkEnd w:id="619"/>
      <w:bookmarkEnd w:id="620"/>
      <w:bookmarkEnd w:id="621"/>
      <w:bookmarkEnd w:id="622"/>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0"/>
        <w:gridCol w:w="2582"/>
        <w:gridCol w:w="2388"/>
        <w:gridCol w:w="2987"/>
        <w:gridCol w:w="792"/>
      </w:tblGrid>
      <w:tr w:rsidR="00C53656" w14:paraId="7CCB35FC" w14:textId="77777777">
        <w:trPr>
          <w:trHeight w:hRule="exact" w:val="510"/>
        </w:trPr>
        <w:tc>
          <w:tcPr>
            <w:tcW w:w="720" w:type="dxa"/>
            <w:vAlign w:val="center"/>
          </w:tcPr>
          <w:p w14:paraId="47853D21"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14:paraId="5D86E744"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14:paraId="1B62F219"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14:paraId="3DEE6D1E"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14:paraId="7EDCEF09"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C53656" w14:paraId="1D6260DD" w14:textId="77777777">
        <w:trPr>
          <w:trHeight w:hRule="exact" w:val="510"/>
        </w:trPr>
        <w:tc>
          <w:tcPr>
            <w:tcW w:w="720" w:type="dxa"/>
            <w:vAlign w:val="center"/>
          </w:tcPr>
          <w:p w14:paraId="1AE2FF5B"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1</w:t>
            </w:r>
          </w:p>
        </w:tc>
        <w:tc>
          <w:tcPr>
            <w:tcW w:w="2582" w:type="dxa"/>
            <w:vAlign w:val="center"/>
          </w:tcPr>
          <w:p w14:paraId="116B14D0"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项目经理</w:t>
            </w:r>
          </w:p>
        </w:tc>
        <w:tc>
          <w:tcPr>
            <w:tcW w:w="2388" w:type="dxa"/>
            <w:vAlign w:val="center"/>
          </w:tcPr>
          <w:p w14:paraId="540A1F5E"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1.1.2.8</w:t>
            </w:r>
          </w:p>
        </w:tc>
        <w:tc>
          <w:tcPr>
            <w:tcW w:w="2987" w:type="dxa"/>
            <w:vAlign w:val="center"/>
          </w:tcPr>
          <w:p w14:paraId="23622EA5" w14:textId="77777777" w:rsidR="00C53656" w:rsidRDefault="00C53656">
            <w:pPr>
              <w:tabs>
                <w:tab w:val="left" w:pos="2190"/>
              </w:tabs>
              <w:autoSpaceDE w:val="0"/>
              <w:autoSpaceDN w:val="0"/>
              <w:adjustRightInd w:val="0"/>
              <w:ind w:firstLineChars="200" w:firstLine="420"/>
              <w:jc w:val="left"/>
              <w:rPr>
                <w:rFonts w:ascii="宋体" w:hAnsi="宋体"/>
                <w:snapToGrid w:val="0"/>
                <w:kern w:val="0"/>
                <w:szCs w:val="21"/>
              </w:rPr>
            </w:pPr>
            <w:r>
              <w:rPr>
                <w:rFonts w:ascii="宋体" w:hAnsi="宋体"/>
                <w:snapToGrid w:val="0"/>
                <w:kern w:val="0"/>
                <w:szCs w:val="21"/>
              </w:rPr>
              <w:t>姓名：</w:t>
            </w:r>
          </w:p>
        </w:tc>
        <w:tc>
          <w:tcPr>
            <w:tcW w:w="792" w:type="dxa"/>
            <w:vAlign w:val="center"/>
          </w:tcPr>
          <w:p w14:paraId="08A42D16" w14:textId="77777777" w:rsidR="00C53656" w:rsidRDefault="00C53656">
            <w:pPr>
              <w:autoSpaceDE w:val="0"/>
              <w:autoSpaceDN w:val="0"/>
              <w:adjustRightInd w:val="0"/>
              <w:jc w:val="center"/>
              <w:rPr>
                <w:rFonts w:ascii="宋体" w:hAnsi="宋体"/>
                <w:snapToGrid w:val="0"/>
                <w:kern w:val="0"/>
                <w:szCs w:val="21"/>
              </w:rPr>
            </w:pPr>
          </w:p>
        </w:tc>
      </w:tr>
      <w:tr w:rsidR="00C53656" w14:paraId="61BB3D43" w14:textId="77777777">
        <w:trPr>
          <w:trHeight w:hRule="exact" w:val="510"/>
        </w:trPr>
        <w:tc>
          <w:tcPr>
            <w:tcW w:w="720" w:type="dxa"/>
            <w:vAlign w:val="center"/>
          </w:tcPr>
          <w:p w14:paraId="622AB6C8"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2</w:t>
            </w:r>
          </w:p>
        </w:tc>
        <w:tc>
          <w:tcPr>
            <w:tcW w:w="2582" w:type="dxa"/>
            <w:vAlign w:val="center"/>
          </w:tcPr>
          <w:p w14:paraId="1BB2EED9"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14:paraId="3A81CCA8"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14:paraId="209509FF" w14:textId="77777777" w:rsidR="00C53656" w:rsidRDefault="00C53656">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ascii="宋体" w:hAnsi="宋体"/>
                <w:snapToGrid w:val="0"/>
                <w:kern w:val="0"/>
                <w:szCs w:val="21"/>
                <w:u w:val="single"/>
              </w:rPr>
              <w:tab/>
            </w:r>
            <w:proofErr w:type="gramStart"/>
            <w:r>
              <w:rPr>
                <w:rFonts w:ascii="宋体" w:hAnsi="宋体"/>
                <w:snapToGrid w:val="0"/>
                <w:kern w:val="0"/>
                <w:szCs w:val="21"/>
              </w:rPr>
              <w:t>日历天</w:t>
            </w:r>
            <w:proofErr w:type="gramEnd"/>
          </w:p>
        </w:tc>
        <w:tc>
          <w:tcPr>
            <w:tcW w:w="792" w:type="dxa"/>
            <w:vAlign w:val="center"/>
          </w:tcPr>
          <w:p w14:paraId="10AD419F" w14:textId="77777777" w:rsidR="00C53656" w:rsidRDefault="00C53656">
            <w:pPr>
              <w:autoSpaceDE w:val="0"/>
              <w:autoSpaceDN w:val="0"/>
              <w:adjustRightInd w:val="0"/>
              <w:jc w:val="center"/>
              <w:rPr>
                <w:rFonts w:ascii="宋体" w:hAnsi="宋体"/>
                <w:snapToGrid w:val="0"/>
                <w:kern w:val="0"/>
                <w:szCs w:val="21"/>
              </w:rPr>
            </w:pPr>
          </w:p>
        </w:tc>
      </w:tr>
      <w:tr w:rsidR="00C53656" w14:paraId="4951B5A9" w14:textId="77777777">
        <w:trPr>
          <w:trHeight w:hRule="exact" w:val="510"/>
        </w:trPr>
        <w:tc>
          <w:tcPr>
            <w:tcW w:w="720" w:type="dxa"/>
            <w:vAlign w:val="center"/>
          </w:tcPr>
          <w:p w14:paraId="672A1EA3"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3</w:t>
            </w:r>
          </w:p>
        </w:tc>
        <w:tc>
          <w:tcPr>
            <w:tcW w:w="2582" w:type="dxa"/>
            <w:vAlign w:val="center"/>
          </w:tcPr>
          <w:p w14:paraId="55E63140"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14:paraId="7AFC3C83"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14:paraId="39AA6CBE" w14:textId="77777777" w:rsidR="00C53656" w:rsidRDefault="00C53656">
            <w:pPr>
              <w:autoSpaceDE w:val="0"/>
              <w:autoSpaceDN w:val="0"/>
              <w:adjustRightInd w:val="0"/>
              <w:jc w:val="center"/>
              <w:rPr>
                <w:rFonts w:ascii="宋体" w:hAnsi="宋体"/>
                <w:snapToGrid w:val="0"/>
                <w:kern w:val="0"/>
                <w:szCs w:val="21"/>
              </w:rPr>
            </w:pPr>
          </w:p>
        </w:tc>
        <w:tc>
          <w:tcPr>
            <w:tcW w:w="792" w:type="dxa"/>
            <w:vAlign w:val="center"/>
          </w:tcPr>
          <w:p w14:paraId="5A1A984D" w14:textId="77777777" w:rsidR="00C53656" w:rsidRDefault="00C53656">
            <w:pPr>
              <w:autoSpaceDE w:val="0"/>
              <w:autoSpaceDN w:val="0"/>
              <w:adjustRightInd w:val="0"/>
              <w:jc w:val="center"/>
              <w:rPr>
                <w:rFonts w:ascii="宋体" w:hAnsi="宋体"/>
                <w:snapToGrid w:val="0"/>
                <w:kern w:val="0"/>
                <w:szCs w:val="21"/>
              </w:rPr>
            </w:pPr>
          </w:p>
        </w:tc>
      </w:tr>
      <w:tr w:rsidR="00C53656" w14:paraId="356B34D9" w14:textId="77777777">
        <w:trPr>
          <w:trHeight w:hRule="exact" w:val="510"/>
        </w:trPr>
        <w:tc>
          <w:tcPr>
            <w:tcW w:w="720" w:type="dxa"/>
            <w:vAlign w:val="center"/>
          </w:tcPr>
          <w:p w14:paraId="5EB2FF9E"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4</w:t>
            </w:r>
          </w:p>
        </w:tc>
        <w:tc>
          <w:tcPr>
            <w:tcW w:w="2582" w:type="dxa"/>
            <w:vAlign w:val="center"/>
          </w:tcPr>
          <w:p w14:paraId="14052778"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14:paraId="24C7DC9E"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14:paraId="226771D1" w14:textId="77777777" w:rsidR="00C53656" w:rsidRDefault="00C53656">
            <w:pPr>
              <w:autoSpaceDE w:val="0"/>
              <w:autoSpaceDN w:val="0"/>
              <w:adjustRightInd w:val="0"/>
              <w:jc w:val="center"/>
              <w:rPr>
                <w:rFonts w:ascii="宋体" w:hAnsi="宋体"/>
                <w:snapToGrid w:val="0"/>
                <w:kern w:val="0"/>
                <w:szCs w:val="21"/>
              </w:rPr>
            </w:pPr>
          </w:p>
        </w:tc>
        <w:tc>
          <w:tcPr>
            <w:tcW w:w="792" w:type="dxa"/>
            <w:vAlign w:val="center"/>
          </w:tcPr>
          <w:p w14:paraId="75861F49" w14:textId="77777777" w:rsidR="00C53656" w:rsidRDefault="00C53656">
            <w:pPr>
              <w:autoSpaceDE w:val="0"/>
              <w:autoSpaceDN w:val="0"/>
              <w:adjustRightInd w:val="0"/>
              <w:jc w:val="center"/>
              <w:rPr>
                <w:rFonts w:ascii="宋体" w:hAnsi="宋体"/>
                <w:snapToGrid w:val="0"/>
                <w:kern w:val="0"/>
                <w:szCs w:val="21"/>
              </w:rPr>
            </w:pPr>
          </w:p>
        </w:tc>
      </w:tr>
      <w:tr w:rsidR="00C53656" w14:paraId="16108DAB" w14:textId="77777777">
        <w:trPr>
          <w:trHeight w:hRule="exact" w:val="510"/>
        </w:trPr>
        <w:tc>
          <w:tcPr>
            <w:tcW w:w="720" w:type="dxa"/>
            <w:vAlign w:val="center"/>
          </w:tcPr>
          <w:p w14:paraId="6CD73016"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14:paraId="165CB23B"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14:paraId="7D2E4D2F"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14:paraId="7453F669"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14:paraId="5421218A" w14:textId="77777777" w:rsidR="00C53656" w:rsidRDefault="00C53656">
            <w:pPr>
              <w:autoSpaceDE w:val="0"/>
              <w:autoSpaceDN w:val="0"/>
              <w:adjustRightInd w:val="0"/>
              <w:jc w:val="center"/>
              <w:rPr>
                <w:rFonts w:ascii="宋体" w:hAnsi="宋体"/>
                <w:snapToGrid w:val="0"/>
                <w:kern w:val="0"/>
                <w:szCs w:val="21"/>
              </w:rPr>
            </w:pPr>
          </w:p>
        </w:tc>
      </w:tr>
      <w:tr w:rsidR="00C53656" w14:paraId="0641465A" w14:textId="77777777">
        <w:trPr>
          <w:trHeight w:hRule="exact" w:val="510"/>
        </w:trPr>
        <w:tc>
          <w:tcPr>
            <w:tcW w:w="720" w:type="dxa"/>
            <w:vAlign w:val="center"/>
          </w:tcPr>
          <w:p w14:paraId="14178721"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14:paraId="65A7C4B1"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14:paraId="7031B3FB"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14:paraId="3DD2A3C9" w14:textId="77777777" w:rsidR="00C53656" w:rsidRDefault="00C53656">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14:paraId="54E23CBF" w14:textId="77777777" w:rsidR="00C53656" w:rsidRDefault="00C53656">
            <w:pPr>
              <w:autoSpaceDE w:val="0"/>
              <w:autoSpaceDN w:val="0"/>
              <w:adjustRightInd w:val="0"/>
              <w:jc w:val="center"/>
              <w:rPr>
                <w:rFonts w:ascii="宋体" w:hAnsi="宋体"/>
                <w:snapToGrid w:val="0"/>
                <w:kern w:val="0"/>
                <w:szCs w:val="21"/>
              </w:rPr>
            </w:pPr>
          </w:p>
        </w:tc>
      </w:tr>
    </w:tbl>
    <w:p w14:paraId="1134B1CE" w14:textId="77777777" w:rsidR="00C53656" w:rsidRDefault="00C53656">
      <w:pPr>
        <w:spacing w:line="360" w:lineRule="auto"/>
        <w:rPr>
          <w:rFonts w:ascii="宋体" w:hAnsi="宋体"/>
          <w:snapToGrid w:val="0"/>
          <w:w w:val="99"/>
        </w:rPr>
      </w:pPr>
    </w:p>
    <w:p w14:paraId="2D95EDC6" w14:textId="77777777" w:rsidR="00C53656" w:rsidRDefault="00C53656">
      <w:pPr>
        <w:autoSpaceDE w:val="0"/>
        <w:autoSpaceDN w:val="0"/>
        <w:adjustRightInd w:val="0"/>
        <w:spacing w:line="360" w:lineRule="auto"/>
        <w:ind w:left="103" w:right="-20"/>
        <w:jc w:val="center"/>
        <w:rPr>
          <w:rFonts w:ascii="宋体" w:hAnsi="宋体"/>
          <w:snapToGrid w:val="0"/>
          <w:kern w:val="0"/>
          <w:sz w:val="32"/>
          <w:szCs w:val="32"/>
        </w:rPr>
      </w:pPr>
      <w:r>
        <w:rPr>
          <w:rFonts w:ascii="宋体" w:hAnsi="宋体" w:hint="eastAsia"/>
          <w:snapToGrid w:val="0"/>
          <w:kern w:val="0"/>
          <w:sz w:val="32"/>
          <w:szCs w:val="32"/>
        </w:rPr>
        <w:t>价格指数权重表（如有）</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0"/>
        <w:gridCol w:w="1000"/>
        <w:gridCol w:w="796"/>
        <w:gridCol w:w="1194"/>
        <w:gridCol w:w="796"/>
        <w:gridCol w:w="1399"/>
        <w:gridCol w:w="1786"/>
        <w:gridCol w:w="1988"/>
      </w:tblGrid>
      <w:tr w:rsidR="00C53656" w14:paraId="2B1FB6CB" w14:textId="77777777">
        <w:trPr>
          <w:trHeight w:hRule="exact" w:val="510"/>
        </w:trPr>
        <w:tc>
          <w:tcPr>
            <w:tcW w:w="1510" w:type="dxa"/>
            <w:gridSpan w:val="2"/>
            <w:vMerge w:val="restart"/>
            <w:vAlign w:val="center"/>
          </w:tcPr>
          <w:p w14:paraId="6BCF98C6" w14:textId="77777777" w:rsidR="00C53656" w:rsidRDefault="00C53656">
            <w:pPr>
              <w:tabs>
                <w:tab w:val="left" w:pos="720"/>
              </w:tabs>
              <w:autoSpaceDE w:val="0"/>
              <w:autoSpaceDN w:val="0"/>
              <w:adjustRightInd w:val="0"/>
              <w:jc w:val="center"/>
              <w:rPr>
                <w:rFonts w:ascii="宋体" w:hAnsi="宋体"/>
                <w:snapToGrid w:val="0"/>
                <w:kern w:val="0"/>
                <w:szCs w:val="21"/>
              </w:rPr>
            </w:pPr>
            <w:r>
              <w:rPr>
                <w:rFonts w:ascii="宋体" w:hAnsi="宋体"/>
                <w:snapToGrid w:val="0"/>
                <w:kern w:val="0"/>
                <w:szCs w:val="21"/>
              </w:rPr>
              <w:t>名</w:t>
            </w:r>
            <w:r>
              <w:rPr>
                <w:rFonts w:ascii="宋体" w:hAnsi="宋体"/>
                <w:snapToGrid w:val="0"/>
                <w:kern w:val="0"/>
                <w:szCs w:val="21"/>
              </w:rPr>
              <w:tab/>
              <w:t>称</w:t>
            </w:r>
          </w:p>
        </w:tc>
        <w:tc>
          <w:tcPr>
            <w:tcW w:w="1990" w:type="dxa"/>
            <w:gridSpan w:val="2"/>
            <w:vAlign w:val="center"/>
          </w:tcPr>
          <w:p w14:paraId="1624C796"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基本价格指数</w:t>
            </w:r>
          </w:p>
        </w:tc>
        <w:tc>
          <w:tcPr>
            <w:tcW w:w="3981" w:type="dxa"/>
            <w:gridSpan w:val="3"/>
            <w:vAlign w:val="center"/>
          </w:tcPr>
          <w:p w14:paraId="1C098F73" w14:textId="77777777" w:rsidR="00C53656" w:rsidRDefault="00C53656">
            <w:pPr>
              <w:tabs>
                <w:tab w:val="left" w:pos="2300"/>
              </w:tabs>
              <w:autoSpaceDE w:val="0"/>
              <w:autoSpaceDN w:val="0"/>
              <w:adjustRightInd w:val="0"/>
              <w:jc w:val="center"/>
              <w:rPr>
                <w:rFonts w:ascii="宋体" w:hAnsi="宋体"/>
                <w:snapToGrid w:val="0"/>
                <w:kern w:val="0"/>
                <w:szCs w:val="21"/>
              </w:rPr>
            </w:pPr>
            <w:r>
              <w:rPr>
                <w:rFonts w:ascii="宋体" w:hAnsi="宋体"/>
                <w:snapToGrid w:val="0"/>
                <w:kern w:val="0"/>
                <w:szCs w:val="21"/>
              </w:rPr>
              <w:t>权         重</w:t>
            </w:r>
          </w:p>
        </w:tc>
        <w:tc>
          <w:tcPr>
            <w:tcW w:w="1988" w:type="dxa"/>
            <w:vMerge w:val="restart"/>
            <w:vAlign w:val="center"/>
          </w:tcPr>
          <w:p w14:paraId="35D0ECF8"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价格指数来源</w:t>
            </w:r>
          </w:p>
        </w:tc>
      </w:tr>
      <w:tr w:rsidR="00C53656" w14:paraId="34CCB8AD" w14:textId="77777777">
        <w:trPr>
          <w:trHeight w:hRule="exact" w:val="510"/>
        </w:trPr>
        <w:tc>
          <w:tcPr>
            <w:tcW w:w="1510" w:type="dxa"/>
            <w:gridSpan w:val="2"/>
            <w:vMerge/>
            <w:vAlign w:val="center"/>
          </w:tcPr>
          <w:p w14:paraId="7AB45545"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73383BDD"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代号</w:t>
            </w:r>
          </w:p>
        </w:tc>
        <w:tc>
          <w:tcPr>
            <w:tcW w:w="1194" w:type="dxa"/>
            <w:vAlign w:val="center"/>
          </w:tcPr>
          <w:p w14:paraId="4F5D7A9B"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指数值</w:t>
            </w:r>
          </w:p>
        </w:tc>
        <w:tc>
          <w:tcPr>
            <w:tcW w:w="796" w:type="dxa"/>
            <w:vAlign w:val="center"/>
          </w:tcPr>
          <w:p w14:paraId="503566BF"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代号</w:t>
            </w:r>
          </w:p>
        </w:tc>
        <w:tc>
          <w:tcPr>
            <w:tcW w:w="1399" w:type="dxa"/>
            <w:vAlign w:val="center"/>
          </w:tcPr>
          <w:p w14:paraId="2BB39072"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允许范围</w:t>
            </w:r>
          </w:p>
        </w:tc>
        <w:tc>
          <w:tcPr>
            <w:tcW w:w="1786" w:type="dxa"/>
            <w:vAlign w:val="center"/>
          </w:tcPr>
          <w:p w14:paraId="22B91DD6" w14:textId="165E86B1" w:rsidR="00C53656" w:rsidRDefault="00CC7013">
            <w:pPr>
              <w:autoSpaceDE w:val="0"/>
              <w:autoSpaceDN w:val="0"/>
              <w:adjustRightInd w:val="0"/>
              <w:jc w:val="center"/>
              <w:rPr>
                <w:rFonts w:ascii="宋体" w:hAnsi="宋体"/>
                <w:snapToGrid w:val="0"/>
                <w:kern w:val="0"/>
                <w:szCs w:val="21"/>
              </w:rPr>
            </w:pPr>
            <w:r>
              <w:rPr>
                <w:rFonts w:ascii="宋体" w:hAnsi="宋体"/>
                <w:snapToGrid w:val="0"/>
                <w:kern w:val="0"/>
                <w:szCs w:val="21"/>
              </w:rPr>
              <w:t>竞选人</w:t>
            </w:r>
            <w:r w:rsidR="00C53656">
              <w:rPr>
                <w:rFonts w:ascii="宋体" w:hAnsi="宋体"/>
                <w:snapToGrid w:val="0"/>
                <w:kern w:val="0"/>
                <w:szCs w:val="21"/>
              </w:rPr>
              <w:t>建议值</w:t>
            </w:r>
          </w:p>
        </w:tc>
        <w:tc>
          <w:tcPr>
            <w:tcW w:w="1988" w:type="dxa"/>
            <w:vMerge/>
            <w:vAlign w:val="center"/>
          </w:tcPr>
          <w:p w14:paraId="32BA6BF7" w14:textId="77777777" w:rsidR="00C53656" w:rsidRDefault="00C53656">
            <w:pPr>
              <w:autoSpaceDE w:val="0"/>
              <w:autoSpaceDN w:val="0"/>
              <w:adjustRightInd w:val="0"/>
              <w:jc w:val="center"/>
              <w:rPr>
                <w:rFonts w:ascii="宋体" w:hAnsi="宋体"/>
                <w:snapToGrid w:val="0"/>
                <w:kern w:val="0"/>
                <w:szCs w:val="21"/>
              </w:rPr>
            </w:pPr>
          </w:p>
        </w:tc>
      </w:tr>
      <w:tr w:rsidR="00C53656" w14:paraId="2BCBDEC2" w14:textId="77777777">
        <w:trPr>
          <w:trHeight w:hRule="exact" w:val="510"/>
        </w:trPr>
        <w:tc>
          <w:tcPr>
            <w:tcW w:w="1510" w:type="dxa"/>
            <w:gridSpan w:val="2"/>
            <w:vAlign w:val="center"/>
          </w:tcPr>
          <w:p w14:paraId="2CD58570"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定值部分</w:t>
            </w:r>
          </w:p>
        </w:tc>
        <w:tc>
          <w:tcPr>
            <w:tcW w:w="796" w:type="dxa"/>
            <w:vAlign w:val="center"/>
          </w:tcPr>
          <w:p w14:paraId="166CE332" w14:textId="77777777" w:rsidR="00C53656" w:rsidRDefault="00C53656">
            <w:pPr>
              <w:autoSpaceDE w:val="0"/>
              <w:autoSpaceDN w:val="0"/>
              <w:adjustRightInd w:val="0"/>
              <w:jc w:val="center"/>
              <w:rPr>
                <w:rFonts w:ascii="宋体" w:hAnsi="宋体"/>
                <w:snapToGrid w:val="0"/>
                <w:kern w:val="0"/>
                <w:szCs w:val="21"/>
              </w:rPr>
            </w:pPr>
          </w:p>
        </w:tc>
        <w:tc>
          <w:tcPr>
            <w:tcW w:w="1194" w:type="dxa"/>
            <w:vAlign w:val="center"/>
          </w:tcPr>
          <w:p w14:paraId="6A54AFE8"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4DED40B4"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A</w:t>
            </w:r>
          </w:p>
        </w:tc>
        <w:tc>
          <w:tcPr>
            <w:tcW w:w="1399" w:type="dxa"/>
            <w:vAlign w:val="center"/>
          </w:tcPr>
          <w:p w14:paraId="21D82909" w14:textId="77777777" w:rsidR="00C53656" w:rsidRDefault="00C53656">
            <w:pPr>
              <w:autoSpaceDE w:val="0"/>
              <w:autoSpaceDN w:val="0"/>
              <w:adjustRightInd w:val="0"/>
              <w:jc w:val="center"/>
              <w:rPr>
                <w:rFonts w:ascii="宋体" w:hAnsi="宋体"/>
                <w:snapToGrid w:val="0"/>
                <w:kern w:val="0"/>
                <w:szCs w:val="21"/>
              </w:rPr>
            </w:pPr>
          </w:p>
        </w:tc>
        <w:tc>
          <w:tcPr>
            <w:tcW w:w="1786" w:type="dxa"/>
            <w:vAlign w:val="center"/>
          </w:tcPr>
          <w:p w14:paraId="7CAB0A78"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48BD9361" w14:textId="77777777" w:rsidR="00C53656" w:rsidRDefault="00C53656">
            <w:pPr>
              <w:autoSpaceDE w:val="0"/>
              <w:autoSpaceDN w:val="0"/>
              <w:adjustRightInd w:val="0"/>
              <w:jc w:val="center"/>
              <w:rPr>
                <w:rFonts w:ascii="宋体" w:hAnsi="宋体"/>
                <w:snapToGrid w:val="0"/>
                <w:kern w:val="0"/>
                <w:szCs w:val="21"/>
              </w:rPr>
            </w:pPr>
          </w:p>
        </w:tc>
      </w:tr>
      <w:tr w:rsidR="00C53656" w14:paraId="17AC61A5" w14:textId="77777777">
        <w:trPr>
          <w:trHeight w:hRule="exact" w:val="510"/>
        </w:trPr>
        <w:tc>
          <w:tcPr>
            <w:tcW w:w="510" w:type="dxa"/>
            <w:vMerge w:val="restart"/>
            <w:vAlign w:val="center"/>
          </w:tcPr>
          <w:p w14:paraId="472D8F3E"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变</w:t>
            </w:r>
          </w:p>
          <w:p w14:paraId="39DD2467"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值 部 分</w:t>
            </w:r>
          </w:p>
        </w:tc>
        <w:tc>
          <w:tcPr>
            <w:tcW w:w="1000" w:type="dxa"/>
            <w:vAlign w:val="center"/>
          </w:tcPr>
          <w:p w14:paraId="73CA45F4"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人工费</w:t>
            </w:r>
          </w:p>
        </w:tc>
        <w:tc>
          <w:tcPr>
            <w:tcW w:w="796" w:type="dxa"/>
            <w:vAlign w:val="center"/>
          </w:tcPr>
          <w:p w14:paraId="31EA86DF"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F01</w:t>
            </w:r>
          </w:p>
        </w:tc>
        <w:tc>
          <w:tcPr>
            <w:tcW w:w="1194" w:type="dxa"/>
            <w:vAlign w:val="center"/>
          </w:tcPr>
          <w:p w14:paraId="0D44DBC7"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25B00EB4"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B1</w:t>
            </w:r>
          </w:p>
        </w:tc>
        <w:tc>
          <w:tcPr>
            <w:tcW w:w="1399" w:type="dxa"/>
            <w:vAlign w:val="center"/>
          </w:tcPr>
          <w:p w14:paraId="6E30C5B6" w14:textId="77777777" w:rsidR="00C53656" w:rsidRDefault="00C53656">
            <w:pPr>
              <w:autoSpaceDE w:val="0"/>
              <w:autoSpaceDN w:val="0"/>
              <w:adjustRightInd w:val="0"/>
              <w:ind w:leftChars="30" w:left="63"/>
              <w:jc w:val="left"/>
              <w:rPr>
                <w:rFonts w:ascii="宋体" w:hAnsi="宋体"/>
                <w:snapToGrid w:val="0"/>
                <w:kern w:val="0"/>
                <w:szCs w:val="21"/>
              </w:rPr>
            </w:pPr>
            <w:r>
              <w:rPr>
                <w:rFonts w:ascii="宋体" w:hAnsi="宋体"/>
                <w:snapToGrid w:val="0"/>
                <w:kern w:val="0"/>
                <w:szCs w:val="21"/>
              </w:rPr>
              <w:t>至</w:t>
            </w:r>
          </w:p>
        </w:tc>
        <w:tc>
          <w:tcPr>
            <w:tcW w:w="1786" w:type="dxa"/>
            <w:vAlign w:val="center"/>
          </w:tcPr>
          <w:p w14:paraId="601DCB67"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72112B05" w14:textId="77777777" w:rsidR="00C53656" w:rsidRDefault="00C53656">
            <w:pPr>
              <w:autoSpaceDE w:val="0"/>
              <w:autoSpaceDN w:val="0"/>
              <w:adjustRightInd w:val="0"/>
              <w:jc w:val="center"/>
              <w:rPr>
                <w:rFonts w:ascii="宋体" w:hAnsi="宋体"/>
                <w:snapToGrid w:val="0"/>
                <w:kern w:val="0"/>
                <w:szCs w:val="21"/>
              </w:rPr>
            </w:pPr>
          </w:p>
        </w:tc>
      </w:tr>
      <w:tr w:rsidR="00C53656" w14:paraId="2371725B" w14:textId="77777777">
        <w:trPr>
          <w:trHeight w:hRule="exact" w:val="510"/>
        </w:trPr>
        <w:tc>
          <w:tcPr>
            <w:tcW w:w="510" w:type="dxa"/>
            <w:vMerge/>
            <w:vAlign w:val="center"/>
          </w:tcPr>
          <w:p w14:paraId="4B2AB01D" w14:textId="77777777" w:rsidR="00C53656" w:rsidRDefault="00C53656">
            <w:pPr>
              <w:autoSpaceDE w:val="0"/>
              <w:autoSpaceDN w:val="0"/>
              <w:adjustRightInd w:val="0"/>
              <w:jc w:val="center"/>
              <w:rPr>
                <w:rFonts w:ascii="宋体" w:hAnsi="宋体"/>
                <w:snapToGrid w:val="0"/>
                <w:kern w:val="0"/>
                <w:szCs w:val="21"/>
              </w:rPr>
            </w:pPr>
          </w:p>
        </w:tc>
        <w:tc>
          <w:tcPr>
            <w:tcW w:w="1000" w:type="dxa"/>
            <w:vAlign w:val="center"/>
          </w:tcPr>
          <w:p w14:paraId="3FB312B7"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钢材</w:t>
            </w:r>
          </w:p>
        </w:tc>
        <w:tc>
          <w:tcPr>
            <w:tcW w:w="796" w:type="dxa"/>
            <w:vAlign w:val="center"/>
          </w:tcPr>
          <w:p w14:paraId="53E1C993"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F02</w:t>
            </w:r>
          </w:p>
        </w:tc>
        <w:tc>
          <w:tcPr>
            <w:tcW w:w="1194" w:type="dxa"/>
            <w:vAlign w:val="center"/>
          </w:tcPr>
          <w:p w14:paraId="17FEF71A"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2B5A6D19"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B2</w:t>
            </w:r>
          </w:p>
        </w:tc>
        <w:tc>
          <w:tcPr>
            <w:tcW w:w="1399" w:type="dxa"/>
            <w:vAlign w:val="center"/>
          </w:tcPr>
          <w:p w14:paraId="47182AF4" w14:textId="77777777" w:rsidR="00C53656" w:rsidRDefault="00C53656">
            <w:pPr>
              <w:autoSpaceDE w:val="0"/>
              <w:autoSpaceDN w:val="0"/>
              <w:adjustRightInd w:val="0"/>
              <w:ind w:leftChars="30" w:left="63"/>
              <w:jc w:val="left"/>
              <w:rPr>
                <w:rFonts w:ascii="宋体" w:hAnsi="宋体"/>
                <w:snapToGrid w:val="0"/>
                <w:kern w:val="0"/>
                <w:szCs w:val="21"/>
              </w:rPr>
            </w:pPr>
            <w:r>
              <w:rPr>
                <w:rFonts w:ascii="宋体" w:hAnsi="宋体"/>
                <w:snapToGrid w:val="0"/>
                <w:kern w:val="0"/>
                <w:szCs w:val="21"/>
              </w:rPr>
              <w:t>至</w:t>
            </w:r>
          </w:p>
        </w:tc>
        <w:tc>
          <w:tcPr>
            <w:tcW w:w="1786" w:type="dxa"/>
            <w:vAlign w:val="center"/>
          </w:tcPr>
          <w:p w14:paraId="0534A870"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502E8357" w14:textId="77777777" w:rsidR="00C53656" w:rsidRDefault="00C53656">
            <w:pPr>
              <w:autoSpaceDE w:val="0"/>
              <w:autoSpaceDN w:val="0"/>
              <w:adjustRightInd w:val="0"/>
              <w:jc w:val="center"/>
              <w:rPr>
                <w:rFonts w:ascii="宋体" w:hAnsi="宋体"/>
                <w:snapToGrid w:val="0"/>
                <w:kern w:val="0"/>
                <w:szCs w:val="21"/>
              </w:rPr>
            </w:pPr>
          </w:p>
        </w:tc>
      </w:tr>
      <w:tr w:rsidR="00C53656" w14:paraId="30563E34" w14:textId="77777777">
        <w:trPr>
          <w:trHeight w:hRule="exact" w:val="510"/>
        </w:trPr>
        <w:tc>
          <w:tcPr>
            <w:tcW w:w="510" w:type="dxa"/>
            <w:vMerge/>
            <w:vAlign w:val="center"/>
          </w:tcPr>
          <w:p w14:paraId="523CC70D" w14:textId="77777777" w:rsidR="00C53656" w:rsidRDefault="00C53656">
            <w:pPr>
              <w:autoSpaceDE w:val="0"/>
              <w:autoSpaceDN w:val="0"/>
              <w:adjustRightInd w:val="0"/>
              <w:jc w:val="center"/>
              <w:rPr>
                <w:rFonts w:ascii="宋体" w:hAnsi="宋体"/>
                <w:snapToGrid w:val="0"/>
                <w:kern w:val="0"/>
                <w:szCs w:val="21"/>
              </w:rPr>
            </w:pPr>
          </w:p>
        </w:tc>
        <w:tc>
          <w:tcPr>
            <w:tcW w:w="1000" w:type="dxa"/>
            <w:vAlign w:val="center"/>
          </w:tcPr>
          <w:p w14:paraId="00AD2E32"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水泥</w:t>
            </w:r>
          </w:p>
        </w:tc>
        <w:tc>
          <w:tcPr>
            <w:tcW w:w="796" w:type="dxa"/>
            <w:vAlign w:val="center"/>
          </w:tcPr>
          <w:p w14:paraId="0ED1D9EE"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F03</w:t>
            </w:r>
          </w:p>
        </w:tc>
        <w:tc>
          <w:tcPr>
            <w:tcW w:w="1194" w:type="dxa"/>
            <w:vAlign w:val="center"/>
          </w:tcPr>
          <w:p w14:paraId="23A247EB"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23ADDA27"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B3</w:t>
            </w:r>
          </w:p>
        </w:tc>
        <w:tc>
          <w:tcPr>
            <w:tcW w:w="1399" w:type="dxa"/>
            <w:vAlign w:val="center"/>
          </w:tcPr>
          <w:p w14:paraId="5F96C8D8" w14:textId="77777777" w:rsidR="00C53656" w:rsidRDefault="00C53656">
            <w:pPr>
              <w:autoSpaceDE w:val="0"/>
              <w:autoSpaceDN w:val="0"/>
              <w:adjustRightInd w:val="0"/>
              <w:ind w:leftChars="30" w:left="63"/>
              <w:jc w:val="left"/>
              <w:rPr>
                <w:rFonts w:ascii="宋体" w:hAnsi="宋体"/>
                <w:snapToGrid w:val="0"/>
                <w:kern w:val="0"/>
                <w:szCs w:val="21"/>
              </w:rPr>
            </w:pPr>
            <w:r>
              <w:rPr>
                <w:rFonts w:ascii="宋体" w:hAnsi="宋体"/>
                <w:snapToGrid w:val="0"/>
                <w:kern w:val="0"/>
                <w:szCs w:val="21"/>
              </w:rPr>
              <w:t>至</w:t>
            </w:r>
          </w:p>
        </w:tc>
        <w:tc>
          <w:tcPr>
            <w:tcW w:w="1786" w:type="dxa"/>
            <w:vAlign w:val="center"/>
          </w:tcPr>
          <w:p w14:paraId="36A3F148"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4A6C1B0A" w14:textId="77777777" w:rsidR="00C53656" w:rsidRDefault="00C53656">
            <w:pPr>
              <w:autoSpaceDE w:val="0"/>
              <w:autoSpaceDN w:val="0"/>
              <w:adjustRightInd w:val="0"/>
              <w:jc w:val="center"/>
              <w:rPr>
                <w:rFonts w:ascii="宋体" w:hAnsi="宋体"/>
                <w:snapToGrid w:val="0"/>
                <w:kern w:val="0"/>
                <w:szCs w:val="21"/>
              </w:rPr>
            </w:pPr>
          </w:p>
        </w:tc>
      </w:tr>
      <w:tr w:rsidR="00C53656" w14:paraId="133D51C9" w14:textId="77777777">
        <w:trPr>
          <w:trHeight w:hRule="exact" w:val="510"/>
        </w:trPr>
        <w:tc>
          <w:tcPr>
            <w:tcW w:w="510" w:type="dxa"/>
            <w:vMerge/>
            <w:vAlign w:val="center"/>
          </w:tcPr>
          <w:p w14:paraId="779D161F" w14:textId="77777777" w:rsidR="00C53656" w:rsidRDefault="00C53656">
            <w:pPr>
              <w:autoSpaceDE w:val="0"/>
              <w:autoSpaceDN w:val="0"/>
              <w:adjustRightInd w:val="0"/>
              <w:jc w:val="center"/>
              <w:rPr>
                <w:rFonts w:ascii="宋体" w:hAnsi="宋体"/>
                <w:snapToGrid w:val="0"/>
                <w:kern w:val="0"/>
                <w:szCs w:val="21"/>
              </w:rPr>
            </w:pPr>
          </w:p>
        </w:tc>
        <w:tc>
          <w:tcPr>
            <w:tcW w:w="1000" w:type="dxa"/>
            <w:vAlign w:val="center"/>
          </w:tcPr>
          <w:p w14:paraId="60669D2B"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6" w:type="dxa"/>
            <w:vAlign w:val="center"/>
          </w:tcPr>
          <w:p w14:paraId="5BA868D7"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194" w:type="dxa"/>
            <w:vAlign w:val="center"/>
          </w:tcPr>
          <w:p w14:paraId="66CAE15C"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10347DC9"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399" w:type="dxa"/>
            <w:vAlign w:val="center"/>
          </w:tcPr>
          <w:p w14:paraId="48CA490F"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786" w:type="dxa"/>
            <w:vAlign w:val="center"/>
          </w:tcPr>
          <w:p w14:paraId="13619167"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2113E4CD" w14:textId="77777777" w:rsidR="00C53656" w:rsidRDefault="00C53656">
            <w:pPr>
              <w:autoSpaceDE w:val="0"/>
              <w:autoSpaceDN w:val="0"/>
              <w:adjustRightInd w:val="0"/>
              <w:jc w:val="center"/>
              <w:rPr>
                <w:rFonts w:ascii="宋体" w:hAnsi="宋体"/>
                <w:snapToGrid w:val="0"/>
                <w:kern w:val="0"/>
                <w:szCs w:val="21"/>
              </w:rPr>
            </w:pPr>
          </w:p>
        </w:tc>
      </w:tr>
      <w:tr w:rsidR="00C53656" w14:paraId="1807EF7B" w14:textId="77777777">
        <w:trPr>
          <w:trHeight w:hRule="exact" w:val="510"/>
        </w:trPr>
        <w:tc>
          <w:tcPr>
            <w:tcW w:w="510" w:type="dxa"/>
            <w:vMerge/>
            <w:vAlign w:val="center"/>
          </w:tcPr>
          <w:p w14:paraId="3277402C" w14:textId="77777777" w:rsidR="00C53656" w:rsidRDefault="00C53656">
            <w:pPr>
              <w:autoSpaceDE w:val="0"/>
              <w:autoSpaceDN w:val="0"/>
              <w:adjustRightInd w:val="0"/>
              <w:jc w:val="center"/>
              <w:rPr>
                <w:rFonts w:ascii="宋体" w:hAnsi="宋体"/>
                <w:snapToGrid w:val="0"/>
                <w:kern w:val="0"/>
                <w:szCs w:val="21"/>
              </w:rPr>
            </w:pPr>
          </w:p>
        </w:tc>
        <w:tc>
          <w:tcPr>
            <w:tcW w:w="1000" w:type="dxa"/>
            <w:vAlign w:val="center"/>
          </w:tcPr>
          <w:p w14:paraId="23E59BA6"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3A90E39B" w14:textId="77777777" w:rsidR="00C53656" w:rsidRDefault="00C53656">
            <w:pPr>
              <w:autoSpaceDE w:val="0"/>
              <w:autoSpaceDN w:val="0"/>
              <w:adjustRightInd w:val="0"/>
              <w:jc w:val="center"/>
              <w:rPr>
                <w:rFonts w:ascii="宋体" w:hAnsi="宋体"/>
                <w:snapToGrid w:val="0"/>
                <w:kern w:val="0"/>
                <w:szCs w:val="21"/>
              </w:rPr>
            </w:pPr>
          </w:p>
        </w:tc>
        <w:tc>
          <w:tcPr>
            <w:tcW w:w="1194" w:type="dxa"/>
            <w:vAlign w:val="center"/>
          </w:tcPr>
          <w:p w14:paraId="637882E7"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2142D0B4" w14:textId="77777777" w:rsidR="00C53656" w:rsidRDefault="00C53656">
            <w:pPr>
              <w:autoSpaceDE w:val="0"/>
              <w:autoSpaceDN w:val="0"/>
              <w:adjustRightInd w:val="0"/>
              <w:jc w:val="center"/>
              <w:rPr>
                <w:rFonts w:ascii="宋体" w:hAnsi="宋体"/>
                <w:snapToGrid w:val="0"/>
                <w:kern w:val="0"/>
                <w:szCs w:val="21"/>
              </w:rPr>
            </w:pPr>
          </w:p>
        </w:tc>
        <w:tc>
          <w:tcPr>
            <w:tcW w:w="1399" w:type="dxa"/>
            <w:vAlign w:val="center"/>
          </w:tcPr>
          <w:p w14:paraId="1B4D5BBD" w14:textId="77777777" w:rsidR="00C53656" w:rsidRDefault="00C53656">
            <w:pPr>
              <w:autoSpaceDE w:val="0"/>
              <w:autoSpaceDN w:val="0"/>
              <w:adjustRightInd w:val="0"/>
              <w:jc w:val="center"/>
              <w:rPr>
                <w:rFonts w:ascii="宋体" w:hAnsi="宋体"/>
                <w:snapToGrid w:val="0"/>
                <w:kern w:val="0"/>
                <w:szCs w:val="21"/>
              </w:rPr>
            </w:pPr>
          </w:p>
        </w:tc>
        <w:tc>
          <w:tcPr>
            <w:tcW w:w="1786" w:type="dxa"/>
            <w:vAlign w:val="center"/>
          </w:tcPr>
          <w:p w14:paraId="01C52D0B"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045DA823" w14:textId="77777777" w:rsidR="00C53656" w:rsidRDefault="00C53656">
            <w:pPr>
              <w:autoSpaceDE w:val="0"/>
              <w:autoSpaceDN w:val="0"/>
              <w:adjustRightInd w:val="0"/>
              <w:jc w:val="center"/>
              <w:rPr>
                <w:rFonts w:ascii="宋体" w:hAnsi="宋体"/>
                <w:snapToGrid w:val="0"/>
                <w:kern w:val="0"/>
                <w:szCs w:val="21"/>
              </w:rPr>
            </w:pPr>
          </w:p>
        </w:tc>
      </w:tr>
      <w:tr w:rsidR="00C53656" w14:paraId="7711DFC1" w14:textId="77777777">
        <w:trPr>
          <w:trHeight w:hRule="exact" w:val="510"/>
        </w:trPr>
        <w:tc>
          <w:tcPr>
            <w:tcW w:w="510" w:type="dxa"/>
            <w:vMerge/>
            <w:vAlign w:val="center"/>
          </w:tcPr>
          <w:p w14:paraId="037B04F7" w14:textId="77777777" w:rsidR="00C53656" w:rsidRDefault="00C53656">
            <w:pPr>
              <w:autoSpaceDE w:val="0"/>
              <w:autoSpaceDN w:val="0"/>
              <w:adjustRightInd w:val="0"/>
              <w:jc w:val="center"/>
              <w:rPr>
                <w:rFonts w:ascii="宋体" w:hAnsi="宋体"/>
                <w:snapToGrid w:val="0"/>
                <w:kern w:val="0"/>
                <w:szCs w:val="21"/>
              </w:rPr>
            </w:pPr>
          </w:p>
        </w:tc>
        <w:tc>
          <w:tcPr>
            <w:tcW w:w="1000" w:type="dxa"/>
            <w:vAlign w:val="center"/>
          </w:tcPr>
          <w:p w14:paraId="217A204E"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653624BE" w14:textId="77777777" w:rsidR="00C53656" w:rsidRDefault="00C53656">
            <w:pPr>
              <w:autoSpaceDE w:val="0"/>
              <w:autoSpaceDN w:val="0"/>
              <w:adjustRightInd w:val="0"/>
              <w:jc w:val="center"/>
              <w:rPr>
                <w:rFonts w:ascii="宋体" w:hAnsi="宋体"/>
                <w:snapToGrid w:val="0"/>
                <w:kern w:val="0"/>
                <w:szCs w:val="21"/>
              </w:rPr>
            </w:pPr>
          </w:p>
        </w:tc>
        <w:tc>
          <w:tcPr>
            <w:tcW w:w="1194" w:type="dxa"/>
            <w:vAlign w:val="center"/>
          </w:tcPr>
          <w:p w14:paraId="692C6B65" w14:textId="77777777" w:rsidR="00C53656" w:rsidRDefault="00C53656">
            <w:pPr>
              <w:autoSpaceDE w:val="0"/>
              <w:autoSpaceDN w:val="0"/>
              <w:adjustRightInd w:val="0"/>
              <w:jc w:val="center"/>
              <w:rPr>
                <w:rFonts w:ascii="宋体" w:hAnsi="宋体"/>
                <w:snapToGrid w:val="0"/>
                <w:kern w:val="0"/>
                <w:szCs w:val="21"/>
              </w:rPr>
            </w:pPr>
          </w:p>
        </w:tc>
        <w:tc>
          <w:tcPr>
            <w:tcW w:w="796" w:type="dxa"/>
            <w:vAlign w:val="center"/>
          </w:tcPr>
          <w:p w14:paraId="6820E618" w14:textId="77777777" w:rsidR="00C53656" w:rsidRDefault="00C53656">
            <w:pPr>
              <w:autoSpaceDE w:val="0"/>
              <w:autoSpaceDN w:val="0"/>
              <w:adjustRightInd w:val="0"/>
              <w:jc w:val="center"/>
              <w:rPr>
                <w:rFonts w:ascii="宋体" w:hAnsi="宋体"/>
                <w:snapToGrid w:val="0"/>
                <w:kern w:val="0"/>
                <w:szCs w:val="21"/>
              </w:rPr>
            </w:pPr>
          </w:p>
        </w:tc>
        <w:tc>
          <w:tcPr>
            <w:tcW w:w="1399" w:type="dxa"/>
            <w:vAlign w:val="center"/>
          </w:tcPr>
          <w:p w14:paraId="51280FD8" w14:textId="77777777" w:rsidR="00C53656" w:rsidRDefault="00C53656">
            <w:pPr>
              <w:autoSpaceDE w:val="0"/>
              <w:autoSpaceDN w:val="0"/>
              <w:adjustRightInd w:val="0"/>
              <w:jc w:val="center"/>
              <w:rPr>
                <w:rFonts w:ascii="宋体" w:hAnsi="宋体"/>
                <w:snapToGrid w:val="0"/>
                <w:kern w:val="0"/>
                <w:szCs w:val="21"/>
              </w:rPr>
            </w:pPr>
          </w:p>
        </w:tc>
        <w:tc>
          <w:tcPr>
            <w:tcW w:w="1786" w:type="dxa"/>
            <w:vAlign w:val="center"/>
          </w:tcPr>
          <w:p w14:paraId="08F4A53E" w14:textId="77777777" w:rsidR="00C53656" w:rsidRDefault="00C53656">
            <w:pPr>
              <w:autoSpaceDE w:val="0"/>
              <w:autoSpaceDN w:val="0"/>
              <w:adjustRightInd w:val="0"/>
              <w:jc w:val="center"/>
              <w:rPr>
                <w:rFonts w:ascii="宋体" w:hAnsi="宋体"/>
                <w:snapToGrid w:val="0"/>
                <w:kern w:val="0"/>
                <w:szCs w:val="21"/>
              </w:rPr>
            </w:pPr>
          </w:p>
        </w:tc>
        <w:tc>
          <w:tcPr>
            <w:tcW w:w="1988" w:type="dxa"/>
            <w:vAlign w:val="center"/>
          </w:tcPr>
          <w:p w14:paraId="2C73F1D9" w14:textId="77777777" w:rsidR="00C53656" w:rsidRDefault="00C53656">
            <w:pPr>
              <w:autoSpaceDE w:val="0"/>
              <w:autoSpaceDN w:val="0"/>
              <w:adjustRightInd w:val="0"/>
              <w:jc w:val="center"/>
              <w:rPr>
                <w:rFonts w:ascii="宋体" w:hAnsi="宋体"/>
                <w:snapToGrid w:val="0"/>
                <w:kern w:val="0"/>
                <w:szCs w:val="21"/>
              </w:rPr>
            </w:pPr>
          </w:p>
        </w:tc>
      </w:tr>
      <w:tr w:rsidR="00C53656" w14:paraId="47A89057" w14:textId="77777777">
        <w:trPr>
          <w:trHeight w:hRule="exact" w:val="510"/>
        </w:trPr>
        <w:tc>
          <w:tcPr>
            <w:tcW w:w="5695" w:type="dxa"/>
            <w:gridSpan w:val="6"/>
            <w:vAlign w:val="center"/>
          </w:tcPr>
          <w:p w14:paraId="03C1EBB9" w14:textId="77777777" w:rsidR="00C53656" w:rsidRDefault="00C53656">
            <w:pPr>
              <w:tabs>
                <w:tab w:val="left" w:pos="2920"/>
              </w:tabs>
              <w:autoSpaceDE w:val="0"/>
              <w:autoSpaceDN w:val="0"/>
              <w:adjustRightInd w:val="0"/>
              <w:jc w:val="center"/>
              <w:rPr>
                <w:rFonts w:ascii="宋体" w:hAnsi="宋体"/>
                <w:snapToGrid w:val="0"/>
                <w:kern w:val="0"/>
                <w:szCs w:val="21"/>
              </w:rPr>
            </w:pPr>
            <w:r>
              <w:rPr>
                <w:rFonts w:ascii="宋体" w:hAnsi="宋体"/>
                <w:snapToGrid w:val="0"/>
                <w:kern w:val="0"/>
                <w:szCs w:val="21"/>
              </w:rPr>
              <w:t>合计</w:t>
            </w:r>
          </w:p>
        </w:tc>
        <w:tc>
          <w:tcPr>
            <w:tcW w:w="1786" w:type="dxa"/>
            <w:vAlign w:val="center"/>
          </w:tcPr>
          <w:p w14:paraId="417CCE61" w14:textId="77777777" w:rsidR="00C53656" w:rsidRDefault="00C53656">
            <w:pPr>
              <w:autoSpaceDE w:val="0"/>
              <w:autoSpaceDN w:val="0"/>
              <w:adjustRightInd w:val="0"/>
              <w:jc w:val="center"/>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w:t>
            </w:r>
            <w:r>
              <w:rPr>
                <w:rFonts w:ascii="宋体" w:hAnsi="宋体"/>
                <w:snapToGrid w:val="0"/>
                <w:kern w:val="0"/>
                <w:szCs w:val="21"/>
              </w:rPr>
              <w:t>00</w:t>
            </w:r>
          </w:p>
        </w:tc>
        <w:tc>
          <w:tcPr>
            <w:tcW w:w="1988" w:type="dxa"/>
            <w:vAlign w:val="center"/>
          </w:tcPr>
          <w:p w14:paraId="6C064597" w14:textId="77777777" w:rsidR="00C53656" w:rsidRDefault="00C53656">
            <w:pPr>
              <w:autoSpaceDE w:val="0"/>
              <w:autoSpaceDN w:val="0"/>
              <w:adjustRightInd w:val="0"/>
              <w:jc w:val="center"/>
              <w:rPr>
                <w:rFonts w:ascii="宋体" w:hAnsi="宋体"/>
                <w:snapToGrid w:val="0"/>
                <w:kern w:val="0"/>
                <w:szCs w:val="21"/>
              </w:rPr>
            </w:pPr>
          </w:p>
        </w:tc>
      </w:tr>
    </w:tbl>
    <w:p w14:paraId="28B63565" w14:textId="77777777" w:rsidR="00C53656" w:rsidRDefault="00C53656">
      <w:pPr>
        <w:spacing w:line="360" w:lineRule="auto"/>
        <w:rPr>
          <w:rFonts w:ascii="宋体" w:hAnsi="宋体"/>
          <w:snapToGrid w:val="0"/>
        </w:rPr>
      </w:pPr>
    </w:p>
    <w:p w14:paraId="712B2AB9" w14:textId="77777777" w:rsidR="00C53656" w:rsidRDefault="00C53656">
      <w:pPr>
        <w:spacing w:line="360" w:lineRule="auto"/>
        <w:rPr>
          <w:rFonts w:ascii="宋体" w:hAnsi="宋体"/>
          <w:snapToGrid w:val="0"/>
        </w:rPr>
      </w:pPr>
    </w:p>
    <w:p w14:paraId="2012DC8B" w14:textId="60D4505E" w:rsidR="00C53656" w:rsidRDefault="00CF031E">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hint="eastAsia"/>
          <w:snapToGrid w:val="0"/>
          <w:kern w:val="0"/>
          <w:szCs w:val="21"/>
        </w:rPr>
        <w:t xml:space="preserve">竞 </w:t>
      </w:r>
      <w:r>
        <w:rPr>
          <w:rFonts w:ascii="宋体" w:hAnsi="宋体"/>
          <w:snapToGrid w:val="0"/>
          <w:kern w:val="0"/>
          <w:szCs w:val="21"/>
        </w:rPr>
        <w:t xml:space="preserve"> </w:t>
      </w:r>
      <w:r>
        <w:rPr>
          <w:rFonts w:ascii="宋体" w:hAnsi="宋体" w:hint="eastAsia"/>
          <w:snapToGrid w:val="0"/>
          <w:kern w:val="0"/>
          <w:szCs w:val="21"/>
        </w:rPr>
        <w:t xml:space="preserve">选 </w:t>
      </w:r>
      <w:r w:rsidR="00C53656">
        <w:rPr>
          <w:rFonts w:ascii="宋体" w:hAnsi="宋体"/>
          <w:snapToGrid w:val="0"/>
          <w:kern w:val="0"/>
          <w:szCs w:val="21"/>
        </w:rPr>
        <w:t xml:space="preserve"> 人：</w:t>
      </w:r>
      <w:r w:rsidR="00C53656">
        <w:rPr>
          <w:rFonts w:ascii="宋体" w:hAnsi="宋体"/>
          <w:snapToGrid w:val="0"/>
          <w:kern w:val="0"/>
          <w:szCs w:val="21"/>
          <w:u w:val="single"/>
        </w:rPr>
        <w:t xml:space="preserve">           </w:t>
      </w:r>
      <w:r w:rsidR="00C53656">
        <w:rPr>
          <w:rFonts w:ascii="宋体" w:hAnsi="宋体" w:hint="eastAsia"/>
          <w:snapToGrid w:val="0"/>
          <w:kern w:val="0"/>
          <w:szCs w:val="21"/>
          <w:u w:val="single"/>
        </w:rPr>
        <w:t xml:space="preserve">      </w:t>
      </w:r>
      <w:r w:rsidR="00C53656">
        <w:rPr>
          <w:rFonts w:ascii="宋体" w:hAnsi="宋体"/>
          <w:snapToGrid w:val="0"/>
          <w:kern w:val="0"/>
          <w:szCs w:val="21"/>
          <w:u w:val="single"/>
        </w:rPr>
        <w:t xml:space="preserve">  </w:t>
      </w:r>
      <w:r w:rsidR="00C53656">
        <w:rPr>
          <w:rFonts w:ascii="宋体" w:hAnsi="宋体" w:hint="eastAsia"/>
          <w:snapToGrid w:val="0"/>
          <w:kern w:val="0"/>
          <w:szCs w:val="21"/>
          <w:u w:val="single"/>
        </w:rPr>
        <w:t xml:space="preserve">       </w:t>
      </w:r>
      <w:r w:rsidR="00C53656">
        <w:rPr>
          <w:rFonts w:ascii="宋体" w:hAnsi="宋体"/>
          <w:snapToGrid w:val="0"/>
          <w:kern w:val="0"/>
          <w:szCs w:val="21"/>
          <w:u w:val="single"/>
        </w:rPr>
        <w:t xml:space="preserve">  </w:t>
      </w:r>
      <w:r w:rsidR="00C53656">
        <w:rPr>
          <w:rFonts w:ascii="宋体" w:hAnsi="宋体"/>
          <w:snapToGrid w:val="0"/>
          <w:kern w:val="0"/>
          <w:szCs w:val="21"/>
        </w:rPr>
        <w:t xml:space="preserve">（盖单位法人章） </w:t>
      </w:r>
    </w:p>
    <w:p w14:paraId="0EA3722D" w14:textId="77777777" w:rsidR="00C53656" w:rsidRDefault="00C53656">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14:paraId="2F5FEC3C" w14:textId="77777777" w:rsidR="00C53656" w:rsidRDefault="00C53656">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 xml:space="preserve">（签字或盖章） </w:t>
      </w:r>
    </w:p>
    <w:p w14:paraId="0DF68301" w14:textId="77777777" w:rsidR="00C53656" w:rsidRDefault="00C53656">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14:paraId="450C8299" w14:textId="77777777" w:rsidR="00C53656" w:rsidRDefault="00C53656">
      <w:pPr>
        <w:tabs>
          <w:tab w:val="left" w:pos="7140"/>
          <w:tab w:val="left" w:pos="7560"/>
          <w:tab w:val="left" w:pos="8300"/>
        </w:tabs>
        <w:autoSpaceDE w:val="0"/>
        <w:autoSpaceDN w:val="0"/>
        <w:adjustRightInd w:val="0"/>
        <w:spacing w:line="360" w:lineRule="auto"/>
        <w:ind w:right="210"/>
        <w:jc w:val="center"/>
        <w:rPr>
          <w:rFonts w:ascii="宋体" w:hAnsi="宋体"/>
          <w:snapToGrid w:val="0"/>
          <w:kern w:val="0"/>
          <w:szCs w:val="21"/>
        </w:rPr>
      </w:pPr>
      <w:r>
        <w:rPr>
          <w:rFonts w:ascii="宋体" w:hAnsi="宋体"/>
          <w:snapToGrid w:val="0"/>
        </w:rPr>
        <w:br w:type="page"/>
      </w:r>
      <w:bookmarkStart w:id="623" w:name="_Toc224103497"/>
      <w:bookmarkStart w:id="624" w:name="_Toc287607869"/>
      <w:bookmarkStart w:id="625" w:name="_Toc430530532"/>
      <w:bookmarkStart w:id="626" w:name="_Toc277082645"/>
      <w:bookmarkStart w:id="627" w:name="_Toc287620816"/>
      <w:r>
        <w:rPr>
          <w:rFonts w:ascii="宋体" w:hAnsi="宋体"/>
          <w:snapToGrid w:val="0"/>
          <w:kern w:val="0"/>
          <w:sz w:val="32"/>
          <w:szCs w:val="32"/>
        </w:rPr>
        <w:lastRenderedPageBreak/>
        <w:t>（三）法定代表人身份证明及授权委托书</w:t>
      </w:r>
      <w:bookmarkEnd w:id="623"/>
      <w:bookmarkEnd w:id="624"/>
      <w:bookmarkEnd w:id="625"/>
      <w:bookmarkEnd w:id="626"/>
      <w:bookmarkEnd w:id="627"/>
    </w:p>
    <w:p w14:paraId="0BFAFB21" w14:textId="77777777" w:rsidR="00C53656" w:rsidRDefault="00C53656">
      <w:pPr>
        <w:spacing w:line="480" w:lineRule="auto"/>
        <w:jc w:val="center"/>
        <w:rPr>
          <w:rFonts w:ascii="宋体" w:hAnsi="宋体"/>
          <w:sz w:val="28"/>
        </w:rPr>
      </w:pPr>
      <w:r>
        <w:rPr>
          <w:rFonts w:ascii="宋体" w:hAnsi="宋体" w:hint="eastAsia"/>
          <w:sz w:val="28"/>
        </w:rPr>
        <w:t>法定代表人身份证明</w:t>
      </w:r>
    </w:p>
    <w:p w14:paraId="3680E8C5" w14:textId="77777777" w:rsidR="00C53656" w:rsidRDefault="00C53656">
      <w:pPr>
        <w:spacing w:line="480" w:lineRule="auto"/>
        <w:jc w:val="center"/>
        <w:rPr>
          <w:rFonts w:ascii="宋体" w:hAnsi="宋体"/>
        </w:rPr>
      </w:pPr>
    </w:p>
    <w:p w14:paraId="0A6EA7DC" w14:textId="4C1BFEDD" w:rsidR="00C53656" w:rsidRDefault="00CC7013">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竞选人</w:t>
      </w:r>
      <w:r w:rsidR="00C53656">
        <w:rPr>
          <w:rFonts w:ascii="宋体" w:hAnsi="宋体"/>
          <w:kern w:val="0"/>
          <w:szCs w:val="21"/>
        </w:rPr>
        <w:t>名称：</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p>
    <w:p w14:paraId="522A51AD" w14:textId="77777777" w:rsidR="00C53656" w:rsidRDefault="00C5365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3C8C40E0" w14:textId="77777777" w:rsidR="00C53656" w:rsidRDefault="00C5365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6BA1A1D8" w14:textId="77777777" w:rsidR="00C53656" w:rsidRDefault="00C5365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14:paraId="32CADED2" w14:textId="77777777" w:rsidR="00C53656" w:rsidRDefault="00C5365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2BD2E1CD" w14:textId="77777777" w:rsidR="00C53656" w:rsidRDefault="00C5365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14:paraId="542D4233" w14:textId="690D4085" w:rsidR="00C53656" w:rsidRDefault="00C5365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w:t>
      </w:r>
      <w:r w:rsidR="00CC7013">
        <w:rPr>
          <w:rFonts w:ascii="宋体" w:hAnsi="宋体"/>
          <w:kern w:val="0"/>
          <w:szCs w:val="21"/>
        </w:rPr>
        <w:t>竞选人</w:t>
      </w:r>
      <w:r>
        <w:rPr>
          <w:rFonts w:ascii="宋体" w:hAnsi="宋体"/>
          <w:kern w:val="0"/>
          <w:szCs w:val="21"/>
        </w:rPr>
        <w:t>名称）的法定代表人。</w:t>
      </w:r>
    </w:p>
    <w:p w14:paraId="6751785D" w14:textId="77777777" w:rsidR="00C53656" w:rsidRDefault="00C53656">
      <w:pPr>
        <w:autoSpaceDE w:val="0"/>
        <w:autoSpaceDN w:val="0"/>
        <w:adjustRightInd w:val="0"/>
        <w:snapToGrid w:val="0"/>
        <w:spacing w:line="480" w:lineRule="auto"/>
        <w:ind w:firstLineChars="186" w:firstLine="186"/>
        <w:jc w:val="left"/>
        <w:rPr>
          <w:rFonts w:ascii="宋体" w:hAnsi="宋体"/>
          <w:kern w:val="0"/>
          <w:sz w:val="10"/>
          <w:szCs w:val="10"/>
        </w:rPr>
      </w:pPr>
    </w:p>
    <w:p w14:paraId="3B837FD2" w14:textId="77777777" w:rsidR="00C53656" w:rsidRDefault="00C53656">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kern w:val="0"/>
          <w:szCs w:val="21"/>
        </w:rPr>
        <w:t>特此证明。</w:t>
      </w:r>
    </w:p>
    <w:p w14:paraId="3ECB74AE" w14:textId="77777777" w:rsidR="00C53656" w:rsidRDefault="00C53656">
      <w:pPr>
        <w:autoSpaceDE w:val="0"/>
        <w:autoSpaceDN w:val="0"/>
        <w:adjustRightInd w:val="0"/>
        <w:snapToGrid w:val="0"/>
        <w:spacing w:line="480" w:lineRule="auto"/>
        <w:ind w:firstLineChars="386" w:firstLine="811"/>
        <w:jc w:val="left"/>
        <w:rPr>
          <w:rFonts w:ascii="宋体" w:hAnsi="宋体"/>
          <w:kern w:val="0"/>
          <w:szCs w:val="21"/>
        </w:rPr>
      </w:pPr>
    </w:p>
    <w:p w14:paraId="1E480570" w14:textId="77777777" w:rsidR="00C53656" w:rsidRDefault="00C53656">
      <w:pPr>
        <w:autoSpaceDE w:val="0"/>
        <w:autoSpaceDN w:val="0"/>
        <w:adjustRightInd w:val="0"/>
        <w:snapToGrid w:val="0"/>
        <w:spacing w:line="480" w:lineRule="auto"/>
        <w:ind w:firstLineChars="386" w:firstLine="772"/>
        <w:jc w:val="left"/>
        <w:rPr>
          <w:rFonts w:ascii="宋体" w:hAnsi="宋体"/>
          <w:kern w:val="0"/>
          <w:sz w:val="20"/>
          <w:szCs w:val="20"/>
        </w:rPr>
      </w:pPr>
    </w:p>
    <w:p w14:paraId="4C056571" w14:textId="77777777" w:rsidR="00C53656" w:rsidRDefault="00C53656">
      <w:pPr>
        <w:autoSpaceDE w:val="0"/>
        <w:autoSpaceDN w:val="0"/>
        <w:adjustRightInd w:val="0"/>
        <w:snapToGrid w:val="0"/>
        <w:spacing w:line="480" w:lineRule="auto"/>
        <w:jc w:val="left"/>
        <w:rPr>
          <w:rFonts w:ascii="宋体" w:hAnsi="宋体"/>
          <w:kern w:val="0"/>
          <w:sz w:val="20"/>
          <w:szCs w:val="20"/>
        </w:rPr>
      </w:pPr>
    </w:p>
    <w:p w14:paraId="06116C08" w14:textId="5AC53080" w:rsidR="00C53656" w:rsidRDefault="00CC7013">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竞选人</w:t>
      </w:r>
      <w:r w:rsidR="00C53656">
        <w:rPr>
          <w:rFonts w:ascii="宋体" w:hAnsi="宋体"/>
          <w:kern w:val="0"/>
          <w:szCs w:val="21"/>
        </w:rPr>
        <w:t>：</w:t>
      </w:r>
      <w:r w:rsidR="00C53656">
        <w:rPr>
          <w:rFonts w:ascii="宋体" w:hAnsi="宋体"/>
          <w:w w:val="200"/>
          <w:kern w:val="0"/>
          <w:szCs w:val="21"/>
          <w:u w:val="single"/>
        </w:rPr>
        <w:t xml:space="preserve">              </w:t>
      </w:r>
      <w:r w:rsidR="00C53656">
        <w:rPr>
          <w:rFonts w:ascii="宋体" w:hAnsi="宋体"/>
          <w:kern w:val="0"/>
          <w:szCs w:val="21"/>
          <w:u w:val="single"/>
        </w:rPr>
        <w:tab/>
      </w:r>
      <w:r w:rsidR="00C53656">
        <w:rPr>
          <w:rFonts w:ascii="宋体" w:hAnsi="宋体"/>
          <w:spacing w:val="-1"/>
          <w:kern w:val="0"/>
          <w:szCs w:val="21"/>
        </w:rPr>
        <w:t>（</w:t>
      </w:r>
      <w:r w:rsidR="00C53656">
        <w:rPr>
          <w:rFonts w:ascii="宋体" w:hAnsi="宋体"/>
          <w:kern w:val="0"/>
          <w:szCs w:val="21"/>
        </w:rPr>
        <w:t>盖单位法人章）</w:t>
      </w:r>
    </w:p>
    <w:p w14:paraId="656A296C" w14:textId="77777777" w:rsidR="00C53656" w:rsidRDefault="00C53656">
      <w:pPr>
        <w:autoSpaceDE w:val="0"/>
        <w:autoSpaceDN w:val="0"/>
        <w:adjustRightInd w:val="0"/>
        <w:snapToGrid w:val="0"/>
        <w:spacing w:line="480" w:lineRule="auto"/>
        <w:jc w:val="left"/>
        <w:rPr>
          <w:rFonts w:ascii="宋体" w:hAnsi="宋体"/>
          <w:kern w:val="0"/>
          <w:sz w:val="20"/>
          <w:szCs w:val="20"/>
        </w:rPr>
      </w:pPr>
    </w:p>
    <w:p w14:paraId="34C40F1E" w14:textId="77777777" w:rsidR="00C53656" w:rsidRDefault="00C53656">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6084C78A" w14:textId="77777777" w:rsidR="00C53656" w:rsidRDefault="00C53656">
      <w:pPr>
        <w:autoSpaceDE w:val="0"/>
        <w:autoSpaceDN w:val="0"/>
        <w:adjustRightInd w:val="0"/>
        <w:snapToGrid w:val="0"/>
        <w:spacing w:line="360" w:lineRule="auto"/>
        <w:jc w:val="left"/>
        <w:rPr>
          <w:rFonts w:ascii="宋体" w:hAnsi="宋体"/>
          <w:kern w:val="0"/>
        </w:rPr>
      </w:pPr>
    </w:p>
    <w:p w14:paraId="60E7EA93" w14:textId="77777777" w:rsidR="00C53656" w:rsidRDefault="00C53656">
      <w:pPr>
        <w:autoSpaceDE w:val="0"/>
        <w:autoSpaceDN w:val="0"/>
        <w:adjustRightInd w:val="0"/>
        <w:snapToGrid w:val="0"/>
        <w:spacing w:line="360" w:lineRule="auto"/>
        <w:jc w:val="left"/>
        <w:rPr>
          <w:rFonts w:ascii="宋体" w:hAnsi="宋体"/>
          <w:kern w:val="0"/>
        </w:rPr>
      </w:pPr>
    </w:p>
    <w:p w14:paraId="3C1EE364" w14:textId="77777777" w:rsidR="00C53656" w:rsidRDefault="00C53656">
      <w:pPr>
        <w:spacing w:line="360" w:lineRule="auto"/>
        <w:ind w:firstLineChars="200" w:firstLine="420"/>
        <w:rPr>
          <w:rFonts w:ascii="宋体" w:hAnsi="宋体"/>
        </w:rPr>
      </w:pPr>
      <w:r>
        <w:rPr>
          <w:rFonts w:ascii="宋体" w:hAnsi="宋体"/>
        </w:rPr>
        <w:t>注：法定代表人身份证明需按上述格式填写完整，不可缺少内容。在此基础上增加内容的不影响其有效性。</w:t>
      </w:r>
    </w:p>
    <w:p w14:paraId="080652F1" w14:textId="77777777" w:rsidR="00C53656" w:rsidRDefault="00C53656">
      <w:pPr>
        <w:autoSpaceDE w:val="0"/>
        <w:autoSpaceDN w:val="0"/>
        <w:adjustRightInd w:val="0"/>
        <w:snapToGrid w:val="0"/>
        <w:spacing w:line="360" w:lineRule="auto"/>
        <w:jc w:val="left"/>
        <w:rPr>
          <w:rFonts w:ascii="宋体" w:hAnsi="宋体"/>
          <w:kern w:val="0"/>
        </w:rPr>
      </w:pPr>
    </w:p>
    <w:p w14:paraId="75A89255" w14:textId="77777777" w:rsidR="00C53656" w:rsidRDefault="00C53656">
      <w:pPr>
        <w:autoSpaceDE w:val="0"/>
        <w:autoSpaceDN w:val="0"/>
        <w:adjustRightInd w:val="0"/>
        <w:snapToGrid w:val="0"/>
        <w:spacing w:line="360" w:lineRule="auto"/>
        <w:jc w:val="left"/>
        <w:rPr>
          <w:rFonts w:ascii="宋体" w:hAnsi="宋体"/>
          <w:kern w:val="0"/>
        </w:rPr>
      </w:pPr>
    </w:p>
    <w:p w14:paraId="5F02BC37" w14:textId="77777777" w:rsidR="00C53656" w:rsidRDefault="00C53656">
      <w:pPr>
        <w:autoSpaceDE w:val="0"/>
        <w:autoSpaceDN w:val="0"/>
        <w:adjustRightInd w:val="0"/>
        <w:snapToGrid w:val="0"/>
        <w:spacing w:line="360" w:lineRule="auto"/>
        <w:jc w:val="left"/>
        <w:rPr>
          <w:rFonts w:ascii="宋体" w:hAnsi="宋体"/>
          <w:kern w:val="0"/>
        </w:rPr>
      </w:pPr>
    </w:p>
    <w:p w14:paraId="06FB7535" w14:textId="77777777" w:rsidR="00C53656" w:rsidRDefault="00C53656">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14:paraId="77CC22F4" w14:textId="3EC655A3" w:rsidR="00C53656" w:rsidRDefault="00C53656">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rPr>
        <w:t>（姓名）系</w:t>
      </w:r>
      <w:r>
        <w:rPr>
          <w:rFonts w:ascii="宋体" w:hAnsi="宋体" w:hint="eastAsia"/>
          <w:w w:val="200"/>
          <w:kern w:val="0"/>
          <w:szCs w:val="21"/>
          <w:u w:val="single"/>
        </w:rPr>
        <w:t xml:space="preserve">        </w:t>
      </w:r>
      <w:r>
        <w:rPr>
          <w:rFonts w:ascii="宋体" w:hAnsi="宋体"/>
          <w:kern w:val="0"/>
          <w:szCs w:val="21"/>
        </w:rPr>
        <w:t>（</w:t>
      </w:r>
      <w:r w:rsidR="00CC7013">
        <w:rPr>
          <w:rFonts w:ascii="宋体" w:hAnsi="宋体"/>
          <w:spacing w:val="-1"/>
          <w:kern w:val="0"/>
          <w:szCs w:val="21"/>
        </w:rPr>
        <w:t>竞选人</w:t>
      </w:r>
      <w:r>
        <w:rPr>
          <w:rFonts w:ascii="宋体" w:hAnsi="宋体"/>
          <w:kern w:val="0"/>
          <w:szCs w:val="21"/>
        </w:rPr>
        <w:t>名称</w:t>
      </w:r>
      <w:r>
        <w:rPr>
          <w:rFonts w:ascii="宋体" w:hAnsi="宋体"/>
          <w:spacing w:val="1"/>
          <w:kern w:val="0"/>
          <w:szCs w:val="21"/>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rPr>
        <w:t>（姓名）为我方代理人。代理人根据授权，以我方名义签署、澄清、说明、补正、递交、撤回、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rPr>
        <w:t>（项</w:t>
      </w:r>
      <w:r>
        <w:rPr>
          <w:rFonts w:ascii="宋体" w:hAnsi="宋体"/>
          <w:spacing w:val="-1"/>
          <w:kern w:val="0"/>
          <w:szCs w:val="21"/>
        </w:rPr>
        <w:t>目</w:t>
      </w:r>
      <w:r>
        <w:rPr>
          <w:rFonts w:ascii="宋体" w:hAnsi="宋体"/>
          <w:kern w:val="0"/>
          <w:szCs w:val="21"/>
        </w:rPr>
        <w:t>名称）</w:t>
      </w:r>
      <w:r>
        <w:rPr>
          <w:rFonts w:ascii="宋体" w:hAnsi="宋体" w:hint="eastAsia"/>
          <w:w w:val="200"/>
          <w:kern w:val="0"/>
          <w:szCs w:val="21"/>
          <w:u w:val="single"/>
        </w:rPr>
        <w:t xml:space="preserve">    </w:t>
      </w:r>
      <w:r>
        <w:rPr>
          <w:rFonts w:ascii="宋体" w:hAnsi="宋体"/>
          <w:kern w:val="0"/>
          <w:szCs w:val="21"/>
        </w:rPr>
        <w:t>标</w:t>
      </w:r>
      <w:r>
        <w:rPr>
          <w:rFonts w:ascii="宋体" w:hAnsi="宋体"/>
          <w:spacing w:val="-1"/>
          <w:kern w:val="0"/>
          <w:szCs w:val="21"/>
        </w:rPr>
        <w:t>段</w:t>
      </w:r>
      <w:r>
        <w:rPr>
          <w:rFonts w:ascii="宋体" w:hAnsi="宋体"/>
          <w:kern w:val="0"/>
          <w:szCs w:val="21"/>
        </w:rPr>
        <w:t>施工（分包）</w:t>
      </w:r>
      <w:r w:rsidR="001762AF">
        <w:rPr>
          <w:rFonts w:ascii="宋体" w:hAnsi="宋体"/>
          <w:kern w:val="0"/>
          <w:szCs w:val="21"/>
        </w:rPr>
        <w:t>竞选文件</w:t>
      </w:r>
      <w:r>
        <w:rPr>
          <w:rFonts w:ascii="宋体" w:hAnsi="宋体"/>
          <w:kern w:val="0"/>
          <w:szCs w:val="21"/>
        </w:rPr>
        <w:t>、签订合同和处理有关事宜， 其法律后果由我方承担。</w:t>
      </w:r>
    </w:p>
    <w:p w14:paraId="6D65ED63" w14:textId="77777777" w:rsidR="00C53656" w:rsidRDefault="00C5365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14:paraId="7A50EDD1" w14:textId="77777777" w:rsidR="00C53656" w:rsidRDefault="00C5365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14:paraId="0DC058B3" w14:textId="77777777" w:rsidR="00C53656" w:rsidRDefault="00C5365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2717828D" w14:textId="30869015" w:rsidR="00C53656" w:rsidRDefault="00CF031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 xml:space="preserve">竞 </w:t>
      </w:r>
      <w:r>
        <w:rPr>
          <w:rFonts w:ascii="宋体" w:hAnsi="宋体"/>
          <w:kern w:val="0"/>
          <w:szCs w:val="21"/>
        </w:rPr>
        <w:t xml:space="preserve"> </w:t>
      </w:r>
      <w:r>
        <w:rPr>
          <w:rFonts w:ascii="宋体" w:hAnsi="宋体" w:hint="eastAsia"/>
          <w:kern w:val="0"/>
          <w:szCs w:val="21"/>
        </w:rPr>
        <w:t>选</w:t>
      </w:r>
      <w:r w:rsidR="00C53656">
        <w:rPr>
          <w:rFonts w:ascii="宋体" w:hAnsi="宋体"/>
          <w:kern w:val="0"/>
          <w:szCs w:val="21"/>
        </w:rPr>
        <w:t xml:space="preserve">  人：</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r w:rsidR="00C53656">
        <w:rPr>
          <w:rFonts w:ascii="宋体" w:hAnsi="宋体"/>
          <w:w w:val="200"/>
          <w:kern w:val="0"/>
          <w:szCs w:val="21"/>
          <w:u w:val="single"/>
        </w:rPr>
        <w:t xml:space="preserve">   </w:t>
      </w:r>
      <w:r w:rsidR="00C53656">
        <w:rPr>
          <w:rFonts w:ascii="宋体" w:hAnsi="宋体"/>
          <w:kern w:val="0"/>
          <w:szCs w:val="21"/>
        </w:rPr>
        <w:t>（</w:t>
      </w:r>
      <w:r w:rsidR="00C53656">
        <w:rPr>
          <w:rFonts w:ascii="宋体" w:hAnsi="宋体"/>
          <w:spacing w:val="-1"/>
          <w:kern w:val="0"/>
          <w:szCs w:val="21"/>
        </w:rPr>
        <w:t>盖单位法人章</w:t>
      </w:r>
      <w:r w:rsidR="00C53656">
        <w:rPr>
          <w:rFonts w:ascii="宋体" w:hAnsi="宋体"/>
          <w:kern w:val="0"/>
          <w:szCs w:val="21"/>
        </w:rPr>
        <w:t>）</w:t>
      </w:r>
    </w:p>
    <w:p w14:paraId="4BF8258D" w14:textId="77777777" w:rsidR="00C53656" w:rsidRDefault="00C53656">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09C57342" w14:textId="77777777" w:rsidR="00C53656" w:rsidRDefault="00C53656">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76E36711" w14:textId="77777777" w:rsidR="00C53656" w:rsidRDefault="00C53656">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14:paraId="0CF5EAF2" w14:textId="77777777" w:rsidR="00C53656" w:rsidRDefault="00C53656">
      <w:pPr>
        <w:tabs>
          <w:tab w:val="left" w:pos="6825"/>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5142EB74" w14:textId="77777777" w:rsidR="00C53656" w:rsidRDefault="00C53656">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0F4F9B0F" w14:textId="77777777" w:rsidR="00C53656" w:rsidRDefault="00C53656">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53656" w14:paraId="366BDA10" w14:textId="77777777">
        <w:trPr>
          <w:trHeight w:val="2015"/>
          <w:jc w:val="center"/>
        </w:trPr>
        <w:tc>
          <w:tcPr>
            <w:tcW w:w="4261" w:type="dxa"/>
            <w:vAlign w:val="center"/>
          </w:tcPr>
          <w:p w14:paraId="7BFC40B9" w14:textId="77777777" w:rsidR="00C53656" w:rsidRDefault="00C53656">
            <w:pPr>
              <w:snapToGrid w:val="0"/>
              <w:spacing w:line="400" w:lineRule="atLeast"/>
              <w:jc w:val="center"/>
              <w:rPr>
                <w:rFonts w:ascii="宋体" w:hAnsi="宋体"/>
                <w:szCs w:val="21"/>
              </w:rPr>
            </w:pPr>
            <w:r>
              <w:rPr>
                <w:rFonts w:ascii="宋体" w:hAnsi="宋体" w:hint="eastAsia"/>
                <w:szCs w:val="21"/>
              </w:rPr>
              <w:t>法定代表人身份证复印件或扫描件</w:t>
            </w:r>
          </w:p>
          <w:p w14:paraId="174BF4D7" w14:textId="77777777" w:rsidR="00C53656" w:rsidRDefault="00C53656">
            <w:pPr>
              <w:snapToGrid w:val="0"/>
              <w:spacing w:line="400" w:lineRule="atLeast"/>
              <w:jc w:val="center"/>
              <w:rPr>
                <w:rFonts w:ascii="宋体" w:hAnsi="宋体"/>
                <w:szCs w:val="21"/>
              </w:rPr>
            </w:pPr>
            <w:r>
              <w:rPr>
                <w:rFonts w:ascii="宋体" w:hAnsi="宋体" w:hint="eastAsia"/>
                <w:szCs w:val="21"/>
              </w:rPr>
              <w:t>双面</w:t>
            </w:r>
          </w:p>
        </w:tc>
        <w:tc>
          <w:tcPr>
            <w:tcW w:w="4261" w:type="dxa"/>
            <w:vAlign w:val="center"/>
          </w:tcPr>
          <w:p w14:paraId="57FCAADB" w14:textId="77777777" w:rsidR="00C53656" w:rsidRDefault="00C53656">
            <w:pPr>
              <w:snapToGrid w:val="0"/>
              <w:spacing w:line="400" w:lineRule="atLeast"/>
              <w:jc w:val="center"/>
              <w:rPr>
                <w:rFonts w:ascii="宋体" w:hAnsi="宋体"/>
                <w:szCs w:val="21"/>
              </w:rPr>
            </w:pPr>
            <w:r>
              <w:rPr>
                <w:rFonts w:ascii="宋体" w:hAnsi="宋体" w:hint="eastAsia"/>
                <w:szCs w:val="21"/>
              </w:rPr>
              <w:t>委托代理人身份证复印件或扫描件</w:t>
            </w:r>
          </w:p>
          <w:p w14:paraId="133369BB" w14:textId="77777777" w:rsidR="00C53656" w:rsidRDefault="00C53656">
            <w:pPr>
              <w:snapToGrid w:val="0"/>
              <w:spacing w:line="400" w:lineRule="atLeast"/>
              <w:jc w:val="center"/>
              <w:rPr>
                <w:rFonts w:ascii="宋体" w:hAnsi="宋体"/>
                <w:szCs w:val="21"/>
              </w:rPr>
            </w:pPr>
            <w:r>
              <w:rPr>
                <w:rFonts w:ascii="宋体" w:hAnsi="宋体" w:hint="eastAsia"/>
                <w:szCs w:val="21"/>
              </w:rPr>
              <w:t>双面</w:t>
            </w:r>
          </w:p>
        </w:tc>
      </w:tr>
    </w:tbl>
    <w:p w14:paraId="62997B51" w14:textId="77777777" w:rsidR="00C53656" w:rsidRDefault="00C53656">
      <w:pPr>
        <w:tabs>
          <w:tab w:val="left" w:pos="5760"/>
        </w:tabs>
        <w:autoSpaceDE w:val="0"/>
        <w:autoSpaceDN w:val="0"/>
        <w:adjustRightInd w:val="0"/>
        <w:spacing w:line="360" w:lineRule="auto"/>
        <w:ind w:firstLineChars="200" w:firstLine="420"/>
        <w:rPr>
          <w:rFonts w:ascii="宋体" w:hAnsi="宋体"/>
          <w:kern w:val="0"/>
        </w:rPr>
      </w:pPr>
    </w:p>
    <w:p w14:paraId="351CB4A8" w14:textId="77777777" w:rsidR="00C53656" w:rsidRDefault="00C53656">
      <w:pPr>
        <w:tabs>
          <w:tab w:val="left" w:pos="5760"/>
        </w:tabs>
        <w:autoSpaceDE w:val="0"/>
        <w:autoSpaceDN w:val="0"/>
        <w:adjustRightInd w:val="0"/>
        <w:spacing w:line="360" w:lineRule="auto"/>
        <w:ind w:firstLineChars="200" w:firstLine="420"/>
        <w:rPr>
          <w:rFonts w:ascii="宋体" w:hAnsi="宋体"/>
          <w:kern w:val="0"/>
        </w:rPr>
      </w:pPr>
    </w:p>
    <w:p w14:paraId="294B6FE4" w14:textId="2E754629" w:rsidR="00C53656" w:rsidRDefault="00C53656">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注：1、法定代表人参加</w:t>
      </w:r>
      <w:r w:rsidR="00CF031E">
        <w:rPr>
          <w:rFonts w:ascii="宋体" w:hAnsi="宋体" w:hint="eastAsia"/>
          <w:kern w:val="0"/>
          <w:szCs w:val="21"/>
        </w:rPr>
        <w:t>竞选</w:t>
      </w:r>
      <w:r>
        <w:rPr>
          <w:rFonts w:ascii="宋体" w:hAnsi="宋体"/>
          <w:kern w:val="0"/>
          <w:szCs w:val="21"/>
        </w:rPr>
        <w:t>活动并签署文件的不需要授权委托书，只需提供法定代表人身份证明；非法定代表人参加</w:t>
      </w:r>
      <w:r w:rsidR="00CF031E">
        <w:rPr>
          <w:rFonts w:ascii="宋体" w:hAnsi="宋体" w:hint="eastAsia"/>
          <w:kern w:val="0"/>
          <w:szCs w:val="21"/>
        </w:rPr>
        <w:t>竞选</w:t>
      </w:r>
      <w:r>
        <w:rPr>
          <w:rFonts w:ascii="宋体" w:hAnsi="宋体"/>
          <w:kern w:val="0"/>
          <w:szCs w:val="21"/>
        </w:rPr>
        <w:t>活动及签署文件的除提供法定代表人身份证明外还须提供授权委托书。</w:t>
      </w:r>
    </w:p>
    <w:p w14:paraId="4E105605" w14:textId="77777777" w:rsidR="00C53656" w:rsidRDefault="00C53656">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14:paraId="63C0CFA3" w14:textId="77777777" w:rsidR="00C53656" w:rsidRDefault="00C53656">
      <w:pPr>
        <w:spacing w:line="360" w:lineRule="auto"/>
        <w:ind w:firstLineChars="200" w:firstLine="420"/>
        <w:rPr>
          <w:rFonts w:ascii="宋体" w:hAnsi="宋体"/>
        </w:rPr>
      </w:pPr>
      <w:r>
        <w:rPr>
          <w:rFonts w:ascii="宋体" w:hAnsi="宋体"/>
        </w:rPr>
        <w:br w:type="page"/>
      </w:r>
    </w:p>
    <w:p w14:paraId="76EA878A" w14:textId="77777777" w:rsidR="00C53656" w:rsidRDefault="00C53656">
      <w:pPr>
        <w:autoSpaceDE w:val="0"/>
        <w:autoSpaceDN w:val="0"/>
        <w:adjustRightInd w:val="0"/>
        <w:snapToGrid w:val="0"/>
        <w:spacing w:line="360" w:lineRule="auto"/>
        <w:jc w:val="center"/>
        <w:rPr>
          <w:rFonts w:ascii="宋体" w:hAnsi="宋体"/>
          <w:snapToGrid w:val="0"/>
          <w:kern w:val="0"/>
          <w:sz w:val="32"/>
          <w:szCs w:val="32"/>
        </w:rPr>
      </w:pPr>
      <w:bookmarkStart w:id="628" w:name="_Toc277082646"/>
      <w:bookmarkStart w:id="629" w:name="_Toc287607870"/>
      <w:bookmarkStart w:id="630" w:name="_Toc224103498"/>
      <w:bookmarkStart w:id="631" w:name="_Toc287620817"/>
      <w:bookmarkStart w:id="632" w:name="_Toc430530533"/>
      <w:r>
        <w:rPr>
          <w:rFonts w:ascii="宋体" w:hAnsi="宋体"/>
          <w:snapToGrid w:val="0"/>
          <w:kern w:val="0"/>
          <w:sz w:val="32"/>
          <w:szCs w:val="32"/>
        </w:rPr>
        <w:lastRenderedPageBreak/>
        <w:t>（四）</w:t>
      </w:r>
      <w:bookmarkStart w:id="633" w:name="_Toc277082647"/>
      <w:bookmarkStart w:id="634" w:name="_Toc287607871"/>
      <w:bookmarkStart w:id="635" w:name="_Toc287620818"/>
      <w:bookmarkStart w:id="636" w:name="_Toc224103499"/>
      <w:bookmarkEnd w:id="628"/>
      <w:bookmarkEnd w:id="629"/>
      <w:bookmarkEnd w:id="630"/>
      <w:bookmarkEnd w:id="631"/>
      <w:r>
        <w:rPr>
          <w:rFonts w:ascii="宋体" w:hAnsi="宋体" w:hint="eastAsia"/>
          <w:snapToGrid w:val="0"/>
          <w:kern w:val="0"/>
          <w:sz w:val="32"/>
          <w:szCs w:val="32"/>
        </w:rPr>
        <w:t>低价风险担保缴纳承诺书</w:t>
      </w:r>
    </w:p>
    <w:p w14:paraId="1E5EA57B" w14:textId="77777777" w:rsidR="00C53656" w:rsidRDefault="00C53656">
      <w:pPr>
        <w:autoSpaceDE w:val="0"/>
        <w:autoSpaceDN w:val="0"/>
        <w:adjustRightInd w:val="0"/>
        <w:snapToGrid w:val="0"/>
        <w:spacing w:line="360" w:lineRule="auto"/>
        <w:jc w:val="center"/>
        <w:rPr>
          <w:rFonts w:ascii="宋体" w:hAnsi="宋体"/>
          <w:snapToGrid w:val="0"/>
          <w:kern w:val="0"/>
          <w:sz w:val="32"/>
          <w:szCs w:val="32"/>
        </w:rPr>
      </w:pPr>
    </w:p>
    <w:p w14:paraId="2FFF2C56" w14:textId="086EBD89" w:rsidR="00C53656" w:rsidRDefault="00C53656">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w:t>
      </w:r>
      <w:r w:rsidR="00D46313">
        <w:rPr>
          <w:rFonts w:ascii="宋体" w:hAnsi="宋体" w:hint="eastAsia"/>
          <w:snapToGrid w:val="0"/>
          <w:kern w:val="0"/>
          <w:sz w:val="32"/>
          <w:szCs w:val="32"/>
        </w:rPr>
        <w:t>竞选报价</w:t>
      </w:r>
      <w:r>
        <w:rPr>
          <w:rFonts w:ascii="宋体" w:hAnsi="宋体" w:hint="eastAsia"/>
          <w:snapToGrid w:val="0"/>
          <w:kern w:val="0"/>
          <w:sz w:val="32"/>
          <w:szCs w:val="32"/>
        </w:rPr>
        <w:t>低于</w:t>
      </w:r>
      <w:r w:rsidR="00CC7013">
        <w:rPr>
          <w:rFonts w:ascii="宋体" w:hAnsi="宋体" w:hint="eastAsia"/>
          <w:snapToGrid w:val="0"/>
          <w:kern w:val="0"/>
          <w:sz w:val="32"/>
          <w:szCs w:val="32"/>
        </w:rPr>
        <w:t>比选项目</w:t>
      </w:r>
      <w:r>
        <w:rPr>
          <w:rFonts w:ascii="宋体" w:hAnsi="宋体" w:hint="eastAsia"/>
          <w:snapToGrid w:val="0"/>
          <w:kern w:val="0"/>
          <w:sz w:val="32"/>
          <w:szCs w:val="32"/>
        </w:rPr>
        <w:t>最高限价85%时采用）</w:t>
      </w:r>
    </w:p>
    <w:p w14:paraId="6B54B21C" w14:textId="77777777" w:rsidR="00C53656" w:rsidRDefault="00C53656">
      <w:pPr>
        <w:autoSpaceDE w:val="0"/>
        <w:autoSpaceDN w:val="0"/>
        <w:adjustRightInd w:val="0"/>
        <w:snapToGrid w:val="0"/>
        <w:spacing w:line="360" w:lineRule="auto"/>
        <w:jc w:val="center"/>
        <w:rPr>
          <w:rFonts w:ascii="宋体" w:hAnsi="宋体"/>
          <w:snapToGrid w:val="0"/>
          <w:kern w:val="0"/>
          <w:sz w:val="32"/>
          <w:szCs w:val="32"/>
        </w:rPr>
      </w:pPr>
    </w:p>
    <w:p w14:paraId="2B41D854" w14:textId="1B69F88E" w:rsidR="00C53656" w:rsidRDefault="00C53656">
      <w:pPr>
        <w:autoSpaceDE w:val="0"/>
        <w:autoSpaceDN w:val="0"/>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u w:val="single"/>
        </w:rPr>
        <w:t>（</w:t>
      </w:r>
      <w:r w:rsidR="00CC7013">
        <w:rPr>
          <w:rFonts w:ascii="宋体" w:hAnsi="宋体" w:cs="宋体" w:hint="eastAsia"/>
          <w:snapToGrid w:val="0"/>
          <w:kern w:val="0"/>
          <w:szCs w:val="21"/>
          <w:u w:val="single"/>
        </w:rPr>
        <w:t>比选人</w:t>
      </w:r>
      <w:r>
        <w:rPr>
          <w:rFonts w:ascii="宋体" w:hAnsi="宋体" w:cs="宋体" w:hint="eastAsia"/>
          <w:snapToGrid w:val="0"/>
          <w:kern w:val="0"/>
          <w:szCs w:val="21"/>
          <w:u w:val="single"/>
        </w:rPr>
        <w:t>名称）</w:t>
      </w:r>
      <w:r>
        <w:rPr>
          <w:rFonts w:ascii="宋体" w:hAnsi="宋体" w:cs="宋体" w:hint="eastAsia"/>
          <w:snapToGrid w:val="0"/>
          <w:kern w:val="0"/>
          <w:szCs w:val="21"/>
        </w:rPr>
        <w:t>：</w:t>
      </w:r>
    </w:p>
    <w:p w14:paraId="1814E79C" w14:textId="732765BB" w:rsidR="00C53656" w:rsidRDefault="00C53656">
      <w:pPr>
        <w:autoSpaceDE w:val="0"/>
        <w:autoSpaceDN w:val="0"/>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w:t>
      </w:r>
      <w:r w:rsidR="00CC7013">
        <w:rPr>
          <w:rFonts w:ascii="宋体" w:hAnsi="宋体" w:cs="宋体" w:hint="eastAsia"/>
          <w:snapToGrid w:val="0"/>
          <w:kern w:val="0"/>
          <w:szCs w:val="21"/>
          <w:u w:val="single"/>
        </w:rPr>
        <w:t>竞选人</w:t>
      </w:r>
      <w:r>
        <w:rPr>
          <w:rFonts w:ascii="宋体" w:hAnsi="宋体" w:cs="宋体" w:hint="eastAsia"/>
          <w:snapToGrid w:val="0"/>
          <w:kern w:val="0"/>
          <w:szCs w:val="21"/>
          <w:u w:val="single"/>
        </w:rPr>
        <w:t>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w:t>
      </w:r>
      <w:r w:rsidR="00CC7013">
        <w:rPr>
          <w:rFonts w:ascii="宋体" w:hAnsi="宋体" w:cs="宋体" w:hint="eastAsia"/>
          <w:snapToGrid w:val="0"/>
          <w:kern w:val="0"/>
          <w:szCs w:val="21"/>
          <w:u w:val="single"/>
        </w:rPr>
        <w:t>比选项目</w:t>
      </w:r>
      <w:r>
        <w:rPr>
          <w:rFonts w:ascii="宋体" w:hAnsi="宋体" w:cs="宋体" w:hint="eastAsia"/>
          <w:snapToGrid w:val="0"/>
          <w:kern w:val="0"/>
          <w:szCs w:val="21"/>
          <w:u w:val="single"/>
        </w:rPr>
        <w:t>名称）</w:t>
      </w:r>
      <w:r>
        <w:rPr>
          <w:rFonts w:ascii="宋体" w:hAnsi="宋体" w:cs="宋体" w:hint="eastAsia"/>
          <w:snapToGrid w:val="0"/>
          <w:kern w:val="0"/>
          <w:szCs w:val="21"/>
        </w:rPr>
        <w:t>的投标。我公司</w:t>
      </w:r>
      <w:r w:rsidR="00D46313">
        <w:rPr>
          <w:rFonts w:ascii="宋体" w:hAnsi="宋体" w:cs="宋体" w:hint="eastAsia"/>
          <w:snapToGrid w:val="0"/>
          <w:kern w:val="0"/>
          <w:szCs w:val="21"/>
        </w:rPr>
        <w:t>竞选报价</w:t>
      </w:r>
      <w:r>
        <w:rPr>
          <w:rFonts w:ascii="宋体" w:hAnsi="宋体" w:cs="宋体" w:hint="eastAsia"/>
          <w:snapToGrid w:val="0"/>
          <w:kern w:val="0"/>
          <w:szCs w:val="21"/>
        </w:rPr>
        <w:t>低于</w:t>
      </w:r>
      <w:r w:rsidR="00CC7013">
        <w:rPr>
          <w:rFonts w:ascii="宋体" w:hAnsi="宋体" w:cs="宋体" w:hint="eastAsia"/>
          <w:snapToGrid w:val="0"/>
          <w:kern w:val="0"/>
          <w:szCs w:val="21"/>
        </w:rPr>
        <w:t>比选项目</w:t>
      </w:r>
      <w:r>
        <w:rPr>
          <w:rFonts w:ascii="宋体" w:hAnsi="宋体" w:cs="宋体" w:hint="eastAsia"/>
          <w:snapToGrid w:val="0"/>
          <w:kern w:val="0"/>
          <w:szCs w:val="21"/>
        </w:rPr>
        <w:t>最高限价</w:t>
      </w:r>
      <w:r>
        <w:rPr>
          <w:rFonts w:ascii="宋体" w:hAnsi="宋体" w:cs="宋体" w:hint="eastAsia"/>
          <w:snapToGrid w:val="0"/>
          <w:kern w:val="0"/>
          <w:szCs w:val="21"/>
          <w:u w:val="single"/>
        </w:rPr>
        <w:t xml:space="preserve">    </w:t>
      </w:r>
      <w:r>
        <w:rPr>
          <w:rFonts w:ascii="宋体" w:hAnsi="宋体" w:cs="宋体"/>
          <w:snapToGrid w:val="0"/>
          <w:kern w:val="0"/>
          <w:szCs w:val="21"/>
        </w:rPr>
        <w:t>%</w:t>
      </w:r>
      <w:r>
        <w:rPr>
          <w:rFonts w:ascii="宋体" w:hAnsi="宋体" w:cs="宋体" w:hint="eastAsia"/>
          <w:snapToGrid w:val="0"/>
          <w:kern w:val="0"/>
          <w:szCs w:val="21"/>
        </w:rPr>
        <w:t>，若获得</w:t>
      </w:r>
      <w:r w:rsidR="0037558A">
        <w:rPr>
          <w:rFonts w:ascii="宋体" w:hAnsi="宋体" w:cs="宋体" w:hint="eastAsia"/>
          <w:snapToGrid w:val="0"/>
          <w:kern w:val="0"/>
          <w:szCs w:val="21"/>
        </w:rPr>
        <w:t>中选资格</w:t>
      </w:r>
      <w:r>
        <w:rPr>
          <w:rFonts w:ascii="宋体" w:hAnsi="宋体" w:cs="宋体" w:hint="eastAsia"/>
          <w:snapToGrid w:val="0"/>
          <w:kern w:val="0"/>
          <w:szCs w:val="21"/>
        </w:rPr>
        <w:t>，我公司承诺按照</w:t>
      </w:r>
      <w:r w:rsidR="00F14E60">
        <w:rPr>
          <w:rFonts w:ascii="宋体" w:hAnsi="宋体" w:cs="宋体" w:hint="eastAsia"/>
          <w:snapToGrid w:val="0"/>
          <w:kern w:val="0"/>
          <w:szCs w:val="21"/>
        </w:rPr>
        <w:t>竞争性比</w:t>
      </w:r>
      <w:proofErr w:type="gramStart"/>
      <w:r w:rsidR="00F14E60">
        <w:rPr>
          <w:rFonts w:ascii="宋体" w:hAnsi="宋体" w:cs="宋体" w:hint="eastAsia"/>
          <w:snapToGrid w:val="0"/>
          <w:kern w:val="0"/>
          <w:szCs w:val="21"/>
        </w:rPr>
        <w:t>选文件</w:t>
      </w:r>
      <w:proofErr w:type="gramEnd"/>
      <w:r>
        <w:rPr>
          <w:rFonts w:ascii="宋体" w:hAnsi="宋体" w:cs="宋体" w:hint="eastAsia"/>
          <w:snapToGrid w:val="0"/>
          <w:kern w:val="0"/>
          <w:szCs w:val="21"/>
        </w:rPr>
        <w:t>的规定递交低价风险担保。否则，我公司愿承担</w:t>
      </w:r>
      <w:r w:rsidR="00F14E60">
        <w:rPr>
          <w:rFonts w:ascii="宋体" w:hAnsi="宋体" w:cs="宋体" w:hint="eastAsia"/>
          <w:snapToGrid w:val="0"/>
          <w:kern w:val="0"/>
          <w:szCs w:val="21"/>
        </w:rPr>
        <w:t>竞争性比</w:t>
      </w:r>
      <w:proofErr w:type="gramStart"/>
      <w:r w:rsidR="00F14E60">
        <w:rPr>
          <w:rFonts w:ascii="宋体" w:hAnsi="宋体" w:cs="宋体" w:hint="eastAsia"/>
          <w:snapToGrid w:val="0"/>
          <w:kern w:val="0"/>
          <w:szCs w:val="21"/>
        </w:rPr>
        <w:t>选文件</w:t>
      </w:r>
      <w:proofErr w:type="gramEnd"/>
      <w:r>
        <w:rPr>
          <w:rFonts w:ascii="宋体" w:hAnsi="宋体" w:cs="宋体" w:hint="eastAsia"/>
          <w:snapToGrid w:val="0"/>
          <w:kern w:val="0"/>
          <w:szCs w:val="21"/>
        </w:rPr>
        <w:t>中约定的，因未按规定递交低价风险担保的相应责任。</w:t>
      </w:r>
    </w:p>
    <w:p w14:paraId="7505FE05" w14:textId="77777777" w:rsidR="00C53656" w:rsidRDefault="00C53656">
      <w:pPr>
        <w:autoSpaceDE w:val="0"/>
        <w:autoSpaceDN w:val="0"/>
        <w:adjustRightInd w:val="0"/>
        <w:snapToGrid w:val="0"/>
        <w:spacing w:line="360" w:lineRule="auto"/>
        <w:ind w:firstLine="640"/>
        <w:rPr>
          <w:rFonts w:ascii="宋体" w:hAnsi="宋体" w:cs="宋体"/>
          <w:snapToGrid w:val="0"/>
          <w:kern w:val="0"/>
          <w:szCs w:val="21"/>
        </w:rPr>
      </w:pPr>
    </w:p>
    <w:p w14:paraId="01EF086C" w14:textId="77777777" w:rsidR="00C53656" w:rsidRDefault="00C53656">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14:paraId="4A22BB6D" w14:textId="77777777" w:rsidR="00C53656" w:rsidRDefault="00C53656">
      <w:pPr>
        <w:autoSpaceDE w:val="0"/>
        <w:autoSpaceDN w:val="0"/>
        <w:adjustRightInd w:val="0"/>
        <w:snapToGrid w:val="0"/>
        <w:spacing w:line="360" w:lineRule="auto"/>
        <w:ind w:firstLine="640"/>
        <w:rPr>
          <w:rFonts w:ascii="宋体" w:hAnsi="宋体" w:cs="宋体"/>
          <w:snapToGrid w:val="0"/>
          <w:kern w:val="0"/>
          <w:sz w:val="32"/>
          <w:szCs w:val="32"/>
        </w:rPr>
      </w:pPr>
    </w:p>
    <w:p w14:paraId="317D142D" w14:textId="77777777" w:rsidR="00C53656" w:rsidRDefault="00C53656">
      <w:pPr>
        <w:autoSpaceDE w:val="0"/>
        <w:autoSpaceDN w:val="0"/>
        <w:adjustRightInd w:val="0"/>
        <w:snapToGrid w:val="0"/>
        <w:spacing w:line="360" w:lineRule="auto"/>
        <w:ind w:firstLine="640"/>
        <w:rPr>
          <w:rFonts w:ascii="宋体" w:hAnsi="宋体" w:cs="宋体"/>
          <w:snapToGrid w:val="0"/>
          <w:kern w:val="0"/>
          <w:sz w:val="32"/>
          <w:szCs w:val="32"/>
        </w:rPr>
      </w:pPr>
    </w:p>
    <w:p w14:paraId="267BC915" w14:textId="77777777" w:rsidR="00C53656" w:rsidRDefault="00C53656">
      <w:pPr>
        <w:autoSpaceDE w:val="0"/>
        <w:autoSpaceDN w:val="0"/>
        <w:adjustRightInd w:val="0"/>
        <w:snapToGrid w:val="0"/>
        <w:spacing w:line="360" w:lineRule="auto"/>
        <w:ind w:firstLine="640"/>
        <w:rPr>
          <w:rFonts w:ascii="宋体" w:hAnsi="宋体" w:cs="宋体"/>
          <w:snapToGrid w:val="0"/>
          <w:kern w:val="0"/>
          <w:sz w:val="32"/>
          <w:szCs w:val="32"/>
        </w:rPr>
      </w:pPr>
    </w:p>
    <w:p w14:paraId="75DDF016" w14:textId="77777777" w:rsidR="00C53656" w:rsidRDefault="00C53656">
      <w:pPr>
        <w:autoSpaceDE w:val="0"/>
        <w:autoSpaceDN w:val="0"/>
        <w:adjustRightInd w:val="0"/>
        <w:snapToGrid w:val="0"/>
        <w:spacing w:line="360" w:lineRule="auto"/>
        <w:ind w:firstLine="640"/>
        <w:rPr>
          <w:rFonts w:ascii="宋体" w:hAnsi="宋体" w:cs="宋体"/>
          <w:snapToGrid w:val="0"/>
          <w:kern w:val="0"/>
          <w:sz w:val="32"/>
          <w:szCs w:val="32"/>
        </w:rPr>
      </w:pPr>
    </w:p>
    <w:p w14:paraId="5E506471" w14:textId="77777777" w:rsidR="00C53656" w:rsidRDefault="00C53656">
      <w:pPr>
        <w:autoSpaceDE w:val="0"/>
        <w:autoSpaceDN w:val="0"/>
        <w:adjustRightInd w:val="0"/>
        <w:snapToGrid w:val="0"/>
        <w:spacing w:line="360" w:lineRule="auto"/>
        <w:ind w:firstLine="640"/>
        <w:rPr>
          <w:rFonts w:ascii="宋体" w:hAnsi="宋体" w:cs="宋体"/>
          <w:snapToGrid w:val="0"/>
          <w:kern w:val="0"/>
          <w:sz w:val="32"/>
          <w:szCs w:val="32"/>
        </w:rPr>
      </w:pPr>
    </w:p>
    <w:p w14:paraId="4D2A24FB" w14:textId="1AC6381B" w:rsidR="00C53656" w:rsidRDefault="00CF031E">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 xml:space="preserve">竞 </w:t>
      </w:r>
      <w:r>
        <w:rPr>
          <w:rFonts w:ascii="宋体" w:hAnsi="宋体"/>
          <w:kern w:val="0"/>
          <w:szCs w:val="21"/>
        </w:rPr>
        <w:t xml:space="preserve"> </w:t>
      </w:r>
      <w:r>
        <w:rPr>
          <w:rFonts w:ascii="宋体" w:hAnsi="宋体" w:hint="eastAsia"/>
          <w:kern w:val="0"/>
          <w:szCs w:val="21"/>
        </w:rPr>
        <w:t>选</w:t>
      </w:r>
      <w:r w:rsidR="00C53656">
        <w:rPr>
          <w:rFonts w:ascii="宋体" w:hAnsi="宋体"/>
          <w:kern w:val="0"/>
          <w:szCs w:val="21"/>
        </w:rPr>
        <w:t xml:space="preserve">  人：</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r w:rsidR="00C53656">
        <w:rPr>
          <w:rFonts w:ascii="宋体" w:hAnsi="宋体"/>
          <w:w w:val="200"/>
          <w:kern w:val="0"/>
          <w:szCs w:val="21"/>
          <w:u w:val="single"/>
        </w:rPr>
        <w:t xml:space="preserve">   </w:t>
      </w:r>
      <w:r w:rsidR="00C53656">
        <w:rPr>
          <w:rFonts w:ascii="宋体" w:hAnsi="宋体"/>
          <w:kern w:val="0"/>
          <w:szCs w:val="21"/>
        </w:rPr>
        <w:t>（</w:t>
      </w:r>
      <w:r w:rsidR="00C53656">
        <w:rPr>
          <w:rFonts w:ascii="宋体" w:hAnsi="宋体"/>
          <w:spacing w:val="-1"/>
          <w:kern w:val="0"/>
          <w:szCs w:val="21"/>
        </w:rPr>
        <w:t>盖单位法人章</w:t>
      </w:r>
      <w:r w:rsidR="00C53656">
        <w:rPr>
          <w:rFonts w:ascii="宋体" w:hAnsi="宋体"/>
          <w:kern w:val="0"/>
          <w:szCs w:val="21"/>
        </w:rPr>
        <w:t>）</w:t>
      </w:r>
    </w:p>
    <w:p w14:paraId="64D99A88" w14:textId="77777777" w:rsidR="00C53656" w:rsidRDefault="00C53656">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0B0A3C16" w14:textId="77777777" w:rsidR="00C53656" w:rsidRDefault="00C53656">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14:paraId="22AFC1F4" w14:textId="77777777" w:rsidR="00C53656" w:rsidRDefault="00C53656">
      <w:pPr>
        <w:tabs>
          <w:tab w:val="left" w:pos="3840"/>
          <w:tab w:val="left" w:pos="4780"/>
          <w:tab w:val="left" w:pos="5720"/>
        </w:tabs>
        <w:autoSpaceDE w:val="0"/>
        <w:autoSpaceDN w:val="0"/>
        <w:adjustRightInd w:val="0"/>
        <w:snapToGrid w:val="0"/>
        <w:spacing w:beforeLines="50" w:before="156"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14:paraId="4BB07CB1" w14:textId="77777777" w:rsidR="00C53656" w:rsidRDefault="00C53656">
      <w:pPr>
        <w:autoSpaceDE w:val="0"/>
        <w:autoSpaceDN w:val="0"/>
        <w:adjustRightInd w:val="0"/>
        <w:snapToGrid w:val="0"/>
        <w:spacing w:line="360" w:lineRule="auto"/>
        <w:ind w:firstLine="640"/>
        <w:rPr>
          <w:rFonts w:ascii="宋体" w:hAnsi="宋体" w:cs="宋体"/>
          <w:snapToGrid w:val="0"/>
          <w:kern w:val="0"/>
          <w:sz w:val="32"/>
          <w:szCs w:val="32"/>
        </w:rPr>
      </w:pPr>
    </w:p>
    <w:p w14:paraId="4CAC5DFA" w14:textId="77777777" w:rsidR="00C53656" w:rsidRDefault="00C53656">
      <w:pPr>
        <w:autoSpaceDE w:val="0"/>
        <w:autoSpaceDN w:val="0"/>
        <w:adjustRightInd w:val="0"/>
        <w:snapToGrid w:val="0"/>
        <w:spacing w:line="360" w:lineRule="auto"/>
        <w:jc w:val="center"/>
        <w:rPr>
          <w:rFonts w:ascii="宋体" w:hAnsi="宋体"/>
          <w:snapToGrid w:val="0"/>
          <w:kern w:val="0"/>
          <w:sz w:val="32"/>
          <w:szCs w:val="32"/>
        </w:rPr>
      </w:pPr>
    </w:p>
    <w:p w14:paraId="0B9E2B32" w14:textId="77777777" w:rsidR="00C53656" w:rsidRDefault="00C53656">
      <w:pPr>
        <w:pStyle w:val="afff1"/>
        <w:rPr>
          <w:rFonts w:ascii="宋体" w:hAnsi="宋体"/>
          <w:snapToGrid w:val="0"/>
          <w:kern w:val="0"/>
          <w:sz w:val="32"/>
          <w:szCs w:val="32"/>
        </w:rPr>
      </w:pPr>
      <w:r>
        <w:rPr>
          <w:rFonts w:ascii="宋体" w:hAnsi="宋体"/>
          <w:snapToGrid w:val="0"/>
          <w:kern w:val="0"/>
          <w:sz w:val="32"/>
          <w:szCs w:val="32"/>
        </w:rPr>
        <w:br w:type="page"/>
      </w:r>
    </w:p>
    <w:p w14:paraId="6C5C41FA" w14:textId="41631CAE" w:rsidR="00C53656" w:rsidRDefault="00C53656" w:rsidP="00DC7E67">
      <w:pPr>
        <w:autoSpaceDE w:val="0"/>
        <w:autoSpaceDN w:val="0"/>
        <w:adjustRightInd w:val="0"/>
        <w:snapToGrid w:val="0"/>
        <w:spacing w:line="360" w:lineRule="auto"/>
        <w:jc w:val="center"/>
        <w:rPr>
          <w:rFonts w:ascii="宋体" w:hAnsi="宋体"/>
        </w:rPr>
      </w:pPr>
      <w:r>
        <w:rPr>
          <w:rFonts w:ascii="宋体" w:hAnsi="宋体" w:hint="eastAsia"/>
          <w:snapToGrid w:val="0"/>
          <w:kern w:val="0"/>
          <w:sz w:val="32"/>
          <w:szCs w:val="32"/>
        </w:rPr>
        <w:lastRenderedPageBreak/>
        <w:t>（五）</w:t>
      </w:r>
      <w:r>
        <w:rPr>
          <w:rFonts w:ascii="宋体" w:hAnsi="宋体"/>
          <w:snapToGrid w:val="0"/>
          <w:kern w:val="0"/>
          <w:sz w:val="32"/>
          <w:szCs w:val="32"/>
        </w:rPr>
        <w:t>联合体协议书</w:t>
      </w:r>
      <w:bookmarkEnd w:id="632"/>
      <w:bookmarkEnd w:id="633"/>
      <w:bookmarkEnd w:id="634"/>
      <w:bookmarkEnd w:id="635"/>
      <w:bookmarkEnd w:id="636"/>
    </w:p>
    <w:p w14:paraId="2A5C135A" w14:textId="125013E2" w:rsidR="00C53656" w:rsidRDefault="00C53656">
      <w:pPr>
        <w:autoSpaceDE w:val="0"/>
        <w:autoSpaceDN w:val="0"/>
        <w:adjustRightInd w:val="0"/>
        <w:snapToGrid w:val="0"/>
        <w:spacing w:line="500" w:lineRule="exact"/>
        <w:ind w:firstLineChars="200" w:firstLine="420"/>
        <w:rPr>
          <w:rFonts w:ascii="宋体" w:hAnsi="宋体"/>
          <w:snapToGrid w:val="0"/>
          <w:kern w:val="0"/>
          <w:szCs w:val="21"/>
        </w:rPr>
      </w:pP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（所有成员单位名称）自愿组成</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（联合体名称）联合体，共同参加</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（项目名称）</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标段施工</w:t>
      </w:r>
      <w:r w:rsidR="00CF031E">
        <w:rPr>
          <w:rFonts w:ascii="宋体" w:hAnsi="宋体" w:hint="eastAsia"/>
          <w:snapToGrid w:val="0"/>
          <w:kern w:val="0"/>
          <w:szCs w:val="21"/>
        </w:rPr>
        <w:t>竞选</w:t>
      </w:r>
      <w:r>
        <w:rPr>
          <w:rFonts w:ascii="宋体" w:hAnsi="宋体"/>
          <w:snapToGrid w:val="0"/>
          <w:kern w:val="0"/>
          <w:szCs w:val="21"/>
        </w:rPr>
        <w:t>。现就联合体投标事宜订立如下协议。</w:t>
      </w:r>
    </w:p>
    <w:p w14:paraId="295F1D2B" w14:textId="25178252" w:rsidR="00C53656" w:rsidRDefault="00C53656">
      <w:pPr>
        <w:tabs>
          <w:tab w:val="left" w:pos="3465"/>
          <w:tab w:val="left" w:pos="4200"/>
        </w:tabs>
        <w:autoSpaceDE w:val="0"/>
        <w:autoSpaceDN w:val="0"/>
        <w:adjustRightInd w:val="0"/>
        <w:snapToGrid w:val="0"/>
        <w:spacing w:line="500" w:lineRule="exact"/>
        <w:ind w:firstLineChars="193" w:firstLine="405"/>
        <w:jc w:val="left"/>
        <w:rPr>
          <w:rFonts w:ascii="宋体" w:hAnsi="宋体"/>
          <w:snapToGrid w:val="0"/>
          <w:kern w:val="0"/>
          <w:szCs w:val="21"/>
        </w:rPr>
      </w:pPr>
      <w:r>
        <w:rPr>
          <w:rFonts w:ascii="宋体" w:hAnsi="宋体"/>
          <w:snapToGrid w:val="0"/>
          <w:kern w:val="0"/>
          <w:szCs w:val="21"/>
        </w:rPr>
        <w:t>1.</w:t>
      </w:r>
      <w:r>
        <w:rPr>
          <w:rFonts w:ascii="宋体" w:hAnsi="宋体"/>
          <w:snapToGrid w:val="0"/>
          <w:kern w:val="0"/>
          <w:szCs w:val="21"/>
          <w:u w:val="single"/>
        </w:rPr>
        <w:tab/>
      </w:r>
      <w:r>
        <w:rPr>
          <w:rFonts w:ascii="宋体" w:hAnsi="宋体"/>
          <w:snapToGrid w:val="0"/>
          <w:kern w:val="0"/>
          <w:szCs w:val="21"/>
        </w:rPr>
        <w:t>（某成员单位名称）为</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（联合体名称）牵头人。由联合体牵头人单位递交</w:t>
      </w:r>
      <w:r w:rsidR="0037558A">
        <w:rPr>
          <w:rFonts w:ascii="宋体" w:hAnsi="宋体"/>
          <w:snapToGrid w:val="0"/>
          <w:kern w:val="0"/>
          <w:szCs w:val="21"/>
        </w:rPr>
        <w:t>竞选保证金</w:t>
      </w:r>
      <w:r>
        <w:rPr>
          <w:rFonts w:ascii="宋体" w:hAnsi="宋体"/>
          <w:snapToGrid w:val="0"/>
          <w:kern w:val="0"/>
          <w:szCs w:val="21"/>
        </w:rPr>
        <w:t>。</w:t>
      </w:r>
    </w:p>
    <w:p w14:paraId="40EEBA4F" w14:textId="237542DD" w:rsidR="00C53656" w:rsidRDefault="00C53656">
      <w:pPr>
        <w:autoSpaceDE w:val="0"/>
        <w:autoSpaceDN w:val="0"/>
        <w:adjustRightInd w:val="0"/>
        <w:snapToGrid w:val="0"/>
        <w:spacing w:line="500" w:lineRule="exact"/>
        <w:ind w:firstLine="420"/>
        <w:rPr>
          <w:rFonts w:ascii="宋体" w:hAnsi="宋体"/>
          <w:snapToGrid w:val="0"/>
          <w:kern w:val="0"/>
          <w:szCs w:val="21"/>
        </w:rPr>
      </w:pPr>
      <w:r>
        <w:rPr>
          <w:rFonts w:ascii="宋体" w:hAnsi="宋体"/>
          <w:snapToGrid w:val="0"/>
          <w:kern w:val="0"/>
          <w:szCs w:val="21"/>
        </w:rPr>
        <w:t>2.联合体牵头人合法代表联合体各成员负责本</w:t>
      </w:r>
      <w:r w:rsidR="00CC7013">
        <w:rPr>
          <w:rFonts w:ascii="宋体" w:hAnsi="宋体"/>
          <w:snapToGrid w:val="0"/>
          <w:kern w:val="0"/>
          <w:szCs w:val="21"/>
        </w:rPr>
        <w:t>比选项目</w:t>
      </w:r>
      <w:r w:rsidR="001762AF">
        <w:rPr>
          <w:rFonts w:ascii="宋体" w:hAnsi="宋体"/>
          <w:snapToGrid w:val="0"/>
          <w:kern w:val="0"/>
          <w:szCs w:val="21"/>
        </w:rPr>
        <w:t>竞选文件</w:t>
      </w:r>
      <w:r>
        <w:rPr>
          <w:rFonts w:ascii="宋体" w:hAnsi="宋体"/>
          <w:snapToGrid w:val="0"/>
          <w:kern w:val="0"/>
          <w:szCs w:val="21"/>
        </w:rPr>
        <w:t>编制和合同谈判活动， 并代表联合体提交和接收相关的资料、信息及指示，并处理与之有关的一切事务，负责合同 实施阶段的主办、组织和协调工作。</w:t>
      </w:r>
    </w:p>
    <w:p w14:paraId="216E51AD" w14:textId="742EA97E" w:rsidR="00C53656" w:rsidRDefault="00C53656">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3.联合体将严格按照</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的各项要求，递交</w:t>
      </w:r>
      <w:r w:rsidR="001762AF">
        <w:rPr>
          <w:rFonts w:ascii="宋体" w:hAnsi="宋体"/>
          <w:snapToGrid w:val="0"/>
          <w:kern w:val="0"/>
          <w:szCs w:val="21"/>
        </w:rPr>
        <w:t>竞选文件</w:t>
      </w:r>
      <w:r>
        <w:rPr>
          <w:rFonts w:ascii="宋体" w:hAnsi="宋体"/>
          <w:snapToGrid w:val="0"/>
          <w:kern w:val="0"/>
          <w:szCs w:val="21"/>
        </w:rPr>
        <w:t>，履行合同，并对外承担连带责任。</w:t>
      </w:r>
    </w:p>
    <w:p w14:paraId="20401FAF" w14:textId="3D293FDC" w:rsidR="00C53656" w:rsidRDefault="00C53656">
      <w:pPr>
        <w:autoSpaceDE w:val="0"/>
        <w:autoSpaceDN w:val="0"/>
        <w:adjustRightInd w:val="0"/>
        <w:spacing w:line="500" w:lineRule="exact"/>
        <w:ind w:firstLineChars="200" w:firstLine="420"/>
        <w:jc w:val="left"/>
        <w:rPr>
          <w:rFonts w:ascii="宋体" w:hAnsi="宋体"/>
          <w:kern w:val="0"/>
          <w:szCs w:val="21"/>
        </w:rPr>
      </w:pPr>
      <w:r>
        <w:rPr>
          <w:rFonts w:ascii="宋体" w:hAnsi="宋体"/>
          <w:kern w:val="0"/>
          <w:szCs w:val="21"/>
        </w:rPr>
        <w:t>4.联合体牵头人代表联合体签署</w:t>
      </w:r>
      <w:r w:rsidR="001762AF">
        <w:rPr>
          <w:rFonts w:ascii="宋体" w:hAnsi="宋体"/>
          <w:kern w:val="0"/>
          <w:szCs w:val="21"/>
        </w:rPr>
        <w:t>竞选文件</w:t>
      </w:r>
      <w:r>
        <w:rPr>
          <w:rFonts w:ascii="宋体" w:hAnsi="宋体"/>
          <w:spacing w:val="-19"/>
          <w:kern w:val="0"/>
          <w:szCs w:val="21"/>
        </w:rPr>
        <w:t>，</w:t>
      </w:r>
      <w:r>
        <w:rPr>
          <w:rFonts w:ascii="宋体" w:hAnsi="宋体"/>
          <w:kern w:val="0"/>
          <w:szCs w:val="21"/>
        </w:rPr>
        <w:t>联合体牵头人的所有承诺均认为代 表了联合体各成员。</w:t>
      </w:r>
    </w:p>
    <w:p w14:paraId="570C3B23" w14:textId="77777777" w:rsidR="00C53656" w:rsidRDefault="00C53656">
      <w:pPr>
        <w:tabs>
          <w:tab w:val="left" w:pos="2020"/>
          <w:tab w:val="left" w:pos="4680"/>
          <w:tab w:val="left" w:pos="7640"/>
          <w:tab w:val="left" w:pos="7820"/>
        </w:tabs>
        <w:autoSpaceDE w:val="0"/>
        <w:autoSpaceDN w:val="0"/>
        <w:adjustRightInd w:val="0"/>
        <w:spacing w:line="500" w:lineRule="exact"/>
        <w:ind w:firstLineChars="200" w:firstLine="420"/>
        <w:jc w:val="left"/>
        <w:rPr>
          <w:rFonts w:ascii="宋体" w:hAnsi="宋体"/>
          <w:snapToGrid w:val="0"/>
          <w:kern w:val="0"/>
          <w:szCs w:val="21"/>
        </w:rPr>
      </w:pPr>
      <w:r>
        <w:rPr>
          <w:rFonts w:ascii="宋体" w:hAnsi="宋体"/>
          <w:snapToGrid w:val="0"/>
          <w:kern w:val="0"/>
          <w:szCs w:val="21"/>
        </w:rPr>
        <w:t>5.联合体各成员单位内部的职责分工如下：</w:t>
      </w:r>
    </w:p>
    <w:p w14:paraId="0B45A142" w14:textId="77777777" w:rsidR="00C53656" w:rsidRDefault="00C53656">
      <w:pPr>
        <w:tabs>
          <w:tab w:val="left" w:pos="2020"/>
          <w:tab w:val="left" w:pos="4680"/>
          <w:tab w:val="left" w:pos="7640"/>
          <w:tab w:val="left" w:pos="7820"/>
        </w:tabs>
        <w:autoSpaceDE w:val="0"/>
        <w:autoSpaceDN w:val="0"/>
        <w:adjustRightInd w:val="0"/>
        <w:spacing w:line="500" w:lineRule="exact"/>
        <w:ind w:firstLineChars="200" w:firstLine="416"/>
        <w:jc w:val="left"/>
        <w:rPr>
          <w:rFonts w:ascii="宋体" w:hAnsi="宋体"/>
          <w:spacing w:val="-1"/>
          <w:kern w:val="0"/>
          <w:szCs w:val="21"/>
        </w:rPr>
      </w:pPr>
      <w:r>
        <w:rPr>
          <w:rFonts w:ascii="宋体" w:hAnsi="宋体"/>
          <w:spacing w:val="-1"/>
          <w:kern w:val="0"/>
          <w:szCs w:val="21"/>
          <w:u w:val="single"/>
        </w:rPr>
        <w:t>（牵头人名称</w:t>
      </w:r>
      <w:r>
        <w:rPr>
          <w:rFonts w:ascii="宋体" w:hAnsi="宋体" w:hint="eastAsia"/>
          <w:spacing w:val="-1"/>
          <w:kern w:val="0"/>
          <w:szCs w:val="21"/>
          <w:u w:val="single"/>
        </w:rPr>
        <w:t>）</w:t>
      </w:r>
      <w:r>
        <w:rPr>
          <w:rFonts w:ascii="宋体" w:hAnsi="宋体"/>
          <w:spacing w:val="-1"/>
          <w:kern w:val="0"/>
          <w:szCs w:val="21"/>
        </w:rPr>
        <w:t>承担</w:t>
      </w:r>
      <w:r>
        <w:rPr>
          <w:rFonts w:ascii="宋体" w:hAnsi="宋体"/>
          <w:spacing w:val="-1"/>
          <w:kern w:val="0"/>
          <w:szCs w:val="21"/>
          <w:u w:val="single"/>
        </w:rPr>
        <w:tab/>
      </w:r>
      <w:r>
        <w:rPr>
          <w:rFonts w:ascii="宋体" w:hAnsi="宋体"/>
          <w:spacing w:val="-1"/>
          <w:kern w:val="0"/>
          <w:szCs w:val="21"/>
        </w:rPr>
        <w:t>；</w:t>
      </w:r>
    </w:p>
    <w:p w14:paraId="094817E7" w14:textId="77777777" w:rsidR="00C53656" w:rsidRDefault="00C53656">
      <w:pPr>
        <w:tabs>
          <w:tab w:val="left" w:pos="2020"/>
          <w:tab w:val="left" w:pos="4680"/>
          <w:tab w:val="left" w:pos="7640"/>
          <w:tab w:val="left" w:pos="7820"/>
        </w:tabs>
        <w:autoSpaceDE w:val="0"/>
        <w:autoSpaceDN w:val="0"/>
        <w:adjustRightInd w:val="0"/>
        <w:spacing w:line="500" w:lineRule="exact"/>
        <w:ind w:firstLineChars="200" w:firstLine="428"/>
        <w:jc w:val="left"/>
        <w:rPr>
          <w:rFonts w:ascii="宋体" w:hAnsi="宋体"/>
          <w:spacing w:val="-1"/>
          <w:kern w:val="0"/>
          <w:szCs w:val="21"/>
        </w:rPr>
      </w:pPr>
      <w:r>
        <w:rPr>
          <w:rFonts w:ascii="宋体" w:hAnsi="宋体"/>
          <w:spacing w:val="2"/>
          <w:kern w:val="0"/>
          <w:szCs w:val="21"/>
          <w:u w:val="single"/>
        </w:rPr>
        <w:t>（</w:t>
      </w:r>
      <w:r>
        <w:rPr>
          <w:rFonts w:ascii="宋体" w:hAnsi="宋体"/>
          <w:kern w:val="0"/>
          <w:szCs w:val="21"/>
          <w:u w:val="single"/>
        </w:rPr>
        <w:t>成员</w:t>
      </w:r>
      <w:proofErr w:type="gramStart"/>
      <w:r>
        <w:rPr>
          <w:rFonts w:ascii="宋体" w:hAnsi="宋体"/>
          <w:kern w:val="0"/>
          <w:szCs w:val="21"/>
          <w:u w:val="single"/>
        </w:rPr>
        <w:t>一</w:t>
      </w:r>
      <w:proofErr w:type="gramEnd"/>
      <w:r>
        <w:rPr>
          <w:rFonts w:ascii="宋体" w:hAnsi="宋体"/>
          <w:kern w:val="0"/>
          <w:szCs w:val="21"/>
          <w:u w:val="single"/>
        </w:rPr>
        <w:t>名称</w:t>
      </w:r>
      <w:r>
        <w:rPr>
          <w:rFonts w:ascii="宋体" w:hAnsi="宋体" w:hint="eastAsia"/>
          <w:spacing w:val="-1"/>
          <w:kern w:val="0"/>
          <w:szCs w:val="21"/>
          <w:u w:val="single"/>
        </w:rPr>
        <w:t>）</w:t>
      </w:r>
      <w:r>
        <w:rPr>
          <w:rFonts w:ascii="宋体" w:hAnsi="宋体"/>
          <w:kern w:val="0"/>
          <w:szCs w:val="21"/>
        </w:rPr>
        <w:t>承担</w:t>
      </w:r>
      <w:r>
        <w:rPr>
          <w:rFonts w:ascii="宋体" w:hAnsi="宋体"/>
          <w:kern w:val="0"/>
          <w:szCs w:val="21"/>
          <w:u w:val="single"/>
        </w:rPr>
        <w:tab/>
      </w:r>
      <w:r>
        <w:rPr>
          <w:rFonts w:ascii="宋体" w:hAnsi="宋体"/>
          <w:spacing w:val="-1"/>
          <w:kern w:val="0"/>
          <w:szCs w:val="21"/>
        </w:rPr>
        <w:t>；</w:t>
      </w:r>
    </w:p>
    <w:p w14:paraId="2DC9B1DD" w14:textId="77777777" w:rsidR="00C53656" w:rsidRDefault="00C53656">
      <w:pPr>
        <w:tabs>
          <w:tab w:val="left" w:pos="2020"/>
          <w:tab w:val="left" w:pos="4680"/>
          <w:tab w:val="left" w:pos="7640"/>
          <w:tab w:val="left" w:pos="7820"/>
        </w:tabs>
        <w:autoSpaceDE w:val="0"/>
        <w:autoSpaceDN w:val="0"/>
        <w:adjustRightInd w:val="0"/>
        <w:spacing w:line="500" w:lineRule="exact"/>
        <w:ind w:firstLineChars="200" w:firstLine="420"/>
        <w:jc w:val="left"/>
        <w:rPr>
          <w:rFonts w:ascii="宋体" w:hAnsi="宋体"/>
          <w:kern w:val="0"/>
          <w:szCs w:val="21"/>
        </w:rPr>
      </w:pPr>
      <w:r>
        <w:rPr>
          <w:rFonts w:ascii="宋体" w:hAnsi="宋体"/>
          <w:kern w:val="0"/>
          <w:szCs w:val="21"/>
        </w:rPr>
        <w:t>……。</w:t>
      </w:r>
    </w:p>
    <w:p w14:paraId="2DB946ED" w14:textId="3F088D8D" w:rsidR="00C53656" w:rsidRDefault="00C53656">
      <w:pPr>
        <w:autoSpaceDE w:val="0"/>
        <w:autoSpaceDN w:val="0"/>
        <w:adjustRightInd w:val="0"/>
        <w:spacing w:line="500" w:lineRule="exact"/>
        <w:ind w:firstLineChars="200" w:firstLine="420"/>
        <w:jc w:val="left"/>
        <w:rPr>
          <w:rFonts w:ascii="宋体" w:hAnsi="宋体"/>
          <w:kern w:val="0"/>
          <w:szCs w:val="21"/>
        </w:rPr>
      </w:pPr>
      <w:r>
        <w:rPr>
          <w:rFonts w:ascii="宋体" w:hAnsi="宋体"/>
          <w:kern w:val="0"/>
          <w:szCs w:val="21"/>
        </w:rPr>
        <w:t>6</w:t>
      </w:r>
      <w:r>
        <w:rPr>
          <w:rFonts w:ascii="宋体" w:hAnsi="宋体"/>
          <w:spacing w:val="7"/>
          <w:kern w:val="0"/>
          <w:szCs w:val="21"/>
        </w:rPr>
        <w:t>.</w:t>
      </w:r>
      <w:r w:rsidR="00CF031E">
        <w:rPr>
          <w:rFonts w:ascii="宋体" w:hAnsi="宋体" w:hint="eastAsia"/>
          <w:spacing w:val="7"/>
          <w:kern w:val="0"/>
          <w:szCs w:val="21"/>
        </w:rPr>
        <w:t>竞选</w:t>
      </w:r>
      <w:r>
        <w:rPr>
          <w:rFonts w:ascii="宋体" w:hAnsi="宋体"/>
          <w:spacing w:val="7"/>
          <w:kern w:val="0"/>
          <w:szCs w:val="21"/>
        </w:rPr>
        <w:t>工作和联合体</w:t>
      </w:r>
      <w:r>
        <w:rPr>
          <w:rFonts w:ascii="宋体" w:hAnsi="宋体"/>
          <w:spacing w:val="5"/>
          <w:kern w:val="0"/>
          <w:szCs w:val="21"/>
        </w:rPr>
        <w:t>在</w:t>
      </w:r>
      <w:r>
        <w:rPr>
          <w:rFonts w:ascii="宋体" w:hAnsi="宋体"/>
          <w:spacing w:val="7"/>
          <w:kern w:val="0"/>
          <w:szCs w:val="21"/>
        </w:rPr>
        <w:t>中</w:t>
      </w:r>
      <w:r w:rsidR="00CF031E">
        <w:rPr>
          <w:rFonts w:ascii="宋体" w:hAnsi="宋体" w:hint="eastAsia"/>
          <w:spacing w:val="7"/>
          <w:kern w:val="0"/>
          <w:szCs w:val="21"/>
        </w:rPr>
        <w:t>选</w:t>
      </w:r>
      <w:r>
        <w:rPr>
          <w:rFonts w:ascii="宋体" w:hAnsi="宋体"/>
          <w:spacing w:val="7"/>
          <w:kern w:val="0"/>
          <w:szCs w:val="21"/>
        </w:rPr>
        <w:t>后工程实施过</w:t>
      </w:r>
      <w:r>
        <w:rPr>
          <w:rFonts w:ascii="宋体" w:hAnsi="宋体"/>
          <w:spacing w:val="5"/>
          <w:kern w:val="0"/>
          <w:szCs w:val="21"/>
        </w:rPr>
        <w:t>程</w:t>
      </w:r>
      <w:r>
        <w:rPr>
          <w:rFonts w:ascii="宋体" w:hAnsi="宋体"/>
          <w:spacing w:val="7"/>
          <w:kern w:val="0"/>
          <w:szCs w:val="21"/>
        </w:rPr>
        <w:t>中的有关费用按各</w:t>
      </w:r>
      <w:r>
        <w:rPr>
          <w:rFonts w:ascii="宋体" w:hAnsi="宋体"/>
          <w:spacing w:val="5"/>
          <w:kern w:val="0"/>
          <w:szCs w:val="21"/>
        </w:rPr>
        <w:t>自</w:t>
      </w:r>
      <w:r>
        <w:rPr>
          <w:rFonts w:ascii="宋体" w:hAnsi="宋体"/>
          <w:spacing w:val="7"/>
          <w:kern w:val="0"/>
          <w:szCs w:val="21"/>
        </w:rPr>
        <w:t>承担的工作</w:t>
      </w:r>
      <w:r>
        <w:rPr>
          <w:rFonts w:ascii="宋体" w:hAnsi="宋体"/>
          <w:kern w:val="0"/>
          <w:szCs w:val="21"/>
        </w:rPr>
        <w:t>量分摊。</w:t>
      </w:r>
    </w:p>
    <w:p w14:paraId="37E2AB32" w14:textId="77777777" w:rsidR="00C53656" w:rsidRDefault="00C53656">
      <w:pPr>
        <w:tabs>
          <w:tab w:val="left" w:pos="6300"/>
          <w:tab w:val="left" w:pos="8295"/>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7.本协议书自签署之日起生效，合同履行完毕后自动失效。</w:t>
      </w:r>
    </w:p>
    <w:p w14:paraId="0DCE6061" w14:textId="462B2B5F" w:rsidR="00C53656" w:rsidRDefault="00C53656">
      <w:pPr>
        <w:autoSpaceDE w:val="0"/>
        <w:autoSpaceDN w:val="0"/>
        <w:adjustRightInd w:val="0"/>
        <w:snapToGrid w:val="0"/>
        <w:spacing w:line="500" w:lineRule="exact"/>
        <w:ind w:firstLineChars="186" w:firstLine="391"/>
        <w:jc w:val="left"/>
        <w:rPr>
          <w:rFonts w:ascii="宋体" w:hAnsi="宋体"/>
          <w:snapToGrid w:val="0"/>
          <w:kern w:val="0"/>
          <w:szCs w:val="21"/>
        </w:rPr>
      </w:pPr>
      <w:r>
        <w:rPr>
          <w:rFonts w:ascii="宋体" w:hAnsi="宋体"/>
          <w:snapToGrid w:val="0"/>
          <w:kern w:val="0"/>
          <w:szCs w:val="21"/>
        </w:rPr>
        <w:t>8.本协议书一式份，联合体成员和</w:t>
      </w:r>
      <w:r w:rsidR="00CC7013">
        <w:rPr>
          <w:rFonts w:ascii="宋体" w:hAnsi="宋体"/>
          <w:snapToGrid w:val="0"/>
          <w:kern w:val="0"/>
          <w:szCs w:val="21"/>
        </w:rPr>
        <w:t>比选人</w:t>
      </w:r>
      <w:r>
        <w:rPr>
          <w:rFonts w:ascii="宋体" w:hAnsi="宋体"/>
          <w:snapToGrid w:val="0"/>
          <w:kern w:val="0"/>
          <w:szCs w:val="21"/>
        </w:rPr>
        <w:t>各执一份。</w:t>
      </w:r>
    </w:p>
    <w:p w14:paraId="41541A17" w14:textId="77777777" w:rsidR="00C53656" w:rsidRDefault="00C53656">
      <w:pPr>
        <w:autoSpaceDE w:val="0"/>
        <w:autoSpaceDN w:val="0"/>
        <w:adjustRightInd w:val="0"/>
        <w:snapToGrid w:val="0"/>
        <w:spacing w:line="500" w:lineRule="exact"/>
        <w:ind w:firstLineChars="186" w:firstLine="391"/>
        <w:jc w:val="left"/>
        <w:rPr>
          <w:rFonts w:ascii="宋体" w:hAnsi="宋体"/>
          <w:snapToGrid w:val="0"/>
          <w:kern w:val="0"/>
          <w:szCs w:val="21"/>
        </w:rPr>
      </w:pPr>
    </w:p>
    <w:p w14:paraId="5279CEAE" w14:textId="77777777" w:rsidR="00C53656" w:rsidRDefault="00C53656">
      <w:pPr>
        <w:tabs>
          <w:tab w:val="left" w:pos="484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牵头人名称：</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w w:val="200"/>
          <w:kern w:val="0"/>
          <w:szCs w:val="21"/>
          <w:u w:val="single"/>
        </w:rPr>
        <w:t xml:space="preserve">   </w:t>
      </w:r>
      <w:r>
        <w:rPr>
          <w:rFonts w:ascii="宋体" w:hAnsi="宋体"/>
          <w:snapToGrid w:val="0"/>
          <w:kern w:val="0"/>
          <w:szCs w:val="21"/>
        </w:rPr>
        <w:t>（盖单位法人章）</w:t>
      </w:r>
    </w:p>
    <w:p w14:paraId="25FAB963" w14:textId="77777777" w:rsidR="00C53656" w:rsidRDefault="00C53656">
      <w:pPr>
        <w:tabs>
          <w:tab w:val="left" w:pos="526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position w:val="-2"/>
          <w:szCs w:val="21"/>
        </w:rPr>
        <w:t>法定代表人或其委托代理人：</w:t>
      </w:r>
      <w:r>
        <w:rPr>
          <w:rFonts w:ascii="宋体" w:hAnsi="宋体" w:hint="eastAsia"/>
          <w:snapToGrid w:val="0"/>
          <w:kern w:val="0"/>
          <w:position w:val="-2"/>
          <w:szCs w:val="21"/>
          <w:u w:val="single"/>
        </w:rPr>
        <w:t xml:space="preserve">                                   </w:t>
      </w:r>
      <w:r>
        <w:rPr>
          <w:rFonts w:ascii="宋体" w:hAnsi="宋体"/>
          <w:snapToGrid w:val="0"/>
          <w:kern w:val="0"/>
          <w:position w:val="-2"/>
          <w:szCs w:val="21"/>
        </w:rPr>
        <w:t>（</w:t>
      </w:r>
      <w:r>
        <w:rPr>
          <w:rFonts w:ascii="宋体" w:hAnsi="宋体"/>
          <w:snapToGrid w:val="0"/>
          <w:kern w:val="0"/>
          <w:szCs w:val="21"/>
        </w:rPr>
        <w:t>签字或盖章</w:t>
      </w:r>
      <w:r>
        <w:rPr>
          <w:rFonts w:ascii="宋体" w:hAnsi="宋体"/>
          <w:snapToGrid w:val="0"/>
          <w:kern w:val="0"/>
          <w:position w:val="-2"/>
          <w:szCs w:val="21"/>
        </w:rPr>
        <w:t>）</w:t>
      </w:r>
    </w:p>
    <w:p w14:paraId="1EA6CC14" w14:textId="77777777" w:rsidR="00C53656" w:rsidRDefault="00C53656">
      <w:pPr>
        <w:tabs>
          <w:tab w:val="left" w:pos="7890"/>
        </w:tabs>
        <w:autoSpaceDE w:val="0"/>
        <w:autoSpaceDN w:val="0"/>
        <w:adjustRightInd w:val="0"/>
        <w:spacing w:line="500" w:lineRule="exact"/>
        <w:ind w:firstLineChars="200" w:firstLine="420"/>
        <w:jc w:val="left"/>
        <w:rPr>
          <w:rFonts w:ascii="宋体" w:hAnsi="宋体"/>
          <w:kern w:val="0"/>
          <w:szCs w:val="21"/>
        </w:rPr>
      </w:pPr>
      <w:r>
        <w:rPr>
          <w:rFonts w:ascii="宋体" w:hAnsi="宋体"/>
          <w:kern w:val="0"/>
          <w:szCs w:val="21"/>
        </w:rPr>
        <w:t>成员</w:t>
      </w:r>
      <w:proofErr w:type="gramStart"/>
      <w:r>
        <w:rPr>
          <w:rFonts w:ascii="宋体" w:hAnsi="宋体"/>
          <w:kern w:val="0"/>
          <w:szCs w:val="21"/>
        </w:rPr>
        <w:t>一</w:t>
      </w:r>
      <w:proofErr w:type="gramEnd"/>
      <w:r>
        <w:rPr>
          <w:rFonts w:ascii="宋体" w:hAnsi="宋体"/>
          <w:kern w:val="0"/>
          <w:szCs w:val="21"/>
        </w:rPr>
        <w:t>名称：</w:t>
      </w:r>
      <w:r>
        <w:rPr>
          <w:rFonts w:ascii="宋体" w:hAnsi="宋体" w:hint="eastAsia"/>
          <w:kern w:val="0"/>
          <w:szCs w:val="21"/>
          <w:u w:val="single"/>
        </w:rPr>
        <w:t xml:space="preserve">                                                 </w:t>
      </w:r>
      <w:r>
        <w:rPr>
          <w:rFonts w:ascii="宋体" w:hAnsi="宋体" w:hint="eastAsia"/>
          <w:kern w:val="0"/>
          <w:szCs w:val="21"/>
        </w:rPr>
        <w:t>（</w:t>
      </w:r>
      <w:r>
        <w:rPr>
          <w:rFonts w:ascii="宋体" w:hAnsi="宋体"/>
          <w:kern w:val="0"/>
          <w:szCs w:val="21"/>
        </w:rPr>
        <w:t>盖单位法人章）</w:t>
      </w:r>
    </w:p>
    <w:p w14:paraId="7FEFEF2F" w14:textId="77777777" w:rsidR="00C53656" w:rsidRDefault="00C53656">
      <w:pPr>
        <w:tabs>
          <w:tab w:val="left" w:pos="7740"/>
        </w:tabs>
        <w:autoSpaceDE w:val="0"/>
        <w:autoSpaceDN w:val="0"/>
        <w:adjustRightInd w:val="0"/>
        <w:spacing w:line="500" w:lineRule="exact"/>
        <w:ind w:firstLineChars="200" w:firstLine="420"/>
        <w:jc w:val="left"/>
        <w:rPr>
          <w:rFonts w:ascii="宋体" w:hAnsi="宋体"/>
          <w:kern w:val="0"/>
          <w:szCs w:val="21"/>
        </w:rPr>
      </w:pPr>
      <w:r>
        <w:rPr>
          <w:rFonts w:ascii="宋体" w:hAnsi="宋体"/>
          <w:kern w:val="0"/>
          <w:szCs w:val="21"/>
        </w:rPr>
        <w:t>法定代表人（或委托代理人）</w:t>
      </w:r>
      <w:r>
        <w:rPr>
          <w:rFonts w:ascii="宋体" w:hAnsi="宋体" w:hint="eastAsia"/>
          <w:kern w:val="0"/>
          <w:szCs w:val="21"/>
          <w:u w:val="single"/>
        </w:rPr>
        <w:t xml:space="preserve">                                    </w:t>
      </w:r>
      <w:r>
        <w:rPr>
          <w:rFonts w:ascii="宋体" w:hAnsi="宋体"/>
          <w:spacing w:val="-1"/>
          <w:kern w:val="0"/>
          <w:szCs w:val="21"/>
        </w:rPr>
        <w:t>（</w:t>
      </w:r>
      <w:r>
        <w:rPr>
          <w:rFonts w:ascii="宋体" w:hAnsi="宋体"/>
          <w:kern w:val="0"/>
          <w:szCs w:val="21"/>
        </w:rPr>
        <w:t>签字</w:t>
      </w:r>
      <w:r>
        <w:rPr>
          <w:rFonts w:ascii="宋体" w:hAnsi="宋体"/>
          <w:snapToGrid w:val="0"/>
          <w:kern w:val="0"/>
          <w:szCs w:val="21"/>
        </w:rPr>
        <w:t>或盖章</w:t>
      </w:r>
      <w:r>
        <w:rPr>
          <w:rFonts w:ascii="宋体" w:hAnsi="宋体"/>
          <w:kern w:val="0"/>
          <w:szCs w:val="21"/>
        </w:rPr>
        <w:t>）</w:t>
      </w:r>
    </w:p>
    <w:p w14:paraId="32B7C8B3" w14:textId="77777777" w:rsidR="00C53656" w:rsidRDefault="00C53656">
      <w:pPr>
        <w:tabs>
          <w:tab w:val="left" w:pos="5140"/>
          <w:tab w:val="left" w:pos="6100"/>
          <w:tab w:val="left" w:pos="6820"/>
        </w:tabs>
        <w:autoSpaceDE w:val="0"/>
        <w:autoSpaceDN w:val="0"/>
        <w:adjustRightInd w:val="0"/>
        <w:spacing w:line="500" w:lineRule="exact"/>
        <w:ind w:firstLineChars="200" w:firstLine="420"/>
        <w:jc w:val="left"/>
        <w:rPr>
          <w:rFonts w:ascii="宋体" w:hAnsi="宋体"/>
          <w:kern w:val="0"/>
          <w:szCs w:val="21"/>
        </w:rPr>
      </w:pPr>
      <w:r>
        <w:rPr>
          <w:rFonts w:ascii="宋体" w:hAnsi="宋体"/>
          <w:kern w:val="0"/>
          <w:szCs w:val="21"/>
        </w:rPr>
        <w:t>……</w:t>
      </w:r>
    </w:p>
    <w:p w14:paraId="4F9B40C9" w14:textId="77777777" w:rsidR="00C53656" w:rsidRDefault="00C53656">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14:paraId="12113CFC" w14:textId="58218FE6" w:rsidR="00C53656" w:rsidRDefault="00E91CF3">
      <w:pPr>
        <w:pStyle w:val="a0"/>
        <w:tabs>
          <w:tab w:val="left" w:pos="315"/>
        </w:tabs>
        <w:spacing w:beforeLines="50" w:before="156" w:line="500" w:lineRule="exact"/>
        <w:ind w:firstLineChars="200"/>
        <w:rPr>
          <w:rFonts w:ascii="宋体" w:eastAsia="宋体" w:hAnsi="宋体"/>
          <w:b/>
          <w:sz w:val="21"/>
          <w:szCs w:val="21"/>
        </w:rPr>
      </w:pPr>
      <w:r>
        <w:rPr>
          <w:noProof/>
        </w:rPr>
        <mc:AlternateContent>
          <mc:Choice Requires="wps">
            <w:drawing>
              <wp:anchor distT="4294967295" distB="4294967295" distL="114300" distR="114300" simplePos="0" relativeHeight="251657728" behindDoc="0" locked="0" layoutInCell="1" allowOverlap="1" wp14:anchorId="7869E971" wp14:editId="6B3B2C5B">
                <wp:simplePos x="0" y="0"/>
                <wp:positionH relativeFrom="column">
                  <wp:posOffset>41910</wp:posOffset>
                </wp:positionH>
                <wp:positionV relativeFrom="paragraph">
                  <wp:posOffset>140334</wp:posOffset>
                </wp:positionV>
                <wp:extent cx="2867025" cy="0"/>
                <wp:effectExtent l="0" t="0" r="0" b="0"/>
                <wp:wrapNone/>
                <wp:docPr id="351" name="直接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64CA4019" id="直接连接符 11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1.05pt" to="22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" strokeweight=".25pt"/>
            </w:pict>
          </mc:Fallback>
        </mc:AlternateContent>
      </w:r>
      <w:r w:rsidR="00C53656">
        <w:rPr>
          <w:rFonts w:ascii="宋体" w:eastAsia="宋体" w:hAnsi="宋体"/>
          <w:snapToGrid w:val="0"/>
          <w:sz w:val="21"/>
          <w:szCs w:val="21"/>
        </w:rPr>
        <w:t>注：本协议书由委托代理人签字或盖章的，应附法定代表人签字或盖章的授权委托书。</w:t>
      </w:r>
    </w:p>
    <w:p w14:paraId="3A5D3A7B"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rPr>
      </w:pPr>
      <w:bookmarkStart w:id="637" w:name="_Toc224103500"/>
      <w:r>
        <w:rPr>
          <w:rFonts w:ascii="宋体" w:hAnsi="宋体"/>
          <w:sz w:val="32"/>
          <w:szCs w:val="32"/>
        </w:rPr>
        <w:br w:type="page"/>
      </w:r>
      <w:bookmarkStart w:id="638" w:name="_Toc430530534"/>
      <w:bookmarkStart w:id="639" w:name="_Toc287620819"/>
      <w:bookmarkStart w:id="640" w:name="_Toc287607872"/>
    </w:p>
    <w:p w14:paraId="25995D99" w14:textId="77777777" w:rsidR="00C53656" w:rsidRDefault="00C53656">
      <w:pPr>
        <w:pStyle w:val="20"/>
        <w:spacing w:line="360" w:lineRule="auto"/>
        <w:jc w:val="center"/>
        <w:rPr>
          <w:rFonts w:ascii="宋体" w:hAnsi="宋体"/>
          <w:b w:val="0"/>
          <w:bCs w:val="0"/>
          <w:sz w:val="44"/>
          <w:szCs w:val="44"/>
        </w:rPr>
      </w:pPr>
      <w:bookmarkStart w:id="641" w:name="_Toc35034440"/>
      <w:r>
        <w:rPr>
          <w:rFonts w:ascii="宋体" w:hAnsi="宋体" w:hint="eastAsia"/>
          <w:b w:val="0"/>
          <w:bCs w:val="0"/>
          <w:sz w:val="44"/>
          <w:szCs w:val="44"/>
        </w:rPr>
        <w:lastRenderedPageBreak/>
        <w:t>二、商务部分</w:t>
      </w:r>
      <w:bookmarkEnd w:id="637"/>
      <w:bookmarkEnd w:id="638"/>
      <w:bookmarkEnd w:id="639"/>
      <w:bookmarkEnd w:id="640"/>
      <w:bookmarkEnd w:id="641"/>
    </w:p>
    <w:p w14:paraId="07A8730E"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452839A"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4C8F8888"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9759E3A"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7043E239"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774A85A9"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0F6A666"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15A503A"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0C48B40"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F1EF4D9"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1A3FBDB"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B01BDEE"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CDFFDDF"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81B3203"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65A5EBA"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3F0E3E8"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B64090F"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7BC4CC2"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DD96CD1"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4CD6191D" w14:textId="4C8E5888" w:rsidR="00CF031E" w:rsidRDefault="00CF031E">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0BE741EF" w14:textId="41D93036" w:rsidR="00CF031E" w:rsidRDefault="00CF031E">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441B5EE9" w14:textId="6914DB92" w:rsidR="00CF031E" w:rsidRDefault="00CF031E">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60386274" w14:textId="6E25E3FD" w:rsidR="00CF031E" w:rsidRDefault="00CF031E">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3EA857AC" w14:textId="77777777" w:rsidR="00CF031E" w:rsidRDefault="00CF031E">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51C19399" w14:textId="03384220" w:rsidR="00C53656" w:rsidRDefault="00C53656">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w:t>
      </w:r>
      <w:r>
        <w:rPr>
          <w:rFonts w:ascii="宋体" w:hAnsi="宋体" w:hint="eastAsia"/>
          <w:kern w:val="0"/>
          <w:sz w:val="32"/>
          <w:szCs w:val="32"/>
        </w:rPr>
        <w:t>（项目名称）</w:t>
      </w:r>
      <w:r>
        <w:rPr>
          <w:rFonts w:ascii="宋体" w:hAnsi="宋体" w:hint="eastAsia"/>
          <w:kern w:val="0"/>
          <w:sz w:val="32"/>
          <w:szCs w:val="32"/>
          <w:u w:val="single"/>
        </w:rPr>
        <w:t xml:space="preserve">         </w:t>
      </w:r>
      <w:r>
        <w:rPr>
          <w:rFonts w:ascii="宋体" w:hAnsi="宋体" w:hint="eastAsia"/>
          <w:kern w:val="0"/>
          <w:sz w:val="32"/>
          <w:szCs w:val="32"/>
        </w:rPr>
        <w:t>标段</w:t>
      </w:r>
      <w:r>
        <w:rPr>
          <w:rFonts w:ascii="宋体" w:hAnsi="宋体" w:hint="eastAsia"/>
          <w:w w:val="99"/>
          <w:kern w:val="0"/>
          <w:sz w:val="32"/>
          <w:szCs w:val="32"/>
        </w:rPr>
        <w:t>施工</w:t>
      </w:r>
      <w:r w:rsidR="00CF031E">
        <w:rPr>
          <w:rFonts w:ascii="宋体" w:hAnsi="宋体" w:hint="eastAsia"/>
          <w:w w:val="99"/>
          <w:kern w:val="0"/>
          <w:sz w:val="32"/>
          <w:szCs w:val="32"/>
        </w:rPr>
        <w:t>比选</w:t>
      </w:r>
    </w:p>
    <w:p w14:paraId="0A4832EC"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0ED62F26"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49DB8D1C"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06C14FE1"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41222302" w14:textId="33D9BBD1" w:rsidR="00C53656" w:rsidRDefault="00CF031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竞 选</w:t>
      </w:r>
      <w:r w:rsidR="00C53656">
        <w:rPr>
          <w:rFonts w:ascii="宋体" w:hAnsi="宋体" w:hint="eastAsia"/>
          <w:kern w:val="0"/>
          <w:sz w:val="72"/>
          <w:szCs w:val="72"/>
        </w:rPr>
        <w:t xml:space="preserve"> 文 件</w:t>
      </w:r>
    </w:p>
    <w:p w14:paraId="55A5ED60" w14:textId="77777777" w:rsidR="00C53656" w:rsidRDefault="00C53656">
      <w:pPr>
        <w:autoSpaceDE w:val="0"/>
        <w:autoSpaceDN w:val="0"/>
        <w:adjustRightInd w:val="0"/>
        <w:snapToGrid w:val="0"/>
        <w:spacing w:line="360" w:lineRule="auto"/>
        <w:jc w:val="left"/>
        <w:rPr>
          <w:rFonts w:ascii="宋体" w:hAnsi="宋体"/>
          <w:kern w:val="0"/>
          <w:sz w:val="16"/>
          <w:szCs w:val="16"/>
        </w:rPr>
      </w:pPr>
    </w:p>
    <w:p w14:paraId="59905A0F" w14:textId="77777777" w:rsidR="00C53656" w:rsidRDefault="00C53656">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商务部分</w:t>
      </w:r>
    </w:p>
    <w:p w14:paraId="11DBD7A8"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39ECF237"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52150BEF"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0C77B581"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77ADBFE"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F56A013"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947DBF5"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04CE24F1"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736BEA58"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0E0A2609"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3661E8AF"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65284B01"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55D23F80" w14:textId="77777777" w:rsidR="00C53656" w:rsidRDefault="00C53656">
      <w:pPr>
        <w:autoSpaceDE w:val="0"/>
        <w:autoSpaceDN w:val="0"/>
        <w:adjustRightInd w:val="0"/>
        <w:snapToGrid w:val="0"/>
        <w:spacing w:line="360" w:lineRule="auto"/>
        <w:jc w:val="left"/>
        <w:rPr>
          <w:rFonts w:ascii="宋体" w:hAnsi="宋体"/>
          <w:b/>
          <w:kern w:val="0"/>
          <w:sz w:val="20"/>
          <w:szCs w:val="20"/>
        </w:rPr>
      </w:pPr>
    </w:p>
    <w:p w14:paraId="7DDAFF0B" w14:textId="430711D9" w:rsidR="00C53656" w:rsidRDefault="00CC7013">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竞选人</w:t>
      </w:r>
      <w:r w:rsidR="00C53656">
        <w:rPr>
          <w:rFonts w:ascii="宋体" w:hAnsi="宋体"/>
          <w:spacing w:val="1"/>
          <w:w w:val="99"/>
          <w:kern w:val="0"/>
          <w:sz w:val="28"/>
          <w:szCs w:val="28"/>
        </w:rPr>
        <w:t>：</w:t>
      </w:r>
      <w:r w:rsidR="00C53656">
        <w:rPr>
          <w:rFonts w:ascii="宋体" w:hAnsi="宋体"/>
          <w:w w:val="198"/>
          <w:kern w:val="0"/>
          <w:sz w:val="28"/>
          <w:szCs w:val="28"/>
          <w:u w:val="single"/>
        </w:rPr>
        <w:t xml:space="preserve"> 　　　　 　　</w:t>
      </w:r>
      <w:r w:rsidR="00C53656">
        <w:rPr>
          <w:rFonts w:ascii="宋体" w:hAnsi="宋体"/>
          <w:w w:val="99"/>
          <w:kern w:val="0"/>
          <w:sz w:val="28"/>
          <w:szCs w:val="28"/>
        </w:rPr>
        <w:t>（盖单位法人章）</w:t>
      </w:r>
    </w:p>
    <w:p w14:paraId="55773843" w14:textId="77777777" w:rsidR="00C53656" w:rsidRDefault="00C53656">
      <w:pPr>
        <w:tabs>
          <w:tab w:val="left" w:pos="6080"/>
          <w:tab w:val="left" w:pos="6640"/>
        </w:tabs>
        <w:autoSpaceDE w:val="0"/>
        <w:autoSpaceDN w:val="0"/>
        <w:adjustRightInd w:val="0"/>
        <w:snapToGrid w:val="0"/>
        <w:spacing w:afterLines="50" w:after="156"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14:paraId="59B65880" w14:textId="77777777" w:rsidR="00C53656" w:rsidRDefault="00C53656">
      <w:pPr>
        <w:tabs>
          <w:tab w:val="left" w:pos="3280"/>
          <w:tab w:val="left" w:pos="4680"/>
          <w:tab w:val="left" w:pos="608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14:paraId="436E117F" w14:textId="77777777" w:rsidR="00C53656" w:rsidRDefault="00C53656">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14:paraId="70A21DA9" w14:textId="77777777" w:rsidR="00C53656" w:rsidRDefault="00C53656">
      <w:pPr>
        <w:autoSpaceDE w:val="0"/>
        <w:autoSpaceDN w:val="0"/>
        <w:adjustRightInd w:val="0"/>
        <w:snapToGrid w:val="0"/>
        <w:spacing w:line="360" w:lineRule="auto"/>
        <w:jc w:val="center"/>
        <w:rPr>
          <w:rFonts w:ascii="宋体" w:hAnsi="宋体"/>
          <w:kern w:val="0"/>
          <w:szCs w:val="21"/>
        </w:rPr>
      </w:pPr>
      <w:r>
        <w:rPr>
          <w:rFonts w:ascii="宋体" w:hAnsi="宋体" w:hint="eastAsia"/>
          <w:kern w:val="0"/>
          <w:sz w:val="36"/>
          <w:szCs w:val="36"/>
        </w:rPr>
        <w:lastRenderedPageBreak/>
        <w:t>目  录</w:t>
      </w:r>
    </w:p>
    <w:p w14:paraId="1658C526" w14:textId="77777777" w:rsidR="00C53656" w:rsidRDefault="00C53656">
      <w:pPr>
        <w:autoSpaceDE w:val="0"/>
        <w:autoSpaceDN w:val="0"/>
        <w:adjustRightInd w:val="0"/>
        <w:snapToGrid w:val="0"/>
        <w:spacing w:line="360" w:lineRule="auto"/>
        <w:jc w:val="left"/>
        <w:rPr>
          <w:rFonts w:ascii="宋体" w:hAnsi="宋体"/>
          <w:kern w:val="0"/>
          <w:szCs w:val="21"/>
        </w:rPr>
      </w:pPr>
    </w:p>
    <w:p w14:paraId="668FF3E1" w14:textId="01449245" w:rsidR="00C53656" w:rsidRDefault="00C53656">
      <w:pPr>
        <w:autoSpaceDE w:val="0"/>
        <w:autoSpaceDN w:val="0"/>
        <w:adjustRightInd w:val="0"/>
        <w:snapToGrid w:val="0"/>
        <w:spacing w:line="360" w:lineRule="auto"/>
        <w:jc w:val="center"/>
        <w:rPr>
          <w:rFonts w:ascii="宋体" w:hAnsi="宋体"/>
          <w:kern w:val="0"/>
          <w:szCs w:val="21"/>
        </w:rPr>
      </w:pPr>
      <w:r>
        <w:rPr>
          <w:rFonts w:ascii="宋体" w:hAnsi="宋体"/>
          <w:kern w:val="0"/>
          <w:szCs w:val="21"/>
        </w:rPr>
        <w:t>[目录由</w:t>
      </w:r>
      <w:r w:rsidR="00CC7013">
        <w:rPr>
          <w:rFonts w:ascii="宋体" w:hAnsi="宋体"/>
          <w:kern w:val="0"/>
          <w:szCs w:val="21"/>
        </w:rPr>
        <w:t>竞选人</w:t>
      </w:r>
      <w:r>
        <w:rPr>
          <w:rFonts w:ascii="宋体" w:hAnsi="宋体"/>
          <w:kern w:val="0"/>
          <w:szCs w:val="21"/>
        </w:rPr>
        <w:t>自行编制]</w:t>
      </w:r>
    </w:p>
    <w:p w14:paraId="3B8BFDF8" w14:textId="77777777" w:rsidR="00C53656" w:rsidRDefault="00C53656">
      <w:pPr>
        <w:autoSpaceDE w:val="0"/>
        <w:autoSpaceDN w:val="0"/>
        <w:adjustRightInd w:val="0"/>
        <w:snapToGrid w:val="0"/>
        <w:spacing w:line="360" w:lineRule="auto"/>
        <w:jc w:val="left"/>
        <w:rPr>
          <w:rFonts w:ascii="宋体" w:hAnsi="宋体"/>
          <w:kern w:val="0"/>
          <w:szCs w:val="21"/>
        </w:rPr>
      </w:pPr>
    </w:p>
    <w:p w14:paraId="049AD6E8" w14:textId="77777777" w:rsidR="00C53656" w:rsidRDefault="00C53656">
      <w:pPr>
        <w:autoSpaceDE w:val="0"/>
        <w:autoSpaceDN w:val="0"/>
        <w:adjustRightInd w:val="0"/>
        <w:snapToGrid w:val="0"/>
        <w:spacing w:line="360" w:lineRule="auto"/>
        <w:jc w:val="left"/>
        <w:rPr>
          <w:rFonts w:ascii="宋体" w:hAnsi="宋体"/>
          <w:kern w:val="0"/>
          <w:szCs w:val="21"/>
        </w:rPr>
      </w:pPr>
    </w:p>
    <w:p w14:paraId="43334485" w14:textId="77777777" w:rsidR="00C53656" w:rsidRDefault="00C53656">
      <w:pPr>
        <w:autoSpaceDE w:val="0"/>
        <w:autoSpaceDN w:val="0"/>
        <w:adjustRightInd w:val="0"/>
        <w:snapToGrid w:val="0"/>
        <w:spacing w:line="360" w:lineRule="auto"/>
        <w:jc w:val="left"/>
        <w:rPr>
          <w:rFonts w:ascii="宋体" w:hAnsi="宋体"/>
          <w:kern w:val="0"/>
          <w:szCs w:val="21"/>
        </w:rPr>
      </w:pPr>
    </w:p>
    <w:p w14:paraId="20D86BAC" w14:textId="77777777" w:rsidR="00C53656" w:rsidRDefault="00C53656">
      <w:pPr>
        <w:autoSpaceDE w:val="0"/>
        <w:autoSpaceDN w:val="0"/>
        <w:adjustRightInd w:val="0"/>
        <w:snapToGrid w:val="0"/>
        <w:spacing w:line="360" w:lineRule="auto"/>
        <w:jc w:val="left"/>
        <w:rPr>
          <w:rFonts w:ascii="宋体" w:hAnsi="宋体"/>
          <w:kern w:val="0"/>
          <w:szCs w:val="21"/>
        </w:rPr>
      </w:pPr>
    </w:p>
    <w:p w14:paraId="29A778A8" w14:textId="77777777" w:rsidR="00C53656" w:rsidRDefault="00C53656">
      <w:pPr>
        <w:autoSpaceDE w:val="0"/>
        <w:autoSpaceDN w:val="0"/>
        <w:adjustRightInd w:val="0"/>
        <w:snapToGrid w:val="0"/>
        <w:spacing w:line="360" w:lineRule="auto"/>
        <w:jc w:val="left"/>
        <w:rPr>
          <w:rFonts w:ascii="宋体" w:hAnsi="宋体"/>
          <w:kern w:val="0"/>
        </w:rPr>
      </w:pPr>
    </w:p>
    <w:p w14:paraId="18CC9056" w14:textId="77777777" w:rsidR="00C53656" w:rsidRDefault="00C53656">
      <w:pPr>
        <w:autoSpaceDE w:val="0"/>
        <w:autoSpaceDN w:val="0"/>
        <w:adjustRightInd w:val="0"/>
        <w:snapToGrid w:val="0"/>
        <w:spacing w:line="360" w:lineRule="auto"/>
        <w:jc w:val="left"/>
        <w:rPr>
          <w:rFonts w:ascii="宋体" w:hAnsi="宋体"/>
          <w:kern w:val="0"/>
        </w:rPr>
      </w:pPr>
    </w:p>
    <w:p w14:paraId="7AC9FBC5" w14:textId="77777777" w:rsidR="00C53656" w:rsidRDefault="00C53656">
      <w:pPr>
        <w:autoSpaceDE w:val="0"/>
        <w:autoSpaceDN w:val="0"/>
        <w:adjustRightInd w:val="0"/>
        <w:snapToGrid w:val="0"/>
        <w:spacing w:line="360" w:lineRule="auto"/>
        <w:jc w:val="left"/>
        <w:rPr>
          <w:rFonts w:ascii="宋体" w:hAnsi="宋体"/>
          <w:kern w:val="0"/>
        </w:rPr>
      </w:pPr>
    </w:p>
    <w:p w14:paraId="31CCAE2D" w14:textId="77777777" w:rsidR="00C53656" w:rsidRDefault="00C53656">
      <w:pPr>
        <w:autoSpaceDE w:val="0"/>
        <w:autoSpaceDN w:val="0"/>
        <w:adjustRightInd w:val="0"/>
        <w:snapToGrid w:val="0"/>
        <w:spacing w:line="360" w:lineRule="auto"/>
        <w:jc w:val="left"/>
        <w:rPr>
          <w:rFonts w:ascii="宋体" w:hAnsi="宋体"/>
          <w:kern w:val="0"/>
        </w:rPr>
      </w:pPr>
    </w:p>
    <w:p w14:paraId="1442C6B2" w14:textId="77777777" w:rsidR="00C53656" w:rsidRDefault="00C53656">
      <w:pPr>
        <w:autoSpaceDE w:val="0"/>
        <w:autoSpaceDN w:val="0"/>
        <w:adjustRightInd w:val="0"/>
        <w:snapToGrid w:val="0"/>
        <w:spacing w:line="360" w:lineRule="auto"/>
        <w:jc w:val="left"/>
        <w:rPr>
          <w:rFonts w:ascii="宋体" w:hAnsi="宋体"/>
          <w:kern w:val="0"/>
        </w:rPr>
      </w:pPr>
    </w:p>
    <w:p w14:paraId="60CD660A" w14:textId="77777777" w:rsidR="00C53656" w:rsidRDefault="00C53656">
      <w:pPr>
        <w:autoSpaceDE w:val="0"/>
        <w:autoSpaceDN w:val="0"/>
        <w:adjustRightInd w:val="0"/>
        <w:snapToGrid w:val="0"/>
        <w:spacing w:line="360" w:lineRule="auto"/>
        <w:jc w:val="left"/>
        <w:rPr>
          <w:rFonts w:ascii="宋体" w:hAnsi="宋体"/>
          <w:kern w:val="0"/>
        </w:rPr>
      </w:pPr>
    </w:p>
    <w:p w14:paraId="42D0837F" w14:textId="77777777" w:rsidR="00C53656" w:rsidRDefault="00C53656">
      <w:pPr>
        <w:autoSpaceDE w:val="0"/>
        <w:autoSpaceDN w:val="0"/>
        <w:adjustRightInd w:val="0"/>
        <w:snapToGrid w:val="0"/>
        <w:spacing w:line="360" w:lineRule="auto"/>
        <w:jc w:val="left"/>
        <w:rPr>
          <w:rFonts w:ascii="宋体" w:hAnsi="宋体"/>
          <w:kern w:val="0"/>
        </w:rPr>
      </w:pPr>
    </w:p>
    <w:p w14:paraId="54516E43" w14:textId="77777777" w:rsidR="00C53656" w:rsidRDefault="00C53656">
      <w:pPr>
        <w:autoSpaceDE w:val="0"/>
        <w:autoSpaceDN w:val="0"/>
        <w:adjustRightInd w:val="0"/>
        <w:snapToGrid w:val="0"/>
        <w:spacing w:line="360" w:lineRule="auto"/>
        <w:jc w:val="left"/>
        <w:rPr>
          <w:rFonts w:ascii="宋体" w:hAnsi="宋体"/>
          <w:kern w:val="0"/>
        </w:rPr>
      </w:pPr>
    </w:p>
    <w:p w14:paraId="52FFD2FC"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3B4DF4CC"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38B51B7D"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16EC5B09" w14:textId="77777777" w:rsidR="00C53656" w:rsidRDefault="00C53656">
      <w:pPr>
        <w:autoSpaceDE w:val="0"/>
        <w:autoSpaceDN w:val="0"/>
        <w:adjustRightInd w:val="0"/>
        <w:snapToGrid w:val="0"/>
        <w:spacing w:line="360" w:lineRule="auto"/>
        <w:jc w:val="left"/>
        <w:rPr>
          <w:rFonts w:ascii="宋体" w:hAnsi="宋体"/>
          <w:w w:val="99"/>
          <w:kern w:val="0"/>
          <w:sz w:val="28"/>
          <w:szCs w:val="28"/>
        </w:rPr>
      </w:pPr>
    </w:p>
    <w:p w14:paraId="046D2CD5" w14:textId="77777777" w:rsidR="00C53656" w:rsidRDefault="00C53656">
      <w:pPr>
        <w:autoSpaceDE w:val="0"/>
        <w:autoSpaceDN w:val="0"/>
        <w:adjustRightInd w:val="0"/>
        <w:snapToGrid w:val="0"/>
        <w:spacing w:line="360" w:lineRule="auto"/>
        <w:jc w:val="left"/>
        <w:rPr>
          <w:rFonts w:ascii="宋体" w:hAnsi="宋体"/>
          <w:kern w:val="0"/>
          <w:sz w:val="24"/>
          <w:szCs w:val="21"/>
        </w:rPr>
      </w:pPr>
      <w:r>
        <w:rPr>
          <w:rFonts w:ascii="宋体" w:hAnsi="宋体"/>
        </w:rPr>
        <w:br w:type="page"/>
      </w:r>
      <w:bookmarkStart w:id="642" w:name="_Toc430530535"/>
      <w:bookmarkStart w:id="643" w:name="_Toc277082648"/>
      <w:bookmarkStart w:id="644" w:name="_Toc287620820"/>
      <w:bookmarkStart w:id="645" w:name="_Toc224103501"/>
      <w:bookmarkStart w:id="646" w:name="_Toc287607873"/>
    </w:p>
    <w:p w14:paraId="6B5DA292" w14:textId="77777777" w:rsidR="00C53656" w:rsidRDefault="00C53656">
      <w:pPr>
        <w:jc w:val="center"/>
        <w:rPr>
          <w:rFonts w:ascii="宋体" w:hAnsi="宋体"/>
          <w:sz w:val="32"/>
          <w:szCs w:val="32"/>
        </w:rPr>
      </w:pPr>
      <w:r>
        <w:rPr>
          <w:rFonts w:ascii="宋体" w:hAnsi="宋体" w:hint="eastAsia"/>
          <w:sz w:val="32"/>
          <w:szCs w:val="32"/>
        </w:rPr>
        <w:lastRenderedPageBreak/>
        <w:t>已标价工程量清单</w:t>
      </w:r>
      <w:bookmarkEnd w:id="642"/>
      <w:bookmarkEnd w:id="643"/>
      <w:bookmarkEnd w:id="644"/>
      <w:bookmarkEnd w:id="645"/>
      <w:bookmarkEnd w:id="646"/>
    </w:p>
    <w:p w14:paraId="0232A7EA" w14:textId="77777777" w:rsidR="00C53656" w:rsidRDefault="00C53656">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C606CA2" w14:textId="77777777" w:rsidR="00C53656" w:rsidRDefault="00C53656">
      <w:pPr>
        <w:autoSpaceDE w:val="0"/>
        <w:autoSpaceDN w:val="0"/>
        <w:adjustRightInd w:val="0"/>
        <w:snapToGrid w:val="0"/>
        <w:spacing w:line="360" w:lineRule="auto"/>
        <w:jc w:val="left"/>
        <w:rPr>
          <w:rFonts w:ascii="宋体" w:hAnsi="宋体"/>
          <w:kern w:val="0"/>
          <w:sz w:val="24"/>
          <w:szCs w:val="21"/>
        </w:rPr>
      </w:pPr>
      <w:bookmarkStart w:id="647" w:name="_Toc430530536"/>
      <w:bookmarkStart w:id="648" w:name="_Toc224103502"/>
      <w:bookmarkStart w:id="649" w:name="_Toc287620821"/>
      <w:bookmarkStart w:id="650" w:name="_Toc287607874"/>
      <w:r>
        <w:rPr>
          <w:rFonts w:ascii="宋体" w:hAnsi="宋体"/>
        </w:rPr>
        <w:br w:type="page"/>
      </w:r>
    </w:p>
    <w:p w14:paraId="16B2222F" w14:textId="3D457786" w:rsidR="00C53656" w:rsidRDefault="00E064E5">
      <w:pPr>
        <w:pStyle w:val="20"/>
        <w:spacing w:line="360" w:lineRule="auto"/>
        <w:jc w:val="center"/>
        <w:rPr>
          <w:rFonts w:ascii="宋体" w:hAnsi="宋体"/>
          <w:b w:val="0"/>
          <w:bCs w:val="0"/>
          <w:sz w:val="44"/>
          <w:szCs w:val="44"/>
        </w:rPr>
      </w:pPr>
      <w:bookmarkStart w:id="651" w:name="_Toc287620829"/>
      <w:bookmarkStart w:id="652" w:name="_Toc277082656"/>
      <w:bookmarkStart w:id="653" w:name="_Toc287607882"/>
      <w:bookmarkStart w:id="654" w:name="_Toc224103510"/>
      <w:bookmarkStart w:id="655" w:name="_Toc430530545"/>
      <w:bookmarkStart w:id="656" w:name="_Toc35034442"/>
      <w:bookmarkEnd w:id="647"/>
      <w:bookmarkEnd w:id="648"/>
      <w:bookmarkEnd w:id="649"/>
      <w:bookmarkEnd w:id="650"/>
      <w:r>
        <w:rPr>
          <w:rFonts w:ascii="宋体" w:hAnsi="宋体" w:hint="eastAsia"/>
          <w:b w:val="0"/>
          <w:bCs w:val="0"/>
          <w:sz w:val="44"/>
          <w:szCs w:val="44"/>
        </w:rPr>
        <w:lastRenderedPageBreak/>
        <w:t>三、</w:t>
      </w:r>
      <w:bookmarkEnd w:id="651"/>
      <w:bookmarkEnd w:id="652"/>
      <w:bookmarkEnd w:id="653"/>
      <w:bookmarkEnd w:id="654"/>
      <w:bookmarkEnd w:id="655"/>
      <w:r>
        <w:rPr>
          <w:rFonts w:ascii="宋体" w:hAnsi="宋体" w:hint="eastAsia"/>
          <w:b w:val="0"/>
          <w:bCs w:val="0"/>
          <w:sz w:val="44"/>
          <w:szCs w:val="44"/>
        </w:rPr>
        <w:t>资格审查部分</w:t>
      </w:r>
      <w:bookmarkEnd w:id="656"/>
    </w:p>
    <w:p w14:paraId="4AD626A3" w14:textId="77777777" w:rsidR="00C53656" w:rsidRDefault="00C53656">
      <w:pPr>
        <w:adjustRightInd w:val="0"/>
        <w:snapToGrid w:val="0"/>
        <w:spacing w:line="360" w:lineRule="auto"/>
        <w:rPr>
          <w:rFonts w:ascii="宋体" w:hAnsi="宋体"/>
          <w:sz w:val="32"/>
          <w:szCs w:val="32"/>
        </w:rPr>
      </w:pPr>
    </w:p>
    <w:p w14:paraId="14951296" w14:textId="77777777" w:rsidR="00C53656" w:rsidRDefault="00C53656">
      <w:pPr>
        <w:adjustRightInd w:val="0"/>
        <w:snapToGrid w:val="0"/>
        <w:spacing w:line="360" w:lineRule="auto"/>
        <w:rPr>
          <w:rFonts w:ascii="宋体" w:hAnsi="宋体"/>
          <w:sz w:val="32"/>
          <w:szCs w:val="32"/>
        </w:rPr>
      </w:pPr>
    </w:p>
    <w:p w14:paraId="35F6B007" w14:textId="77777777" w:rsidR="00C53656" w:rsidRDefault="00C53656">
      <w:pPr>
        <w:spacing w:line="360" w:lineRule="auto"/>
        <w:rPr>
          <w:rFonts w:ascii="宋体" w:hAnsi="宋体"/>
          <w:sz w:val="32"/>
          <w:szCs w:val="32"/>
        </w:rPr>
      </w:pPr>
    </w:p>
    <w:p w14:paraId="53CBC479" w14:textId="77777777" w:rsidR="00C53656" w:rsidRDefault="00C53656">
      <w:pPr>
        <w:spacing w:line="360" w:lineRule="auto"/>
        <w:rPr>
          <w:rFonts w:ascii="宋体" w:hAnsi="宋体"/>
          <w:sz w:val="32"/>
          <w:szCs w:val="32"/>
        </w:rPr>
      </w:pPr>
    </w:p>
    <w:p w14:paraId="4B3D3E2F" w14:textId="77777777" w:rsidR="00C53656" w:rsidRDefault="00C53656">
      <w:pPr>
        <w:spacing w:line="360" w:lineRule="auto"/>
        <w:rPr>
          <w:rFonts w:ascii="宋体" w:hAnsi="宋体"/>
          <w:sz w:val="32"/>
          <w:szCs w:val="32"/>
        </w:rPr>
      </w:pPr>
    </w:p>
    <w:p w14:paraId="07875DF4" w14:textId="77777777" w:rsidR="00C53656" w:rsidRDefault="00C53656">
      <w:pPr>
        <w:spacing w:line="360" w:lineRule="auto"/>
        <w:rPr>
          <w:rFonts w:ascii="宋体" w:hAnsi="宋体"/>
          <w:sz w:val="32"/>
          <w:szCs w:val="32"/>
        </w:rPr>
      </w:pPr>
    </w:p>
    <w:p w14:paraId="6F2C1B0D" w14:textId="77777777" w:rsidR="00C53656" w:rsidRDefault="00C53656">
      <w:pPr>
        <w:spacing w:line="360" w:lineRule="auto"/>
        <w:rPr>
          <w:rFonts w:ascii="宋体" w:hAnsi="宋体"/>
          <w:sz w:val="32"/>
          <w:szCs w:val="32"/>
        </w:rPr>
      </w:pPr>
    </w:p>
    <w:p w14:paraId="0A16B185" w14:textId="77777777" w:rsidR="00C53656" w:rsidRDefault="00C53656">
      <w:pPr>
        <w:spacing w:line="360" w:lineRule="auto"/>
        <w:rPr>
          <w:rFonts w:ascii="宋体" w:hAnsi="宋体"/>
          <w:sz w:val="32"/>
          <w:szCs w:val="32"/>
        </w:rPr>
      </w:pPr>
    </w:p>
    <w:p w14:paraId="23A4EF18" w14:textId="77777777" w:rsidR="00C53656" w:rsidRDefault="00C53656">
      <w:pPr>
        <w:spacing w:line="360" w:lineRule="auto"/>
        <w:rPr>
          <w:rFonts w:ascii="宋体" w:hAnsi="宋体"/>
          <w:sz w:val="32"/>
          <w:szCs w:val="32"/>
        </w:rPr>
      </w:pPr>
    </w:p>
    <w:p w14:paraId="097532E7" w14:textId="77777777" w:rsidR="00C53656" w:rsidRDefault="00C53656">
      <w:pPr>
        <w:spacing w:line="360" w:lineRule="auto"/>
        <w:rPr>
          <w:rFonts w:ascii="宋体" w:hAnsi="宋体"/>
          <w:sz w:val="32"/>
          <w:szCs w:val="32"/>
        </w:rPr>
      </w:pPr>
    </w:p>
    <w:p w14:paraId="702E90D2" w14:textId="77777777" w:rsidR="00C53656" w:rsidRDefault="00C53656">
      <w:pPr>
        <w:spacing w:line="360" w:lineRule="auto"/>
        <w:rPr>
          <w:rFonts w:ascii="宋体" w:hAnsi="宋体"/>
          <w:sz w:val="32"/>
          <w:szCs w:val="32"/>
        </w:rPr>
      </w:pPr>
    </w:p>
    <w:p w14:paraId="4576BE60" w14:textId="77777777" w:rsidR="00C53656" w:rsidRDefault="00C53656">
      <w:pPr>
        <w:spacing w:line="360" w:lineRule="auto"/>
        <w:rPr>
          <w:rFonts w:ascii="宋体" w:hAnsi="宋体"/>
          <w:sz w:val="32"/>
          <w:szCs w:val="32"/>
        </w:rPr>
      </w:pPr>
    </w:p>
    <w:p w14:paraId="77724CE7" w14:textId="77777777" w:rsidR="00C53656" w:rsidRDefault="00C53656">
      <w:pPr>
        <w:spacing w:line="360" w:lineRule="auto"/>
        <w:rPr>
          <w:rFonts w:ascii="宋体" w:hAnsi="宋体"/>
          <w:sz w:val="32"/>
          <w:szCs w:val="32"/>
        </w:rPr>
      </w:pPr>
    </w:p>
    <w:p w14:paraId="76FD2690" w14:textId="77777777" w:rsidR="00C53656" w:rsidRDefault="00C53656">
      <w:pPr>
        <w:spacing w:line="360" w:lineRule="auto"/>
        <w:rPr>
          <w:rFonts w:ascii="宋体" w:hAnsi="宋体"/>
          <w:sz w:val="32"/>
          <w:szCs w:val="32"/>
        </w:rPr>
      </w:pPr>
    </w:p>
    <w:p w14:paraId="68BD4AD6" w14:textId="77777777" w:rsidR="00C53656" w:rsidRDefault="00C53656">
      <w:pPr>
        <w:spacing w:line="360" w:lineRule="auto"/>
        <w:rPr>
          <w:rFonts w:ascii="宋体" w:hAnsi="宋体"/>
          <w:sz w:val="32"/>
          <w:szCs w:val="32"/>
        </w:rPr>
      </w:pPr>
    </w:p>
    <w:p w14:paraId="40ECDC91" w14:textId="77777777" w:rsidR="00C53656" w:rsidRDefault="00C53656">
      <w:pPr>
        <w:spacing w:line="360" w:lineRule="auto"/>
        <w:rPr>
          <w:rFonts w:ascii="宋体" w:hAnsi="宋体"/>
          <w:sz w:val="32"/>
          <w:szCs w:val="32"/>
        </w:rPr>
      </w:pPr>
      <w:r>
        <w:rPr>
          <w:rFonts w:ascii="宋体" w:hAnsi="宋体"/>
          <w:sz w:val="32"/>
          <w:szCs w:val="32"/>
        </w:rPr>
        <w:br w:type="page"/>
      </w:r>
    </w:p>
    <w:p w14:paraId="59D684EF" w14:textId="061F2063" w:rsidR="00C53656" w:rsidRDefault="00C53656">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w:t>
      </w:r>
      <w:r>
        <w:rPr>
          <w:rFonts w:ascii="宋体" w:hAnsi="宋体" w:hint="eastAsia"/>
          <w:kern w:val="0"/>
          <w:sz w:val="32"/>
          <w:szCs w:val="32"/>
        </w:rPr>
        <w:t>（项目名称）</w:t>
      </w:r>
      <w:r>
        <w:rPr>
          <w:rFonts w:ascii="宋体" w:hAnsi="宋体" w:hint="eastAsia"/>
          <w:kern w:val="0"/>
          <w:sz w:val="32"/>
          <w:szCs w:val="32"/>
          <w:u w:val="single"/>
        </w:rPr>
        <w:t xml:space="preserve">         </w:t>
      </w:r>
      <w:r>
        <w:rPr>
          <w:rFonts w:ascii="宋体" w:hAnsi="宋体" w:hint="eastAsia"/>
          <w:kern w:val="0"/>
          <w:sz w:val="32"/>
          <w:szCs w:val="32"/>
        </w:rPr>
        <w:t>标段</w:t>
      </w:r>
      <w:r>
        <w:rPr>
          <w:rFonts w:ascii="宋体" w:hAnsi="宋体" w:hint="eastAsia"/>
          <w:w w:val="99"/>
          <w:kern w:val="0"/>
          <w:sz w:val="32"/>
          <w:szCs w:val="32"/>
        </w:rPr>
        <w:t>施工</w:t>
      </w:r>
      <w:r w:rsidR="00CF031E">
        <w:rPr>
          <w:rFonts w:ascii="宋体" w:hAnsi="宋体" w:hint="eastAsia"/>
          <w:w w:val="99"/>
          <w:kern w:val="0"/>
          <w:sz w:val="32"/>
          <w:szCs w:val="32"/>
        </w:rPr>
        <w:t>比选</w:t>
      </w:r>
    </w:p>
    <w:p w14:paraId="15B6B1FF"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1CD75011"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0B275A25" w14:textId="77777777" w:rsidR="00C53656" w:rsidRDefault="00C53656">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7FB9F93B" w14:textId="65B3952D" w:rsidR="00C53656" w:rsidRDefault="00CF031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竞 选</w:t>
      </w:r>
      <w:r w:rsidR="00C53656">
        <w:rPr>
          <w:rFonts w:ascii="宋体" w:hAnsi="宋体" w:hint="eastAsia"/>
          <w:kern w:val="0"/>
          <w:sz w:val="72"/>
          <w:szCs w:val="72"/>
        </w:rPr>
        <w:t xml:space="preserve"> 文 件</w:t>
      </w:r>
    </w:p>
    <w:p w14:paraId="1C9B4AB1" w14:textId="77777777" w:rsidR="00C53656" w:rsidRDefault="00C53656">
      <w:pPr>
        <w:autoSpaceDE w:val="0"/>
        <w:autoSpaceDN w:val="0"/>
        <w:adjustRightInd w:val="0"/>
        <w:snapToGrid w:val="0"/>
        <w:spacing w:line="360" w:lineRule="auto"/>
        <w:jc w:val="left"/>
        <w:rPr>
          <w:rFonts w:ascii="宋体" w:hAnsi="宋体"/>
          <w:kern w:val="0"/>
          <w:sz w:val="16"/>
          <w:szCs w:val="16"/>
        </w:rPr>
      </w:pPr>
    </w:p>
    <w:p w14:paraId="0C8D1E54" w14:textId="77777777" w:rsidR="00C53656" w:rsidRDefault="00C53656">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14:paraId="1CD12E92"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1FF45768" w14:textId="77777777" w:rsidR="00C53656" w:rsidRDefault="00C53656">
      <w:pPr>
        <w:adjustRightInd w:val="0"/>
        <w:snapToGrid w:val="0"/>
        <w:spacing w:line="264" w:lineRule="auto"/>
        <w:rPr>
          <w:rFonts w:ascii="宋体" w:hAnsi="宋体"/>
          <w:szCs w:val="21"/>
        </w:rPr>
      </w:pPr>
    </w:p>
    <w:p w14:paraId="7BC9E561"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0B71A7B6"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223BB322"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6753D3CD"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15F13F02"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630AF9E7"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37220C61"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3041A993"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6213390D"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1680A0F6"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5FABACCC"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5810E71F"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1B7F8860" w14:textId="77777777" w:rsidR="00C53656" w:rsidRDefault="00C53656">
      <w:pPr>
        <w:autoSpaceDE w:val="0"/>
        <w:autoSpaceDN w:val="0"/>
        <w:adjustRightInd w:val="0"/>
        <w:snapToGrid w:val="0"/>
        <w:spacing w:line="360" w:lineRule="auto"/>
        <w:jc w:val="left"/>
        <w:rPr>
          <w:rFonts w:ascii="宋体" w:hAnsi="宋体" w:cs="MingLiU"/>
          <w:kern w:val="0"/>
          <w:sz w:val="20"/>
          <w:szCs w:val="20"/>
        </w:rPr>
      </w:pPr>
    </w:p>
    <w:p w14:paraId="069F84E0" w14:textId="356ED716" w:rsidR="00C53656" w:rsidRDefault="00CC7013">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竞选人</w:t>
      </w:r>
      <w:r w:rsidR="00C53656">
        <w:rPr>
          <w:rFonts w:ascii="宋体" w:hAnsi="宋体"/>
          <w:spacing w:val="1"/>
          <w:w w:val="99"/>
          <w:kern w:val="0"/>
          <w:sz w:val="28"/>
          <w:szCs w:val="28"/>
        </w:rPr>
        <w:t>：</w:t>
      </w:r>
      <w:r w:rsidR="00C53656">
        <w:rPr>
          <w:rFonts w:ascii="宋体" w:hAnsi="宋体"/>
          <w:w w:val="198"/>
          <w:kern w:val="0"/>
          <w:sz w:val="28"/>
          <w:szCs w:val="28"/>
          <w:u w:val="single"/>
        </w:rPr>
        <w:t xml:space="preserve"> 　　 　　 　　</w:t>
      </w:r>
      <w:r w:rsidR="00C53656">
        <w:rPr>
          <w:rFonts w:ascii="宋体" w:hAnsi="宋体"/>
          <w:w w:val="99"/>
          <w:kern w:val="0"/>
          <w:sz w:val="28"/>
          <w:szCs w:val="28"/>
        </w:rPr>
        <w:t>（盖单位法人章）</w:t>
      </w:r>
    </w:p>
    <w:p w14:paraId="30B9291E" w14:textId="77777777" w:rsidR="00C53656" w:rsidRDefault="00C53656">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14:paraId="4A6B3006" w14:textId="77777777" w:rsidR="00C53656" w:rsidRDefault="00C53656">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14:paraId="0D1E4501" w14:textId="77777777" w:rsidR="00C53656" w:rsidRDefault="00C53656">
      <w:pPr>
        <w:autoSpaceDE w:val="0"/>
        <w:autoSpaceDN w:val="0"/>
        <w:adjustRightInd w:val="0"/>
        <w:snapToGrid w:val="0"/>
        <w:jc w:val="center"/>
        <w:rPr>
          <w:rFonts w:ascii="宋体" w:hAnsi="宋体"/>
          <w:kern w:val="0"/>
          <w:sz w:val="36"/>
          <w:szCs w:val="36"/>
        </w:rPr>
      </w:pPr>
      <w:r>
        <w:rPr>
          <w:rFonts w:ascii="宋体" w:hAnsi="宋体" w:hint="eastAsia"/>
          <w:kern w:val="0"/>
          <w:sz w:val="36"/>
          <w:szCs w:val="36"/>
        </w:rPr>
        <w:t>目  录</w:t>
      </w:r>
    </w:p>
    <w:p w14:paraId="5D49DD47" w14:textId="77777777" w:rsidR="00C53656" w:rsidRDefault="00C53656">
      <w:pPr>
        <w:spacing w:line="360" w:lineRule="auto"/>
        <w:jc w:val="center"/>
        <w:rPr>
          <w:rFonts w:ascii="宋体" w:hAnsi="宋体"/>
          <w:b/>
          <w:kern w:val="0"/>
          <w:sz w:val="32"/>
          <w:szCs w:val="32"/>
        </w:rPr>
      </w:pPr>
    </w:p>
    <w:p w14:paraId="75BAC32F" w14:textId="77777777" w:rsidR="00C53656" w:rsidRDefault="00C53656">
      <w:pPr>
        <w:spacing w:line="360" w:lineRule="auto"/>
        <w:ind w:firstLineChars="200" w:firstLine="420"/>
        <w:rPr>
          <w:rFonts w:ascii="宋体" w:hAnsi="宋体"/>
          <w:szCs w:val="21"/>
        </w:rPr>
      </w:pPr>
      <w:r>
        <w:rPr>
          <w:rFonts w:ascii="宋体" w:hAnsi="宋体"/>
          <w:szCs w:val="21"/>
        </w:rPr>
        <w:t>（一）法定代表人身份证明及授权委托书</w:t>
      </w:r>
    </w:p>
    <w:p w14:paraId="18DECC7A" w14:textId="77777777" w:rsidR="00C53656" w:rsidRDefault="00C53656">
      <w:pPr>
        <w:spacing w:line="360" w:lineRule="auto"/>
        <w:ind w:firstLineChars="200" w:firstLine="420"/>
        <w:rPr>
          <w:rFonts w:ascii="宋体" w:hAnsi="宋体"/>
          <w:szCs w:val="21"/>
        </w:rPr>
      </w:pPr>
      <w:r>
        <w:rPr>
          <w:rFonts w:ascii="宋体" w:hAnsi="宋体"/>
          <w:szCs w:val="21"/>
        </w:rPr>
        <w:t>（二）联合体协议书</w:t>
      </w:r>
    </w:p>
    <w:p w14:paraId="36571519" w14:textId="783E2481" w:rsidR="00C53656" w:rsidRDefault="00C53656">
      <w:pPr>
        <w:spacing w:line="360" w:lineRule="auto"/>
        <w:ind w:firstLineChars="200" w:firstLine="420"/>
        <w:rPr>
          <w:rFonts w:ascii="宋体" w:hAnsi="宋体"/>
          <w:szCs w:val="21"/>
        </w:rPr>
      </w:pPr>
      <w:r>
        <w:rPr>
          <w:rFonts w:ascii="宋体" w:hAnsi="宋体"/>
          <w:szCs w:val="21"/>
        </w:rPr>
        <w:t>（三）</w:t>
      </w:r>
      <w:r w:rsidR="00CC7013">
        <w:rPr>
          <w:rFonts w:ascii="宋体" w:hAnsi="宋体"/>
          <w:szCs w:val="21"/>
        </w:rPr>
        <w:t>竞选人</w:t>
      </w:r>
      <w:r>
        <w:rPr>
          <w:rFonts w:ascii="宋体" w:hAnsi="宋体"/>
          <w:szCs w:val="21"/>
        </w:rPr>
        <w:t>基本情况表</w:t>
      </w:r>
    </w:p>
    <w:p w14:paraId="45D14370" w14:textId="77777777" w:rsidR="00C53656" w:rsidRDefault="00C53656">
      <w:pPr>
        <w:spacing w:line="360" w:lineRule="auto"/>
        <w:ind w:firstLineChars="200" w:firstLine="420"/>
        <w:rPr>
          <w:rFonts w:ascii="宋体" w:hAnsi="宋体"/>
          <w:szCs w:val="21"/>
        </w:rPr>
      </w:pPr>
      <w:r>
        <w:rPr>
          <w:rFonts w:ascii="宋体" w:hAnsi="宋体"/>
          <w:szCs w:val="21"/>
        </w:rPr>
        <w:t>（四）项目管理机构</w:t>
      </w:r>
    </w:p>
    <w:p w14:paraId="0814F3FC" w14:textId="77777777" w:rsidR="00C53656" w:rsidRDefault="00C53656">
      <w:pPr>
        <w:spacing w:line="360" w:lineRule="auto"/>
        <w:ind w:firstLineChars="200" w:firstLine="420"/>
        <w:rPr>
          <w:rFonts w:ascii="宋体" w:hAnsi="宋体"/>
          <w:szCs w:val="21"/>
        </w:rPr>
      </w:pPr>
      <w:r>
        <w:rPr>
          <w:rFonts w:ascii="宋体" w:hAnsi="宋体"/>
          <w:szCs w:val="21"/>
        </w:rPr>
        <w:t>（五）近年财务状况表</w:t>
      </w:r>
    </w:p>
    <w:p w14:paraId="26E0CB49" w14:textId="77777777" w:rsidR="00C53656" w:rsidRDefault="00C53656">
      <w:pPr>
        <w:spacing w:line="360" w:lineRule="auto"/>
        <w:ind w:firstLineChars="200" w:firstLine="420"/>
        <w:rPr>
          <w:rFonts w:ascii="宋体" w:hAnsi="宋体"/>
          <w:szCs w:val="21"/>
        </w:rPr>
      </w:pPr>
      <w:r>
        <w:rPr>
          <w:rFonts w:ascii="宋体" w:hAnsi="宋体"/>
          <w:szCs w:val="21"/>
        </w:rPr>
        <w:t>（六）近年完成的类似项目情况表</w:t>
      </w:r>
    </w:p>
    <w:p w14:paraId="18E386F7" w14:textId="030B6DF1" w:rsidR="00C53656" w:rsidRDefault="00C53656">
      <w:pPr>
        <w:spacing w:line="360" w:lineRule="auto"/>
        <w:ind w:firstLineChars="200" w:firstLine="420"/>
        <w:rPr>
          <w:rFonts w:ascii="宋体" w:hAnsi="宋体"/>
          <w:szCs w:val="21"/>
        </w:rPr>
      </w:pPr>
      <w:r>
        <w:rPr>
          <w:rFonts w:ascii="宋体" w:hAnsi="宋体"/>
          <w:szCs w:val="21"/>
        </w:rPr>
        <w:t>（七）</w:t>
      </w:r>
      <w:r w:rsidR="00CC7013">
        <w:rPr>
          <w:rFonts w:ascii="宋体" w:hAnsi="宋体"/>
          <w:szCs w:val="21"/>
        </w:rPr>
        <w:t>竞选截止日竞选资格情况</w:t>
      </w:r>
    </w:p>
    <w:p w14:paraId="6BBD643B" w14:textId="77777777" w:rsidR="00C53656" w:rsidRDefault="00C53656">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八</w:t>
      </w:r>
      <w:r>
        <w:rPr>
          <w:rFonts w:ascii="宋体" w:hAnsi="宋体"/>
          <w:szCs w:val="21"/>
        </w:rPr>
        <w:t>）其他资料</w:t>
      </w:r>
    </w:p>
    <w:p w14:paraId="5BBB159B" w14:textId="77777777" w:rsidR="00C53656" w:rsidRDefault="00C53656">
      <w:pPr>
        <w:spacing w:line="360" w:lineRule="auto"/>
        <w:jc w:val="center"/>
        <w:rPr>
          <w:rFonts w:ascii="宋体" w:hAnsi="宋体"/>
          <w:b/>
          <w:kern w:val="0"/>
          <w:sz w:val="32"/>
          <w:szCs w:val="32"/>
        </w:rPr>
      </w:pPr>
    </w:p>
    <w:p w14:paraId="3338C3FC" w14:textId="77777777" w:rsidR="00C53656" w:rsidRDefault="00C53656">
      <w:pPr>
        <w:spacing w:line="360" w:lineRule="auto"/>
        <w:jc w:val="center"/>
        <w:rPr>
          <w:rFonts w:ascii="宋体" w:hAnsi="宋体"/>
          <w:b/>
          <w:kern w:val="0"/>
          <w:sz w:val="32"/>
          <w:szCs w:val="32"/>
        </w:rPr>
      </w:pPr>
    </w:p>
    <w:p w14:paraId="23C36ADF" w14:textId="77777777" w:rsidR="00C53656" w:rsidRDefault="00C53656">
      <w:pPr>
        <w:pStyle w:val="3"/>
        <w:spacing w:before="0" w:after="0" w:line="240" w:lineRule="auto"/>
        <w:jc w:val="center"/>
        <w:rPr>
          <w:rFonts w:ascii="宋体" w:hAnsi="宋体"/>
          <w:sz w:val="36"/>
          <w:szCs w:val="36"/>
        </w:rPr>
      </w:pPr>
      <w:r>
        <w:rPr>
          <w:rFonts w:ascii="宋体" w:hAnsi="宋体"/>
        </w:rPr>
        <w:br w:type="page"/>
      </w:r>
      <w:bookmarkStart w:id="657" w:name="_Toc287607883"/>
      <w:bookmarkStart w:id="658" w:name="_Toc224103511"/>
      <w:bookmarkStart w:id="659" w:name="_Toc430530546"/>
      <w:bookmarkStart w:id="660" w:name="_Toc277082657"/>
      <w:bookmarkStart w:id="661" w:name="_Toc35034443"/>
      <w:bookmarkStart w:id="662" w:name="_Toc287620830"/>
      <w:r>
        <w:rPr>
          <w:rFonts w:ascii="宋体" w:hAnsi="宋体" w:hint="eastAsia"/>
          <w:b w:val="0"/>
          <w:bCs w:val="0"/>
        </w:rPr>
        <w:lastRenderedPageBreak/>
        <w:t>（一）法定代表人身份证明及授权委托书</w:t>
      </w:r>
      <w:bookmarkEnd w:id="657"/>
      <w:bookmarkEnd w:id="658"/>
      <w:bookmarkEnd w:id="659"/>
      <w:bookmarkEnd w:id="660"/>
      <w:bookmarkEnd w:id="661"/>
      <w:bookmarkEnd w:id="662"/>
    </w:p>
    <w:p w14:paraId="1AE7BC10" w14:textId="77777777" w:rsidR="00C53656" w:rsidRDefault="00C53656">
      <w:pPr>
        <w:spacing w:line="480" w:lineRule="auto"/>
        <w:jc w:val="center"/>
        <w:rPr>
          <w:rFonts w:ascii="宋体" w:hAnsi="宋体"/>
          <w:sz w:val="28"/>
        </w:rPr>
      </w:pPr>
      <w:r>
        <w:rPr>
          <w:rFonts w:ascii="宋体" w:hAnsi="宋体" w:hint="eastAsia"/>
          <w:sz w:val="28"/>
        </w:rPr>
        <w:t>法定代表人身份证明</w:t>
      </w:r>
    </w:p>
    <w:p w14:paraId="47267D7D" w14:textId="77777777" w:rsidR="00C53656" w:rsidRDefault="00C53656">
      <w:pPr>
        <w:spacing w:line="480" w:lineRule="auto"/>
        <w:jc w:val="center"/>
        <w:rPr>
          <w:rFonts w:ascii="宋体" w:hAnsi="宋体"/>
        </w:rPr>
      </w:pPr>
    </w:p>
    <w:p w14:paraId="2AA90FC9" w14:textId="68855A70" w:rsidR="00C53656" w:rsidRDefault="00CC7013">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竞选人</w:t>
      </w:r>
      <w:r w:rsidR="00C53656">
        <w:rPr>
          <w:rFonts w:ascii="宋体" w:hAnsi="宋体"/>
          <w:kern w:val="0"/>
          <w:szCs w:val="21"/>
        </w:rPr>
        <w:t>名称：</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p>
    <w:p w14:paraId="32CF50A9" w14:textId="77777777" w:rsidR="00C53656" w:rsidRDefault="00C5365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5656378A" w14:textId="77777777" w:rsidR="00C53656" w:rsidRDefault="00C5365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449D824C" w14:textId="77777777" w:rsidR="00C53656" w:rsidRDefault="00C5365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14:paraId="699C7D4A" w14:textId="77777777" w:rsidR="00C53656" w:rsidRDefault="00C5365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337F7E5D" w14:textId="77777777" w:rsidR="00C53656" w:rsidRDefault="00C5365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14:paraId="3D1F80A4" w14:textId="5EEB7B1E" w:rsidR="00C53656" w:rsidRDefault="00C5365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w:t>
      </w:r>
      <w:r w:rsidR="00CC7013">
        <w:rPr>
          <w:rFonts w:ascii="宋体" w:hAnsi="宋体"/>
          <w:kern w:val="0"/>
          <w:szCs w:val="21"/>
        </w:rPr>
        <w:t>竞选人</w:t>
      </w:r>
      <w:r>
        <w:rPr>
          <w:rFonts w:ascii="宋体" w:hAnsi="宋体"/>
          <w:kern w:val="0"/>
          <w:szCs w:val="21"/>
        </w:rPr>
        <w:t>名称）的法定代表人。</w:t>
      </w:r>
    </w:p>
    <w:p w14:paraId="7C96D8A9" w14:textId="77777777" w:rsidR="00C53656" w:rsidRDefault="00C53656">
      <w:pPr>
        <w:autoSpaceDE w:val="0"/>
        <w:autoSpaceDN w:val="0"/>
        <w:adjustRightInd w:val="0"/>
        <w:snapToGrid w:val="0"/>
        <w:spacing w:line="480" w:lineRule="auto"/>
        <w:ind w:firstLineChars="186" w:firstLine="186"/>
        <w:jc w:val="left"/>
        <w:rPr>
          <w:rFonts w:ascii="宋体" w:hAnsi="宋体"/>
          <w:kern w:val="0"/>
          <w:sz w:val="10"/>
          <w:szCs w:val="10"/>
        </w:rPr>
      </w:pPr>
    </w:p>
    <w:p w14:paraId="4202B75E" w14:textId="77777777" w:rsidR="00C53656" w:rsidRDefault="00C53656">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kern w:val="0"/>
          <w:szCs w:val="21"/>
        </w:rPr>
        <w:t>特此证明。</w:t>
      </w:r>
    </w:p>
    <w:p w14:paraId="7D41613E" w14:textId="77777777" w:rsidR="00C53656" w:rsidRDefault="00C53656">
      <w:pPr>
        <w:autoSpaceDE w:val="0"/>
        <w:autoSpaceDN w:val="0"/>
        <w:adjustRightInd w:val="0"/>
        <w:snapToGrid w:val="0"/>
        <w:spacing w:line="480" w:lineRule="auto"/>
        <w:ind w:firstLineChars="386" w:firstLine="811"/>
        <w:jc w:val="left"/>
        <w:rPr>
          <w:rFonts w:ascii="宋体" w:hAnsi="宋体"/>
          <w:kern w:val="0"/>
          <w:szCs w:val="21"/>
        </w:rPr>
      </w:pPr>
    </w:p>
    <w:p w14:paraId="503C8E65" w14:textId="77777777" w:rsidR="00C53656" w:rsidRDefault="00C53656">
      <w:pPr>
        <w:autoSpaceDE w:val="0"/>
        <w:autoSpaceDN w:val="0"/>
        <w:adjustRightInd w:val="0"/>
        <w:snapToGrid w:val="0"/>
        <w:spacing w:line="480" w:lineRule="auto"/>
        <w:ind w:firstLineChars="386" w:firstLine="772"/>
        <w:jc w:val="left"/>
        <w:rPr>
          <w:rFonts w:ascii="宋体" w:hAnsi="宋体"/>
          <w:kern w:val="0"/>
          <w:sz w:val="20"/>
          <w:szCs w:val="20"/>
        </w:rPr>
      </w:pPr>
    </w:p>
    <w:p w14:paraId="3E2F90BC" w14:textId="77777777" w:rsidR="00C53656" w:rsidRDefault="00C53656">
      <w:pPr>
        <w:autoSpaceDE w:val="0"/>
        <w:autoSpaceDN w:val="0"/>
        <w:adjustRightInd w:val="0"/>
        <w:snapToGrid w:val="0"/>
        <w:spacing w:line="480" w:lineRule="auto"/>
        <w:jc w:val="left"/>
        <w:rPr>
          <w:rFonts w:ascii="宋体" w:hAnsi="宋体"/>
          <w:kern w:val="0"/>
          <w:sz w:val="20"/>
          <w:szCs w:val="20"/>
        </w:rPr>
      </w:pPr>
    </w:p>
    <w:p w14:paraId="41D0402F" w14:textId="28D413DC" w:rsidR="00C53656" w:rsidRDefault="00CC7013">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竞选人</w:t>
      </w:r>
      <w:r w:rsidR="00C53656">
        <w:rPr>
          <w:rFonts w:ascii="宋体" w:hAnsi="宋体"/>
          <w:kern w:val="0"/>
          <w:szCs w:val="21"/>
        </w:rPr>
        <w:t>：</w:t>
      </w:r>
      <w:r w:rsidR="00C53656">
        <w:rPr>
          <w:rFonts w:ascii="宋体" w:hAnsi="宋体"/>
          <w:w w:val="200"/>
          <w:kern w:val="0"/>
          <w:szCs w:val="21"/>
          <w:u w:val="single"/>
        </w:rPr>
        <w:t xml:space="preserve">              </w:t>
      </w:r>
      <w:r w:rsidR="00C53656">
        <w:rPr>
          <w:rFonts w:ascii="宋体" w:hAnsi="宋体"/>
          <w:kern w:val="0"/>
          <w:szCs w:val="21"/>
          <w:u w:val="single"/>
        </w:rPr>
        <w:tab/>
      </w:r>
      <w:r w:rsidR="00C53656">
        <w:rPr>
          <w:rFonts w:ascii="宋体" w:hAnsi="宋体"/>
          <w:spacing w:val="-1"/>
          <w:kern w:val="0"/>
          <w:szCs w:val="21"/>
        </w:rPr>
        <w:t>（</w:t>
      </w:r>
      <w:r w:rsidR="00C53656">
        <w:rPr>
          <w:rFonts w:ascii="宋体" w:hAnsi="宋体"/>
          <w:kern w:val="0"/>
          <w:szCs w:val="21"/>
        </w:rPr>
        <w:t>盖单位法人章）</w:t>
      </w:r>
    </w:p>
    <w:p w14:paraId="6D3B1447" w14:textId="77777777" w:rsidR="00C53656" w:rsidRDefault="00C53656">
      <w:pPr>
        <w:autoSpaceDE w:val="0"/>
        <w:autoSpaceDN w:val="0"/>
        <w:adjustRightInd w:val="0"/>
        <w:snapToGrid w:val="0"/>
        <w:spacing w:line="480" w:lineRule="auto"/>
        <w:jc w:val="left"/>
        <w:rPr>
          <w:rFonts w:ascii="宋体" w:hAnsi="宋体"/>
          <w:kern w:val="0"/>
          <w:sz w:val="20"/>
          <w:szCs w:val="20"/>
        </w:rPr>
      </w:pPr>
    </w:p>
    <w:p w14:paraId="0E85D365" w14:textId="77777777" w:rsidR="00C53656" w:rsidRDefault="00C53656">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3F0B76E0" w14:textId="77777777" w:rsidR="00C53656" w:rsidRDefault="00C53656">
      <w:pPr>
        <w:autoSpaceDE w:val="0"/>
        <w:autoSpaceDN w:val="0"/>
        <w:adjustRightInd w:val="0"/>
        <w:snapToGrid w:val="0"/>
        <w:spacing w:line="360" w:lineRule="auto"/>
        <w:jc w:val="left"/>
        <w:rPr>
          <w:rFonts w:ascii="宋体" w:hAnsi="宋体"/>
          <w:kern w:val="0"/>
        </w:rPr>
      </w:pPr>
    </w:p>
    <w:p w14:paraId="35DC3728" w14:textId="77777777" w:rsidR="00C53656" w:rsidRDefault="00C53656">
      <w:pPr>
        <w:autoSpaceDE w:val="0"/>
        <w:autoSpaceDN w:val="0"/>
        <w:adjustRightInd w:val="0"/>
        <w:snapToGrid w:val="0"/>
        <w:spacing w:line="360" w:lineRule="auto"/>
        <w:jc w:val="left"/>
        <w:rPr>
          <w:rFonts w:ascii="宋体" w:hAnsi="宋体"/>
          <w:kern w:val="0"/>
        </w:rPr>
      </w:pPr>
    </w:p>
    <w:p w14:paraId="5C3CD3D2" w14:textId="77777777" w:rsidR="00C53656" w:rsidRDefault="00C53656">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14:paraId="2496F469" w14:textId="77777777" w:rsidR="00C53656" w:rsidRDefault="00C53656">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14:paraId="4E2B20CF" w14:textId="62A93928" w:rsidR="00C53656" w:rsidRDefault="00C53656">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rPr>
        <w:t>（姓名）系</w:t>
      </w:r>
      <w:r>
        <w:rPr>
          <w:rFonts w:ascii="宋体" w:hAnsi="宋体" w:hint="eastAsia"/>
          <w:w w:val="200"/>
          <w:kern w:val="0"/>
          <w:szCs w:val="21"/>
          <w:u w:val="single"/>
        </w:rPr>
        <w:t xml:space="preserve">        </w:t>
      </w:r>
      <w:r>
        <w:rPr>
          <w:rFonts w:ascii="宋体" w:hAnsi="宋体"/>
          <w:kern w:val="0"/>
          <w:szCs w:val="21"/>
        </w:rPr>
        <w:t>（</w:t>
      </w:r>
      <w:r w:rsidR="00CC7013">
        <w:rPr>
          <w:rFonts w:ascii="宋体" w:hAnsi="宋体"/>
          <w:spacing w:val="-1"/>
          <w:kern w:val="0"/>
          <w:szCs w:val="21"/>
        </w:rPr>
        <w:t>竞选人</w:t>
      </w:r>
      <w:r>
        <w:rPr>
          <w:rFonts w:ascii="宋体" w:hAnsi="宋体"/>
          <w:kern w:val="0"/>
          <w:szCs w:val="21"/>
        </w:rPr>
        <w:t>名称</w:t>
      </w:r>
      <w:r>
        <w:rPr>
          <w:rFonts w:ascii="宋体" w:hAnsi="宋体"/>
          <w:spacing w:val="1"/>
          <w:kern w:val="0"/>
          <w:szCs w:val="21"/>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rPr>
        <w:t>（姓名）为我方代理人。代理人根据授权，以我方名义签署、澄清、说明、补正、递交、撤回、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rPr>
        <w:t>（项</w:t>
      </w:r>
      <w:r>
        <w:rPr>
          <w:rFonts w:ascii="宋体" w:hAnsi="宋体"/>
          <w:spacing w:val="-1"/>
          <w:kern w:val="0"/>
          <w:szCs w:val="21"/>
        </w:rPr>
        <w:t>目</w:t>
      </w:r>
      <w:r>
        <w:rPr>
          <w:rFonts w:ascii="宋体" w:hAnsi="宋体"/>
          <w:kern w:val="0"/>
          <w:szCs w:val="21"/>
        </w:rPr>
        <w:t>名称）</w:t>
      </w:r>
      <w:r>
        <w:rPr>
          <w:rFonts w:ascii="宋体" w:hAnsi="宋体" w:hint="eastAsia"/>
          <w:w w:val="200"/>
          <w:kern w:val="0"/>
          <w:szCs w:val="21"/>
          <w:u w:val="single"/>
        </w:rPr>
        <w:t xml:space="preserve">    </w:t>
      </w:r>
      <w:r>
        <w:rPr>
          <w:rFonts w:ascii="宋体" w:hAnsi="宋体"/>
          <w:kern w:val="0"/>
          <w:szCs w:val="21"/>
        </w:rPr>
        <w:t>标</w:t>
      </w:r>
      <w:r>
        <w:rPr>
          <w:rFonts w:ascii="宋体" w:hAnsi="宋体"/>
          <w:spacing w:val="-1"/>
          <w:kern w:val="0"/>
          <w:szCs w:val="21"/>
        </w:rPr>
        <w:t>段</w:t>
      </w:r>
      <w:r>
        <w:rPr>
          <w:rFonts w:ascii="宋体" w:hAnsi="宋体"/>
          <w:kern w:val="0"/>
          <w:szCs w:val="21"/>
        </w:rPr>
        <w:t>施工（分包）</w:t>
      </w:r>
      <w:r w:rsidR="001762AF">
        <w:rPr>
          <w:rFonts w:ascii="宋体" w:hAnsi="宋体"/>
          <w:kern w:val="0"/>
          <w:szCs w:val="21"/>
        </w:rPr>
        <w:t>竞选文件</w:t>
      </w:r>
      <w:r>
        <w:rPr>
          <w:rFonts w:ascii="宋体" w:hAnsi="宋体"/>
          <w:kern w:val="0"/>
          <w:szCs w:val="21"/>
        </w:rPr>
        <w:t>、签订合同和处理有关事宜， 其法律后果由我方承担。</w:t>
      </w:r>
    </w:p>
    <w:p w14:paraId="679675AC" w14:textId="77777777" w:rsidR="00C53656" w:rsidRDefault="00C5365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14:paraId="122D2479" w14:textId="77777777" w:rsidR="00C53656" w:rsidRDefault="00C5365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14:paraId="68DCF964" w14:textId="77777777" w:rsidR="00C53656" w:rsidRDefault="00C5365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00585D74" w14:textId="7546CECD" w:rsidR="00C53656" w:rsidRDefault="00CF031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 xml:space="preserve">竞 </w:t>
      </w:r>
      <w:r>
        <w:rPr>
          <w:rFonts w:ascii="宋体" w:hAnsi="宋体"/>
          <w:kern w:val="0"/>
          <w:szCs w:val="21"/>
        </w:rPr>
        <w:t xml:space="preserve"> </w:t>
      </w:r>
      <w:r>
        <w:rPr>
          <w:rFonts w:ascii="宋体" w:hAnsi="宋体" w:hint="eastAsia"/>
          <w:kern w:val="0"/>
          <w:szCs w:val="21"/>
        </w:rPr>
        <w:t>选</w:t>
      </w:r>
      <w:r w:rsidR="00C53656">
        <w:rPr>
          <w:rFonts w:ascii="宋体" w:hAnsi="宋体"/>
          <w:kern w:val="0"/>
          <w:szCs w:val="21"/>
        </w:rPr>
        <w:t xml:space="preserve">  人：</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r w:rsidR="00C53656">
        <w:rPr>
          <w:rFonts w:ascii="宋体" w:hAnsi="宋体"/>
          <w:w w:val="200"/>
          <w:kern w:val="0"/>
          <w:szCs w:val="21"/>
          <w:u w:val="single"/>
        </w:rPr>
        <w:t xml:space="preserve">      </w:t>
      </w:r>
      <w:r w:rsidR="00C53656">
        <w:rPr>
          <w:rFonts w:ascii="宋体" w:hAnsi="宋体" w:hint="eastAsia"/>
          <w:w w:val="200"/>
          <w:kern w:val="0"/>
          <w:szCs w:val="21"/>
          <w:u w:val="single"/>
        </w:rPr>
        <w:t xml:space="preserve">  </w:t>
      </w:r>
      <w:r w:rsidR="00C53656">
        <w:rPr>
          <w:rFonts w:ascii="宋体" w:hAnsi="宋体"/>
          <w:w w:val="200"/>
          <w:kern w:val="0"/>
          <w:szCs w:val="21"/>
          <w:u w:val="single"/>
        </w:rPr>
        <w:t xml:space="preserve">   </w:t>
      </w:r>
      <w:r w:rsidR="00C53656">
        <w:rPr>
          <w:rFonts w:ascii="宋体" w:hAnsi="宋体"/>
          <w:kern w:val="0"/>
          <w:szCs w:val="21"/>
        </w:rPr>
        <w:t>（</w:t>
      </w:r>
      <w:r w:rsidR="00C53656">
        <w:rPr>
          <w:rFonts w:ascii="宋体" w:hAnsi="宋体"/>
          <w:spacing w:val="-1"/>
          <w:kern w:val="0"/>
          <w:szCs w:val="21"/>
        </w:rPr>
        <w:t>盖单位法人章</w:t>
      </w:r>
      <w:r w:rsidR="00C53656">
        <w:rPr>
          <w:rFonts w:ascii="宋体" w:hAnsi="宋体"/>
          <w:kern w:val="0"/>
          <w:szCs w:val="21"/>
        </w:rPr>
        <w:t>）</w:t>
      </w:r>
    </w:p>
    <w:p w14:paraId="5905E2BC" w14:textId="77777777" w:rsidR="00C53656" w:rsidRDefault="00C53656">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51D83DF5" w14:textId="77777777" w:rsidR="00C53656" w:rsidRDefault="00C53656">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6FCDCB4C" w14:textId="77777777" w:rsidR="00C53656" w:rsidRDefault="00C53656">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14:paraId="44FD2702" w14:textId="77777777" w:rsidR="00C53656" w:rsidRDefault="00C53656">
      <w:pPr>
        <w:tabs>
          <w:tab w:val="left" w:pos="6825"/>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3ECE5011" w14:textId="77777777" w:rsidR="00C53656" w:rsidRDefault="00C53656">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0BE27BF0" w14:textId="77777777" w:rsidR="00C53656" w:rsidRDefault="00C53656">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53656" w14:paraId="3EF4CC78" w14:textId="77777777">
        <w:trPr>
          <w:trHeight w:val="2015"/>
          <w:jc w:val="center"/>
        </w:trPr>
        <w:tc>
          <w:tcPr>
            <w:tcW w:w="4261" w:type="dxa"/>
            <w:vAlign w:val="center"/>
          </w:tcPr>
          <w:p w14:paraId="0AB95EE9" w14:textId="77777777" w:rsidR="00C53656" w:rsidRDefault="00C53656">
            <w:pPr>
              <w:snapToGrid w:val="0"/>
              <w:spacing w:line="400" w:lineRule="atLeast"/>
              <w:jc w:val="center"/>
              <w:rPr>
                <w:rFonts w:ascii="宋体" w:hAnsi="宋体"/>
                <w:szCs w:val="21"/>
              </w:rPr>
            </w:pPr>
            <w:r>
              <w:rPr>
                <w:rFonts w:ascii="宋体" w:hAnsi="宋体" w:hint="eastAsia"/>
                <w:szCs w:val="21"/>
              </w:rPr>
              <w:t>法定代表人身份证复印件或扫描件</w:t>
            </w:r>
          </w:p>
          <w:p w14:paraId="047AD761" w14:textId="77777777" w:rsidR="00C53656" w:rsidRDefault="00C53656">
            <w:pPr>
              <w:snapToGrid w:val="0"/>
              <w:spacing w:line="400" w:lineRule="atLeast"/>
              <w:jc w:val="center"/>
              <w:rPr>
                <w:rFonts w:ascii="宋体" w:hAnsi="宋体"/>
                <w:szCs w:val="21"/>
              </w:rPr>
            </w:pPr>
            <w:r>
              <w:rPr>
                <w:rFonts w:ascii="宋体" w:hAnsi="宋体" w:hint="eastAsia"/>
                <w:szCs w:val="21"/>
              </w:rPr>
              <w:t>双面</w:t>
            </w:r>
          </w:p>
        </w:tc>
        <w:tc>
          <w:tcPr>
            <w:tcW w:w="4261" w:type="dxa"/>
            <w:vAlign w:val="center"/>
          </w:tcPr>
          <w:p w14:paraId="77A569B2" w14:textId="77777777" w:rsidR="00C53656" w:rsidRDefault="00C53656">
            <w:pPr>
              <w:snapToGrid w:val="0"/>
              <w:spacing w:line="400" w:lineRule="atLeast"/>
              <w:jc w:val="center"/>
              <w:rPr>
                <w:rFonts w:ascii="宋体" w:hAnsi="宋体"/>
                <w:szCs w:val="21"/>
              </w:rPr>
            </w:pPr>
            <w:r>
              <w:rPr>
                <w:rFonts w:ascii="宋体" w:hAnsi="宋体" w:hint="eastAsia"/>
                <w:szCs w:val="21"/>
              </w:rPr>
              <w:t>委托代理人身份证复印件或扫描件</w:t>
            </w:r>
          </w:p>
          <w:p w14:paraId="1FD4BA1E" w14:textId="77777777" w:rsidR="00C53656" w:rsidRDefault="00C53656">
            <w:pPr>
              <w:snapToGrid w:val="0"/>
              <w:spacing w:line="400" w:lineRule="atLeast"/>
              <w:jc w:val="center"/>
              <w:rPr>
                <w:rFonts w:ascii="宋体" w:hAnsi="宋体"/>
                <w:szCs w:val="21"/>
              </w:rPr>
            </w:pPr>
            <w:r>
              <w:rPr>
                <w:rFonts w:ascii="宋体" w:hAnsi="宋体" w:hint="eastAsia"/>
                <w:szCs w:val="21"/>
              </w:rPr>
              <w:t>双面</w:t>
            </w:r>
          </w:p>
        </w:tc>
      </w:tr>
    </w:tbl>
    <w:p w14:paraId="5054DA94" w14:textId="77777777" w:rsidR="00C53656" w:rsidRDefault="00C53656">
      <w:pPr>
        <w:tabs>
          <w:tab w:val="left" w:pos="5760"/>
        </w:tabs>
        <w:autoSpaceDE w:val="0"/>
        <w:autoSpaceDN w:val="0"/>
        <w:adjustRightInd w:val="0"/>
        <w:spacing w:line="360" w:lineRule="auto"/>
        <w:ind w:firstLineChars="200" w:firstLine="420"/>
        <w:rPr>
          <w:rFonts w:ascii="宋体" w:hAnsi="宋体"/>
          <w:kern w:val="0"/>
        </w:rPr>
      </w:pPr>
    </w:p>
    <w:p w14:paraId="62524870" w14:textId="77777777" w:rsidR="00C53656" w:rsidRDefault="00C53656">
      <w:pPr>
        <w:tabs>
          <w:tab w:val="left" w:pos="5760"/>
        </w:tabs>
        <w:autoSpaceDE w:val="0"/>
        <w:autoSpaceDN w:val="0"/>
        <w:adjustRightInd w:val="0"/>
        <w:spacing w:line="360" w:lineRule="auto"/>
        <w:ind w:firstLineChars="200" w:firstLine="420"/>
        <w:rPr>
          <w:rFonts w:ascii="宋体" w:hAnsi="宋体"/>
          <w:kern w:val="0"/>
        </w:rPr>
      </w:pPr>
    </w:p>
    <w:p w14:paraId="09B1E761" w14:textId="02D5A24F" w:rsidR="00C53656" w:rsidRDefault="00C53656">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注：1、法定代表人参加</w:t>
      </w:r>
      <w:r w:rsidR="00CF031E">
        <w:rPr>
          <w:rFonts w:ascii="宋体" w:hAnsi="宋体" w:hint="eastAsia"/>
          <w:kern w:val="0"/>
          <w:szCs w:val="21"/>
        </w:rPr>
        <w:t>竞选</w:t>
      </w:r>
      <w:r>
        <w:rPr>
          <w:rFonts w:ascii="宋体" w:hAnsi="宋体"/>
          <w:kern w:val="0"/>
          <w:szCs w:val="21"/>
        </w:rPr>
        <w:t>活动并签署文件的不需要授权委托书，只需提供法定代表人身份证明；非法定代表人参加</w:t>
      </w:r>
      <w:r w:rsidR="00CF031E">
        <w:rPr>
          <w:rFonts w:ascii="宋体" w:hAnsi="宋体" w:hint="eastAsia"/>
          <w:kern w:val="0"/>
          <w:szCs w:val="21"/>
        </w:rPr>
        <w:t>竞选</w:t>
      </w:r>
      <w:r>
        <w:rPr>
          <w:rFonts w:ascii="宋体" w:hAnsi="宋体"/>
          <w:kern w:val="0"/>
          <w:szCs w:val="21"/>
        </w:rPr>
        <w:t>活动及签署文件的除提供法定代表人身份证明外还须提供授权委托书。</w:t>
      </w:r>
    </w:p>
    <w:p w14:paraId="09061CEE" w14:textId="77777777" w:rsidR="00C53656" w:rsidRDefault="00C53656">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14:paraId="4A907BC6" w14:textId="77777777" w:rsidR="00C53656" w:rsidRDefault="00C53656">
      <w:pPr>
        <w:autoSpaceDE w:val="0"/>
        <w:autoSpaceDN w:val="0"/>
        <w:adjustRightInd w:val="0"/>
        <w:snapToGrid w:val="0"/>
        <w:jc w:val="center"/>
        <w:rPr>
          <w:rFonts w:ascii="宋体" w:hAnsi="宋体"/>
        </w:rPr>
      </w:pPr>
      <w:r>
        <w:rPr>
          <w:rFonts w:ascii="宋体" w:hAnsi="宋体"/>
        </w:rPr>
        <w:br w:type="page"/>
      </w:r>
    </w:p>
    <w:p w14:paraId="23E9464E" w14:textId="77777777" w:rsidR="00C53656" w:rsidRDefault="00C53656">
      <w:pPr>
        <w:pStyle w:val="3"/>
        <w:spacing w:before="0" w:after="0" w:line="240" w:lineRule="auto"/>
        <w:jc w:val="center"/>
        <w:rPr>
          <w:rFonts w:ascii="宋体" w:hAnsi="宋体"/>
          <w:b w:val="0"/>
          <w:bCs w:val="0"/>
        </w:rPr>
      </w:pPr>
      <w:bookmarkStart w:id="663" w:name="_Toc430530547"/>
      <w:bookmarkStart w:id="664" w:name="_Toc35034444"/>
      <w:bookmarkStart w:id="665" w:name="_Toc224103512"/>
      <w:bookmarkStart w:id="666" w:name="_Toc287607884"/>
      <w:bookmarkStart w:id="667" w:name="_Toc277082658"/>
      <w:bookmarkStart w:id="668" w:name="_Toc287620831"/>
      <w:r>
        <w:rPr>
          <w:rFonts w:ascii="宋体" w:hAnsi="宋体" w:hint="eastAsia"/>
          <w:b w:val="0"/>
          <w:bCs w:val="0"/>
        </w:rPr>
        <w:lastRenderedPageBreak/>
        <w:t>（二）联合体协议书</w:t>
      </w:r>
      <w:bookmarkEnd w:id="663"/>
      <w:bookmarkEnd w:id="664"/>
      <w:r>
        <w:rPr>
          <w:rFonts w:ascii="宋体" w:hAnsi="宋体" w:hint="eastAsia"/>
          <w:b w:val="0"/>
          <w:bCs w:val="0"/>
        </w:rPr>
        <w:t>（若有）</w:t>
      </w:r>
    </w:p>
    <w:p w14:paraId="473ADCFA" w14:textId="65436160" w:rsidR="00C53656" w:rsidRDefault="00C53656">
      <w:pPr>
        <w:autoSpaceDE w:val="0"/>
        <w:autoSpaceDN w:val="0"/>
        <w:adjustRightInd w:val="0"/>
        <w:snapToGrid w:val="0"/>
        <w:spacing w:line="466" w:lineRule="exact"/>
        <w:ind w:firstLineChars="103" w:firstLine="433"/>
        <w:rPr>
          <w:rFonts w:ascii="宋体" w:hAnsi="宋体"/>
          <w:snapToGrid w:val="0"/>
          <w:kern w:val="0"/>
          <w:szCs w:val="21"/>
        </w:rPr>
      </w:pP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（所有成员单位名称）自愿组成联合体，共同参加</w:t>
      </w:r>
      <w:r>
        <w:rPr>
          <w:rFonts w:ascii="宋体" w:hAnsi="宋体"/>
          <w:snapToGrid w:val="0"/>
          <w:w w:val="200"/>
          <w:kern w:val="0"/>
          <w:szCs w:val="21"/>
          <w:u w:val="single"/>
        </w:rPr>
        <w:t xml:space="preserve"> </w:t>
      </w:r>
      <w:r>
        <w:rPr>
          <w:rFonts w:ascii="宋体" w:hAnsi="宋体"/>
          <w:snapToGrid w:val="0"/>
          <w:kern w:val="0"/>
          <w:szCs w:val="21"/>
          <w:u w:val="single"/>
        </w:rPr>
        <w:tab/>
        <w:t xml:space="preserve">                       </w:t>
      </w:r>
      <w:r>
        <w:rPr>
          <w:rFonts w:ascii="宋体" w:hAnsi="宋体"/>
          <w:snapToGrid w:val="0"/>
          <w:kern w:val="0"/>
          <w:szCs w:val="21"/>
        </w:rPr>
        <w:t>（项目名称）</w:t>
      </w:r>
      <w:r>
        <w:rPr>
          <w:rFonts w:ascii="宋体" w:hAnsi="宋体" w:hint="eastAsia"/>
          <w:snapToGrid w:val="0"/>
          <w:kern w:val="0"/>
          <w:szCs w:val="21"/>
          <w:u w:val="single"/>
        </w:rPr>
        <w:t xml:space="preserve">   </w:t>
      </w:r>
      <w:r>
        <w:rPr>
          <w:rFonts w:ascii="宋体" w:hAnsi="宋体"/>
          <w:snapToGrid w:val="0"/>
          <w:kern w:val="0"/>
          <w:szCs w:val="21"/>
        </w:rPr>
        <w:t>标段施工</w:t>
      </w:r>
      <w:r w:rsidR="00CF031E">
        <w:rPr>
          <w:rFonts w:ascii="宋体" w:hAnsi="宋体" w:hint="eastAsia"/>
          <w:snapToGrid w:val="0"/>
          <w:kern w:val="0"/>
          <w:szCs w:val="21"/>
        </w:rPr>
        <w:t>竞选</w:t>
      </w:r>
      <w:r>
        <w:rPr>
          <w:rFonts w:ascii="宋体" w:hAnsi="宋体"/>
          <w:snapToGrid w:val="0"/>
          <w:kern w:val="0"/>
          <w:szCs w:val="21"/>
        </w:rPr>
        <w:t>。现就联合体</w:t>
      </w:r>
      <w:r w:rsidR="00CF031E">
        <w:rPr>
          <w:rFonts w:ascii="宋体" w:hAnsi="宋体" w:hint="eastAsia"/>
          <w:snapToGrid w:val="0"/>
          <w:kern w:val="0"/>
          <w:szCs w:val="21"/>
        </w:rPr>
        <w:t>竞选</w:t>
      </w:r>
      <w:r>
        <w:rPr>
          <w:rFonts w:ascii="宋体" w:hAnsi="宋体"/>
          <w:snapToGrid w:val="0"/>
          <w:kern w:val="0"/>
          <w:szCs w:val="21"/>
        </w:rPr>
        <w:t>事宜订立如下协议。</w:t>
      </w:r>
    </w:p>
    <w:p w14:paraId="383C36F7" w14:textId="64FB9F07" w:rsidR="00C53656" w:rsidRDefault="00C53656">
      <w:pPr>
        <w:tabs>
          <w:tab w:val="left" w:pos="3465"/>
          <w:tab w:val="left" w:pos="4200"/>
        </w:tabs>
        <w:autoSpaceDE w:val="0"/>
        <w:autoSpaceDN w:val="0"/>
        <w:adjustRightInd w:val="0"/>
        <w:snapToGrid w:val="0"/>
        <w:spacing w:line="466" w:lineRule="exact"/>
        <w:ind w:firstLineChars="193" w:firstLine="405"/>
        <w:jc w:val="left"/>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（某成员单位名称）</w:t>
      </w:r>
      <w:r>
        <w:rPr>
          <w:rFonts w:ascii="宋体" w:hAnsi="宋体" w:hint="eastAsia"/>
          <w:snapToGrid w:val="0"/>
          <w:kern w:val="0"/>
          <w:szCs w:val="21"/>
        </w:rPr>
        <w:t>为</w:t>
      </w:r>
      <w:r>
        <w:rPr>
          <w:rFonts w:ascii="宋体" w:hAnsi="宋体"/>
          <w:snapToGrid w:val="0"/>
          <w:kern w:val="0"/>
          <w:szCs w:val="21"/>
          <w:u w:val="single"/>
        </w:rPr>
        <w:tab/>
        <w:t xml:space="preserve">          </w:t>
      </w:r>
      <w:r>
        <w:rPr>
          <w:rFonts w:ascii="宋体" w:hAnsi="宋体" w:hint="eastAsia"/>
          <w:snapToGrid w:val="0"/>
          <w:kern w:val="0"/>
          <w:szCs w:val="21"/>
          <w:u w:val="single"/>
        </w:rPr>
        <w:t xml:space="preserve">        </w:t>
      </w:r>
      <w:r>
        <w:rPr>
          <w:rFonts w:ascii="宋体" w:hAnsi="宋体"/>
          <w:snapToGrid w:val="0"/>
          <w:kern w:val="0"/>
          <w:szCs w:val="21"/>
        </w:rPr>
        <w:t>（项目名称）</w:t>
      </w:r>
      <w:r>
        <w:rPr>
          <w:rFonts w:ascii="宋体" w:hAnsi="宋体"/>
          <w:snapToGrid w:val="0"/>
          <w:kern w:val="0"/>
          <w:szCs w:val="21"/>
          <w:u w:val="single"/>
        </w:rPr>
        <w:tab/>
        <w:t xml:space="preserve"> </w:t>
      </w:r>
      <w:r>
        <w:rPr>
          <w:rFonts w:ascii="宋体" w:hAnsi="宋体" w:hint="eastAsia"/>
          <w:snapToGrid w:val="0"/>
          <w:kern w:val="0"/>
          <w:szCs w:val="21"/>
          <w:u w:val="single"/>
        </w:rPr>
        <w:t xml:space="preserve"> </w:t>
      </w:r>
      <w:r>
        <w:rPr>
          <w:rFonts w:ascii="宋体" w:hAnsi="宋体"/>
          <w:snapToGrid w:val="0"/>
          <w:kern w:val="0"/>
          <w:szCs w:val="21"/>
        </w:rPr>
        <w:t>标段联合体牵头人。由联合体牵头人单位递交</w:t>
      </w:r>
      <w:r w:rsidR="0037558A">
        <w:rPr>
          <w:rFonts w:ascii="宋体" w:hAnsi="宋体"/>
          <w:snapToGrid w:val="0"/>
          <w:kern w:val="0"/>
          <w:szCs w:val="21"/>
        </w:rPr>
        <w:t>竞选保证金</w:t>
      </w:r>
      <w:r>
        <w:rPr>
          <w:rFonts w:ascii="宋体" w:hAnsi="宋体"/>
          <w:snapToGrid w:val="0"/>
          <w:kern w:val="0"/>
          <w:szCs w:val="21"/>
        </w:rPr>
        <w:t>。</w:t>
      </w:r>
    </w:p>
    <w:p w14:paraId="79157AE4" w14:textId="2FA6361C" w:rsidR="00C53656" w:rsidRDefault="00C53656">
      <w:pPr>
        <w:autoSpaceDE w:val="0"/>
        <w:autoSpaceDN w:val="0"/>
        <w:adjustRightInd w:val="0"/>
        <w:snapToGrid w:val="0"/>
        <w:spacing w:line="466" w:lineRule="exact"/>
        <w:ind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联合体牵头人合法代表联合体各成员负责本</w:t>
      </w:r>
      <w:r w:rsidR="00CC7013">
        <w:rPr>
          <w:rFonts w:ascii="宋体" w:hAnsi="宋体"/>
          <w:snapToGrid w:val="0"/>
          <w:kern w:val="0"/>
          <w:szCs w:val="21"/>
        </w:rPr>
        <w:t>比选项目</w:t>
      </w:r>
      <w:r w:rsidR="001762AF">
        <w:rPr>
          <w:rFonts w:ascii="宋体" w:hAnsi="宋体"/>
          <w:snapToGrid w:val="0"/>
          <w:kern w:val="0"/>
          <w:szCs w:val="21"/>
        </w:rPr>
        <w:t>竞选文件</w:t>
      </w:r>
      <w:r>
        <w:rPr>
          <w:rFonts w:ascii="宋体" w:hAnsi="宋体"/>
          <w:snapToGrid w:val="0"/>
          <w:kern w:val="0"/>
          <w:szCs w:val="21"/>
        </w:rPr>
        <w:t>编制和合同谈判活动， 并代表联合体提交和接收相关的资料、信息及指示，并处理与之有关的一切事务，负责合同 实施阶段的主办、组织和协调工作。</w:t>
      </w:r>
    </w:p>
    <w:p w14:paraId="481882E0" w14:textId="5EDE43DC" w:rsidR="00C53656" w:rsidRDefault="00C53656">
      <w:pPr>
        <w:autoSpaceDE w:val="0"/>
        <w:autoSpaceDN w:val="0"/>
        <w:adjustRightInd w:val="0"/>
        <w:snapToGrid w:val="0"/>
        <w:spacing w:line="466" w:lineRule="exact"/>
        <w:ind w:firstLine="420"/>
        <w:jc w:val="left"/>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联合体将严格按照</w:t>
      </w:r>
      <w:r w:rsidR="00F14E60">
        <w:rPr>
          <w:rFonts w:ascii="宋体" w:hAnsi="宋体"/>
          <w:snapToGrid w:val="0"/>
          <w:kern w:val="0"/>
          <w:szCs w:val="21"/>
        </w:rPr>
        <w:t>竞争性比</w:t>
      </w:r>
      <w:proofErr w:type="gramStart"/>
      <w:r w:rsidR="00F14E60">
        <w:rPr>
          <w:rFonts w:ascii="宋体" w:hAnsi="宋体"/>
          <w:snapToGrid w:val="0"/>
          <w:kern w:val="0"/>
          <w:szCs w:val="21"/>
        </w:rPr>
        <w:t>选文件</w:t>
      </w:r>
      <w:proofErr w:type="gramEnd"/>
      <w:r>
        <w:rPr>
          <w:rFonts w:ascii="宋体" w:hAnsi="宋体"/>
          <w:snapToGrid w:val="0"/>
          <w:kern w:val="0"/>
          <w:szCs w:val="21"/>
        </w:rPr>
        <w:t>的各项要求，递交</w:t>
      </w:r>
      <w:r w:rsidR="001762AF">
        <w:rPr>
          <w:rFonts w:ascii="宋体" w:hAnsi="宋体"/>
          <w:snapToGrid w:val="0"/>
          <w:kern w:val="0"/>
          <w:szCs w:val="21"/>
        </w:rPr>
        <w:t>竞选文件</w:t>
      </w:r>
      <w:r>
        <w:rPr>
          <w:rFonts w:ascii="宋体" w:hAnsi="宋体"/>
          <w:snapToGrid w:val="0"/>
          <w:kern w:val="0"/>
          <w:szCs w:val="21"/>
        </w:rPr>
        <w:t>，履行合同，并对外承担连带责任。</w:t>
      </w:r>
    </w:p>
    <w:p w14:paraId="6F61A390" w14:textId="0FDE2ED5" w:rsidR="00C53656" w:rsidRDefault="00C53656">
      <w:pPr>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4.</w:t>
      </w:r>
      <w:r>
        <w:rPr>
          <w:rFonts w:ascii="宋体" w:hAnsi="宋体" w:hint="eastAsia"/>
          <w:kern w:val="0"/>
          <w:szCs w:val="21"/>
        </w:rPr>
        <w:t xml:space="preserve"> </w:t>
      </w:r>
      <w:r>
        <w:rPr>
          <w:rFonts w:ascii="宋体" w:hAnsi="宋体"/>
          <w:kern w:val="0"/>
          <w:szCs w:val="21"/>
        </w:rPr>
        <w:t>联合体牵头人代表联合体签署</w:t>
      </w:r>
      <w:r w:rsidR="001762AF">
        <w:rPr>
          <w:rFonts w:ascii="宋体" w:hAnsi="宋体"/>
          <w:kern w:val="0"/>
          <w:szCs w:val="21"/>
        </w:rPr>
        <w:t>竞选文件</w:t>
      </w:r>
      <w:r>
        <w:rPr>
          <w:rFonts w:ascii="宋体" w:hAnsi="宋体"/>
          <w:spacing w:val="-19"/>
          <w:kern w:val="0"/>
          <w:szCs w:val="21"/>
        </w:rPr>
        <w:t>，</w:t>
      </w:r>
      <w:r>
        <w:rPr>
          <w:rFonts w:ascii="宋体" w:hAnsi="宋体"/>
          <w:kern w:val="0"/>
          <w:szCs w:val="21"/>
        </w:rPr>
        <w:t>联合体牵头人的所有承诺均认为代 表了联合体各成员。</w:t>
      </w:r>
    </w:p>
    <w:p w14:paraId="0FCCC380" w14:textId="77777777" w:rsidR="00C53656" w:rsidRDefault="00C53656">
      <w:pPr>
        <w:tabs>
          <w:tab w:val="left" w:pos="2020"/>
          <w:tab w:val="left" w:pos="4680"/>
          <w:tab w:val="left" w:pos="7640"/>
          <w:tab w:val="left" w:pos="7820"/>
        </w:tabs>
        <w:autoSpaceDE w:val="0"/>
        <w:autoSpaceDN w:val="0"/>
        <w:adjustRightInd w:val="0"/>
        <w:spacing w:line="466" w:lineRule="exact"/>
        <w:ind w:firstLineChars="200" w:firstLine="420"/>
        <w:jc w:val="left"/>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联合体各成员单位内部的职责分工如下：</w:t>
      </w:r>
    </w:p>
    <w:p w14:paraId="3D74C677" w14:textId="77777777" w:rsidR="00C53656" w:rsidRDefault="00C53656">
      <w:pPr>
        <w:tabs>
          <w:tab w:val="left" w:pos="2020"/>
          <w:tab w:val="left" w:pos="4680"/>
          <w:tab w:val="left" w:pos="7640"/>
          <w:tab w:val="left" w:pos="7820"/>
        </w:tabs>
        <w:autoSpaceDE w:val="0"/>
        <w:autoSpaceDN w:val="0"/>
        <w:adjustRightInd w:val="0"/>
        <w:spacing w:line="466" w:lineRule="exact"/>
        <w:ind w:firstLineChars="200" w:firstLine="416"/>
        <w:jc w:val="left"/>
        <w:rPr>
          <w:rFonts w:ascii="宋体" w:hAnsi="宋体"/>
          <w:spacing w:val="-1"/>
          <w:kern w:val="0"/>
          <w:szCs w:val="21"/>
        </w:rPr>
      </w:pPr>
      <w:r>
        <w:rPr>
          <w:rFonts w:ascii="宋体" w:hAnsi="宋体"/>
          <w:spacing w:val="-1"/>
          <w:kern w:val="0"/>
          <w:szCs w:val="21"/>
          <w:u w:val="single"/>
        </w:rPr>
        <w:t>（牵头人名称）</w:t>
      </w:r>
      <w:r>
        <w:rPr>
          <w:rFonts w:ascii="宋体" w:hAnsi="宋体"/>
          <w:spacing w:val="-1"/>
          <w:kern w:val="0"/>
          <w:szCs w:val="21"/>
        </w:rPr>
        <w:t>承担</w:t>
      </w:r>
      <w:r>
        <w:rPr>
          <w:rFonts w:ascii="宋体" w:hAnsi="宋体"/>
          <w:spacing w:val="-1"/>
          <w:w w:val="200"/>
          <w:kern w:val="0"/>
          <w:szCs w:val="21"/>
          <w:u w:val="single"/>
        </w:rPr>
        <w:t xml:space="preserve"> </w:t>
      </w:r>
      <w:r>
        <w:rPr>
          <w:rFonts w:ascii="宋体" w:hAnsi="宋体" w:hint="eastAsia"/>
          <w:spacing w:val="-1"/>
          <w:w w:val="200"/>
          <w:kern w:val="0"/>
          <w:szCs w:val="21"/>
          <w:u w:val="single"/>
        </w:rPr>
        <w:t xml:space="preserve">             </w:t>
      </w:r>
      <w:r>
        <w:rPr>
          <w:rFonts w:ascii="宋体" w:hAnsi="宋体"/>
          <w:spacing w:val="-1"/>
          <w:kern w:val="0"/>
          <w:szCs w:val="21"/>
          <w:u w:val="single"/>
        </w:rPr>
        <w:tab/>
      </w:r>
      <w:r>
        <w:rPr>
          <w:rFonts w:ascii="宋体" w:hAnsi="宋体"/>
          <w:spacing w:val="-1"/>
          <w:kern w:val="0"/>
          <w:szCs w:val="21"/>
        </w:rPr>
        <w:t>；</w:t>
      </w:r>
    </w:p>
    <w:p w14:paraId="43EE8937" w14:textId="77777777" w:rsidR="00C53656" w:rsidRDefault="00C53656">
      <w:pPr>
        <w:tabs>
          <w:tab w:val="left" w:pos="2020"/>
          <w:tab w:val="left" w:pos="4680"/>
          <w:tab w:val="left" w:pos="7640"/>
          <w:tab w:val="left" w:pos="7820"/>
        </w:tabs>
        <w:autoSpaceDE w:val="0"/>
        <w:autoSpaceDN w:val="0"/>
        <w:adjustRightInd w:val="0"/>
        <w:spacing w:line="466" w:lineRule="exact"/>
        <w:ind w:firstLineChars="200" w:firstLine="428"/>
        <w:jc w:val="left"/>
        <w:rPr>
          <w:rFonts w:ascii="宋体" w:hAnsi="宋体"/>
          <w:spacing w:val="-1"/>
          <w:kern w:val="0"/>
          <w:szCs w:val="21"/>
        </w:rPr>
      </w:pPr>
      <w:r>
        <w:rPr>
          <w:rFonts w:ascii="宋体" w:hAnsi="宋体"/>
          <w:spacing w:val="2"/>
          <w:kern w:val="0"/>
          <w:szCs w:val="21"/>
          <w:u w:val="single"/>
        </w:rPr>
        <w:t>（</w:t>
      </w:r>
      <w:r>
        <w:rPr>
          <w:rFonts w:ascii="宋体" w:hAnsi="宋体"/>
          <w:kern w:val="0"/>
          <w:szCs w:val="21"/>
          <w:u w:val="single"/>
        </w:rPr>
        <w:t>成员</w:t>
      </w:r>
      <w:proofErr w:type="gramStart"/>
      <w:r>
        <w:rPr>
          <w:rFonts w:ascii="宋体" w:hAnsi="宋体"/>
          <w:kern w:val="0"/>
          <w:szCs w:val="21"/>
          <w:u w:val="single"/>
        </w:rPr>
        <w:t>一</w:t>
      </w:r>
      <w:proofErr w:type="gramEnd"/>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承担</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u w:val="single"/>
        </w:rPr>
        <w:tab/>
      </w:r>
      <w:r>
        <w:rPr>
          <w:rFonts w:ascii="宋体" w:hAnsi="宋体"/>
          <w:spacing w:val="-1"/>
          <w:kern w:val="0"/>
          <w:szCs w:val="21"/>
        </w:rPr>
        <w:t>；</w:t>
      </w:r>
    </w:p>
    <w:p w14:paraId="3112CF7C" w14:textId="77777777" w:rsidR="00C53656" w:rsidRDefault="00C53656">
      <w:pPr>
        <w:tabs>
          <w:tab w:val="left" w:pos="2020"/>
          <w:tab w:val="left" w:pos="4680"/>
          <w:tab w:val="left" w:pos="7640"/>
          <w:tab w:val="left" w:pos="7820"/>
        </w:tabs>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w:t>
      </w:r>
    </w:p>
    <w:p w14:paraId="39AE8CFB" w14:textId="6C1F061F" w:rsidR="00C53656" w:rsidRDefault="00C53656">
      <w:pPr>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6</w:t>
      </w:r>
      <w:r>
        <w:rPr>
          <w:rFonts w:ascii="宋体" w:hAnsi="宋体"/>
          <w:spacing w:val="7"/>
          <w:kern w:val="0"/>
          <w:szCs w:val="21"/>
        </w:rPr>
        <w:t>.</w:t>
      </w:r>
      <w:r w:rsidR="00CF031E">
        <w:rPr>
          <w:rFonts w:ascii="宋体" w:hAnsi="宋体" w:hint="eastAsia"/>
          <w:spacing w:val="7"/>
          <w:kern w:val="0"/>
          <w:szCs w:val="21"/>
        </w:rPr>
        <w:t>竞选</w:t>
      </w:r>
      <w:r>
        <w:rPr>
          <w:rFonts w:ascii="宋体" w:hAnsi="宋体"/>
          <w:spacing w:val="7"/>
          <w:kern w:val="0"/>
          <w:szCs w:val="21"/>
        </w:rPr>
        <w:t>工作和联合体</w:t>
      </w:r>
      <w:r>
        <w:rPr>
          <w:rFonts w:ascii="宋体" w:hAnsi="宋体"/>
          <w:spacing w:val="5"/>
          <w:kern w:val="0"/>
          <w:szCs w:val="21"/>
        </w:rPr>
        <w:t>在</w:t>
      </w:r>
      <w:r>
        <w:rPr>
          <w:rFonts w:ascii="宋体" w:hAnsi="宋体"/>
          <w:spacing w:val="7"/>
          <w:kern w:val="0"/>
          <w:szCs w:val="21"/>
        </w:rPr>
        <w:t>中</w:t>
      </w:r>
      <w:r w:rsidR="00CF031E">
        <w:rPr>
          <w:rFonts w:ascii="宋体" w:hAnsi="宋体" w:hint="eastAsia"/>
          <w:spacing w:val="7"/>
          <w:kern w:val="0"/>
          <w:szCs w:val="21"/>
        </w:rPr>
        <w:t>选</w:t>
      </w:r>
      <w:r>
        <w:rPr>
          <w:rFonts w:ascii="宋体" w:hAnsi="宋体"/>
          <w:spacing w:val="7"/>
          <w:kern w:val="0"/>
          <w:szCs w:val="21"/>
        </w:rPr>
        <w:t>后工程实施过</w:t>
      </w:r>
      <w:r>
        <w:rPr>
          <w:rFonts w:ascii="宋体" w:hAnsi="宋体"/>
          <w:spacing w:val="5"/>
          <w:kern w:val="0"/>
          <w:szCs w:val="21"/>
        </w:rPr>
        <w:t>程</w:t>
      </w:r>
      <w:r>
        <w:rPr>
          <w:rFonts w:ascii="宋体" w:hAnsi="宋体"/>
          <w:spacing w:val="7"/>
          <w:kern w:val="0"/>
          <w:szCs w:val="21"/>
        </w:rPr>
        <w:t>中的有关费用按各</w:t>
      </w:r>
      <w:r>
        <w:rPr>
          <w:rFonts w:ascii="宋体" w:hAnsi="宋体"/>
          <w:spacing w:val="5"/>
          <w:kern w:val="0"/>
          <w:szCs w:val="21"/>
        </w:rPr>
        <w:t>自</w:t>
      </w:r>
      <w:r>
        <w:rPr>
          <w:rFonts w:ascii="宋体" w:hAnsi="宋体"/>
          <w:spacing w:val="7"/>
          <w:kern w:val="0"/>
          <w:szCs w:val="21"/>
        </w:rPr>
        <w:t>承担的工作</w:t>
      </w:r>
      <w:r>
        <w:rPr>
          <w:rFonts w:ascii="宋体" w:hAnsi="宋体"/>
          <w:kern w:val="0"/>
          <w:szCs w:val="21"/>
        </w:rPr>
        <w:t>量分摊。</w:t>
      </w:r>
    </w:p>
    <w:p w14:paraId="78635737" w14:textId="77777777" w:rsidR="00C53656" w:rsidRDefault="00C53656">
      <w:pPr>
        <w:tabs>
          <w:tab w:val="left" w:pos="6300"/>
          <w:tab w:val="left" w:pos="8295"/>
        </w:tabs>
        <w:autoSpaceDE w:val="0"/>
        <w:autoSpaceDN w:val="0"/>
        <w:adjustRightInd w:val="0"/>
        <w:snapToGrid w:val="0"/>
        <w:spacing w:line="466" w:lineRule="exact"/>
        <w:ind w:firstLineChars="200" w:firstLine="420"/>
        <w:jc w:val="left"/>
        <w:rPr>
          <w:rFonts w:ascii="宋体" w:hAnsi="宋体"/>
          <w:snapToGrid w:val="0"/>
          <w:kern w:val="0"/>
          <w:szCs w:val="21"/>
        </w:rPr>
      </w:pPr>
      <w:r>
        <w:rPr>
          <w:rFonts w:ascii="宋体" w:hAnsi="宋体"/>
          <w:snapToGrid w:val="0"/>
          <w:kern w:val="0"/>
          <w:szCs w:val="21"/>
        </w:rPr>
        <w:t>7.本协议书自签署之日起生效，合同履行完毕后自动失效。</w:t>
      </w:r>
    </w:p>
    <w:p w14:paraId="1615D79D" w14:textId="7D3ABFD4" w:rsidR="00C53656" w:rsidRDefault="00C53656">
      <w:pPr>
        <w:autoSpaceDE w:val="0"/>
        <w:autoSpaceDN w:val="0"/>
        <w:adjustRightInd w:val="0"/>
        <w:snapToGrid w:val="0"/>
        <w:spacing w:line="466" w:lineRule="exact"/>
        <w:ind w:firstLineChars="186" w:firstLine="391"/>
        <w:jc w:val="left"/>
        <w:rPr>
          <w:rFonts w:ascii="宋体" w:hAnsi="宋体"/>
          <w:snapToGrid w:val="0"/>
          <w:kern w:val="0"/>
          <w:szCs w:val="21"/>
        </w:rPr>
      </w:pPr>
      <w:r>
        <w:rPr>
          <w:rFonts w:ascii="宋体" w:hAnsi="宋体"/>
          <w:snapToGrid w:val="0"/>
          <w:kern w:val="0"/>
          <w:szCs w:val="21"/>
        </w:rPr>
        <w:t>8.本协议书一式</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份，联合体成员和</w:t>
      </w:r>
      <w:r w:rsidR="00CC7013">
        <w:rPr>
          <w:rFonts w:ascii="宋体" w:hAnsi="宋体"/>
          <w:snapToGrid w:val="0"/>
          <w:kern w:val="0"/>
          <w:szCs w:val="21"/>
        </w:rPr>
        <w:t>比选人</w:t>
      </w:r>
      <w:r>
        <w:rPr>
          <w:rFonts w:ascii="宋体" w:hAnsi="宋体"/>
          <w:snapToGrid w:val="0"/>
          <w:kern w:val="0"/>
          <w:szCs w:val="21"/>
        </w:rPr>
        <w:t>各执一份。</w:t>
      </w:r>
    </w:p>
    <w:p w14:paraId="5EFD549C" w14:textId="77777777" w:rsidR="00C53656" w:rsidRDefault="00C53656">
      <w:pPr>
        <w:autoSpaceDE w:val="0"/>
        <w:autoSpaceDN w:val="0"/>
        <w:adjustRightInd w:val="0"/>
        <w:snapToGrid w:val="0"/>
        <w:spacing w:line="466" w:lineRule="exact"/>
        <w:ind w:firstLineChars="186" w:firstLine="391"/>
        <w:jc w:val="left"/>
        <w:rPr>
          <w:rFonts w:ascii="宋体" w:hAnsi="宋体"/>
          <w:snapToGrid w:val="0"/>
          <w:kern w:val="0"/>
          <w:szCs w:val="21"/>
        </w:rPr>
      </w:pPr>
    </w:p>
    <w:p w14:paraId="37A3D5D0" w14:textId="77777777" w:rsidR="00C53656" w:rsidRDefault="00C53656">
      <w:pPr>
        <w:tabs>
          <w:tab w:val="left" w:pos="4840"/>
        </w:tabs>
        <w:autoSpaceDE w:val="0"/>
        <w:autoSpaceDN w:val="0"/>
        <w:adjustRightInd w:val="0"/>
        <w:snapToGrid w:val="0"/>
        <w:spacing w:line="466" w:lineRule="exact"/>
        <w:ind w:firstLineChars="200" w:firstLine="420"/>
        <w:jc w:val="left"/>
        <w:rPr>
          <w:rFonts w:ascii="宋体" w:hAnsi="宋体"/>
          <w:snapToGrid w:val="0"/>
          <w:kern w:val="0"/>
          <w:szCs w:val="21"/>
        </w:rPr>
      </w:pPr>
      <w:r>
        <w:rPr>
          <w:rFonts w:ascii="宋体" w:hAnsi="宋体"/>
          <w:snapToGrid w:val="0"/>
          <w:kern w:val="0"/>
          <w:szCs w:val="21"/>
        </w:rPr>
        <w:t>牵头人名称：</w:t>
      </w:r>
      <w:r>
        <w:rPr>
          <w:rFonts w:ascii="宋体" w:hAnsi="宋体"/>
          <w:snapToGrid w:val="0"/>
          <w:w w:val="200"/>
          <w:kern w:val="0"/>
          <w:szCs w:val="21"/>
          <w:u w:val="single"/>
        </w:rPr>
        <w:t xml:space="preserve">      　　　       </w:t>
      </w:r>
      <w:r>
        <w:rPr>
          <w:rFonts w:ascii="宋体" w:hAnsi="宋体"/>
          <w:snapToGrid w:val="0"/>
          <w:kern w:val="0"/>
          <w:szCs w:val="21"/>
        </w:rPr>
        <w:t>（盖单位法人章）</w:t>
      </w:r>
    </w:p>
    <w:p w14:paraId="234E710B" w14:textId="77777777" w:rsidR="00C53656" w:rsidRDefault="00C53656">
      <w:pPr>
        <w:tabs>
          <w:tab w:val="left" w:pos="5260"/>
        </w:tabs>
        <w:autoSpaceDE w:val="0"/>
        <w:autoSpaceDN w:val="0"/>
        <w:adjustRightInd w:val="0"/>
        <w:snapToGrid w:val="0"/>
        <w:spacing w:line="466" w:lineRule="exact"/>
        <w:ind w:firstLineChars="200" w:firstLine="420"/>
        <w:jc w:val="left"/>
        <w:rPr>
          <w:rFonts w:ascii="宋体" w:hAnsi="宋体"/>
          <w:snapToGrid w:val="0"/>
          <w:kern w:val="0"/>
          <w:szCs w:val="21"/>
        </w:rPr>
      </w:pPr>
      <w:r>
        <w:rPr>
          <w:rFonts w:ascii="宋体" w:hAnsi="宋体"/>
          <w:snapToGrid w:val="0"/>
          <w:kern w:val="0"/>
          <w:position w:val="-2"/>
          <w:szCs w:val="21"/>
        </w:rPr>
        <w:t>法定代表人或其委托代理人：</w:t>
      </w:r>
      <w:r>
        <w:rPr>
          <w:rFonts w:ascii="宋体" w:hAnsi="宋体"/>
          <w:snapToGrid w:val="0"/>
          <w:w w:val="200"/>
          <w:kern w:val="0"/>
          <w:position w:val="-2"/>
          <w:szCs w:val="21"/>
          <w:u w:val="single"/>
        </w:rPr>
        <w:t xml:space="preserve">            </w:t>
      </w:r>
      <w:r>
        <w:rPr>
          <w:rFonts w:ascii="宋体" w:hAnsi="宋体"/>
          <w:snapToGrid w:val="0"/>
          <w:kern w:val="0"/>
          <w:position w:val="-2"/>
          <w:szCs w:val="21"/>
        </w:rPr>
        <w:t>（</w:t>
      </w:r>
      <w:r>
        <w:rPr>
          <w:rFonts w:ascii="宋体" w:hAnsi="宋体"/>
          <w:snapToGrid w:val="0"/>
          <w:kern w:val="0"/>
          <w:szCs w:val="21"/>
        </w:rPr>
        <w:t>签字或盖章</w:t>
      </w:r>
      <w:r>
        <w:rPr>
          <w:rFonts w:ascii="宋体" w:hAnsi="宋体"/>
          <w:snapToGrid w:val="0"/>
          <w:kern w:val="0"/>
          <w:position w:val="-2"/>
          <w:szCs w:val="21"/>
        </w:rPr>
        <w:t>）</w:t>
      </w:r>
    </w:p>
    <w:p w14:paraId="13537CBB" w14:textId="77777777" w:rsidR="00C53656" w:rsidRDefault="00C53656">
      <w:pPr>
        <w:tabs>
          <w:tab w:val="left" w:pos="6735"/>
        </w:tabs>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成员</w:t>
      </w:r>
      <w:proofErr w:type="gramStart"/>
      <w:r>
        <w:rPr>
          <w:rFonts w:ascii="宋体" w:hAnsi="宋体"/>
          <w:kern w:val="0"/>
          <w:szCs w:val="21"/>
        </w:rPr>
        <w:t>一</w:t>
      </w:r>
      <w:proofErr w:type="gramEnd"/>
      <w:r>
        <w:rPr>
          <w:rFonts w:ascii="宋体" w:hAnsi="宋体"/>
          <w:kern w:val="0"/>
          <w:szCs w:val="21"/>
        </w:rPr>
        <w:t>名称：</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spacing w:val="-1"/>
          <w:kern w:val="0"/>
          <w:szCs w:val="21"/>
        </w:rPr>
        <w:t>（</w:t>
      </w:r>
      <w:r>
        <w:rPr>
          <w:rFonts w:ascii="宋体" w:hAnsi="宋体"/>
          <w:kern w:val="0"/>
          <w:szCs w:val="21"/>
        </w:rPr>
        <w:t>盖单位法人章）</w:t>
      </w:r>
    </w:p>
    <w:p w14:paraId="04E4BB39" w14:textId="77777777" w:rsidR="00C53656" w:rsidRDefault="00C53656">
      <w:pPr>
        <w:tabs>
          <w:tab w:val="left" w:pos="6795"/>
        </w:tabs>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法定代表人或委托代理人：</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spacing w:val="-1"/>
          <w:kern w:val="0"/>
          <w:szCs w:val="21"/>
        </w:rPr>
        <w:t>（</w:t>
      </w:r>
      <w:r>
        <w:rPr>
          <w:rFonts w:ascii="宋体" w:hAnsi="宋体"/>
          <w:kern w:val="0"/>
          <w:szCs w:val="21"/>
        </w:rPr>
        <w:t>签字</w:t>
      </w:r>
      <w:r>
        <w:rPr>
          <w:rFonts w:ascii="宋体" w:hAnsi="宋体"/>
          <w:snapToGrid w:val="0"/>
          <w:kern w:val="0"/>
          <w:szCs w:val="21"/>
        </w:rPr>
        <w:t>或盖章</w:t>
      </w:r>
      <w:r>
        <w:rPr>
          <w:rFonts w:ascii="宋体" w:hAnsi="宋体"/>
          <w:kern w:val="0"/>
          <w:szCs w:val="21"/>
        </w:rPr>
        <w:t>）</w:t>
      </w:r>
    </w:p>
    <w:p w14:paraId="55EF3067" w14:textId="77777777" w:rsidR="00C53656" w:rsidRDefault="00C53656">
      <w:pPr>
        <w:tabs>
          <w:tab w:val="left" w:pos="5140"/>
          <w:tab w:val="left" w:pos="6100"/>
          <w:tab w:val="left" w:pos="6820"/>
        </w:tabs>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 xml:space="preserve">          ……</w:t>
      </w:r>
    </w:p>
    <w:p w14:paraId="5420D02F" w14:textId="77777777" w:rsidR="00C53656" w:rsidRDefault="00C53656">
      <w:pPr>
        <w:tabs>
          <w:tab w:val="left" w:pos="3840"/>
          <w:tab w:val="left" w:pos="4780"/>
          <w:tab w:val="left" w:pos="5720"/>
        </w:tabs>
        <w:wordWrap w:val="0"/>
        <w:autoSpaceDE w:val="0"/>
        <w:autoSpaceDN w:val="0"/>
        <w:adjustRightInd w:val="0"/>
        <w:snapToGrid w:val="0"/>
        <w:spacing w:line="466" w:lineRule="exact"/>
        <w:jc w:val="right"/>
        <w:rPr>
          <w:rFonts w:ascii="宋体" w:hAnsi="宋体"/>
          <w:kern w:val="0"/>
          <w:szCs w:val="21"/>
        </w:rPr>
      </w:pPr>
      <w:r>
        <w:rPr>
          <w:rFonts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09DF8314" w14:textId="6D782C49" w:rsidR="00C53656" w:rsidRDefault="00E91CF3">
      <w:pPr>
        <w:pStyle w:val="a0"/>
        <w:tabs>
          <w:tab w:val="left" w:pos="315"/>
        </w:tabs>
        <w:spacing w:line="466" w:lineRule="exact"/>
        <w:ind w:firstLine="0"/>
        <w:jc w:val="right"/>
        <w:rPr>
          <w:rFonts w:ascii="宋体" w:eastAsia="宋体" w:hAnsi="宋体"/>
          <w:sz w:val="21"/>
          <w:szCs w:val="21"/>
        </w:rPr>
      </w:pPr>
      <w:r>
        <w:rPr>
          <w:noProof/>
        </w:rPr>
        <mc:AlternateContent>
          <mc:Choice Requires="wps">
            <w:drawing>
              <wp:anchor distT="4294967295" distB="4294967295" distL="114300" distR="114300" simplePos="0" relativeHeight="251658752" behindDoc="0" locked="0" layoutInCell="1" allowOverlap="1" wp14:anchorId="7755CD89" wp14:editId="4FA44F04">
                <wp:simplePos x="0" y="0"/>
                <wp:positionH relativeFrom="column">
                  <wp:posOffset>47625</wp:posOffset>
                </wp:positionH>
                <wp:positionV relativeFrom="paragraph">
                  <wp:posOffset>240664</wp:posOffset>
                </wp:positionV>
                <wp:extent cx="5470525" cy="0"/>
                <wp:effectExtent l="0" t="0" r="0" b="0"/>
                <wp:wrapNone/>
                <wp:docPr id="24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31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5BAA5E2" id="直接连接符 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8.95pt" to="4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" strokeweight=".25pt"/>
            </w:pict>
          </mc:Fallback>
        </mc:AlternateContent>
      </w:r>
    </w:p>
    <w:p w14:paraId="5EB44E3C" w14:textId="77777777" w:rsidR="00C53656" w:rsidRDefault="00C53656">
      <w:pPr>
        <w:spacing w:line="360" w:lineRule="auto"/>
        <w:jc w:val="center"/>
        <w:rPr>
          <w:rFonts w:ascii="宋体" w:hAnsi="宋体"/>
          <w:szCs w:val="21"/>
        </w:rPr>
      </w:pPr>
      <w:r>
        <w:rPr>
          <w:rFonts w:ascii="宋体" w:hAnsi="宋体"/>
          <w:szCs w:val="21"/>
        </w:rPr>
        <w:t>注：本协议书由委托代理人签字或盖章的，应附法定代表人签字或盖章的授权委托书。</w:t>
      </w:r>
      <w:bookmarkStart w:id="669" w:name="_Toc277082659"/>
      <w:bookmarkStart w:id="670" w:name="_Toc287607887"/>
      <w:bookmarkEnd w:id="665"/>
      <w:bookmarkEnd w:id="666"/>
      <w:bookmarkEnd w:id="667"/>
      <w:bookmarkEnd w:id="668"/>
    </w:p>
    <w:p w14:paraId="462A47F0" w14:textId="77777777" w:rsidR="00C53656" w:rsidRDefault="00C53656">
      <w:pPr>
        <w:spacing w:line="20" w:lineRule="exact"/>
        <w:jc w:val="center"/>
        <w:rPr>
          <w:rFonts w:ascii="宋体" w:hAnsi="宋体"/>
          <w:szCs w:val="21"/>
        </w:rPr>
      </w:pPr>
    </w:p>
    <w:p w14:paraId="5F168A7E" w14:textId="51DE2FDC" w:rsidR="00C53656" w:rsidRDefault="00C53656">
      <w:pPr>
        <w:pStyle w:val="3"/>
        <w:spacing w:before="0" w:after="0" w:line="240" w:lineRule="auto"/>
        <w:jc w:val="center"/>
        <w:rPr>
          <w:rFonts w:ascii="宋体" w:hAnsi="宋体"/>
        </w:rPr>
      </w:pPr>
      <w:r>
        <w:rPr>
          <w:rFonts w:ascii="宋体" w:hAnsi="宋体"/>
          <w:szCs w:val="21"/>
        </w:rPr>
        <w:br w:type="page"/>
      </w:r>
      <w:bookmarkStart w:id="671" w:name="_Toc35034445"/>
      <w:r>
        <w:rPr>
          <w:rFonts w:ascii="宋体" w:hAnsi="宋体" w:hint="eastAsia"/>
          <w:b w:val="0"/>
          <w:bCs w:val="0"/>
        </w:rPr>
        <w:lastRenderedPageBreak/>
        <w:t>（三）</w:t>
      </w:r>
      <w:r w:rsidR="00CC7013">
        <w:rPr>
          <w:rFonts w:ascii="宋体" w:hAnsi="宋体" w:hint="eastAsia"/>
          <w:b w:val="0"/>
          <w:bCs w:val="0"/>
        </w:rPr>
        <w:t>竞选人</w:t>
      </w:r>
      <w:r>
        <w:rPr>
          <w:rFonts w:ascii="宋体" w:hAnsi="宋体" w:hint="eastAsia"/>
          <w:b w:val="0"/>
          <w:bCs w:val="0"/>
        </w:rPr>
        <w:t>基本情况表</w:t>
      </w:r>
      <w:bookmarkEnd w:id="671"/>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62"/>
        <w:gridCol w:w="967"/>
        <w:gridCol w:w="1024"/>
        <w:gridCol w:w="904"/>
        <w:gridCol w:w="452"/>
        <w:gridCol w:w="103"/>
        <w:gridCol w:w="1392"/>
        <w:gridCol w:w="529"/>
        <w:gridCol w:w="925"/>
        <w:gridCol w:w="1311"/>
      </w:tblGrid>
      <w:tr w:rsidR="00C53656" w14:paraId="4587705D" w14:textId="77777777">
        <w:trPr>
          <w:trHeight w:hRule="exact" w:val="851"/>
        </w:trPr>
        <w:tc>
          <w:tcPr>
            <w:tcW w:w="1862" w:type="dxa"/>
            <w:vAlign w:val="center"/>
          </w:tcPr>
          <w:p w14:paraId="7ECBE879" w14:textId="53DEF0E6" w:rsidR="00C53656" w:rsidRDefault="00CC7013">
            <w:pPr>
              <w:autoSpaceDE w:val="0"/>
              <w:autoSpaceDN w:val="0"/>
              <w:adjustRightInd w:val="0"/>
              <w:snapToGrid w:val="0"/>
              <w:jc w:val="center"/>
              <w:rPr>
                <w:rFonts w:ascii="宋体" w:hAnsi="宋体"/>
                <w:kern w:val="0"/>
                <w:szCs w:val="21"/>
              </w:rPr>
            </w:pPr>
            <w:r>
              <w:rPr>
                <w:rFonts w:ascii="宋体" w:hAnsi="宋体" w:cs="MingLiU" w:hint="eastAsia"/>
                <w:kern w:val="0"/>
                <w:szCs w:val="21"/>
              </w:rPr>
              <w:t>竞选人</w:t>
            </w:r>
            <w:r w:rsidR="00C53656">
              <w:rPr>
                <w:rFonts w:ascii="宋体" w:hAnsi="宋体" w:cs="MingLiU" w:hint="eastAsia"/>
                <w:kern w:val="0"/>
                <w:szCs w:val="21"/>
              </w:rPr>
              <w:t>名称</w:t>
            </w:r>
          </w:p>
        </w:tc>
        <w:tc>
          <w:tcPr>
            <w:tcW w:w="7607" w:type="dxa"/>
            <w:gridSpan w:val="9"/>
            <w:vAlign w:val="center"/>
          </w:tcPr>
          <w:p w14:paraId="6FA26EF4" w14:textId="77777777" w:rsidR="00C53656" w:rsidRDefault="00C53656">
            <w:pPr>
              <w:autoSpaceDE w:val="0"/>
              <w:autoSpaceDN w:val="0"/>
              <w:adjustRightInd w:val="0"/>
              <w:snapToGrid w:val="0"/>
              <w:jc w:val="center"/>
              <w:rPr>
                <w:rFonts w:ascii="宋体" w:hAnsi="宋体"/>
                <w:kern w:val="0"/>
                <w:szCs w:val="21"/>
              </w:rPr>
            </w:pPr>
          </w:p>
        </w:tc>
      </w:tr>
      <w:tr w:rsidR="00C53656" w14:paraId="4D01AE31" w14:textId="77777777">
        <w:trPr>
          <w:trHeight w:hRule="exact" w:val="851"/>
        </w:trPr>
        <w:tc>
          <w:tcPr>
            <w:tcW w:w="1862" w:type="dxa"/>
            <w:vAlign w:val="center"/>
          </w:tcPr>
          <w:p w14:paraId="77EE8503"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14:paraId="1471AD24" w14:textId="77777777" w:rsidR="00C53656" w:rsidRDefault="00C53656">
            <w:pPr>
              <w:autoSpaceDE w:val="0"/>
              <w:autoSpaceDN w:val="0"/>
              <w:adjustRightInd w:val="0"/>
              <w:snapToGrid w:val="0"/>
              <w:jc w:val="center"/>
              <w:rPr>
                <w:rFonts w:ascii="宋体" w:hAnsi="宋体"/>
                <w:kern w:val="0"/>
                <w:szCs w:val="21"/>
              </w:rPr>
            </w:pPr>
          </w:p>
        </w:tc>
        <w:tc>
          <w:tcPr>
            <w:tcW w:w="1392" w:type="dxa"/>
            <w:vAlign w:val="center"/>
          </w:tcPr>
          <w:p w14:paraId="680C0B0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2765" w:type="dxa"/>
            <w:gridSpan w:val="3"/>
            <w:vAlign w:val="center"/>
          </w:tcPr>
          <w:p w14:paraId="310FFA4A" w14:textId="77777777" w:rsidR="00C53656" w:rsidRDefault="00C53656">
            <w:pPr>
              <w:autoSpaceDE w:val="0"/>
              <w:autoSpaceDN w:val="0"/>
              <w:adjustRightInd w:val="0"/>
              <w:snapToGrid w:val="0"/>
              <w:jc w:val="center"/>
              <w:rPr>
                <w:rFonts w:ascii="宋体" w:hAnsi="宋体"/>
                <w:kern w:val="0"/>
                <w:szCs w:val="21"/>
              </w:rPr>
            </w:pPr>
          </w:p>
        </w:tc>
      </w:tr>
      <w:tr w:rsidR="00C53656" w14:paraId="55A985C5" w14:textId="77777777">
        <w:trPr>
          <w:trHeight w:hRule="exact" w:val="851"/>
        </w:trPr>
        <w:tc>
          <w:tcPr>
            <w:tcW w:w="1862" w:type="dxa"/>
            <w:vMerge w:val="restart"/>
            <w:vAlign w:val="center"/>
          </w:tcPr>
          <w:p w14:paraId="54846850"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14:paraId="76A2AF15"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14:paraId="5A23B9A7" w14:textId="77777777" w:rsidR="00C53656" w:rsidRDefault="00C53656">
            <w:pPr>
              <w:autoSpaceDE w:val="0"/>
              <w:autoSpaceDN w:val="0"/>
              <w:adjustRightInd w:val="0"/>
              <w:snapToGrid w:val="0"/>
              <w:jc w:val="center"/>
              <w:rPr>
                <w:rFonts w:ascii="宋体" w:hAnsi="宋体"/>
                <w:kern w:val="0"/>
                <w:szCs w:val="21"/>
              </w:rPr>
            </w:pPr>
          </w:p>
        </w:tc>
        <w:tc>
          <w:tcPr>
            <w:tcW w:w="1392" w:type="dxa"/>
            <w:vAlign w:val="center"/>
          </w:tcPr>
          <w:p w14:paraId="279633C8"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2765" w:type="dxa"/>
            <w:gridSpan w:val="3"/>
            <w:vAlign w:val="center"/>
          </w:tcPr>
          <w:p w14:paraId="484D39A7" w14:textId="77777777" w:rsidR="00C53656" w:rsidRDefault="00C53656">
            <w:pPr>
              <w:autoSpaceDE w:val="0"/>
              <w:autoSpaceDN w:val="0"/>
              <w:adjustRightInd w:val="0"/>
              <w:snapToGrid w:val="0"/>
              <w:jc w:val="center"/>
              <w:rPr>
                <w:rFonts w:ascii="宋体" w:hAnsi="宋体"/>
                <w:kern w:val="0"/>
                <w:szCs w:val="21"/>
              </w:rPr>
            </w:pPr>
          </w:p>
        </w:tc>
      </w:tr>
      <w:tr w:rsidR="00C53656" w14:paraId="7CED756F" w14:textId="77777777">
        <w:trPr>
          <w:trHeight w:hRule="exact" w:val="851"/>
        </w:trPr>
        <w:tc>
          <w:tcPr>
            <w:tcW w:w="1862" w:type="dxa"/>
            <w:vMerge/>
            <w:vAlign w:val="center"/>
          </w:tcPr>
          <w:p w14:paraId="637DC90E" w14:textId="77777777" w:rsidR="00C53656" w:rsidRDefault="00C53656">
            <w:pPr>
              <w:autoSpaceDE w:val="0"/>
              <w:autoSpaceDN w:val="0"/>
              <w:adjustRightInd w:val="0"/>
              <w:snapToGrid w:val="0"/>
              <w:jc w:val="center"/>
              <w:rPr>
                <w:rFonts w:ascii="宋体" w:hAnsi="宋体"/>
                <w:kern w:val="0"/>
                <w:szCs w:val="21"/>
              </w:rPr>
            </w:pPr>
          </w:p>
        </w:tc>
        <w:tc>
          <w:tcPr>
            <w:tcW w:w="967" w:type="dxa"/>
            <w:vAlign w:val="center"/>
          </w:tcPr>
          <w:p w14:paraId="6B970CE7" w14:textId="77777777" w:rsidR="00C53656" w:rsidRDefault="00C53656">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vAlign w:val="center"/>
          </w:tcPr>
          <w:p w14:paraId="1CD6EC90" w14:textId="77777777" w:rsidR="00C53656" w:rsidRDefault="00C53656">
            <w:pPr>
              <w:autoSpaceDE w:val="0"/>
              <w:autoSpaceDN w:val="0"/>
              <w:adjustRightInd w:val="0"/>
              <w:snapToGrid w:val="0"/>
              <w:jc w:val="center"/>
              <w:rPr>
                <w:rFonts w:ascii="宋体" w:hAnsi="宋体"/>
                <w:kern w:val="0"/>
                <w:szCs w:val="21"/>
              </w:rPr>
            </w:pPr>
          </w:p>
        </w:tc>
        <w:tc>
          <w:tcPr>
            <w:tcW w:w="1392" w:type="dxa"/>
            <w:vAlign w:val="center"/>
          </w:tcPr>
          <w:p w14:paraId="7C3E007D"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2765" w:type="dxa"/>
            <w:gridSpan w:val="3"/>
            <w:vAlign w:val="center"/>
          </w:tcPr>
          <w:p w14:paraId="71A5B3BE" w14:textId="77777777" w:rsidR="00C53656" w:rsidRDefault="00C53656">
            <w:pPr>
              <w:autoSpaceDE w:val="0"/>
              <w:autoSpaceDN w:val="0"/>
              <w:adjustRightInd w:val="0"/>
              <w:snapToGrid w:val="0"/>
              <w:jc w:val="center"/>
              <w:rPr>
                <w:rFonts w:ascii="宋体" w:hAnsi="宋体"/>
                <w:kern w:val="0"/>
                <w:szCs w:val="21"/>
              </w:rPr>
            </w:pPr>
          </w:p>
        </w:tc>
      </w:tr>
      <w:tr w:rsidR="00C53656" w14:paraId="4E28394C" w14:textId="77777777">
        <w:trPr>
          <w:trHeight w:hRule="exact" w:val="851"/>
        </w:trPr>
        <w:tc>
          <w:tcPr>
            <w:tcW w:w="1862" w:type="dxa"/>
            <w:vAlign w:val="center"/>
          </w:tcPr>
          <w:p w14:paraId="3CBF1571"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607" w:type="dxa"/>
            <w:gridSpan w:val="9"/>
            <w:vAlign w:val="center"/>
          </w:tcPr>
          <w:p w14:paraId="09A65C1B" w14:textId="77777777" w:rsidR="00C53656" w:rsidRDefault="00C53656">
            <w:pPr>
              <w:autoSpaceDE w:val="0"/>
              <w:autoSpaceDN w:val="0"/>
              <w:adjustRightInd w:val="0"/>
              <w:snapToGrid w:val="0"/>
              <w:jc w:val="center"/>
              <w:rPr>
                <w:rFonts w:ascii="宋体" w:hAnsi="宋体"/>
                <w:kern w:val="0"/>
                <w:szCs w:val="21"/>
              </w:rPr>
            </w:pPr>
          </w:p>
        </w:tc>
      </w:tr>
      <w:tr w:rsidR="00C53656" w14:paraId="29107188" w14:textId="77777777">
        <w:trPr>
          <w:trHeight w:hRule="exact" w:val="851"/>
        </w:trPr>
        <w:tc>
          <w:tcPr>
            <w:tcW w:w="1862" w:type="dxa"/>
            <w:vAlign w:val="center"/>
          </w:tcPr>
          <w:p w14:paraId="782AE901"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14:paraId="2139C7BF"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14:paraId="40B0B1F2" w14:textId="77777777" w:rsidR="00C53656" w:rsidRDefault="00C53656">
            <w:pPr>
              <w:autoSpaceDE w:val="0"/>
              <w:autoSpaceDN w:val="0"/>
              <w:adjustRightInd w:val="0"/>
              <w:snapToGrid w:val="0"/>
              <w:jc w:val="center"/>
              <w:rPr>
                <w:rFonts w:ascii="宋体" w:hAnsi="宋体"/>
                <w:kern w:val="0"/>
                <w:szCs w:val="21"/>
              </w:rPr>
            </w:pPr>
          </w:p>
        </w:tc>
        <w:tc>
          <w:tcPr>
            <w:tcW w:w="1356" w:type="dxa"/>
            <w:gridSpan w:val="2"/>
            <w:vAlign w:val="center"/>
          </w:tcPr>
          <w:p w14:paraId="55A7564C"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14:paraId="0FA68318" w14:textId="77777777" w:rsidR="00C53656" w:rsidRDefault="00C53656">
            <w:pPr>
              <w:autoSpaceDE w:val="0"/>
              <w:autoSpaceDN w:val="0"/>
              <w:adjustRightInd w:val="0"/>
              <w:snapToGrid w:val="0"/>
              <w:jc w:val="center"/>
              <w:rPr>
                <w:rFonts w:ascii="宋体" w:hAnsi="宋体"/>
                <w:kern w:val="0"/>
                <w:szCs w:val="21"/>
              </w:rPr>
            </w:pPr>
          </w:p>
        </w:tc>
        <w:tc>
          <w:tcPr>
            <w:tcW w:w="925" w:type="dxa"/>
            <w:vAlign w:val="center"/>
          </w:tcPr>
          <w:p w14:paraId="01FFEF43"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vAlign w:val="center"/>
          </w:tcPr>
          <w:p w14:paraId="528A9203" w14:textId="77777777" w:rsidR="00C53656" w:rsidRDefault="00C53656">
            <w:pPr>
              <w:autoSpaceDE w:val="0"/>
              <w:autoSpaceDN w:val="0"/>
              <w:adjustRightInd w:val="0"/>
              <w:snapToGrid w:val="0"/>
              <w:jc w:val="center"/>
              <w:rPr>
                <w:rFonts w:ascii="宋体" w:hAnsi="宋体"/>
                <w:kern w:val="0"/>
                <w:szCs w:val="21"/>
              </w:rPr>
            </w:pPr>
          </w:p>
        </w:tc>
      </w:tr>
      <w:tr w:rsidR="00C53656" w14:paraId="2A6D8CA2" w14:textId="77777777">
        <w:trPr>
          <w:trHeight w:hRule="exact" w:val="851"/>
        </w:trPr>
        <w:tc>
          <w:tcPr>
            <w:tcW w:w="1862" w:type="dxa"/>
            <w:vAlign w:val="center"/>
          </w:tcPr>
          <w:p w14:paraId="76E04339"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14:paraId="147FD33A"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14:paraId="06D712BE" w14:textId="77777777" w:rsidR="00C53656" w:rsidRDefault="00C53656">
            <w:pPr>
              <w:autoSpaceDE w:val="0"/>
              <w:autoSpaceDN w:val="0"/>
              <w:adjustRightInd w:val="0"/>
              <w:snapToGrid w:val="0"/>
              <w:jc w:val="center"/>
              <w:rPr>
                <w:rFonts w:ascii="宋体" w:hAnsi="宋体"/>
                <w:kern w:val="0"/>
                <w:szCs w:val="21"/>
              </w:rPr>
            </w:pPr>
          </w:p>
        </w:tc>
        <w:tc>
          <w:tcPr>
            <w:tcW w:w="1356" w:type="dxa"/>
            <w:gridSpan w:val="2"/>
            <w:vAlign w:val="center"/>
          </w:tcPr>
          <w:p w14:paraId="03F6BF1F"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14:paraId="2C0EAF4D" w14:textId="77777777" w:rsidR="00C53656" w:rsidRDefault="00C53656">
            <w:pPr>
              <w:autoSpaceDE w:val="0"/>
              <w:autoSpaceDN w:val="0"/>
              <w:adjustRightInd w:val="0"/>
              <w:snapToGrid w:val="0"/>
              <w:jc w:val="center"/>
              <w:rPr>
                <w:rFonts w:ascii="宋体" w:hAnsi="宋体"/>
                <w:kern w:val="0"/>
                <w:szCs w:val="21"/>
              </w:rPr>
            </w:pPr>
          </w:p>
        </w:tc>
        <w:tc>
          <w:tcPr>
            <w:tcW w:w="925" w:type="dxa"/>
            <w:vAlign w:val="center"/>
          </w:tcPr>
          <w:p w14:paraId="4A67E8CD"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vAlign w:val="center"/>
          </w:tcPr>
          <w:p w14:paraId="0F5AD36C" w14:textId="77777777" w:rsidR="00C53656" w:rsidRDefault="00C53656">
            <w:pPr>
              <w:autoSpaceDE w:val="0"/>
              <w:autoSpaceDN w:val="0"/>
              <w:adjustRightInd w:val="0"/>
              <w:snapToGrid w:val="0"/>
              <w:jc w:val="center"/>
              <w:rPr>
                <w:rFonts w:ascii="宋体" w:hAnsi="宋体"/>
                <w:kern w:val="0"/>
                <w:szCs w:val="21"/>
              </w:rPr>
            </w:pPr>
          </w:p>
        </w:tc>
      </w:tr>
      <w:tr w:rsidR="00C53656" w14:paraId="7A6AC5AC" w14:textId="77777777">
        <w:trPr>
          <w:trHeight w:hRule="exact" w:val="851"/>
        </w:trPr>
        <w:tc>
          <w:tcPr>
            <w:tcW w:w="1862" w:type="dxa"/>
            <w:vAlign w:val="center"/>
          </w:tcPr>
          <w:p w14:paraId="47B8F7BF"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14:paraId="1E052C83" w14:textId="77777777" w:rsidR="00C53656" w:rsidRDefault="00C53656">
            <w:pPr>
              <w:autoSpaceDE w:val="0"/>
              <w:autoSpaceDN w:val="0"/>
              <w:adjustRightInd w:val="0"/>
              <w:snapToGrid w:val="0"/>
              <w:jc w:val="center"/>
              <w:rPr>
                <w:rFonts w:ascii="宋体" w:hAnsi="宋体"/>
                <w:kern w:val="0"/>
                <w:szCs w:val="21"/>
              </w:rPr>
            </w:pPr>
          </w:p>
        </w:tc>
        <w:tc>
          <w:tcPr>
            <w:tcW w:w="5616" w:type="dxa"/>
            <w:gridSpan w:val="7"/>
            <w:vAlign w:val="center"/>
          </w:tcPr>
          <w:p w14:paraId="47895410"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C53656" w14:paraId="1E183F4C" w14:textId="77777777">
        <w:trPr>
          <w:trHeight w:hRule="exact" w:val="851"/>
        </w:trPr>
        <w:tc>
          <w:tcPr>
            <w:tcW w:w="1862" w:type="dxa"/>
            <w:vAlign w:val="center"/>
          </w:tcPr>
          <w:p w14:paraId="6D2E4BD8"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14:paraId="2420A11F" w14:textId="77777777" w:rsidR="00C53656" w:rsidRDefault="00C53656">
            <w:pPr>
              <w:autoSpaceDE w:val="0"/>
              <w:autoSpaceDN w:val="0"/>
              <w:adjustRightInd w:val="0"/>
              <w:snapToGrid w:val="0"/>
              <w:jc w:val="center"/>
              <w:rPr>
                <w:rFonts w:ascii="宋体" w:hAnsi="宋体"/>
                <w:kern w:val="0"/>
                <w:szCs w:val="21"/>
              </w:rPr>
            </w:pPr>
          </w:p>
        </w:tc>
        <w:tc>
          <w:tcPr>
            <w:tcW w:w="904" w:type="dxa"/>
            <w:vMerge w:val="restart"/>
            <w:vAlign w:val="center"/>
          </w:tcPr>
          <w:p w14:paraId="12D1DB49"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14:paraId="17D63BC4"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236" w:type="dxa"/>
            <w:gridSpan w:val="2"/>
            <w:vAlign w:val="center"/>
          </w:tcPr>
          <w:p w14:paraId="10BF832E" w14:textId="77777777" w:rsidR="00C53656" w:rsidRDefault="00C53656">
            <w:pPr>
              <w:autoSpaceDE w:val="0"/>
              <w:autoSpaceDN w:val="0"/>
              <w:adjustRightInd w:val="0"/>
              <w:snapToGrid w:val="0"/>
              <w:jc w:val="center"/>
              <w:rPr>
                <w:rFonts w:ascii="宋体" w:hAnsi="宋体"/>
                <w:kern w:val="0"/>
                <w:szCs w:val="21"/>
              </w:rPr>
            </w:pPr>
          </w:p>
        </w:tc>
      </w:tr>
      <w:tr w:rsidR="00C53656" w14:paraId="64E40537" w14:textId="77777777">
        <w:trPr>
          <w:trHeight w:hRule="exact" w:val="851"/>
        </w:trPr>
        <w:tc>
          <w:tcPr>
            <w:tcW w:w="1862" w:type="dxa"/>
            <w:vAlign w:val="center"/>
          </w:tcPr>
          <w:p w14:paraId="23411A4E"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14:paraId="139AF80F" w14:textId="77777777" w:rsidR="00C53656" w:rsidRDefault="00C53656">
            <w:pPr>
              <w:autoSpaceDE w:val="0"/>
              <w:autoSpaceDN w:val="0"/>
              <w:adjustRightInd w:val="0"/>
              <w:snapToGrid w:val="0"/>
              <w:jc w:val="center"/>
              <w:rPr>
                <w:rFonts w:ascii="宋体" w:hAnsi="宋体"/>
                <w:kern w:val="0"/>
                <w:szCs w:val="21"/>
              </w:rPr>
            </w:pPr>
          </w:p>
        </w:tc>
        <w:tc>
          <w:tcPr>
            <w:tcW w:w="904" w:type="dxa"/>
            <w:vMerge/>
            <w:vAlign w:val="center"/>
          </w:tcPr>
          <w:p w14:paraId="3B2B0322" w14:textId="77777777" w:rsidR="00C53656" w:rsidRDefault="00C53656">
            <w:pPr>
              <w:autoSpaceDE w:val="0"/>
              <w:autoSpaceDN w:val="0"/>
              <w:adjustRightInd w:val="0"/>
              <w:snapToGrid w:val="0"/>
              <w:jc w:val="center"/>
              <w:rPr>
                <w:rFonts w:ascii="宋体" w:hAnsi="宋体"/>
                <w:kern w:val="0"/>
                <w:szCs w:val="21"/>
              </w:rPr>
            </w:pPr>
          </w:p>
        </w:tc>
        <w:tc>
          <w:tcPr>
            <w:tcW w:w="2476" w:type="dxa"/>
            <w:gridSpan w:val="4"/>
            <w:vAlign w:val="center"/>
          </w:tcPr>
          <w:p w14:paraId="7C24053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236" w:type="dxa"/>
            <w:gridSpan w:val="2"/>
            <w:vAlign w:val="center"/>
          </w:tcPr>
          <w:p w14:paraId="0CE91555" w14:textId="77777777" w:rsidR="00C53656" w:rsidRDefault="00C53656">
            <w:pPr>
              <w:autoSpaceDE w:val="0"/>
              <w:autoSpaceDN w:val="0"/>
              <w:adjustRightInd w:val="0"/>
              <w:snapToGrid w:val="0"/>
              <w:jc w:val="center"/>
              <w:rPr>
                <w:rFonts w:ascii="宋体" w:hAnsi="宋体"/>
                <w:kern w:val="0"/>
                <w:szCs w:val="21"/>
              </w:rPr>
            </w:pPr>
          </w:p>
        </w:tc>
      </w:tr>
      <w:tr w:rsidR="00C53656" w14:paraId="795AF10D" w14:textId="77777777">
        <w:trPr>
          <w:trHeight w:hRule="exact" w:val="851"/>
        </w:trPr>
        <w:tc>
          <w:tcPr>
            <w:tcW w:w="1862" w:type="dxa"/>
            <w:vAlign w:val="center"/>
          </w:tcPr>
          <w:p w14:paraId="1AA8F6AF"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14:paraId="5F0C5A09" w14:textId="77777777" w:rsidR="00C53656" w:rsidRDefault="00C53656">
            <w:pPr>
              <w:autoSpaceDE w:val="0"/>
              <w:autoSpaceDN w:val="0"/>
              <w:adjustRightInd w:val="0"/>
              <w:snapToGrid w:val="0"/>
              <w:jc w:val="center"/>
              <w:rPr>
                <w:rFonts w:ascii="宋体" w:hAnsi="宋体"/>
                <w:kern w:val="0"/>
                <w:szCs w:val="21"/>
              </w:rPr>
            </w:pPr>
          </w:p>
        </w:tc>
        <w:tc>
          <w:tcPr>
            <w:tcW w:w="904" w:type="dxa"/>
            <w:vMerge/>
            <w:vAlign w:val="center"/>
          </w:tcPr>
          <w:p w14:paraId="77E6E987" w14:textId="77777777" w:rsidR="00C53656" w:rsidRDefault="00C53656">
            <w:pPr>
              <w:autoSpaceDE w:val="0"/>
              <w:autoSpaceDN w:val="0"/>
              <w:adjustRightInd w:val="0"/>
              <w:snapToGrid w:val="0"/>
              <w:jc w:val="center"/>
              <w:rPr>
                <w:rFonts w:ascii="宋体" w:hAnsi="宋体"/>
                <w:kern w:val="0"/>
                <w:szCs w:val="21"/>
              </w:rPr>
            </w:pPr>
          </w:p>
        </w:tc>
        <w:tc>
          <w:tcPr>
            <w:tcW w:w="2476" w:type="dxa"/>
            <w:gridSpan w:val="4"/>
            <w:vAlign w:val="center"/>
          </w:tcPr>
          <w:p w14:paraId="7099CD36"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236" w:type="dxa"/>
            <w:gridSpan w:val="2"/>
            <w:vAlign w:val="center"/>
          </w:tcPr>
          <w:p w14:paraId="5762837B" w14:textId="77777777" w:rsidR="00C53656" w:rsidRDefault="00C53656">
            <w:pPr>
              <w:autoSpaceDE w:val="0"/>
              <w:autoSpaceDN w:val="0"/>
              <w:adjustRightInd w:val="0"/>
              <w:snapToGrid w:val="0"/>
              <w:jc w:val="center"/>
              <w:rPr>
                <w:rFonts w:ascii="宋体" w:hAnsi="宋体"/>
                <w:kern w:val="0"/>
                <w:szCs w:val="21"/>
              </w:rPr>
            </w:pPr>
          </w:p>
        </w:tc>
      </w:tr>
      <w:tr w:rsidR="00C53656" w14:paraId="44E56079" w14:textId="77777777">
        <w:trPr>
          <w:trHeight w:hRule="exact" w:val="851"/>
        </w:trPr>
        <w:tc>
          <w:tcPr>
            <w:tcW w:w="1862" w:type="dxa"/>
            <w:vAlign w:val="center"/>
          </w:tcPr>
          <w:p w14:paraId="30DE8B1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14:paraId="648AC57F" w14:textId="77777777" w:rsidR="00C53656" w:rsidRDefault="00C53656">
            <w:pPr>
              <w:autoSpaceDE w:val="0"/>
              <w:autoSpaceDN w:val="0"/>
              <w:adjustRightInd w:val="0"/>
              <w:snapToGrid w:val="0"/>
              <w:jc w:val="center"/>
              <w:rPr>
                <w:rFonts w:ascii="宋体" w:hAnsi="宋体"/>
                <w:kern w:val="0"/>
                <w:szCs w:val="21"/>
              </w:rPr>
            </w:pPr>
          </w:p>
        </w:tc>
        <w:tc>
          <w:tcPr>
            <w:tcW w:w="904" w:type="dxa"/>
            <w:vMerge/>
            <w:vAlign w:val="center"/>
          </w:tcPr>
          <w:p w14:paraId="3AC798AA" w14:textId="77777777" w:rsidR="00C53656" w:rsidRDefault="00C53656">
            <w:pPr>
              <w:autoSpaceDE w:val="0"/>
              <w:autoSpaceDN w:val="0"/>
              <w:adjustRightInd w:val="0"/>
              <w:snapToGrid w:val="0"/>
              <w:jc w:val="center"/>
              <w:rPr>
                <w:rFonts w:ascii="宋体" w:hAnsi="宋体"/>
                <w:kern w:val="0"/>
                <w:szCs w:val="21"/>
              </w:rPr>
            </w:pPr>
          </w:p>
        </w:tc>
        <w:tc>
          <w:tcPr>
            <w:tcW w:w="2476" w:type="dxa"/>
            <w:gridSpan w:val="4"/>
            <w:vAlign w:val="center"/>
          </w:tcPr>
          <w:p w14:paraId="16389172"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236" w:type="dxa"/>
            <w:gridSpan w:val="2"/>
            <w:vAlign w:val="center"/>
          </w:tcPr>
          <w:p w14:paraId="1330742B" w14:textId="77777777" w:rsidR="00C53656" w:rsidRDefault="00C53656">
            <w:pPr>
              <w:autoSpaceDE w:val="0"/>
              <w:autoSpaceDN w:val="0"/>
              <w:adjustRightInd w:val="0"/>
              <w:snapToGrid w:val="0"/>
              <w:jc w:val="center"/>
              <w:rPr>
                <w:rFonts w:ascii="宋体" w:hAnsi="宋体"/>
                <w:kern w:val="0"/>
                <w:szCs w:val="21"/>
              </w:rPr>
            </w:pPr>
          </w:p>
        </w:tc>
      </w:tr>
      <w:tr w:rsidR="00C53656" w14:paraId="18E2ABE1" w14:textId="77777777">
        <w:trPr>
          <w:trHeight w:hRule="exact" w:val="851"/>
        </w:trPr>
        <w:tc>
          <w:tcPr>
            <w:tcW w:w="1862" w:type="dxa"/>
            <w:vAlign w:val="center"/>
          </w:tcPr>
          <w:p w14:paraId="2EB2ED68" w14:textId="77777777" w:rsidR="00C53656" w:rsidRDefault="00C53656">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14:paraId="214A7464" w14:textId="77777777" w:rsidR="00C53656" w:rsidRDefault="00C53656">
            <w:pPr>
              <w:autoSpaceDE w:val="0"/>
              <w:autoSpaceDN w:val="0"/>
              <w:adjustRightInd w:val="0"/>
              <w:snapToGrid w:val="0"/>
              <w:jc w:val="center"/>
              <w:rPr>
                <w:rFonts w:ascii="宋体" w:hAnsi="宋体"/>
                <w:kern w:val="0"/>
                <w:szCs w:val="21"/>
              </w:rPr>
            </w:pPr>
          </w:p>
        </w:tc>
        <w:tc>
          <w:tcPr>
            <w:tcW w:w="904" w:type="dxa"/>
            <w:vMerge/>
            <w:vAlign w:val="center"/>
          </w:tcPr>
          <w:p w14:paraId="405FF05A" w14:textId="77777777" w:rsidR="00C53656" w:rsidRDefault="00C53656">
            <w:pPr>
              <w:autoSpaceDE w:val="0"/>
              <w:autoSpaceDN w:val="0"/>
              <w:adjustRightInd w:val="0"/>
              <w:snapToGrid w:val="0"/>
              <w:jc w:val="center"/>
              <w:rPr>
                <w:rFonts w:ascii="宋体" w:hAnsi="宋体"/>
                <w:kern w:val="0"/>
                <w:szCs w:val="21"/>
              </w:rPr>
            </w:pPr>
          </w:p>
        </w:tc>
        <w:tc>
          <w:tcPr>
            <w:tcW w:w="2476" w:type="dxa"/>
            <w:gridSpan w:val="4"/>
            <w:vAlign w:val="center"/>
          </w:tcPr>
          <w:p w14:paraId="3B94863C" w14:textId="77777777" w:rsidR="00C53656" w:rsidRDefault="00C53656">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236" w:type="dxa"/>
            <w:gridSpan w:val="2"/>
            <w:vAlign w:val="center"/>
          </w:tcPr>
          <w:p w14:paraId="4BEE87F5" w14:textId="77777777" w:rsidR="00C53656" w:rsidRDefault="00C53656">
            <w:pPr>
              <w:autoSpaceDE w:val="0"/>
              <w:autoSpaceDN w:val="0"/>
              <w:adjustRightInd w:val="0"/>
              <w:snapToGrid w:val="0"/>
              <w:jc w:val="center"/>
              <w:rPr>
                <w:rFonts w:ascii="宋体" w:hAnsi="宋体"/>
                <w:kern w:val="0"/>
                <w:szCs w:val="21"/>
              </w:rPr>
            </w:pPr>
          </w:p>
        </w:tc>
      </w:tr>
      <w:tr w:rsidR="00C53656" w14:paraId="312E1236" w14:textId="77777777">
        <w:trPr>
          <w:trHeight w:hRule="exact" w:val="851"/>
        </w:trPr>
        <w:tc>
          <w:tcPr>
            <w:tcW w:w="1862" w:type="dxa"/>
            <w:vAlign w:val="center"/>
          </w:tcPr>
          <w:p w14:paraId="4AE8A37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607" w:type="dxa"/>
            <w:gridSpan w:val="9"/>
            <w:vAlign w:val="center"/>
          </w:tcPr>
          <w:p w14:paraId="59D3E611" w14:textId="77777777" w:rsidR="00C53656" w:rsidRDefault="00C53656">
            <w:pPr>
              <w:autoSpaceDE w:val="0"/>
              <w:autoSpaceDN w:val="0"/>
              <w:adjustRightInd w:val="0"/>
              <w:snapToGrid w:val="0"/>
              <w:jc w:val="center"/>
              <w:rPr>
                <w:rFonts w:ascii="宋体" w:hAnsi="宋体"/>
                <w:kern w:val="0"/>
                <w:szCs w:val="21"/>
              </w:rPr>
            </w:pPr>
          </w:p>
        </w:tc>
      </w:tr>
      <w:tr w:rsidR="00C53656" w14:paraId="33246165" w14:textId="77777777">
        <w:trPr>
          <w:trHeight w:hRule="exact" w:val="851"/>
        </w:trPr>
        <w:tc>
          <w:tcPr>
            <w:tcW w:w="1862" w:type="dxa"/>
            <w:vAlign w:val="center"/>
          </w:tcPr>
          <w:p w14:paraId="4F7D7B02"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607" w:type="dxa"/>
            <w:gridSpan w:val="9"/>
            <w:vAlign w:val="center"/>
          </w:tcPr>
          <w:p w14:paraId="1BE4C9F4" w14:textId="77777777" w:rsidR="00C53656" w:rsidRDefault="00C53656">
            <w:pPr>
              <w:autoSpaceDE w:val="0"/>
              <w:autoSpaceDN w:val="0"/>
              <w:adjustRightInd w:val="0"/>
              <w:snapToGrid w:val="0"/>
              <w:jc w:val="center"/>
              <w:rPr>
                <w:rFonts w:ascii="宋体" w:hAnsi="宋体"/>
                <w:kern w:val="0"/>
                <w:szCs w:val="21"/>
              </w:rPr>
            </w:pPr>
          </w:p>
        </w:tc>
      </w:tr>
    </w:tbl>
    <w:p w14:paraId="15B92BAC" w14:textId="77777777" w:rsidR="00C53656" w:rsidRDefault="00C53656">
      <w:pPr>
        <w:spacing w:line="360" w:lineRule="auto"/>
        <w:jc w:val="center"/>
        <w:rPr>
          <w:rFonts w:ascii="宋体" w:hAnsi="宋体"/>
          <w:szCs w:val="21"/>
        </w:rPr>
      </w:pPr>
    </w:p>
    <w:p w14:paraId="7BCD2000" w14:textId="77777777" w:rsidR="00C53656" w:rsidRDefault="00C53656">
      <w:pPr>
        <w:pStyle w:val="3"/>
        <w:spacing w:before="0" w:after="0" w:line="240" w:lineRule="auto"/>
        <w:jc w:val="center"/>
        <w:rPr>
          <w:rFonts w:ascii="宋体" w:hAnsi="宋体"/>
          <w:b w:val="0"/>
          <w:bCs w:val="0"/>
        </w:rPr>
      </w:pPr>
      <w:r>
        <w:rPr>
          <w:rFonts w:ascii="宋体" w:hAnsi="宋体"/>
          <w:szCs w:val="21"/>
        </w:rPr>
        <w:br w:type="page"/>
      </w:r>
      <w:bookmarkStart w:id="672" w:name="_Toc509218863"/>
      <w:bookmarkStart w:id="673" w:name="_Toc534185840"/>
      <w:bookmarkStart w:id="674" w:name="_Toc35034446"/>
      <w:r>
        <w:rPr>
          <w:rFonts w:ascii="宋体" w:hAnsi="宋体" w:hint="eastAsia"/>
          <w:b w:val="0"/>
          <w:bCs w:val="0"/>
        </w:rPr>
        <w:lastRenderedPageBreak/>
        <w:t>（四）项目管理机构</w:t>
      </w:r>
      <w:bookmarkEnd w:id="672"/>
      <w:bookmarkEnd w:id="673"/>
      <w:bookmarkEnd w:id="674"/>
    </w:p>
    <w:p w14:paraId="07519AE3" w14:textId="77777777" w:rsidR="00C53656" w:rsidRDefault="00C53656">
      <w:pPr>
        <w:spacing w:line="360" w:lineRule="auto"/>
        <w:rPr>
          <w:rFonts w:ascii="宋体" w:hAnsi="宋体"/>
        </w:rPr>
      </w:pPr>
    </w:p>
    <w:p w14:paraId="60AFA5BE" w14:textId="77777777" w:rsidR="00C53656" w:rsidRDefault="00C53656">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6"/>
        <w:gridCol w:w="734"/>
        <w:gridCol w:w="776"/>
        <w:gridCol w:w="1167"/>
        <w:gridCol w:w="776"/>
        <w:gridCol w:w="778"/>
        <w:gridCol w:w="776"/>
        <w:gridCol w:w="2723"/>
        <w:gridCol w:w="896"/>
      </w:tblGrid>
      <w:tr w:rsidR="00C53656" w14:paraId="40B96822" w14:textId="77777777">
        <w:trPr>
          <w:trHeight w:hRule="exact" w:val="508"/>
        </w:trPr>
        <w:tc>
          <w:tcPr>
            <w:tcW w:w="856" w:type="dxa"/>
            <w:vMerge w:val="restart"/>
            <w:vAlign w:val="center"/>
          </w:tcPr>
          <w:p w14:paraId="4D765B7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34" w:type="dxa"/>
            <w:vMerge w:val="restart"/>
            <w:vAlign w:val="center"/>
          </w:tcPr>
          <w:p w14:paraId="509FBE38"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76" w:type="dxa"/>
            <w:vMerge w:val="restart"/>
            <w:vAlign w:val="center"/>
          </w:tcPr>
          <w:p w14:paraId="1B5149F4"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6220" w:type="dxa"/>
            <w:gridSpan w:val="5"/>
            <w:vAlign w:val="center"/>
          </w:tcPr>
          <w:p w14:paraId="188EE6CA"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896" w:type="dxa"/>
            <w:vAlign w:val="center"/>
          </w:tcPr>
          <w:p w14:paraId="3D38A25C"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C53656" w14:paraId="10D63897" w14:textId="77777777">
        <w:trPr>
          <w:trHeight w:hRule="exact" w:val="508"/>
        </w:trPr>
        <w:tc>
          <w:tcPr>
            <w:tcW w:w="856" w:type="dxa"/>
            <w:vMerge/>
          </w:tcPr>
          <w:p w14:paraId="23DCA97C" w14:textId="77777777" w:rsidR="00C53656" w:rsidRDefault="00C53656">
            <w:pPr>
              <w:autoSpaceDE w:val="0"/>
              <w:autoSpaceDN w:val="0"/>
              <w:adjustRightInd w:val="0"/>
              <w:snapToGrid w:val="0"/>
              <w:jc w:val="left"/>
              <w:rPr>
                <w:rFonts w:ascii="宋体" w:hAnsi="宋体"/>
                <w:kern w:val="0"/>
                <w:szCs w:val="21"/>
              </w:rPr>
            </w:pPr>
          </w:p>
        </w:tc>
        <w:tc>
          <w:tcPr>
            <w:tcW w:w="734" w:type="dxa"/>
            <w:vMerge/>
          </w:tcPr>
          <w:p w14:paraId="635EB84F" w14:textId="77777777" w:rsidR="00C53656" w:rsidRDefault="00C53656">
            <w:pPr>
              <w:autoSpaceDE w:val="0"/>
              <w:autoSpaceDN w:val="0"/>
              <w:adjustRightInd w:val="0"/>
              <w:snapToGrid w:val="0"/>
              <w:jc w:val="left"/>
              <w:rPr>
                <w:rFonts w:ascii="宋体" w:hAnsi="宋体"/>
                <w:kern w:val="0"/>
                <w:szCs w:val="21"/>
              </w:rPr>
            </w:pPr>
          </w:p>
        </w:tc>
        <w:tc>
          <w:tcPr>
            <w:tcW w:w="776" w:type="dxa"/>
            <w:vMerge/>
          </w:tcPr>
          <w:p w14:paraId="43D1ACBB" w14:textId="77777777" w:rsidR="00C53656" w:rsidRDefault="00C53656">
            <w:pPr>
              <w:autoSpaceDE w:val="0"/>
              <w:autoSpaceDN w:val="0"/>
              <w:adjustRightInd w:val="0"/>
              <w:snapToGrid w:val="0"/>
              <w:jc w:val="left"/>
              <w:rPr>
                <w:rFonts w:ascii="宋体" w:hAnsi="宋体"/>
                <w:kern w:val="0"/>
                <w:szCs w:val="21"/>
              </w:rPr>
            </w:pPr>
          </w:p>
        </w:tc>
        <w:tc>
          <w:tcPr>
            <w:tcW w:w="1167" w:type="dxa"/>
            <w:vAlign w:val="center"/>
          </w:tcPr>
          <w:p w14:paraId="5DDC495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76" w:type="dxa"/>
            <w:vAlign w:val="center"/>
          </w:tcPr>
          <w:p w14:paraId="66F66C6A"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78" w:type="dxa"/>
            <w:vAlign w:val="center"/>
          </w:tcPr>
          <w:p w14:paraId="16AA083C"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776" w:type="dxa"/>
            <w:vAlign w:val="center"/>
          </w:tcPr>
          <w:p w14:paraId="140AA497"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723" w:type="dxa"/>
            <w:vAlign w:val="center"/>
          </w:tcPr>
          <w:p w14:paraId="7758F092" w14:textId="77777777" w:rsidR="00C53656" w:rsidRDefault="00C53656">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896" w:type="dxa"/>
          </w:tcPr>
          <w:p w14:paraId="2A120854" w14:textId="77777777" w:rsidR="00C53656" w:rsidRDefault="00C53656">
            <w:pPr>
              <w:autoSpaceDE w:val="0"/>
              <w:autoSpaceDN w:val="0"/>
              <w:adjustRightInd w:val="0"/>
              <w:snapToGrid w:val="0"/>
              <w:jc w:val="left"/>
              <w:rPr>
                <w:rFonts w:ascii="宋体" w:hAnsi="宋体"/>
                <w:kern w:val="0"/>
                <w:szCs w:val="21"/>
              </w:rPr>
            </w:pPr>
          </w:p>
        </w:tc>
      </w:tr>
      <w:tr w:rsidR="00C53656" w14:paraId="50687E8E" w14:textId="77777777">
        <w:trPr>
          <w:trHeight w:hRule="exact" w:val="508"/>
        </w:trPr>
        <w:tc>
          <w:tcPr>
            <w:tcW w:w="856" w:type="dxa"/>
            <w:vAlign w:val="center"/>
          </w:tcPr>
          <w:p w14:paraId="0545A392" w14:textId="77777777" w:rsidR="00C53656" w:rsidRDefault="00C53656">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34" w:type="dxa"/>
          </w:tcPr>
          <w:p w14:paraId="5BA0B9A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0003768"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635A5989"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C29C4EC"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097457A5"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F531A79"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422B8360"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1A5BD78A" w14:textId="77777777" w:rsidR="00C53656" w:rsidRDefault="00C53656">
            <w:pPr>
              <w:autoSpaceDE w:val="0"/>
              <w:autoSpaceDN w:val="0"/>
              <w:adjustRightInd w:val="0"/>
              <w:snapToGrid w:val="0"/>
              <w:jc w:val="left"/>
              <w:rPr>
                <w:rFonts w:ascii="宋体" w:hAnsi="宋体"/>
                <w:kern w:val="0"/>
                <w:szCs w:val="21"/>
              </w:rPr>
            </w:pPr>
          </w:p>
        </w:tc>
      </w:tr>
      <w:tr w:rsidR="00C53656" w14:paraId="5E2A58C3" w14:textId="77777777">
        <w:trPr>
          <w:trHeight w:hRule="exact" w:val="803"/>
        </w:trPr>
        <w:tc>
          <w:tcPr>
            <w:tcW w:w="856" w:type="dxa"/>
            <w:vAlign w:val="center"/>
          </w:tcPr>
          <w:p w14:paraId="53CBFAFB" w14:textId="77777777" w:rsidR="00C53656" w:rsidRDefault="00C53656">
            <w:pPr>
              <w:autoSpaceDE w:val="0"/>
              <w:autoSpaceDN w:val="0"/>
              <w:adjustRightInd w:val="0"/>
              <w:snapToGrid w:val="0"/>
              <w:jc w:val="center"/>
              <w:rPr>
                <w:rFonts w:ascii="宋体" w:hAnsi="宋体"/>
                <w:kern w:val="0"/>
                <w:szCs w:val="21"/>
              </w:rPr>
            </w:pPr>
            <w:r>
              <w:rPr>
                <w:rFonts w:ascii="宋体" w:hAnsi="宋体" w:hint="eastAsia"/>
                <w:kern w:val="0"/>
                <w:szCs w:val="21"/>
              </w:rPr>
              <w:t>项目技术负责人</w:t>
            </w:r>
          </w:p>
        </w:tc>
        <w:tc>
          <w:tcPr>
            <w:tcW w:w="734" w:type="dxa"/>
          </w:tcPr>
          <w:p w14:paraId="53685084"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63E5AFEB"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7D9AADA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204ACFF"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786D777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A8E1A35"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5890196D"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2B2C50F4" w14:textId="77777777" w:rsidR="00C53656" w:rsidRDefault="00C53656">
            <w:pPr>
              <w:autoSpaceDE w:val="0"/>
              <w:autoSpaceDN w:val="0"/>
              <w:adjustRightInd w:val="0"/>
              <w:snapToGrid w:val="0"/>
              <w:jc w:val="left"/>
              <w:rPr>
                <w:rFonts w:ascii="宋体" w:hAnsi="宋体"/>
                <w:kern w:val="0"/>
                <w:szCs w:val="21"/>
              </w:rPr>
            </w:pPr>
          </w:p>
        </w:tc>
      </w:tr>
      <w:tr w:rsidR="00C53656" w14:paraId="0F6423BA" w14:textId="77777777">
        <w:trPr>
          <w:trHeight w:hRule="exact" w:val="508"/>
        </w:trPr>
        <w:tc>
          <w:tcPr>
            <w:tcW w:w="856" w:type="dxa"/>
          </w:tcPr>
          <w:p w14:paraId="199C0C8E"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129A63A7"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7EDBCC2"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066F3612"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737A10F9"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2CEA28C1"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2E2A372D"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249382A1"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4A0726B1" w14:textId="77777777" w:rsidR="00C53656" w:rsidRDefault="00C53656">
            <w:pPr>
              <w:autoSpaceDE w:val="0"/>
              <w:autoSpaceDN w:val="0"/>
              <w:adjustRightInd w:val="0"/>
              <w:snapToGrid w:val="0"/>
              <w:jc w:val="left"/>
              <w:rPr>
                <w:rFonts w:ascii="宋体" w:hAnsi="宋体"/>
                <w:kern w:val="0"/>
                <w:szCs w:val="21"/>
              </w:rPr>
            </w:pPr>
          </w:p>
        </w:tc>
      </w:tr>
      <w:tr w:rsidR="00C53656" w14:paraId="1D050FC0" w14:textId="77777777">
        <w:trPr>
          <w:trHeight w:hRule="exact" w:val="508"/>
        </w:trPr>
        <w:tc>
          <w:tcPr>
            <w:tcW w:w="856" w:type="dxa"/>
          </w:tcPr>
          <w:p w14:paraId="0FBB5EBB"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222DDC57"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546AB61E"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1CD985CD"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5FEEC856"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6688744A"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BE22E0D"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4F0D632B"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4FA2362C" w14:textId="77777777" w:rsidR="00C53656" w:rsidRDefault="00C53656">
            <w:pPr>
              <w:autoSpaceDE w:val="0"/>
              <w:autoSpaceDN w:val="0"/>
              <w:adjustRightInd w:val="0"/>
              <w:snapToGrid w:val="0"/>
              <w:jc w:val="left"/>
              <w:rPr>
                <w:rFonts w:ascii="宋体" w:hAnsi="宋体"/>
                <w:kern w:val="0"/>
                <w:szCs w:val="21"/>
              </w:rPr>
            </w:pPr>
          </w:p>
        </w:tc>
      </w:tr>
      <w:tr w:rsidR="00C53656" w14:paraId="71F0C792" w14:textId="77777777">
        <w:trPr>
          <w:trHeight w:hRule="exact" w:val="508"/>
        </w:trPr>
        <w:tc>
          <w:tcPr>
            <w:tcW w:w="856" w:type="dxa"/>
          </w:tcPr>
          <w:p w14:paraId="663A0374"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5AA356A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7401285"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00134798"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7EAE4C6F"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7FB743B2"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4ACF794"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6AA2C29A"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011085FC" w14:textId="77777777" w:rsidR="00C53656" w:rsidRDefault="00C53656">
            <w:pPr>
              <w:autoSpaceDE w:val="0"/>
              <w:autoSpaceDN w:val="0"/>
              <w:adjustRightInd w:val="0"/>
              <w:snapToGrid w:val="0"/>
              <w:jc w:val="left"/>
              <w:rPr>
                <w:rFonts w:ascii="宋体" w:hAnsi="宋体"/>
                <w:kern w:val="0"/>
                <w:szCs w:val="21"/>
              </w:rPr>
            </w:pPr>
          </w:p>
        </w:tc>
      </w:tr>
      <w:tr w:rsidR="00C53656" w14:paraId="73CD7E67" w14:textId="77777777">
        <w:trPr>
          <w:trHeight w:hRule="exact" w:val="508"/>
        </w:trPr>
        <w:tc>
          <w:tcPr>
            <w:tcW w:w="856" w:type="dxa"/>
          </w:tcPr>
          <w:p w14:paraId="3D2520A1"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546197C7"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F089E96"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48B8AC8B"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6FC03858"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3C3E7EBB"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490A207"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7BA4B511"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78C334CC" w14:textId="77777777" w:rsidR="00C53656" w:rsidRDefault="00C53656">
            <w:pPr>
              <w:autoSpaceDE w:val="0"/>
              <w:autoSpaceDN w:val="0"/>
              <w:adjustRightInd w:val="0"/>
              <w:snapToGrid w:val="0"/>
              <w:jc w:val="left"/>
              <w:rPr>
                <w:rFonts w:ascii="宋体" w:hAnsi="宋体"/>
                <w:kern w:val="0"/>
                <w:szCs w:val="21"/>
              </w:rPr>
            </w:pPr>
          </w:p>
        </w:tc>
      </w:tr>
      <w:tr w:rsidR="00C53656" w14:paraId="18990097" w14:textId="77777777">
        <w:trPr>
          <w:trHeight w:hRule="exact" w:val="508"/>
        </w:trPr>
        <w:tc>
          <w:tcPr>
            <w:tcW w:w="856" w:type="dxa"/>
          </w:tcPr>
          <w:p w14:paraId="2D771ED8"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4DE70DD3"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40A2AD3"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0519ABF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4E69E89"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5E5CC103"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276588BA"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7D3B0BFA"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5D476FCD" w14:textId="77777777" w:rsidR="00C53656" w:rsidRDefault="00C53656">
            <w:pPr>
              <w:autoSpaceDE w:val="0"/>
              <w:autoSpaceDN w:val="0"/>
              <w:adjustRightInd w:val="0"/>
              <w:snapToGrid w:val="0"/>
              <w:jc w:val="left"/>
              <w:rPr>
                <w:rFonts w:ascii="宋体" w:hAnsi="宋体"/>
                <w:kern w:val="0"/>
                <w:szCs w:val="21"/>
              </w:rPr>
            </w:pPr>
          </w:p>
        </w:tc>
      </w:tr>
      <w:tr w:rsidR="00C53656" w14:paraId="36C885A0" w14:textId="77777777">
        <w:trPr>
          <w:trHeight w:hRule="exact" w:val="508"/>
        </w:trPr>
        <w:tc>
          <w:tcPr>
            <w:tcW w:w="856" w:type="dxa"/>
          </w:tcPr>
          <w:p w14:paraId="40B850A9"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79FB38E2"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5C23FF8"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781CEF52"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09162204"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3123A56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F8E4CB8"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51220DED"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227D2A32" w14:textId="77777777" w:rsidR="00C53656" w:rsidRDefault="00C53656">
            <w:pPr>
              <w:autoSpaceDE w:val="0"/>
              <w:autoSpaceDN w:val="0"/>
              <w:adjustRightInd w:val="0"/>
              <w:snapToGrid w:val="0"/>
              <w:jc w:val="left"/>
              <w:rPr>
                <w:rFonts w:ascii="宋体" w:hAnsi="宋体"/>
                <w:kern w:val="0"/>
                <w:szCs w:val="21"/>
              </w:rPr>
            </w:pPr>
          </w:p>
        </w:tc>
      </w:tr>
      <w:tr w:rsidR="00C53656" w14:paraId="4022D6BA" w14:textId="77777777">
        <w:trPr>
          <w:trHeight w:hRule="exact" w:val="508"/>
        </w:trPr>
        <w:tc>
          <w:tcPr>
            <w:tcW w:w="856" w:type="dxa"/>
          </w:tcPr>
          <w:p w14:paraId="45BB0D36"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33F6B26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A26CE78"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5DCB9C25"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67322D60"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0B03B85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28C36368"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6AC94E0B"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47C3DDDA" w14:textId="77777777" w:rsidR="00C53656" w:rsidRDefault="00C53656">
            <w:pPr>
              <w:autoSpaceDE w:val="0"/>
              <w:autoSpaceDN w:val="0"/>
              <w:adjustRightInd w:val="0"/>
              <w:snapToGrid w:val="0"/>
              <w:jc w:val="left"/>
              <w:rPr>
                <w:rFonts w:ascii="宋体" w:hAnsi="宋体"/>
                <w:kern w:val="0"/>
                <w:szCs w:val="21"/>
              </w:rPr>
            </w:pPr>
          </w:p>
        </w:tc>
      </w:tr>
      <w:tr w:rsidR="00C53656" w14:paraId="3F64FC72" w14:textId="77777777">
        <w:trPr>
          <w:trHeight w:hRule="exact" w:val="508"/>
        </w:trPr>
        <w:tc>
          <w:tcPr>
            <w:tcW w:w="856" w:type="dxa"/>
          </w:tcPr>
          <w:p w14:paraId="139471F1"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40E3F242"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03D1A14D"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1C25B9DA"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6E57A07B"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32B4890B"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52FA364C"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6401F080"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3974581C" w14:textId="77777777" w:rsidR="00C53656" w:rsidRDefault="00C53656">
            <w:pPr>
              <w:autoSpaceDE w:val="0"/>
              <w:autoSpaceDN w:val="0"/>
              <w:adjustRightInd w:val="0"/>
              <w:snapToGrid w:val="0"/>
              <w:jc w:val="left"/>
              <w:rPr>
                <w:rFonts w:ascii="宋体" w:hAnsi="宋体"/>
                <w:kern w:val="0"/>
                <w:szCs w:val="21"/>
              </w:rPr>
            </w:pPr>
          </w:p>
        </w:tc>
      </w:tr>
      <w:tr w:rsidR="00C53656" w14:paraId="4F66AB72" w14:textId="77777777">
        <w:trPr>
          <w:trHeight w:hRule="exact" w:val="508"/>
        </w:trPr>
        <w:tc>
          <w:tcPr>
            <w:tcW w:w="856" w:type="dxa"/>
          </w:tcPr>
          <w:p w14:paraId="203565D3"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3B90234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23A6032E"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32D4D1E1"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29847A3C"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5A520CF0"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8C7356C"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2D5928BB"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507C6620" w14:textId="77777777" w:rsidR="00C53656" w:rsidRDefault="00C53656">
            <w:pPr>
              <w:autoSpaceDE w:val="0"/>
              <w:autoSpaceDN w:val="0"/>
              <w:adjustRightInd w:val="0"/>
              <w:snapToGrid w:val="0"/>
              <w:jc w:val="left"/>
              <w:rPr>
                <w:rFonts w:ascii="宋体" w:hAnsi="宋体"/>
                <w:kern w:val="0"/>
                <w:szCs w:val="21"/>
              </w:rPr>
            </w:pPr>
          </w:p>
        </w:tc>
      </w:tr>
      <w:tr w:rsidR="00C53656" w14:paraId="1597F1C1" w14:textId="77777777">
        <w:trPr>
          <w:trHeight w:hRule="exact" w:val="508"/>
        </w:trPr>
        <w:tc>
          <w:tcPr>
            <w:tcW w:w="856" w:type="dxa"/>
          </w:tcPr>
          <w:p w14:paraId="30CC1BBE"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21510E02"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D932F3B"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5287AF5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3A5F872F"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7DD1EE5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79B15864"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2398FDF9"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3F5406DC" w14:textId="77777777" w:rsidR="00C53656" w:rsidRDefault="00C53656">
            <w:pPr>
              <w:autoSpaceDE w:val="0"/>
              <w:autoSpaceDN w:val="0"/>
              <w:adjustRightInd w:val="0"/>
              <w:snapToGrid w:val="0"/>
              <w:jc w:val="left"/>
              <w:rPr>
                <w:rFonts w:ascii="宋体" w:hAnsi="宋体"/>
                <w:kern w:val="0"/>
                <w:szCs w:val="21"/>
              </w:rPr>
            </w:pPr>
          </w:p>
        </w:tc>
      </w:tr>
      <w:tr w:rsidR="00C53656" w14:paraId="2C9EA68E" w14:textId="77777777">
        <w:trPr>
          <w:trHeight w:hRule="exact" w:val="508"/>
        </w:trPr>
        <w:tc>
          <w:tcPr>
            <w:tcW w:w="856" w:type="dxa"/>
          </w:tcPr>
          <w:p w14:paraId="012225B3"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160CFA6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0AEFFC7F"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33B64B66"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73774D2C"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42D8939F"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09A41BF3"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77D0DCF1"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22B8F513" w14:textId="77777777" w:rsidR="00C53656" w:rsidRDefault="00C53656">
            <w:pPr>
              <w:autoSpaceDE w:val="0"/>
              <w:autoSpaceDN w:val="0"/>
              <w:adjustRightInd w:val="0"/>
              <w:snapToGrid w:val="0"/>
              <w:jc w:val="left"/>
              <w:rPr>
                <w:rFonts w:ascii="宋体" w:hAnsi="宋体"/>
                <w:kern w:val="0"/>
                <w:szCs w:val="21"/>
              </w:rPr>
            </w:pPr>
          </w:p>
        </w:tc>
      </w:tr>
      <w:tr w:rsidR="00C53656" w14:paraId="277D9686" w14:textId="77777777">
        <w:trPr>
          <w:trHeight w:hRule="exact" w:val="508"/>
        </w:trPr>
        <w:tc>
          <w:tcPr>
            <w:tcW w:w="856" w:type="dxa"/>
          </w:tcPr>
          <w:p w14:paraId="5D686875"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097C264D"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7AD60A9F"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00626DE0"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5B1DE471"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24D1BA7D"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CEC23CE"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2A2659DF"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1C529728" w14:textId="77777777" w:rsidR="00C53656" w:rsidRDefault="00C53656">
            <w:pPr>
              <w:autoSpaceDE w:val="0"/>
              <w:autoSpaceDN w:val="0"/>
              <w:adjustRightInd w:val="0"/>
              <w:snapToGrid w:val="0"/>
              <w:jc w:val="left"/>
              <w:rPr>
                <w:rFonts w:ascii="宋体" w:hAnsi="宋体"/>
                <w:kern w:val="0"/>
                <w:szCs w:val="21"/>
              </w:rPr>
            </w:pPr>
          </w:p>
        </w:tc>
      </w:tr>
      <w:tr w:rsidR="00C53656" w14:paraId="5DFA9D54" w14:textId="77777777">
        <w:trPr>
          <w:trHeight w:hRule="exact" w:val="508"/>
        </w:trPr>
        <w:tc>
          <w:tcPr>
            <w:tcW w:w="856" w:type="dxa"/>
          </w:tcPr>
          <w:p w14:paraId="180466FA"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7BEF458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254C5664"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7C9B1344"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643F08D8"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61432B19"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68D935BF"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6FEFCE27"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5DC4B257" w14:textId="77777777" w:rsidR="00C53656" w:rsidRDefault="00C53656">
            <w:pPr>
              <w:autoSpaceDE w:val="0"/>
              <w:autoSpaceDN w:val="0"/>
              <w:adjustRightInd w:val="0"/>
              <w:snapToGrid w:val="0"/>
              <w:jc w:val="left"/>
              <w:rPr>
                <w:rFonts w:ascii="宋体" w:hAnsi="宋体"/>
                <w:kern w:val="0"/>
                <w:szCs w:val="21"/>
              </w:rPr>
            </w:pPr>
          </w:p>
        </w:tc>
      </w:tr>
      <w:tr w:rsidR="00C53656" w14:paraId="77EFE6D1" w14:textId="77777777">
        <w:trPr>
          <w:trHeight w:hRule="exact" w:val="508"/>
        </w:trPr>
        <w:tc>
          <w:tcPr>
            <w:tcW w:w="856" w:type="dxa"/>
          </w:tcPr>
          <w:p w14:paraId="727284AB"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2E587634"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2BB79E4"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3D3FE0DE"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56A27199"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30ECE954"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0BC000D4"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5FEC792A"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0DF12A49" w14:textId="77777777" w:rsidR="00C53656" w:rsidRDefault="00C53656">
            <w:pPr>
              <w:autoSpaceDE w:val="0"/>
              <w:autoSpaceDN w:val="0"/>
              <w:adjustRightInd w:val="0"/>
              <w:snapToGrid w:val="0"/>
              <w:jc w:val="left"/>
              <w:rPr>
                <w:rFonts w:ascii="宋体" w:hAnsi="宋体"/>
                <w:kern w:val="0"/>
                <w:szCs w:val="21"/>
              </w:rPr>
            </w:pPr>
          </w:p>
        </w:tc>
      </w:tr>
      <w:tr w:rsidR="00C53656" w14:paraId="72951507" w14:textId="77777777">
        <w:trPr>
          <w:trHeight w:hRule="exact" w:val="508"/>
        </w:trPr>
        <w:tc>
          <w:tcPr>
            <w:tcW w:w="856" w:type="dxa"/>
          </w:tcPr>
          <w:p w14:paraId="4976D7E3"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6F44F1F5"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30343AF"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6F4857D4"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455E5641"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4F1FC75D"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1302D21"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00400583"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332020BF" w14:textId="77777777" w:rsidR="00C53656" w:rsidRDefault="00C53656">
            <w:pPr>
              <w:autoSpaceDE w:val="0"/>
              <w:autoSpaceDN w:val="0"/>
              <w:adjustRightInd w:val="0"/>
              <w:snapToGrid w:val="0"/>
              <w:jc w:val="left"/>
              <w:rPr>
                <w:rFonts w:ascii="宋体" w:hAnsi="宋体"/>
                <w:kern w:val="0"/>
                <w:szCs w:val="21"/>
              </w:rPr>
            </w:pPr>
          </w:p>
        </w:tc>
      </w:tr>
      <w:tr w:rsidR="00C53656" w14:paraId="58D0B05C" w14:textId="77777777">
        <w:trPr>
          <w:trHeight w:hRule="exact" w:val="508"/>
        </w:trPr>
        <w:tc>
          <w:tcPr>
            <w:tcW w:w="856" w:type="dxa"/>
          </w:tcPr>
          <w:p w14:paraId="5C54AD5F" w14:textId="77777777" w:rsidR="00C53656" w:rsidRDefault="00C53656">
            <w:pPr>
              <w:autoSpaceDE w:val="0"/>
              <w:autoSpaceDN w:val="0"/>
              <w:adjustRightInd w:val="0"/>
              <w:snapToGrid w:val="0"/>
              <w:jc w:val="left"/>
              <w:rPr>
                <w:rFonts w:ascii="宋体" w:hAnsi="宋体"/>
                <w:kern w:val="0"/>
                <w:szCs w:val="21"/>
              </w:rPr>
            </w:pPr>
          </w:p>
        </w:tc>
        <w:tc>
          <w:tcPr>
            <w:tcW w:w="734" w:type="dxa"/>
          </w:tcPr>
          <w:p w14:paraId="378BEADB"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0DBDA921" w14:textId="77777777" w:rsidR="00C53656" w:rsidRDefault="00C53656">
            <w:pPr>
              <w:autoSpaceDE w:val="0"/>
              <w:autoSpaceDN w:val="0"/>
              <w:adjustRightInd w:val="0"/>
              <w:snapToGrid w:val="0"/>
              <w:jc w:val="left"/>
              <w:rPr>
                <w:rFonts w:ascii="宋体" w:hAnsi="宋体"/>
                <w:kern w:val="0"/>
                <w:szCs w:val="21"/>
              </w:rPr>
            </w:pPr>
          </w:p>
        </w:tc>
        <w:tc>
          <w:tcPr>
            <w:tcW w:w="1167" w:type="dxa"/>
          </w:tcPr>
          <w:p w14:paraId="400E1B19"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78326C30" w14:textId="77777777" w:rsidR="00C53656" w:rsidRDefault="00C53656">
            <w:pPr>
              <w:autoSpaceDE w:val="0"/>
              <w:autoSpaceDN w:val="0"/>
              <w:adjustRightInd w:val="0"/>
              <w:snapToGrid w:val="0"/>
              <w:jc w:val="left"/>
              <w:rPr>
                <w:rFonts w:ascii="宋体" w:hAnsi="宋体"/>
                <w:kern w:val="0"/>
                <w:szCs w:val="21"/>
              </w:rPr>
            </w:pPr>
          </w:p>
        </w:tc>
        <w:tc>
          <w:tcPr>
            <w:tcW w:w="778" w:type="dxa"/>
          </w:tcPr>
          <w:p w14:paraId="416D7309" w14:textId="77777777" w:rsidR="00C53656" w:rsidRDefault="00C53656">
            <w:pPr>
              <w:autoSpaceDE w:val="0"/>
              <w:autoSpaceDN w:val="0"/>
              <w:adjustRightInd w:val="0"/>
              <w:snapToGrid w:val="0"/>
              <w:jc w:val="left"/>
              <w:rPr>
                <w:rFonts w:ascii="宋体" w:hAnsi="宋体"/>
                <w:kern w:val="0"/>
                <w:szCs w:val="21"/>
              </w:rPr>
            </w:pPr>
          </w:p>
        </w:tc>
        <w:tc>
          <w:tcPr>
            <w:tcW w:w="776" w:type="dxa"/>
          </w:tcPr>
          <w:p w14:paraId="1EE2F504" w14:textId="77777777" w:rsidR="00C53656" w:rsidRDefault="00C53656">
            <w:pPr>
              <w:autoSpaceDE w:val="0"/>
              <w:autoSpaceDN w:val="0"/>
              <w:adjustRightInd w:val="0"/>
              <w:snapToGrid w:val="0"/>
              <w:jc w:val="left"/>
              <w:rPr>
                <w:rFonts w:ascii="宋体" w:hAnsi="宋体"/>
                <w:kern w:val="0"/>
                <w:szCs w:val="21"/>
              </w:rPr>
            </w:pPr>
          </w:p>
        </w:tc>
        <w:tc>
          <w:tcPr>
            <w:tcW w:w="2723" w:type="dxa"/>
          </w:tcPr>
          <w:p w14:paraId="03DE5EA4" w14:textId="77777777" w:rsidR="00C53656" w:rsidRDefault="00C53656">
            <w:pPr>
              <w:autoSpaceDE w:val="0"/>
              <w:autoSpaceDN w:val="0"/>
              <w:adjustRightInd w:val="0"/>
              <w:snapToGrid w:val="0"/>
              <w:jc w:val="left"/>
              <w:rPr>
                <w:rFonts w:ascii="宋体" w:hAnsi="宋体"/>
                <w:kern w:val="0"/>
                <w:szCs w:val="21"/>
              </w:rPr>
            </w:pPr>
          </w:p>
        </w:tc>
        <w:tc>
          <w:tcPr>
            <w:tcW w:w="896" w:type="dxa"/>
          </w:tcPr>
          <w:p w14:paraId="04E1784C" w14:textId="77777777" w:rsidR="00C53656" w:rsidRDefault="00C53656">
            <w:pPr>
              <w:autoSpaceDE w:val="0"/>
              <w:autoSpaceDN w:val="0"/>
              <w:adjustRightInd w:val="0"/>
              <w:snapToGrid w:val="0"/>
              <w:jc w:val="left"/>
              <w:rPr>
                <w:rFonts w:ascii="宋体" w:hAnsi="宋体"/>
                <w:kern w:val="0"/>
                <w:szCs w:val="21"/>
              </w:rPr>
            </w:pPr>
          </w:p>
        </w:tc>
      </w:tr>
    </w:tbl>
    <w:p w14:paraId="590A8E77" w14:textId="77777777" w:rsidR="00C53656" w:rsidRDefault="00C53656">
      <w:pPr>
        <w:spacing w:line="20" w:lineRule="exact"/>
        <w:jc w:val="center"/>
        <w:rPr>
          <w:rFonts w:ascii="宋体" w:hAnsi="宋体"/>
          <w:szCs w:val="21"/>
        </w:rPr>
      </w:pPr>
    </w:p>
    <w:p w14:paraId="05084B4B" w14:textId="77777777" w:rsidR="00C53656" w:rsidRDefault="00C53656">
      <w:pPr>
        <w:spacing w:line="360" w:lineRule="auto"/>
        <w:ind w:firstLineChars="200" w:firstLine="420"/>
        <w:jc w:val="left"/>
        <w:rPr>
          <w:rFonts w:ascii="宋体" w:hAnsi="宋体"/>
          <w:sz w:val="32"/>
          <w:szCs w:val="32"/>
        </w:rPr>
      </w:pPr>
      <w:r>
        <w:rPr>
          <w:rFonts w:ascii="宋体" w:hAnsi="宋体" w:hint="eastAsia"/>
          <w:szCs w:val="21"/>
        </w:rPr>
        <w:t>备注：本表仅填项目经理、项目技术负责人相关信息</w:t>
      </w:r>
      <w:r>
        <w:rPr>
          <w:rFonts w:ascii="宋体" w:hAnsi="宋体"/>
          <w:sz w:val="32"/>
          <w:szCs w:val="32"/>
        </w:rPr>
        <w:br w:type="page"/>
      </w:r>
      <w:r>
        <w:rPr>
          <w:rFonts w:ascii="宋体" w:hAnsi="宋体" w:hint="eastAsia"/>
          <w:sz w:val="32"/>
          <w:szCs w:val="32"/>
        </w:rPr>
        <w:lastRenderedPageBreak/>
        <w:t>主要人员简历表</w:t>
      </w:r>
      <w:bookmarkEnd w:id="669"/>
      <w:bookmarkEnd w:id="670"/>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6"/>
        <w:gridCol w:w="397"/>
        <w:gridCol w:w="793"/>
        <w:gridCol w:w="1020"/>
        <w:gridCol w:w="1175"/>
        <w:gridCol w:w="780"/>
        <w:gridCol w:w="1388"/>
        <w:gridCol w:w="178"/>
        <w:gridCol w:w="2528"/>
      </w:tblGrid>
      <w:tr w:rsidR="00C53656" w14:paraId="12037681" w14:textId="77777777">
        <w:trPr>
          <w:trHeight w:hRule="exact" w:val="712"/>
        </w:trPr>
        <w:tc>
          <w:tcPr>
            <w:tcW w:w="1306" w:type="dxa"/>
            <w:vAlign w:val="center"/>
          </w:tcPr>
          <w:p w14:paraId="2A3D2A7A" w14:textId="77777777" w:rsidR="00C53656" w:rsidRDefault="00C53656">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14:paraId="079366EF" w14:textId="77777777" w:rsidR="00C53656" w:rsidRDefault="00C53656">
            <w:pPr>
              <w:autoSpaceDE w:val="0"/>
              <w:autoSpaceDN w:val="0"/>
              <w:adjustRightInd w:val="0"/>
              <w:snapToGrid w:val="0"/>
              <w:jc w:val="center"/>
              <w:rPr>
                <w:rFonts w:ascii="宋体" w:hAnsi="宋体"/>
                <w:kern w:val="0"/>
                <w:szCs w:val="21"/>
              </w:rPr>
            </w:pPr>
          </w:p>
        </w:tc>
        <w:tc>
          <w:tcPr>
            <w:tcW w:w="1020" w:type="dxa"/>
            <w:vAlign w:val="center"/>
          </w:tcPr>
          <w:p w14:paraId="3CE0A5C8"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14:paraId="1144C406" w14:textId="77777777" w:rsidR="00C53656" w:rsidRDefault="00C53656">
            <w:pPr>
              <w:autoSpaceDE w:val="0"/>
              <w:autoSpaceDN w:val="0"/>
              <w:adjustRightInd w:val="0"/>
              <w:snapToGrid w:val="0"/>
              <w:jc w:val="center"/>
              <w:rPr>
                <w:rFonts w:ascii="宋体" w:hAnsi="宋体"/>
                <w:kern w:val="0"/>
                <w:szCs w:val="21"/>
              </w:rPr>
            </w:pPr>
          </w:p>
        </w:tc>
        <w:tc>
          <w:tcPr>
            <w:tcW w:w="2346" w:type="dxa"/>
            <w:gridSpan w:val="3"/>
            <w:vAlign w:val="center"/>
          </w:tcPr>
          <w:p w14:paraId="1620CFE8"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14:paraId="03D4B3D4" w14:textId="77777777" w:rsidR="00C53656" w:rsidRDefault="00C53656">
            <w:pPr>
              <w:autoSpaceDE w:val="0"/>
              <w:autoSpaceDN w:val="0"/>
              <w:adjustRightInd w:val="0"/>
              <w:snapToGrid w:val="0"/>
              <w:jc w:val="center"/>
              <w:rPr>
                <w:rFonts w:ascii="宋体" w:hAnsi="宋体"/>
                <w:kern w:val="0"/>
                <w:szCs w:val="21"/>
              </w:rPr>
            </w:pPr>
          </w:p>
        </w:tc>
      </w:tr>
      <w:tr w:rsidR="00C53656" w14:paraId="263875F9" w14:textId="77777777">
        <w:trPr>
          <w:trHeight w:hRule="exact" w:val="712"/>
        </w:trPr>
        <w:tc>
          <w:tcPr>
            <w:tcW w:w="1306" w:type="dxa"/>
            <w:vAlign w:val="center"/>
          </w:tcPr>
          <w:p w14:paraId="29E5E5F7" w14:textId="77777777" w:rsidR="00C53656" w:rsidRDefault="00C53656">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14:paraId="73B409EC" w14:textId="77777777" w:rsidR="00C53656" w:rsidRDefault="00C53656">
            <w:pPr>
              <w:autoSpaceDE w:val="0"/>
              <w:autoSpaceDN w:val="0"/>
              <w:adjustRightInd w:val="0"/>
              <w:snapToGrid w:val="0"/>
              <w:jc w:val="center"/>
              <w:rPr>
                <w:rFonts w:ascii="宋体" w:hAnsi="宋体"/>
                <w:kern w:val="0"/>
                <w:szCs w:val="21"/>
              </w:rPr>
            </w:pPr>
          </w:p>
        </w:tc>
        <w:tc>
          <w:tcPr>
            <w:tcW w:w="1020" w:type="dxa"/>
            <w:vAlign w:val="center"/>
          </w:tcPr>
          <w:p w14:paraId="5CED90BA"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14:paraId="20D6224A" w14:textId="77777777" w:rsidR="00C53656" w:rsidRDefault="00C53656">
            <w:pPr>
              <w:autoSpaceDE w:val="0"/>
              <w:autoSpaceDN w:val="0"/>
              <w:adjustRightInd w:val="0"/>
              <w:snapToGrid w:val="0"/>
              <w:jc w:val="center"/>
              <w:rPr>
                <w:rFonts w:ascii="宋体" w:hAnsi="宋体"/>
                <w:kern w:val="0"/>
                <w:szCs w:val="21"/>
              </w:rPr>
            </w:pPr>
          </w:p>
        </w:tc>
        <w:tc>
          <w:tcPr>
            <w:tcW w:w="2346" w:type="dxa"/>
            <w:gridSpan w:val="3"/>
            <w:vAlign w:val="center"/>
          </w:tcPr>
          <w:p w14:paraId="51EE27E1"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14:paraId="387CC904" w14:textId="77777777" w:rsidR="00C53656" w:rsidRDefault="00C53656">
            <w:pPr>
              <w:autoSpaceDE w:val="0"/>
              <w:autoSpaceDN w:val="0"/>
              <w:adjustRightInd w:val="0"/>
              <w:snapToGrid w:val="0"/>
              <w:jc w:val="center"/>
              <w:rPr>
                <w:rFonts w:ascii="宋体" w:hAnsi="宋体"/>
                <w:kern w:val="0"/>
                <w:szCs w:val="21"/>
              </w:rPr>
            </w:pPr>
          </w:p>
        </w:tc>
      </w:tr>
      <w:tr w:rsidR="00C53656" w14:paraId="76D576C7" w14:textId="77777777">
        <w:trPr>
          <w:trHeight w:hRule="exact" w:val="712"/>
        </w:trPr>
        <w:tc>
          <w:tcPr>
            <w:tcW w:w="1306" w:type="dxa"/>
            <w:vAlign w:val="center"/>
          </w:tcPr>
          <w:p w14:paraId="5F128AED"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14:paraId="65688C26" w14:textId="77777777" w:rsidR="00C53656" w:rsidRDefault="00C53656">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C53656" w14:paraId="41924C57" w14:textId="77777777">
        <w:trPr>
          <w:trHeight w:hRule="exact" w:val="712"/>
        </w:trPr>
        <w:tc>
          <w:tcPr>
            <w:tcW w:w="9565" w:type="dxa"/>
            <w:gridSpan w:val="9"/>
            <w:vAlign w:val="center"/>
          </w:tcPr>
          <w:p w14:paraId="763A9C7D"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C53656" w14:paraId="74EFC2B8" w14:textId="77777777">
        <w:trPr>
          <w:trHeight w:hRule="exact" w:val="712"/>
        </w:trPr>
        <w:tc>
          <w:tcPr>
            <w:tcW w:w="1703" w:type="dxa"/>
            <w:gridSpan w:val="2"/>
            <w:vAlign w:val="center"/>
          </w:tcPr>
          <w:p w14:paraId="248772DC" w14:textId="77777777" w:rsidR="00C53656" w:rsidRDefault="00C53656">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14:paraId="7B4E1FCF"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14:paraId="7F2749BF"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14:paraId="214526D7"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C53656" w14:paraId="2496129C" w14:textId="77777777">
        <w:trPr>
          <w:trHeight w:hRule="exact" w:val="712"/>
        </w:trPr>
        <w:tc>
          <w:tcPr>
            <w:tcW w:w="1703" w:type="dxa"/>
            <w:gridSpan w:val="2"/>
            <w:vAlign w:val="center"/>
          </w:tcPr>
          <w:p w14:paraId="2D0E0B06"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0EC9BA87"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6C057C3F"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297C675D" w14:textId="77777777" w:rsidR="00C53656" w:rsidRDefault="00C53656">
            <w:pPr>
              <w:autoSpaceDE w:val="0"/>
              <w:autoSpaceDN w:val="0"/>
              <w:adjustRightInd w:val="0"/>
              <w:snapToGrid w:val="0"/>
              <w:jc w:val="center"/>
              <w:rPr>
                <w:rFonts w:ascii="宋体" w:hAnsi="宋体"/>
                <w:kern w:val="0"/>
                <w:szCs w:val="21"/>
              </w:rPr>
            </w:pPr>
          </w:p>
        </w:tc>
      </w:tr>
      <w:tr w:rsidR="00C53656" w14:paraId="0A7585AF" w14:textId="77777777">
        <w:trPr>
          <w:trHeight w:hRule="exact" w:val="712"/>
        </w:trPr>
        <w:tc>
          <w:tcPr>
            <w:tcW w:w="1703" w:type="dxa"/>
            <w:gridSpan w:val="2"/>
            <w:vAlign w:val="center"/>
          </w:tcPr>
          <w:p w14:paraId="2C54AA83"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471E3423"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6CC306AB"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10E3B3CD" w14:textId="77777777" w:rsidR="00C53656" w:rsidRDefault="00C53656">
            <w:pPr>
              <w:autoSpaceDE w:val="0"/>
              <w:autoSpaceDN w:val="0"/>
              <w:adjustRightInd w:val="0"/>
              <w:snapToGrid w:val="0"/>
              <w:jc w:val="center"/>
              <w:rPr>
                <w:rFonts w:ascii="宋体" w:hAnsi="宋体"/>
                <w:kern w:val="0"/>
                <w:szCs w:val="21"/>
              </w:rPr>
            </w:pPr>
          </w:p>
        </w:tc>
      </w:tr>
      <w:tr w:rsidR="00C53656" w14:paraId="548EEA52" w14:textId="77777777">
        <w:trPr>
          <w:trHeight w:hRule="exact" w:val="712"/>
        </w:trPr>
        <w:tc>
          <w:tcPr>
            <w:tcW w:w="1703" w:type="dxa"/>
            <w:gridSpan w:val="2"/>
            <w:vAlign w:val="center"/>
          </w:tcPr>
          <w:p w14:paraId="5996459E"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74F99D54"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2715A50A"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04693E7D" w14:textId="77777777" w:rsidR="00C53656" w:rsidRDefault="00C53656">
            <w:pPr>
              <w:autoSpaceDE w:val="0"/>
              <w:autoSpaceDN w:val="0"/>
              <w:adjustRightInd w:val="0"/>
              <w:snapToGrid w:val="0"/>
              <w:jc w:val="center"/>
              <w:rPr>
                <w:rFonts w:ascii="宋体" w:hAnsi="宋体"/>
                <w:kern w:val="0"/>
                <w:szCs w:val="21"/>
              </w:rPr>
            </w:pPr>
          </w:p>
        </w:tc>
      </w:tr>
      <w:tr w:rsidR="00C53656" w14:paraId="56828559" w14:textId="77777777">
        <w:trPr>
          <w:trHeight w:hRule="exact" w:val="712"/>
        </w:trPr>
        <w:tc>
          <w:tcPr>
            <w:tcW w:w="1703" w:type="dxa"/>
            <w:gridSpan w:val="2"/>
            <w:vAlign w:val="center"/>
          </w:tcPr>
          <w:p w14:paraId="09C02C60"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2C731786"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565A2F71"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5CDAF1FE" w14:textId="77777777" w:rsidR="00C53656" w:rsidRDefault="00C53656">
            <w:pPr>
              <w:autoSpaceDE w:val="0"/>
              <w:autoSpaceDN w:val="0"/>
              <w:adjustRightInd w:val="0"/>
              <w:snapToGrid w:val="0"/>
              <w:jc w:val="center"/>
              <w:rPr>
                <w:rFonts w:ascii="宋体" w:hAnsi="宋体"/>
                <w:kern w:val="0"/>
                <w:szCs w:val="21"/>
              </w:rPr>
            </w:pPr>
          </w:p>
        </w:tc>
      </w:tr>
      <w:tr w:rsidR="00C53656" w14:paraId="52392F26" w14:textId="77777777">
        <w:trPr>
          <w:trHeight w:hRule="exact" w:val="712"/>
        </w:trPr>
        <w:tc>
          <w:tcPr>
            <w:tcW w:w="1703" w:type="dxa"/>
            <w:gridSpan w:val="2"/>
            <w:vAlign w:val="center"/>
          </w:tcPr>
          <w:p w14:paraId="68428CA2"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5C1A12DE"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6F52BDB1"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5444107B" w14:textId="77777777" w:rsidR="00C53656" w:rsidRDefault="00C53656">
            <w:pPr>
              <w:autoSpaceDE w:val="0"/>
              <w:autoSpaceDN w:val="0"/>
              <w:adjustRightInd w:val="0"/>
              <w:snapToGrid w:val="0"/>
              <w:jc w:val="center"/>
              <w:rPr>
                <w:rFonts w:ascii="宋体" w:hAnsi="宋体"/>
                <w:kern w:val="0"/>
                <w:szCs w:val="21"/>
              </w:rPr>
            </w:pPr>
          </w:p>
        </w:tc>
      </w:tr>
      <w:tr w:rsidR="00C53656" w14:paraId="723768D8" w14:textId="77777777">
        <w:trPr>
          <w:trHeight w:hRule="exact" w:val="712"/>
        </w:trPr>
        <w:tc>
          <w:tcPr>
            <w:tcW w:w="1703" w:type="dxa"/>
            <w:gridSpan w:val="2"/>
            <w:vAlign w:val="center"/>
          </w:tcPr>
          <w:p w14:paraId="76D2B74B"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0CCEA712"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6EEC0386"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6F502F67" w14:textId="77777777" w:rsidR="00C53656" w:rsidRDefault="00C53656">
            <w:pPr>
              <w:autoSpaceDE w:val="0"/>
              <w:autoSpaceDN w:val="0"/>
              <w:adjustRightInd w:val="0"/>
              <w:snapToGrid w:val="0"/>
              <w:jc w:val="center"/>
              <w:rPr>
                <w:rFonts w:ascii="宋体" w:hAnsi="宋体"/>
                <w:kern w:val="0"/>
                <w:szCs w:val="21"/>
              </w:rPr>
            </w:pPr>
          </w:p>
        </w:tc>
      </w:tr>
      <w:tr w:rsidR="00C53656" w14:paraId="4641E5F6" w14:textId="77777777">
        <w:trPr>
          <w:trHeight w:hRule="exact" w:val="712"/>
        </w:trPr>
        <w:tc>
          <w:tcPr>
            <w:tcW w:w="1703" w:type="dxa"/>
            <w:gridSpan w:val="2"/>
            <w:vAlign w:val="center"/>
          </w:tcPr>
          <w:p w14:paraId="52BE0BFF"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5FDF1445"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0C1984B8"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4A053EAA" w14:textId="77777777" w:rsidR="00C53656" w:rsidRDefault="00C53656">
            <w:pPr>
              <w:autoSpaceDE w:val="0"/>
              <w:autoSpaceDN w:val="0"/>
              <w:adjustRightInd w:val="0"/>
              <w:snapToGrid w:val="0"/>
              <w:jc w:val="center"/>
              <w:rPr>
                <w:rFonts w:ascii="宋体" w:hAnsi="宋体"/>
                <w:kern w:val="0"/>
                <w:szCs w:val="21"/>
              </w:rPr>
            </w:pPr>
          </w:p>
        </w:tc>
      </w:tr>
      <w:tr w:rsidR="00C53656" w14:paraId="2D05E337" w14:textId="77777777">
        <w:trPr>
          <w:trHeight w:hRule="exact" w:val="712"/>
        </w:trPr>
        <w:tc>
          <w:tcPr>
            <w:tcW w:w="1703" w:type="dxa"/>
            <w:gridSpan w:val="2"/>
            <w:vAlign w:val="center"/>
          </w:tcPr>
          <w:p w14:paraId="691FDEEA"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06B79AF7"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4CC0B50B"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17EE537F" w14:textId="77777777" w:rsidR="00C53656" w:rsidRDefault="00C53656">
            <w:pPr>
              <w:autoSpaceDE w:val="0"/>
              <w:autoSpaceDN w:val="0"/>
              <w:adjustRightInd w:val="0"/>
              <w:snapToGrid w:val="0"/>
              <w:jc w:val="center"/>
              <w:rPr>
                <w:rFonts w:ascii="宋体" w:hAnsi="宋体"/>
                <w:kern w:val="0"/>
                <w:szCs w:val="21"/>
              </w:rPr>
            </w:pPr>
          </w:p>
        </w:tc>
      </w:tr>
      <w:tr w:rsidR="00C53656" w14:paraId="0522239C" w14:textId="77777777">
        <w:trPr>
          <w:trHeight w:hRule="exact" w:val="712"/>
        </w:trPr>
        <w:tc>
          <w:tcPr>
            <w:tcW w:w="1703" w:type="dxa"/>
            <w:gridSpan w:val="2"/>
            <w:vAlign w:val="center"/>
          </w:tcPr>
          <w:p w14:paraId="55EA71AC"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1E17B245"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0E1ED24B"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4F7636D3" w14:textId="77777777" w:rsidR="00C53656" w:rsidRDefault="00C53656">
            <w:pPr>
              <w:autoSpaceDE w:val="0"/>
              <w:autoSpaceDN w:val="0"/>
              <w:adjustRightInd w:val="0"/>
              <w:snapToGrid w:val="0"/>
              <w:jc w:val="center"/>
              <w:rPr>
                <w:rFonts w:ascii="宋体" w:hAnsi="宋体"/>
                <w:kern w:val="0"/>
                <w:szCs w:val="21"/>
              </w:rPr>
            </w:pPr>
          </w:p>
        </w:tc>
      </w:tr>
      <w:tr w:rsidR="00C53656" w14:paraId="6BFB0C47" w14:textId="77777777">
        <w:trPr>
          <w:trHeight w:hRule="exact" w:val="712"/>
        </w:trPr>
        <w:tc>
          <w:tcPr>
            <w:tcW w:w="1703" w:type="dxa"/>
            <w:gridSpan w:val="2"/>
            <w:vAlign w:val="center"/>
          </w:tcPr>
          <w:p w14:paraId="09BCBAD1"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28579EAC"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446EEF8C"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6EE89723" w14:textId="77777777" w:rsidR="00C53656" w:rsidRDefault="00C53656">
            <w:pPr>
              <w:autoSpaceDE w:val="0"/>
              <w:autoSpaceDN w:val="0"/>
              <w:adjustRightInd w:val="0"/>
              <w:snapToGrid w:val="0"/>
              <w:jc w:val="center"/>
              <w:rPr>
                <w:rFonts w:ascii="宋体" w:hAnsi="宋体"/>
                <w:kern w:val="0"/>
                <w:szCs w:val="21"/>
              </w:rPr>
            </w:pPr>
          </w:p>
        </w:tc>
      </w:tr>
      <w:tr w:rsidR="00C53656" w14:paraId="15CF1E2A" w14:textId="77777777">
        <w:trPr>
          <w:trHeight w:hRule="exact" w:val="712"/>
        </w:trPr>
        <w:tc>
          <w:tcPr>
            <w:tcW w:w="1703" w:type="dxa"/>
            <w:gridSpan w:val="2"/>
            <w:vAlign w:val="center"/>
          </w:tcPr>
          <w:p w14:paraId="1912F5A8"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0766FD3C"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150D9A0D"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45DBA17D" w14:textId="77777777" w:rsidR="00C53656" w:rsidRDefault="00C53656">
            <w:pPr>
              <w:autoSpaceDE w:val="0"/>
              <w:autoSpaceDN w:val="0"/>
              <w:adjustRightInd w:val="0"/>
              <w:snapToGrid w:val="0"/>
              <w:jc w:val="center"/>
              <w:rPr>
                <w:rFonts w:ascii="宋体" w:hAnsi="宋体"/>
                <w:kern w:val="0"/>
                <w:szCs w:val="21"/>
              </w:rPr>
            </w:pPr>
          </w:p>
        </w:tc>
      </w:tr>
      <w:tr w:rsidR="00C53656" w14:paraId="3E7A6861" w14:textId="77777777">
        <w:trPr>
          <w:trHeight w:hRule="exact" w:val="712"/>
        </w:trPr>
        <w:tc>
          <w:tcPr>
            <w:tcW w:w="1703" w:type="dxa"/>
            <w:gridSpan w:val="2"/>
            <w:vAlign w:val="center"/>
          </w:tcPr>
          <w:p w14:paraId="45C4FE5C"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315EE5BE"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20A06718"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449FB89E" w14:textId="77777777" w:rsidR="00C53656" w:rsidRDefault="00C53656">
            <w:pPr>
              <w:autoSpaceDE w:val="0"/>
              <w:autoSpaceDN w:val="0"/>
              <w:adjustRightInd w:val="0"/>
              <w:snapToGrid w:val="0"/>
              <w:jc w:val="center"/>
              <w:rPr>
                <w:rFonts w:ascii="宋体" w:hAnsi="宋体"/>
                <w:kern w:val="0"/>
                <w:szCs w:val="21"/>
              </w:rPr>
            </w:pPr>
          </w:p>
        </w:tc>
      </w:tr>
      <w:tr w:rsidR="00C53656" w14:paraId="3A0F38F4" w14:textId="77777777">
        <w:trPr>
          <w:trHeight w:hRule="exact" w:val="712"/>
        </w:trPr>
        <w:tc>
          <w:tcPr>
            <w:tcW w:w="1703" w:type="dxa"/>
            <w:gridSpan w:val="2"/>
            <w:vAlign w:val="center"/>
          </w:tcPr>
          <w:p w14:paraId="7903290D" w14:textId="77777777" w:rsidR="00C53656" w:rsidRDefault="00C53656">
            <w:pPr>
              <w:autoSpaceDE w:val="0"/>
              <w:autoSpaceDN w:val="0"/>
              <w:adjustRightInd w:val="0"/>
              <w:snapToGrid w:val="0"/>
              <w:jc w:val="center"/>
              <w:rPr>
                <w:rFonts w:ascii="宋体" w:hAnsi="宋体"/>
                <w:kern w:val="0"/>
                <w:szCs w:val="21"/>
              </w:rPr>
            </w:pPr>
          </w:p>
        </w:tc>
        <w:tc>
          <w:tcPr>
            <w:tcW w:w="3768" w:type="dxa"/>
            <w:gridSpan w:val="4"/>
            <w:vAlign w:val="center"/>
          </w:tcPr>
          <w:p w14:paraId="094AD36F" w14:textId="77777777" w:rsidR="00C53656" w:rsidRDefault="00C53656">
            <w:pPr>
              <w:autoSpaceDE w:val="0"/>
              <w:autoSpaceDN w:val="0"/>
              <w:adjustRightInd w:val="0"/>
              <w:snapToGrid w:val="0"/>
              <w:jc w:val="center"/>
              <w:rPr>
                <w:rFonts w:ascii="宋体" w:hAnsi="宋体"/>
                <w:kern w:val="0"/>
                <w:szCs w:val="21"/>
              </w:rPr>
            </w:pPr>
          </w:p>
        </w:tc>
        <w:tc>
          <w:tcPr>
            <w:tcW w:w="1388" w:type="dxa"/>
            <w:vAlign w:val="center"/>
          </w:tcPr>
          <w:p w14:paraId="169DF89B" w14:textId="77777777" w:rsidR="00C53656" w:rsidRDefault="00C53656">
            <w:pPr>
              <w:autoSpaceDE w:val="0"/>
              <w:autoSpaceDN w:val="0"/>
              <w:adjustRightInd w:val="0"/>
              <w:snapToGrid w:val="0"/>
              <w:jc w:val="center"/>
              <w:rPr>
                <w:rFonts w:ascii="宋体" w:hAnsi="宋体"/>
                <w:kern w:val="0"/>
                <w:szCs w:val="21"/>
              </w:rPr>
            </w:pPr>
          </w:p>
        </w:tc>
        <w:tc>
          <w:tcPr>
            <w:tcW w:w="2706" w:type="dxa"/>
            <w:gridSpan w:val="2"/>
            <w:vAlign w:val="center"/>
          </w:tcPr>
          <w:p w14:paraId="45571D63" w14:textId="77777777" w:rsidR="00C53656" w:rsidRDefault="00C53656">
            <w:pPr>
              <w:autoSpaceDE w:val="0"/>
              <w:autoSpaceDN w:val="0"/>
              <w:adjustRightInd w:val="0"/>
              <w:snapToGrid w:val="0"/>
              <w:jc w:val="center"/>
              <w:rPr>
                <w:rFonts w:ascii="宋体" w:hAnsi="宋体"/>
                <w:kern w:val="0"/>
                <w:szCs w:val="21"/>
              </w:rPr>
            </w:pPr>
          </w:p>
        </w:tc>
      </w:tr>
    </w:tbl>
    <w:p w14:paraId="7508C83F" w14:textId="77777777" w:rsidR="00C53656" w:rsidRDefault="00C53656">
      <w:pPr>
        <w:spacing w:line="360" w:lineRule="auto"/>
        <w:rPr>
          <w:rFonts w:ascii="宋体" w:hAnsi="宋体"/>
        </w:rPr>
      </w:pPr>
      <w:bookmarkStart w:id="675" w:name="_Toc224103515"/>
    </w:p>
    <w:p w14:paraId="6CF71065" w14:textId="77777777" w:rsidR="00C53656" w:rsidRDefault="00C53656">
      <w:pPr>
        <w:pStyle w:val="3"/>
        <w:spacing w:before="0" w:line="240" w:lineRule="auto"/>
        <w:jc w:val="center"/>
        <w:rPr>
          <w:rFonts w:ascii="宋体" w:hAnsi="宋体"/>
          <w:b w:val="0"/>
        </w:rPr>
      </w:pPr>
      <w:bookmarkStart w:id="676" w:name="_Toc287607888"/>
      <w:bookmarkStart w:id="677" w:name="_Toc287620834"/>
      <w:bookmarkStart w:id="678" w:name="_Toc430530550"/>
      <w:bookmarkStart w:id="679" w:name="_Toc277082660"/>
      <w:bookmarkStart w:id="680" w:name="_Toc509218864"/>
      <w:bookmarkStart w:id="681" w:name="_Toc534185841"/>
      <w:bookmarkStart w:id="682" w:name="_Toc35034447"/>
      <w:r>
        <w:rPr>
          <w:rFonts w:ascii="宋体" w:hAnsi="宋体" w:hint="eastAsia"/>
          <w:b w:val="0"/>
        </w:rPr>
        <w:lastRenderedPageBreak/>
        <w:t>（五）近年财务状况表</w:t>
      </w:r>
      <w:bookmarkEnd w:id="675"/>
      <w:bookmarkEnd w:id="676"/>
      <w:bookmarkEnd w:id="677"/>
      <w:bookmarkEnd w:id="678"/>
      <w:bookmarkEnd w:id="679"/>
      <w:bookmarkEnd w:id="680"/>
      <w:bookmarkEnd w:id="681"/>
      <w:bookmarkEnd w:id="682"/>
    </w:p>
    <w:p w14:paraId="5D3CE81A" w14:textId="77777777" w:rsidR="00C53656" w:rsidRDefault="00C53656">
      <w:pPr>
        <w:adjustRightInd w:val="0"/>
        <w:snapToGrid w:val="0"/>
        <w:spacing w:line="360" w:lineRule="auto"/>
        <w:rPr>
          <w:rFonts w:ascii="宋体" w:hAnsi="宋体"/>
          <w:sz w:val="28"/>
          <w:szCs w:val="28"/>
        </w:rPr>
      </w:pPr>
      <w:r>
        <w:rPr>
          <w:rFonts w:ascii="宋体" w:hAnsi="宋体"/>
          <w:sz w:val="28"/>
          <w:szCs w:val="28"/>
        </w:rPr>
        <w:t>无</w:t>
      </w:r>
      <w:r>
        <w:rPr>
          <w:rFonts w:ascii="宋体" w:hAnsi="宋体" w:hint="eastAsia"/>
          <w:sz w:val="28"/>
          <w:szCs w:val="28"/>
        </w:rPr>
        <w:t>。</w:t>
      </w:r>
    </w:p>
    <w:p w14:paraId="04A11F91" w14:textId="77777777" w:rsidR="00C53656" w:rsidRDefault="00C53656">
      <w:pPr>
        <w:adjustRightInd w:val="0"/>
        <w:snapToGrid w:val="0"/>
        <w:spacing w:line="360" w:lineRule="auto"/>
        <w:rPr>
          <w:rFonts w:ascii="宋体" w:hAnsi="宋体"/>
          <w:b/>
          <w:sz w:val="32"/>
          <w:szCs w:val="28"/>
        </w:rPr>
      </w:pPr>
    </w:p>
    <w:p w14:paraId="3444A34A" w14:textId="77777777" w:rsidR="00C53656" w:rsidRDefault="00C53656">
      <w:pPr>
        <w:adjustRightInd w:val="0"/>
        <w:snapToGrid w:val="0"/>
        <w:spacing w:line="360" w:lineRule="auto"/>
        <w:rPr>
          <w:rFonts w:ascii="宋体" w:hAnsi="宋体"/>
          <w:b/>
          <w:sz w:val="32"/>
          <w:szCs w:val="28"/>
        </w:rPr>
      </w:pPr>
    </w:p>
    <w:p w14:paraId="48392EC4" w14:textId="77777777" w:rsidR="00C53656" w:rsidRDefault="00C53656">
      <w:pPr>
        <w:adjustRightInd w:val="0"/>
        <w:snapToGrid w:val="0"/>
        <w:spacing w:line="360" w:lineRule="auto"/>
        <w:rPr>
          <w:rFonts w:ascii="宋体" w:hAnsi="宋体"/>
          <w:b/>
          <w:sz w:val="32"/>
          <w:szCs w:val="28"/>
        </w:rPr>
      </w:pPr>
    </w:p>
    <w:p w14:paraId="54C3E9B9" w14:textId="77777777" w:rsidR="00C53656" w:rsidRDefault="00C53656">
      <w:pPr>
        <w:adjustRightInd w:val="0"/>
        <w:snapToGrid w:val="0"/>
        <w:spacing w:line="360" w:lineRule="auto"/>
        <w:rPr>
          <w:rFonts w:ascii="宋体" w:hAnsi="宋体"/>
          <w:b/>
          <w:sz w:val="32"/>
          <w:szCs w:val="28"/>
        </w:rPr>
      </w:pPr>
    </w:p>
    <w:p w14:paraId="7AEA33D9" w14:textId="77777777" w:rsidR="00C53656" w:rsidRDefault="00C53656">
      <w:pPr>
        <w:adjustRightInd w:val="0"/>
        <w:snapToGrid w:val="0"/>
        <w:spacing w:line="360" w:lineRule="auto"/>
        <w:rPr>
          <w:rFonts w:ascii="宋体" w:hAnsi="宋体"/>
          <w:b/>
          <w:sz w:val="32"/>
          <w:szCs w:val="28"/>
        </w:rPr>
      </w:pPr>
    </w:p>
    <w:p w14:paraId="05D3FD47" w14:textId="77777777" w:rsidR="00C53656" w:rsidRDefault="00C53656">
      <w:pPr>
        <w:adjustRightInd w:val="0"/>
        <w:snapToGrid w:val="0"/>
        <w:spacing w:line="360" w:lineRule="auto"/>
        <w:rPr>
          <w:rFonts w:ascii="宋体" w:hAnsi="宋体"/>
          <w:b/>
          <w:sz w:val="32"/>
          <w:szCs w:val="28"/>
        </w:rPr>
      </w:pPr>
    </w:p>
    <w:p w14:paraId="30A84092" w14:textId="77777777" w:rsidR="00C53656" w:rsidRDefault="00C53656">
      <w:pPr>
        <w:adjustRightInd w:val="0"/>
        <w:snapToGrid w:val="0"/>
        <w:spacing w:line="360" w:lineRule="auto"/>
        <w:rPr>
          <w:rFonts w:ascii="宋体" w:hAnsi="宋体"/>
          <w:b/>
          <w:sz w:val="32"/>
          <w:szCs w:val="28"/>
        </w:rPr>
      </w:pPr>
    </w:p>
    <w:p w14:paraId="41C1E839" w14:textId="77777777" w:rsidR="00C53656" w:rsidRDefault="00C53656">
      <w:pPr>
        <w:adjustRightInd w:val="0"/>
        <w:snapToGrid w:val="0"/>
        <w:spacing w:line="360" w:lineRule="auto"/>
        <w:rPr>
          <w:rFonts w:ascii="宋体" w:hAnsi="宋体"/>
          <w:b/>
          <w:sz w:val="32"/>
          <w:szCs w:val="28"/>
        </w:rPr>
      </w:pPr>
    </w:p>
    <w:p w14:paraId="46F69B9D" w14:textId="77777777" w:rsidR="00C53656" w:rsidRDefault="00C53656">
      <w:pPr>
        <w:adjustRightInd w:val="0"/>
        <w:snapToGrid w:val="0"/>
        <w:spacing w:line="360" w:lineRule="auto"/>
        <w:rPr>
          <w:rFonts w:ascii="宋体" w:hAnsi="宋体"/>
          <w:b/>
          <w:sz w:val="32"/>
          <w:szCs w:val="28"/>
        </w:rPr>
      </w:pPr>
    </w:p>
    <w:p w14:paraId="7DBCA5C1" w14:textId="77777777" w:rsidR="00C53656" w:rsidRDefault="00C53656">
      <w:pPr>
        <w:adjustRightInd w:val="0"/>
        <w:snapToGrid w:val="0"/>
        <w:spacing w:line="360" w:lineRule="auto"/>
        <w:rPr>
          <w:rFonts w:ascii="宋体" w:hAnsi="宋体"/>
          <w:b/>
          <w:sz w:val="32"/>
          <w:szCs w:val="28"/>
        </w:rPr>
      </w:pPr>
    </w:p>
    <w:p w14:paraId="492FE781" w14:textId="77777777" w:rsidR="00C53656" w:rsidRDefault="00C53656">
      <w:pPr>
        <w:adjustRightInd w:val="0"/>
        <w:snapToGrid w:val="0"/>
        <w:spacing w:line="360" w:lineRule="auto"/>
        <w:rPr>
          <w:rFonts w:ascii="宋体" w:hAnsi="宋体"/>
          <w:b/>
          <w:sz w:val="32"/>
          <w:szCs w:val="28"/>
        </w:rPr>
      </w:pPr>
    </w:p>
    <w:p w14:paraId="4DD12C95" w14:textId="77777777" w:rsidR="00C53656" w:rsidRDefault="00C53656">
      <w:pPr>
        <w:adjustRightInd w:val="0"/>
        <w:snapToGrid w:val="0"/>
        <w:spacing w:line="360" w:lineRule="auto"/>
        <w:rPr>
          <w:rFonts w:ascii="宋体" w:hAnsi="宋体"/>
          <w:b/>
          <w:sz w:val="32"/>
          <w:szCs w:val="28"/>
        </w:rPr>
      </w:pPr>
    </w:p>
    <w:p w14:paraId="6CA83F78" w14:textId="77777777" w:rsidR="00C53656" w:rsidRDefault="00C53656">
      <w:pPr>
        <w:adjustRightInd w:val="0"/>
        <w:snapToGrid w:val="0"/>
        <w:spacing w:line="360" w:lineRule="auto"/>
        <w:rPr>
          <w:rFonts w:ascii="宋体" w:hAnsi="宋体"/>
          <w:b/>
          <w:sz w:val="32"/>
          <w:szCs w:val="28"/>
        </w:rPr>
      </w:pPr>
    </w:p>
    <w:p w14:paraId="0D97DBA7" w14:textId="77777777" w:rsidR="00C53656" w:rsidRDefault="00C53656">
      <w:pPr>
        <w:adjustRightInd w:val="0"/>
        <w:snapToGrid w:val="0"/>
        <w:spacing w:line="360" w:lineRule="auto"/>
        <w:rPr>
          <w:rFonts w:ascii="宋体" w:hAnsi="宋体"/>
          <w:b/>
          <w:sz w:val="32"/>
          <w:szCs w:val="28"/>
        </w:rPr>
      </w:pPr>
    </w:p>
    <w:p w14:paraId="15D24F4A" w14:textId="77777777" w:rsidR="00C53656" w:rsidRDefault="00C53656">
      <w:pPr>
        <w:adjustRightInd w:val="0"/>
        <w:snapToGrid w:val="0"/>
        <w:spacing w:line="360" w:lineRule="auto"/>
        <w:rPr>
          <w:rFonts w:ascii="宋体" w:hAnsi="宋体"/>
          <w:b/>
          <w:sz w:val="32"/>
          <w:szCs w:val="28"/>
        </w:rPr>
      </w:pPr>
    </w:p>
    <w:p w14:paraId="40389782" w14:textId="77777777" w:rsidR="00C53656" w:rsidRDefault="00C53656">
      <w:pPr>
        <w:adjustRightInd w:val="0"/>
        <w:snapToGrid w:val="0"/>
        <w:spacing w:line="360" w:lineRule="auto"/>
        <w:rPr>
          <w:rFonts w:ascii="宋体" w:hAnsi="宋体"/>
          <w:b/>
          <w:sz w:val="32"/>
          <w:szCs w:val="28"/>
        </w:rPr>
      </w:pPr>
    </w:p>
    <w:p w14:paraId="561936F5" w14:textId="77777777" w:rsidR="00C53656" w:rsidRDefault="00C53656">
      <w:pPr>
        <w:adjustRightInd w:val="0"/>
        <w:snapToGrid w:val="0"/>
        <w:spacing w:line="360" w:lineRule="auto"/>
        <w:rPr>
          <w:rFonts w:ascii="宋体" w:hAnsi="宋体"/>
          <w:b/>
          <w:sz w:val="32"/>
          <w:szCs w:val="28"/>
        </w:rPr>
      </w:pPr>
    </w:p>
    <w:p w14:paraId="205E41F4" w14:textId="77777777" w:rsidR="00C53656" w:rsidRDefault="00C53656">
      <w:pPr>
        <w:adjustRightInd w:val="0"/>
        <w:snapToGrid w:val="0"/>
        <w:spacing w:line="360" w:lineRule="auto"/>
        <w:rPr>
          <w:rFonts w:ascii="宋体" w:hAnsi="宋体"/>
          <w:b/>
          <w:sz w:val="30"/>
          <w:szCs w:val="30"/>
        </w:rPr>
      </w:pPr>
    </w:p>
    <w:p w14:paraId="5B14E529" w14:textId="77777777" w:rsidR="00C53656" w:rsidRDefault="00C53656">
      <w:pPr>
        <w:adjustRightInd w:val="0"/>
        <w:snapToGrid w:val="0"/>
        <w:spacing w:line="360" w:lineRule="auto"/>
        <w:rPr>
          <w:rFonts w:ascii="宋体" w:hAnsi="宋体"/>
        </w:rPr>
      </w:pPr>
    </w:p>
    <w:p w14:paraId="4BA84696" w14:textId="77777777" w:rsidR="00C53656" w:rsidRDefault="00C53656">
      <w:pPr>
        <w:pStyle w:val="3"/>
        <w:spacing w:before="0" w:line="240" w:lineRule="auto"/>
        <w:jc w:val="center"/>
        <w:rPr>
          <w:rFonts w:ascii="宋体" w:hAnsi="宋体"/>
          <w:b w:val="0"/>
        </w:rPr>
      </w:pPr>
      <w:bookmarkStart w:id="683" w:name="_Toc430530551"/>
      <w:bookmarkStart w:id="684" w:name="_Toc287607889"/>
      <w:bookmarkStart w:id="685" w:name="_Toc224103516"/>
      <w:bookmarkStart w:id="686" w:name="_Toc277082661"/>
      <w:bookmarkStart w:id="687" w:name="_Toc287620835"/>
      <w:r>
        <w:rPr>
          <w:rFonts w:ascii="宋体" w:hAnsi="宋体"/>
        </w:rPr>
        <w:br w:type="page"/>
      </w:r>
      <w:bookmarkStart w:id="688" w:name="_Toc509218865"/>
      <w:bookmarkStart w:id="689" w:name="_Toc534185842"/>
      <w:bookmarkStart w:id="690" w:name="_Toc35034448"/>
      <w:r>
        <w:rPr>
          <w:rFonts w:ascii="宋体" w:hAnsi="宋体"/>
          <w:b w:val="0"/>
        </w:rPr>
        <w:lastRenderedPageBreak/>
        <w:t>（六）近年完成的类似项目情况表</w:t>
      </w:r>
      <w:bookmarkEnd w:id="683"/>
      <w:bookmarkEnd w:id="684"/>
      <w:bookmarkEnd w:id="685"/>
      <w:bookmarkEnd w:id="686"/>
      <w:bookmarkEnd w:id="687"/>
      <w:bookmarkEnd w:id="688"/>
      <w:bookmarkEnd w:id="689"/>
      <w:bookmarkEnd w:id="690"/>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56"/>
        <w:gridCol w:w="8027"/>
      </w:tblGrid>
      <w:tr w:rsidR="00C53656" w14:paraId="4BA0981E" w14:textId="77777777">
        <w:trPr>
          <w:trHeight w:hRule="exact" w:val="643"/>
          <w:jc w:val="center"/>
        </w:trPr>
        <w:tc>
          <w:tcPr>
            <w:tcW w:w="1456" w:type="dxa"/>
            <w:vAlign w:val="center"/>
          </w:tcPr>
          <w:p w14:paraId="11A8C987"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14:paraId="1347FC23" w14:textId="77777777" w:rsidR="00C53656" w:rsidRDefault="00C53656">
            <w:pPr>
              <w:autoSpaceDE w:val="0"/>
              <w:autoSpaceDN w:val="0"/>
              <w:adjustRightInd w:val="0"/>
              <w:snapToGrid w:val="0"/>
              <w:jc w:val="center"/>
              <w:rPr>
                <w:rFonts w:ascii="宋体" w:hAnsi="宋体"/>
                <w:kern w:val="0"/>
                <w:szCs w:val="21"/>
              </w:rPr>
            </w:pPr>
          </w:p>
        </w:tc>
      </w:tr>
      <w:tr w:rsidR="00C53656" w14:paraId="766D60C9" w14:textId="77777777">
        <w:trPr>
          <w:trHeight w:hRule="exact" w:val="658"/>
          <w:jc w:val="center"/>
        </w:trPr>
        <w:tc>
          <w:tcPr>
            <w:tcW w:w="1456" w:type="dxa"/>
            <w:vAlign w:val="center"/>
          </w:tcPr>
          <w:p w14:paraId="6AF882B9"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14:paraId="5ABBEC84" w14:textId="77777777" w:rsidR="00C53656" w:rsidRDefault="00C53656">
            <w:pPr>
              <w:autoSpaceDE w:val="0"/>
              <w:autoSpaceDN w:val="0"/>
              <w:adjustRightInd w:val="0"/>
              <w:snapToGrid w:val="0"/>
              <w:jc w:val="center"/>
              <w:rPr>
                <w:rFonts w:ascii="宋体" w:hAnsi="宋体"/>
                <w:kern w:val="0"/>
                <w:szCs w:val="21"/>
              </w:rPr>
            </w:pPr>
          </w:p>
        </w:tc>
      </w:tr>
      <w:tr w:rsidR="00C53656" w14:paraId="6DD9F06A" w14:textId="77777777">
        <w:trPr>
          <w:trHeight w:hRule="exact" w:val="666"/>
          <w:jc w:val="center"/>
        </w:trPr>
        <w:tc>
          <w:tcPr>
            <w:tcW w:w="1456" w:type="dxa"/>
            <w:vAlign w:val="center"/>
          </w:tcPr>
          <w:p w14:paraId="5D27013E"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14:paraId="3C679C0A" w14:textId="77777777" w:rsidR="00C53656" w:rsidRDefault="00C53656">
            <w:pPr>
              <w:autoSpaceDE w:val="0"/>
              <w:autoSpaceDN w:val="0"/>
              <w:adjustRightInd w:val="0"/>
              <w:snapToGrid w:val="0"/>
              <w:jc w:val="center"/>
              <w:rPr>
                <w:rFonts w:ascii="宋体" w:hAnsi="宋体"/>
                <w:kern w:val="0"/>
                <w:szCs w:val="21"/>
              </w:rPr>
            </w:pPr>
          </w:p>
        </w:tc>
      </w:tr>
      <w:tr w:rsidR="00C53656" w14:paraId="5FAFB5DB" w14:textId="77777777">
        <w:trPr>
          <w:trHeight w:hRule="exact" w:val="659"/>
          <w:jc w:val="center"/>
        </w:trPr>
        <w:tc>
          <w:tcPr>
            <w:tcW w:w="1456" w:type="dxa"/>
            <w:vAlign w:val="center"/>
          </w:tcPr>
          <w:p w14:paraId="5CE908F8"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14:paraId="7309F2AC" w14:textId="77777777" w:rsidR="00C53656" w:rsidRDefault="00C53656">
            <w:pPr>
              <w:autoSpaceDE w:val="0"/>
              <w:autoSpaceDN w:val="0"/>
              <w:adjustRightInd w:val="0"/>
              <w:snapToGrid w:val="0"/>
              <w:jc w:val="center"/>
              <w:rPr>
                <w:rFonts w:ascii="宋体" w:hAnsi="宋体"/>
                <w:kern w:val="0"/>
                <w:szCs w:val="21"/>
              </w:rPr>
            </w:pPr>
          </w:p>
        </w:tc>
      </w:tr>
      <w:tr w:rsidR="00C53656" w14:paraId="3B46CD2E" w14:textId="77777777">
        <w:trPr>
          <w:trHeight w:hRule="exact" w:val="667"/>
          <w:jc w:val="center"/>
        </w:trPr>
        <w:tc>
          <w:tcPr>
            <w:tcW w:w="1456" w:type="dxa"/>
            <w:vAlign w:val="center"/>
          </w:tcPr>
          <w:p w14:paraId="72E078AF"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14:paraId="2882C185" w14:textId="77777777" w:rsidR="00C53656" w:rsidRDefault="00C53656">
            <w:pPr>
              <w:autoSpaceDE w:val="0"/>
              <w:autoSpaceDN w:val="0"/>
              <w:adjustRightInd w:val="0"/>
              <w:snapToGrid w:val="0"/>
              <w:jc w:val="center"/>
              <w:rPr>
                <w:rFonts w:ascii="宋体" w:hAnsi="宋体"/>
                <w:kern w:val="0"/>
                <w:szCs w:val="21"/>
              </w:rPr>
            </w:pPr>
          </w:p>
        </w:tc>
      </w:tr>
      <w:tr w:rsidR="00C53656" w14:paraId="022AB480" w14:textId="77777777">
        <w:trPr>
          <w:trHeight w:hRule="exact" w:val="661"/>
          <w:jc w:val="center"/>
        </w:trPr>
        <w:tc>
          <w:tcPr>
            <w:tcW w:w="1456" w:type="dxa"/>
            <w:vAlign w:val="center"/>
          </w:tcPr>
          <w:p w14:paraId="263A2A97"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14:paraId="2080A445" w14:textId="77777777" w:rsidR="00C53656" w:rsidRDefault="00C53656">
            <w:pPr>
              <w:autoSpaceDE w:val="0"/>
              <w:autoSpaceDN w:val="0"/>
              <w:adjustRightInd w:val="0"/>
              <w:snapToGrid w:val="0"/>
              <w:jc w:val="center"/>
              <w:rPr>
                <w:rFonts w:ascii="宋体" w:hAnsi="宋体"/>
                <w:kern w:val="0"/>
                <w:szCs w:val="21"/>
              </w:rPr>
            </w:pPr>
          </w:p>
        </w:tc>
      </w:tr>
      <w:tr w:rsidR="00C53656" w14:paraId="23C7CEBB" w14:textId="77777777">
        <w:trPr>
          <w:trHeight w:hRule="exact" w:val="655"/>
          <w:jc w:val="center"/>
        </w:trPr>
        <w:tc>
          <w:tcPr>
            <w:tcW w:w="1456" w:type="dxa"/>
            <w:vAlign w:val="center"/>
          </w:tcPr>
          <w:p w14:paraId="3B5B4647"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14:paraId="37A3D8FA" w14:textId="77777777" w:rsidR="00C53656" w:rsidRDefault="00C53656">
            <w:pPr>
              <w:autoSpaceDE w:val="0"/>
              <w:autoSpaceDN w:val="0"/>
              <w:adjustRightInd w:val="0"/>
              <w:snapToGrid w:val="0"/>
              <w:jc w:val="center"/>
              <w:rPr>
                <w:rFonts w:ascii="宋体" w:hAnsi="宋体"/>
                <w:kern w:val="0"/>
                <w:szCs w:val="21"/>
              </w:rPr>
            </w:pPr>
          </w:p>
        </w:tc>
      </w:tr>
      <w:tr w:rsidR="00C53656" w14:paraId="78488F52" w14:textId="77777777">
        <w:trPr>
          <w:trHeight w:hRule="exact" w:val="679"/>
          <w:jc w:val="center"/>
        </w:trPr>
        <w:tc>
          <w:tcPr>
            <w:tcW w:w="1456" w:type="dxa"/>
            <w:vAlign w:val="center"/>
          </w:tcPr>
          <w:p w14:paraId="4352A297"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14:paraId="54345FB5" w14:textId="77777777" w:rsidR="00C53656" w:rsidRDefault="00C53656">
            <w:pPr>
              <w:autoSpaceDE w:val="0"/>
              <w:autoSpaceDN w:val="0"/>
              <w:adjustRightInd w:val="0"/>
              <w:snapToGrid w:val="0"/>
              <w:jc w:val="center"/>
              <w:rPr>
                <w:rFonts w:ascii="宋体" w:hAnsi="宋体"/>
                <w:kern w:val="0"/>
                <w:szCs w:val="21"/>
              </w:rPr>
            </w:pPr>
          </w:p>
        </w:tc>
      </w:tr>
      <w:tr w:rsidR="00C53656" w14:paraId="5ABCBD42" w14:textId="77777777">
        <w:trPr>
          <w:trHeight w:hRule="exact" w:val="658"/>
          <w:jc w:val="center"/>
        </w:trPr>
        <w:tc>
          <w:tcPr>
            <w:tcW w:w="1456" w:type="dxa"/>
            <w:vAlign w:val="center"/>
          </w:tcPr>
          <w:p w14:paraId="12AF4490"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14:paraId="68E600E2" w14:textId="77777777" w:rsidR="00C53656" w:rsidRDefault="00C53656">
            <w:pPr>
              <w:autoSpaceDE w:val="0"/>
              <w:autoSpaceDN w:val="0"/>
              <w:adjustRightInd w:val="0"/>
              <w:snapToGrid w:val="0"/>
              <w:jc w:val="center"/>
              <w:rPr>
                <w:rFonts w:ascii="宋体" w:hAnsi="宋体"/>
                <w:kern w:val="0"/>
                <w:szCs w:val="21"/>
              </w:rPr>
            </w:pPr>
          </w:p>
        </w:tc>
      </w:tr>
      <w:tr w:rsidR="00C53656" w14:paraId="5D5E59B4" w14:textId="77777777">
        <w:trPr>
          <w:trHeight w:hRule="exact" w:val="667"/>
          <w:jc w:val="center"/>
        </w:trPr>
        <w:tc>
          <w:tcPr>
            <w:tcW w:w="1456" w:type="dxa"/>
            <w:vAlign w:val="center"/>
          </w:tcPr>
          <w:p w14:paraId="15B5810B"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14:paraId="6F244455" w14:textId="77777777" w:rsidR="00C53656" w:rsidRDefault="00C53656">
            <w:pPr>
              <w:autoSpaceDE w:val="0"/>
              <w:autoSpaceDN w:val="0"/>
              <w:adjustRightInd w:val="0"/>
              <w:snapToGrid w:val="0"/>
              <w:jc w:val="center"/>
              <w:rPr>
                <w:rFonts w:ascii="宋体" w:hAnsi="宋体"/>
                <w:kern w:val="0"/>
                <w:szCs w:val="21"/>
              </w:rPr>
            </w:pPr>
          </w:p>
        </w:tc>
      </w:tr>
      <w:tr w:rsidR="00C53656" w14:paraId="0AF183A4" w14:textId="77777777">
        <w:trPr>
          <w:trHeight w:hRule="exact" w:val="659"/>
          <w:jc w:val="center"/>
        </w:trPr>
        <w:tc>
          <w:tcPr>
            <w:tcW w:w="1456" w:type="dxa"/>
            <w:vAlign w:val="center"/>
          </w:tcPr>
          <w:p w14:paraId="07A42CBB"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14:paraId="4054A959" w14:textId="77777777" w:rsidR="00C53656" w:rsidRDefault="00C53656">
            <w:pPr>
              <w:autoSpaceDE w:val="0"/>
              <w:autoSpaceDN w:val="0"/>
              <w:adjustRightInd w:val="0"/>
              <w:snapToGrid w:val="0"/>
              <w:jc w:val="center"/>
              <w:rPr>
                <w:rFonts w:ascii="宋体" w:hAnsi="宋体"/>
                <w:kern w:val="0"/>
                <w:szCs w:val="21"/>
              </w:rPr>
            </w:pPr>
          </w:p>
        </w:tc>
      </w:tr>
      <w:tr w:rsidR="00C53656" w14:paraId="48F23616" w14:textId="77777777">
        <w:trPr>
          <w:trHeight w:hRule="exact" w:val="670"/>
          <w:jc w:val="center"/>
        </w:trPr>
        <w:tc>
          <w:tcPr>
            <w:tcW w:w="1456" w:type="dxa"/>
            <w:vAlign w:val="center"/>
          </w:tcPr>
          <w:p w14:paraId="6E53E8EA"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14:paraId="241B5E02" w14:textId="77777777" w:rsidR="00C53656" w:rsidRDefault="00C53656">
            <w:pPr>
              <w:autoSpaceDE w:val="0"/>
              <w:autoSpaceDN w:val="0"/>
              <w:adjustRightInd w:val="0"/>
              <w:snapToGrid w:val="0"/>
              <w:jc w:val="center"/>
              <w:rPr>
                <w:rFonts w:ascii="宋体" w:hAnsi="宋体"/>
                <w:kern w:val="0"/>
                <w:szCs w:val="21"/>
              </w:rPr>
            </w:pPr>
          </w:p>
        </w:tc>
      </w:tr>
      <w:tr w:rsidR="00C53656" w14:paraId="18CF059B" w14:textId="77777777">
        <w:trPr>
          <w:trHeight w:hRule="exact" w:val="863"/>
          <w:jc w:val="center"/>
        </w:trPr>
        <w:tc>
          <w:tcPr>
            <w:tcW w:w="1456" w:type="dxa"/>
            <w:vAlign w:val="center"/>
          </w:tcPr>
          <w:p w14:paraId="0F11CF26"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14:paraId="3944A086" w14:textId="77777777" w:rsidR="00C53656" w:rsidRDefault="00C53656">
            <w:pPr>
              <w:autoSpaceDE w:val="0"/>
              <w:autoSpaceDN w:val="0"/>
              <w:adjustRightInd w:val="0"/>
              <w:snapToGrid w:val="0"/>
              <w:jc w:val="center"/>
              <w:rPr>
                <w:rFonts w:ascii="宋体" w:hAnsi="宋体"/>
                <w:kern w:val="0"/>
                <w:szCs w:val="21"/>
              </w:rPr>
            </w:pPr>
          </w:p>
        </w:tc>
      </w:tr>
      <w:tr w:rsidR="00C53656" w14:paraId="40B62412" w14:textId="77777777">
        <w:trPr>
          <w:trHeight w:hRule="exact" w:val="2367"/>
          <w:jc w:val="center"/>
        </w:trPr>
        <w:tc>
          <w:tcPr>
            <w:tcW w:w="1456" w:type="dxa"/>
            <w:vAlign w:val="center"/>
          </w:tcPr>
          <w:p w14:paraId="5916C560"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14:paraId="599EEB4F" w14:textId="77777777" w:rsidR="00C53656" w:rsidRDefault="00C53656">
            <w:pPr>
              <w:autoSpaceDE w:val="0"/>
              <w:autoSpaceDN w:val="0"/>
              <w:adjustRightInd w:val="0"/>
              <w:snapToGrid w:val="0"/>
              <w:jc w:val="center"/>
              <w:rPr>
                <w:rFonts w:ascii="宋体" w:hAnsi="宋体"/>
                <w:kern w:val="0"/>
                <w:szCs w:val="21"/>
              </w:rPr>
            </w:pPr>
          </w:p>
        </w:tc>
      </w:tr>
      <w:tr w:rsidR="00C53656" w14:paraId="244B30DB" w14:textId="77777777">
        <w:trPr>
          <w:trHeight w:hRule="exact" w:val="1048"/>
          <w:jc w:val="center"/>
        </w:trPr>
        <w:tc>
          <w:tcPr>
            <w:tcW w:w="1456" w:type="dxa"/>
            <w:vAlign w:val="center"/>
          </w:tcPr>
          <w:p w14:paraId="26928F5F" w14:textId="77777777" w:rsidR="00C53656" w:rsidRDefault="00C53656">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14:paraId="5F92F844" w14:textId="77777777" w:rsidR="00C53656" w:rsidRDefault="00C53656">
            <w:pPr>
              <w:autoSpaceDE w:val="0"/>
              <w:autoSpaceDN w:val="0"/>
              <w:adjustRightInd w:val="0"/>
              <w:snapToGrid w:val="0"/>
              <w:jc w:val="center"/>
              <w:rPr>
                <w:rFonts w:ascii="宋体" w:hAnsi="宋体"/>
                <w:kern w:val="0"/>
                <w:szCs w:val="21"/>
              </w:rPr>
            </w:pPr>
          </w:p>
        </w:tc>
      </w:tr>
    </w:tbl>
    <w:p w14:paraId="739E0777" w14:textId="2ACC8990" w:rsidR="00C53656" w:rsidRDefault="00C53656">
      <w:pPr>
        <w:pStyle w:val="3"/>
        <w:spacing w:before="0" w:line="360" w:lineRule="auto"/>
        <w:jc w:val="center"/>
        <w:rPr>
          <w:rFonts w:ascii="宋体" w:hAnsi="宋体"/>
          <w:b w:val="0"/>
        </w:rPr>
      </w:pPr>
      <w:bookmarkStart w:id="691" w:name="_Toc287607893"/>
      <w:bookmarkStart w:id="692" w:name="_Toc430530552"/>
      <w:bookmarkStart w:id="693" w:name="_Toc224103520"/>
      <w:bookmarkStart w:id="694" w:name="_Toc277082663"/>
      <w:bookmarkStart w:id="695" w:name="_Toc287620839"/>
      <w:bookmarkStart w:id="696" w:name="_Toc534185843"/>
      <w:bookmarkStart w:id="697" w:name="_Toc509218866"/>
      <w:bookmarkStart w:id="698" w:name="_Toc35034449"/>
      <w:r>
        <w:rPr>
          <w:rFonts w:ascii="宋体" w:hAnsi="宋体"/>
          <w:b w:val="0"/>
        </w:rPr>
        <w:lastRenderedPageBreak/>
        <w:t>（七）</w:t>
      </w:r>
      <w:bookmarkEnd w:id="691"/>
      <w:bookmarkEnd w:id="692"/>
      <w:bookmarkEnd w:id="693"/>
      <w:bookmarkEnd w:id="694"/>
      <w:bookmarkEnd w:id="695"/>
      <w:bookmarkEnd w:id="696"/>
      <w:bookmarkEnd w:id="697"/>
      <w:bookmarkEnd w:id="698"/>
      <w:r w:rsidR="00CC7013">
        <w:rPr>
          <w:rFonts w:ascii="宋体" w:hAnsi="宋体"/>
          <w:b w:val="0"/>
        </w:rPr>
        <w:t>竞选截止日竞选资格情况</w:t>
      </w:r>
    </w:p>
    <w:p w14:paraId="10914C21" w14:textId="77777777" w:rsidR="00C53656" w:rsidRDefault="00C53656"/>
    <w:p w14:paraId="3122570B" w14:textId="77777777" w:rsidR="00C53656" w:rsidRDefault="00C53656"/>
    <w:p w14:paraId="0D721EA9" w14:textId="77777777" w:rsidR="00C53656" w:rsidRDefault="00C53656"/>
    <w:p w14:paraId="6E0EEED1" w14:textId="77777777" w:rsidR="00C53656" w:rsidRDefault="00C53656"/>
    <w:p w14:paraId="4DECB552" w14:textId="77777777" w:rsidR="00C53656" w:rsidRDefault="00C53656"/>
    <w:p w14:paraId="0CF4EC20" w14:textId="77777777" w:rsidR="00C53656" w:rsidRDefault="00C53656"/>
    <w:p w14:paraId="2B13393B" w14:textId="77777777" w:rsidR="00C53656" w:rsidRDefault="00C53656"/>
    <w:p w14:paraId="1B87495A" w14:textId="77777777" w:rsidR="00C53656" w:rsidRDefault="00C53656"/>
    <w:p w14:paraId="3015CF06" w14:textId="77777777" w:rsidR="00C53656" w:rsidRDefault="00C53656"/>
    <w:p w14:paraId="4FB3DE0A" w14:textId="77777777" w:rsidR="00C53656" w:rsidRDefault="00C53656"/>
    <w:p w14:paraId="4259FCB3" w14:textId="77777777" w:rsidR="00C53656" w:rsidRDefault="00C53656"/>
    <w:p w14:paraId="11403B6B" w14:textId="77777777" w:rsidR="00C53656" w:rsidRDefault="00C53656"/>
    <w:p w14:paraId="683429EC" w14:textId="77777777" w:rsidR="00C53656" w:rsidRDefault="00C53656"/>
    <w:p w14:paraId="34392976" w14:textId="77777777" w:rsidR="00C53656" w:rsidRDefault="00C53656"/>
    <w:p w14:paraId="0FF86ED5" w14:textId="77777777" w:rsidR="00C53656" w:rsidRDefault="00C53656"/>
    <w:p w14:paraId="48C0A87C" w14:textId="77777777" w:rsidR="00C53656" w:rsidRDefault="00C53656"/>
    <w:p w14:paraId="220C8559" w14:textId="77777777" w:rsidR="00C53656" w:rsidRDefault="00C53656"/>
    <w:p w14:paraId="55647B2D" w14:textId="77777777" w:rsidR="00C53656" w:rsidRDefault="00C53656"/>
    <w:p w14:paraId="0AD65101" w14:textId="77777777" w:rsidR="00C53656" w:rsidRDefault="00C53656"/>
    <w:p w14:paraId="5AEE5D2B" w14:textId="77777777" w:rsidR="00C53656" w:rsidRDefault="00C53656"/>
    <w:p w14:paraId="0579113E" w14:textId="77777777" w:rsidR="00C53656" w:rsidRDefault="00C53656"/>
    <w:p w14:paraId="10972A1A" w14:textId="77777777" w:rsidR="00C53656" w:rsidRDefault="00C53656"/>
    <w:p w14:paraId="1236F23A" w14:textId="77777777" w:rsidR="00C53656" w:rsidRDefault="00C53656"/>
    <w:p w14:paraId="60F7592F" w14:textId="77777777" w:rsidR="00C53656" w:rsidRDefault="00C53656"/>
    <w:p w14:paraId="0C25502C" w14:textId="77777777" w:rsidR="00C53656" w:rsidRDefault="00C53656"/>
    <w:p w14:paraId="0E815146" w14:textId="77777777" w:rsidR="00C53656" w:rsidRDefault="00C53656"/>
    <w:p w14:paraId="1217A121" w14:textId="77777777" w:rsidR="00C53656" w:rsidRDefault="00C53656"/>
    <w:p w14:paraId="2F8D3965" w14:textId="77777777" w:rsidR="00C53656" w:rsidRDefault="00C53656"/>
    <w:p w14:paraId="57DF9954" w14:textId="77777777" w:rsidR="00C53656" w:rsidRDefault="00C53656"/>
    <w:p w14:paraId="380A09DA" w14:textId="77777777" w:rsidR="00C53656" w:rsidRDefault="00C53656"/>
    <w:p w14:paraId="7428BDF8" w14:textId="77777777" w:rsidR="00C53656" w:rsidRDefault="00C53656"/>
    <w:p w14:paraId="5A0CC1C3" w14:textId="77777777" w:rsidR="00C53656" w:rsidRDefault="00C53656"/>
    <w:p w14:paraId="36723A9F" w14:textId="77777777" w:rsidR="00C53656" w:rsidRDefault="00C53656"/>
    <w:p w14:paraId="573FA500" w14:textId="77777777" w:rsidR="00C53656" w:rsidRDefault="00C53656"/>
    <w:p w14:paraId="3FA9D687" w14:textId="77777777" w:rsidR="00C53656" w:rsidRDefault="00C53656"/>
    <w:p w14:paraId="7197D79A" w14:textId="77777777" w:rsidR="00C53656" w:rsidRDefault="00C53656"/>
    <w:p w14:paraId="693711A0" w14:textId="77777777" w:rsidR="00C53656" w:rsidRDefault="00C53656"/>
    <w:p w14:paraId="00AC0983" w14:textId="77777777" w:rsidR="00C53656" w:rsidRDefault="00C53656"/>
    <w:p w14:paraId="62F586A8" w14:textId="77777777" w:rsidR="00C53656" w:rsidRDefault="00C53656"/>
    <w:p w14:paraId="003BD159" w14:textId="77777777" w:rsidR="00C53656" w:rsidRDefault="00C53656"/>
    <w:p w14:paraId="11DAFB02" w14:textId="77777777" w:rsidR="00C53656" w:rsidRDefault="00C53656">
      <w:pPr>
        <w:pStyle w:val="3"/>
        <w:spacing w:before="0" w:line="360" w:lineRule="auto"/>
        <w:jc w:val="center"/>
        <w:rPr>
          <w:rFonts w:ascii="宋体" w:hAnsi="宋体"/>
        </w:rPr>
      </w:pPr>
      <w:bookmarkStart w:id="699" w:name="_Toc35034450"/>
      <w:r>
        <w:rPr>
          <w:rFonts w:ascii="宋体" w:hAnsi="宋体" w:hint="eastAsia"/>
          <w:b w:val="0"/>
        </w:rPr>
        <w:lastRenderedPageBreak/>
        <w:t>（八）其他资料</w:t>
      </w:r>
      <w:bookmarkEnd w:id="699"/>
    </w:p>
    <w:p w14:paraId="18DC2DA2" w14:textId="6343CC41" w:rsidR="00C53656" w:rsidRDefault="00C53656">
      <w:pPr>
        <w:spacing w:line="360" w:lineRule="auto"/>
        <w:ind w:firstLineChars="200" w:firstLine="360"/>
        <w:rPr>
          <w:rFonts w:ascii="宋体" w:hAnsi="宋体"/>
          <w:sz w:val="18"/>
          <w:szCs w:val="18"/>
        </w:rPr>
      </w:pPr>
      <w:r>
        <w:rPr>
          <w:rFonts w:ascii="宋体" w:hAnsi="宋体" w:hint="eastAsia"/>
          <w:sz w:val="18"/>
          <w:szCs w:val="18"/>
        </w:rPr>
        <w:t>1. 企业基本账户开户证明文件复印件和</w:t>
      </w:r>
      <w:r w:rsidR="0037558A">
        <w:rPr>
          <w:rFonts w:ascii="宋体" w:hAnsi="宋体" w:hint="eastAsia"/>
          <w:sz w:val="18"/>
          <w:szCs w:val="18"/>
        </w:rPr>
        <w:t>竞选保证金</w:t>
      </w:r>
      <w:r>
        <w:rPr>
          <w:rFonts w:ascii="宋体" w:hAnsi="宋体" w:hint="eastAsia"/>
          <w:sz w:val="18"/>
          <w:szCs w:val="18"/>
        </w:rPr>
        <w:t>交纳凭证复印件（适用于以转账支票或电汇形式交纳</w:t>
      </w:r>
      <w:r w:rsidR="0037558A">
        <w:rPr>
          <w:rFonts w:ascii="宋体" w:hAnsi="宋体" w:hint="eastAsia"/>
          <w:sz w:val="18"/>
          <w:szCs w:val="18"/>
        </w:rPr>
        <w:t>竞选保证金</w:t>
      </w:r>
      <w:r>
        <w:rPr>
          <w:rFonts w:ascii="宋体" w:hAnsi="宋体" w:hint="eastAsia"/>
          <w:sz w:val="18"/>
          <w:szCs w:val="18"/>
        </w:rPr>
        <w:t>的）</w:t>
      </w:r>
    </w:p>
    <w:p w14:paraId="51CF60A5" w14:textId="77777777" w:rsidR="00C53656" w:rsidRDefault="00C53656">
      <w:pPr>
        <w:spacing w:line="360" w:lineRule="auto"/>
        <w:ind w:firstLineChars="200" w:firstLine="360"/>
        <w:rPr>
          <w:rFonts w:ascii="宋体" w:hAnsi="宋体"/>
          <w:sz w:val="18"/>
          <w:szCs w:val="18"/>
        </w:rPr>
      </w:pPr>
      <w:r>
        <w:rPr>
          <w:rFonts w:ascii="宋体" w:hAnsi="宋体" w:hint="eastAsia"/>
          <w:sz w:val="18"/>
          <w:szCs w:val="18"/>
        </w:rPr>
        <w:t xml:space="preserve">2. </w:t>
      </w:r>
    </w:p>
    <w:p w14:paraId="1BBB8034" w14:textId="77777777" w:rsidR="00C53656" w:rsidRDefault="00C53656">
      <w:pPr>
        <w:spacing w:line="360" w:lineRule="auto"/>
        <w:ind w:firstLineChars="200" w:firstLine="360"/>
        <w:rPr>
          <w:rFonts w:ascii="宋体" w:hAnsi="宋体"/>
          <w:sz w:val="18"/>
          <w:szCs w:val="18"/>
        </w:rPr>
      </w:pPr>
      <w:r>
        <w:rPr>
          <w:rFonts w:ascii="宋体" w:hAnsi="宋体"/>
          <w:sz w:val="18"/>
          <w:szCs w:val="18"/>
        </w:rPr>
        <w:t>……</w:t>
      </w:r>
    </w:p>
    <w:bookmarkEnd w:id="517"/>
    <w:bookmarkEnd w:id="518"/>
    <w:bookmarkEnd w:id="519"/>
    <w:bookmarkEnd w:id="602"/>
    <w:p w14:paraId="033203EA" w14:textId="77777777" w:rsidR="00C53656" w:rsidRDefault="00C53656">
      <w:pPr>
        <w:spacing w:line="360" w:lineRule="auto"/>
        <w:jc w:val="center"/>
        <w:rPr>
          <w:sz w:val="36"/>
          <w:szCs w:val="36"/>
        </w:rPr>
      </w:pPr>
    </w:p>
    <w:sectPr w:rsidR="00C53656">
      <w:footerReference w:type="even" r:id="rId19"/>
      <w:footerReference w:type="default" r:id="rId20"/>
      <w:pgSz w:w="11906" w:h="16838"/>
      <w:pgMar w:top="1304" w:right="113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EA46" w14:textId="77777777" w:rsidR="00171118" w:rsidRDefault="00171118">
      <w:r>
        <w:separator/>
      </w:r>
    </w:p>
  </w:endnote>
  <w:endnote w:type="continuationSeparator" w:id="0">
    <w:p w14:paraId="66B5D6E2" w14:textId="77777777" w:rsidR="00171118" w:rsidRDefault="001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宋体"/>
    <w:charset w:val="86"/>
    <w:family w:val="script"/>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17EA" w14:textId="72919489" w:rsidR="00D855A4" w:rsidRDefault="00D855A4">
    <w:pPr>
      <w:pStyle w:val="aff6"/>
      <w:framePr w:wrap="around" w:vAnchor="text" w:hAnchor="margin" w:xAlign="center" w:y="1"/>
      <w:rPr>
        <w:rStyle w:val="a6"/>
      </w:rPr>
    </w:pPr>
    <w:r>
      <w:fldChar w:fldCharType="begin"/>
    </w:r>
    <w:r>
      <w:rPr>
        <w:rStyle w:val="a6"/>
      </w:rPr>
      <w:instrText xml:space="preserve">PAGE  </w:instrText>
    </w:r>
    <w:r>
      <w:fldChar w:fldCharType="separate"/>
    </w:r>
    <w:r w:rsidR="00D20B2C">
      <w:rPr>
        <w:rStyle w:val="a6"/>
        <w:noProof/>
      </w:rPr>
      <w:t>65</w:t>
    </w:r>
    <w:r>
      <w:fldChar w:fldCharType="end"/>
    </w:r>
  </w:p>
  <w:p w14:paraId="27311FB6" w14:textId="77777777" w:rsidR="00D855A4" w:rsidRDefault="00D855A4">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0EE9" w14:textId="77777777" w:rsidR="00D855A4" w:rsidRDefault="00D855A4">
    <w:pPr>
      <w:pStyle w:val="aff6"/>
      <w:framePr w:wrap="around" w:vAnchor="text" w:hAnchor="margin" w:xAlign="center" w:y="1"/>
      <w:rPr>
        <w:rStyle w:val="a6"/>
      </w:rPr>
    </w:pPr>
    <w:r>
      <w:fldChar w:fldCharType="begin"/>
    </w:r>
    <w:r>
      <w:rPr>
        <w:rStyle w:val="a6"/>
      </w:rPr>
      <w:instrText xml:space="preserve">PAGE  </w:instrText>
    </w:r>
    <w:r>
      <w:fldChar w:fldCharType="separate"/>
    </w:r>
    <w:r>
      <w:rPr>
        <w:rStyle w:val="a6"/>
      </w:rPr>
      <w:t>264</w:t>
    </w:r>
    <w:r>
      <w:fldChar w:fldCharType="end"/>
    </w:r>
  </w:p>
  <w:p w14:paraId="47D4A9A1" w14:textId="77777777" w:rsidR="00D855A4" w:rsidRDefault="00D855A4">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F385" w14:textId="1CFC0FDE" w:rsidR="00D855A4" w:rsidRDefault="00D855A4">
    <w:pPr>
      <w:pStyle w:val="aff6"/>
      <w:jc w:val="center"/>
    </w:pPr>
    <w:r>
      <w:t xml:space="preserve">- </w:t>
    </w:r>
    <w:r>
      <w:fldChar w:fldCharType="begin"/>
    </w:r>
    <w:r>
      <w:instrText xml:space="preserve"> PAGE </w:instrText>
    </w:r>
    <w:r>
      <w:fldChar w:fldCharType="separate"/>
    </w:r>
    <w:r w:rsidR="00D20B2C">
      <w:rPr>
        <w:noProof/>
      </w:rPr>
      <w:t>208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F302" w14:textId="77777777" w:rsidR="00171118" w:rsidRDefault="00171118">
      <w:r>
        <w:separator/>
      </w:r>
    </w:p>
  </w:footnote>
  <w:footnote w:type="continuationSeparator" w:id="0">
    <w:p w14:paraId="04F91D48" w14:textId="77777777" w:rsidR="00171118" w:rsidRDefault="0017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B39FE6"/>
    <w:multiLevelType w:val="singleLevel"/>
    <w:tmpl w:val="97B39FE6"/>
    <w:lvl w:ilvl="0">
      <w:start w:val="5"/>
      <w:numFmt w:val="decimal"/>
      <w:suff w:val="space"/>
      <w:lvlText w:val="%1."/>
      <w:lvlJc w:val="left"/>
    </w:lvl>
  </w:abstractNum>
  <w:abstractNum w:abstractNumId="1" w15:restartNumberingAfterBreak="0">
    <w:nsid w:val="A489B7BC"/>
    <w:multiLevelType w:val="singleLevel"/>
    <w:tmpl w:val="A489B7BC"/>
    <w:lvl w:ilvl="0">
      <w:start w:val="2"/>
      <w:numFmt w:val="decimal"/>
      <w:lvlText w:val="%1."/>
      <w:lvlJc w:val="left"/>
      <w:pPr>
        <w:tabs>
          <w:tab w:val="num" w:pos="312"/>
        </w:tabs>
      </w:pPr>
    </w:lvl>
  </w:abstractNum>
  <w:abstractNum w:abstractNumId="2" w15:restartNumberingAfterBreak="0">
    <w:nsid w:val="D7D310E2"/>
    <w:multiLevelType w:val="singleLevel"/>
    <w:tmpl w:val="D7D310E2"/>
    <w:lvl w:ilvl="0">
      <w:start w:val="1"/>
      <w:numFmt w:val="decimal"/>
      <w:suff w:val="nothing"/>
      <w:lvlText w:val="（%1）"/>
      <w:lvlJc w:val="left"/>
    </w:lvl>
  </w:abstractNum>
  <w:abstractNum w:abstractNumId="3" w15:restartNumberingAfterBreak="0">
    <w:nsid w:val="E293CD4F"/>
    <w:multiLevelType w:val="singleLevel"/>
    <w:tmpl w:val="E293CD4F"/>
    <w:lvl w:ilvl="0">
      <w:start w:val="2"/>
      <w:numFmt w:val="decimal"/>
      <w:suff w:val="nothing"/>
      <w:lvlText w:val="（%1）"/>
      <w:lvlJc w:val="left"/>
    </w:lvl>
  </w:abstractNum>
  <w:abstractNum w:abstractNumId="4" w15:restartNumberingAfterBreak="0">
    <w:nsid w:val="00000005"/>
    <w:multiLevelType w:val="multilevel"/>
    <w:tmpl w:val="00000005"/>
    <w:lvl w:ilvl="0">
      <w:start w:val="1"/>
      <w:numFmt w:val="japaneseCounting"/>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num"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6"/>
    <w:multiLevelType w:val="singleLevel"/>
    <w:tmpl w:val="00000006"/>
    <w:lvl w:ilvl="0">
      <w:start w:val="1"/>
      <w:numFmt w:val="decimal"/>
      <w:suff w:val="nothing"/>
      <w:lvlText w:val="（%1）"/>
      <w:lvlJc w:val="left"/>
    </w:lvl>
  </w:abstractNum>
  <w:abstractNum w:abstractNumId="6" w15:restartNumberingAfterBreak="0">
    <w:nsid w:val="0BF55F2E"/>
    <w:multiLevelType w:val="hybridMultilevel"/>
    <w:tmpl w:val="C690FD2A"/>
    <w:lvl w:ilvl="0" w:tplc="67F8F940">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5729C7CA"/>
    <w:multiLevelType w:val="singleLevel"/>
    <w:tmpl w:val="5729C7CA"/>
    <w:lvl w:ilvl="0">
      <w:start w:val="5"/>
      <w:numFmt w:val="decimal"/>
      <w:pStyle w:val="2"/>
      <w:suff w:val="nothing"/>
      <w:lvlText w:val="（%1）"/>
      <w:lvlJc w:val="left"/>
      <w:pPr>
        <w:ind w:left="0" w:firstLine="0"/>
      </w:pPr>
    </w:lvl>
  </w:abstractNum>
  <w:abstractNum w:abstractNumId="8" w15:restartNumberingAfterBreak="0">
    <w:nsid w:val="65F8CBDF"/>
    <w:multiLevelType w:val="singleLevel"/>
    <w:tmpl w:val="65F8CBDF"/>
    <w:lvl w:ilvl="0">
      <w:start w:val="1"/>
      <w:numFmt w:val="decimal"/>
      <w:suff w:val="nothing"/>
      <w:lvlText w:val="（%1）"/>
      <w:lvlJc w:val="left"/>
    </w:lvl>
  </w:abstractNum>
  <w:num w:numId="1">
    <w:abstractNumId w:val="7"/>
  </w:num>
  <w:num w:numId="2">
    <w:abstractNumId w:val="5"/>
  </w:num>
  <w:num w:numId="3">
    <w:abstractNumId w:val="1"/>
  </w:num>
  <w:num w:numId="4">
    <w:abstractNumId w:val="4"/>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8AC"/>
    <w:rsid w:val="00001B1E"/>
    <w:rsid w:val="000027C8"/>
    <w:rsid w:val="00002D86"/>
    <w:rsid w:val="00003A3F"/>
    <w:rsid w:val="00005443"/>
    <w:rsid w:val="00005E79"/>
    <w:rsid w:val="000067A3"/>
    <w:rsid w:val="00007634"/>
    <w:rsid w:val="00014DF1"/>
    <w:rsid w:val="00015C9C"/>
    <w:rsid w:val="0001647D"/>
    <w:rsid w:val="0001650A"/>
    <w:rsid w:val="0001665A"/>
    <w:rsid w:val="000173E3"/>
    <w:rsid w:val="00017F2D"/>
    <w:rsid w:val="00021228"/>
    <w:rsid w:val="000215EB"/>
    <w:rsid w:val="00022747"/>
    <w:rsid w:val="00022F4C"/>
    <w:rsid w:val="00023AD6"/>
    <w:rsid w:val="00023B7F"/>
    <w:rsid w:val="00024492"/>
    <w:rsid w:val="00025644"/>
    <w:rsid w:val="0002592F"/>
    <w:rsid w:val="00025DD0"/>
    <w:rsid w:val="000301A4"/>
    <w:rsid w:val="000316FE"/>
    <w:rsid w:val="00031F42"/>
    <w:rsid w:val="00032255"/>
    <w:rsid w:val="0003256A"/>
    <w:rsid w:val="00033076"/>
    <w:rsid w:val="00033847"/>
    <w:rsid w:val="000347EB"/>
    <w:rsid w:val="00034B81"/>
    <w:rsid w:val="00035320"/>
    <w:rsid w:val="0003558C"/>
    <w:rsid w:val="000355D8"/>
    <w:rsid w:val="00035E2F"/>
    <w:rsid w:val="000365B0"/>
    <w:rsid w:val="0003673D"/>
    <w:rsid w:val="00037549"/>
    <w:rsid w:val="00037672"/>
    <w:rsid w:val="000415C5"/>
    <w:rsid w:val="000418B4"/>
    <w:rsid w:val="000426A8"/>
    <w:rsid w:val="000426EA"/>
    <w:rsid w:val="000434B1"/>
    <w:rsid w:val="000437CD"/>
    <w:rsid w:val="00044029"/>
    <w:rsid w:val="00046EAC"/>
    <w:rsid w:val="000477EA"/>
    <w:rsid w:val="00050329"/>
    <w:rsid w:val="00050A2B"/>
    <w:rsid w:val="00050F21"/>
    <w:rsid w:val="00053B37"/>
    <w:rsid w:val="00054784"/>
    <w:rsid w:val="00054C30"/>
    <w:rsid w:val="00054D78"/>
    <w:rsid w:val="00054F64"/>
    <w:rsid w:val="0005572F"/>
    <w:rsid w:val="0005632D"/>
    <w:rsid w:val="00056B3C"/>
    <w:rsid w:val="00057103"/>
    <w:rsid w:val="000578DC"/>
    <w:rsid w:val="00057D13"/>
    <w:rsid w:val="00061418"/>
    <w:rsid w:val="00061927"/>
    <w:rsid w:val="00061B42"/>
    <w:rsid w:val="00062AB6"/>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7788"/>
    <w:rsid w:val="000777DB"/>
    <w:rsid w:val="00081E58"/>
    <w:rsid w:val="00084056"/>
    <w:rsid w:val="00084085"/>
    <w:rsid w:val="000843AE"/>
    <w:rsid w:val="00084AD3"/>
    <w:rsid w:val="00085720"/>
    <w:rsid w:val="00085DDD"/>
    <w:rsid w:val="00086F23"/>
    <w:rsid w:val="00090828"/>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A2B"/>
    <w:rsid w:val="000A0D3C"/>
    <w:rsid w:val="000A2977"/>
    <w:rsid w:val="000A2AF4"/>
    <w:rsid w:val="000A2CA5"/>
    <w:rsid w:val="000A41FD"/>
    <w:rsid w:val="000A4A55"/>
    <w:rsid w:val="000A569B"/>
    <w:rsid w:val="000A7403"/>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0F"/>
    <w:rsid w:val="000C0EE5"/>
    <w:rsid w:val="000C13A1"/>
    <w:rsid w:val="000C30AC"/>
    <w:rsid w:val="000C3324"/>
    <w:rsid w:val="000C463E"/>
    <w:rsid w:val="000C4E06"/>
    <w:rsid w:val="000C5056"/>
    <w:rsid w:val="000C52AB"/>
    <w:rsid w:val="000C5AA2"/>
    <w:rsid w:val="000C5C93"/>
    <w:rsid w:val="000C5D12"/>
    <w:rsid w:val="000C6F15"/>
    <w:rsid w:val="000D1F8D"/>
    <w:rsid w:val="000D21F1"/>
    <w:rsid w:val="000D252E"/>
    <w:rsid w:val="000D2ED1"/>
    <w:rsid w:val="000D34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A63"/>
    <w:rsid w:val="000E33CF"/>
    <w:rsid w:val="000E4C3D"/>
    <w:rsid w:val="000E5D4B"/>
    <w:rsid w:val="000E6849"/>
    <w:rsid w:val="000E72B9"/>
    <w:rsid w:val="000F05AB"/>
    <w:rsid w:val="000F091D"/>
    <w:rsid w:val="000F1B68"/>
    <w:rsid w:val="000F2179"/>
    <w:rsid w:val="000F278B"/>
    <w:rsid w:val="000F2955"/>
    <w:rsid w:val="000F32EF"/>
    <w:rsid w:val="000F3DAF"/>
    <w:rsid w:val="000F40C0"/>
    <w:rsid w:val="000F45C8"/>
    <w:rsid w:val="000F4BBE"/>
    <w:rsid w:val="000F50C6"/>
    <w:rsid w:val="000F51EA"/>
    <w:rsid w:val="000F5AD4"/>
    <w:rsid w:val="000F7CF5"/>
    <w:rsid w:val="00100471"/>
    <w:rsid w:val="001019D6"/>
    <w:rsid w:val="00101E5F"/>
    <w:rsid w:val="001025D9"/>
    <w:rsid w:val="00102EBB"/>
    <w:rsid w:val="00103EE9"/>
    <w:rsid w:val="00104841"/>
    <w:rsid w:val="00105F22"/>
    <w:rsid w:val="001062D4"/>
    <w:rsid w:val="001066B1"/>
    <w:rsid w:val="0010677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CA6"/>
    <w:rsid w:val="00120E02"/>
    <w:rsid w:val="001214C7"/>
    <w:rsid w:val="00121F6B"/>
    <w:rsid w:val="00122362"/>
    <w:rsid w:val="0012259E"/>
    <w:rsid w:val="00122C0D"/>
    <w:rsid w:val="00122D4D"/>
    <w:rsid w:val="0012481C"/>
    <w:rsid w:val="001303A1"/>
    <w:rsid w:val="00131D1B"/>
    <w:rsid w:val="00132B99"/>
    <w:rsid w:val="00132BF1"/>
    <w:rsid w:val="001330BB"/>
    <w:rsid w:val="00134327"/>
    <w:rsid w:val="001347A9"/>
    <w:rsid w:val="00135872"/>
    <w:rsid w:val="00136D1E"/>
    <w:rsid w:val="001377F8"/>
    <w:rsid w:val="00137F99"/>
    <w:rsid w:val="0014049A"/>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600A3"/>
    <w:rsid w:val="0016132F"/>
    <w:rsid w:val="0016174D"/>
    <w:rsid w:val="00162B36"/>
    <w:rsid w:val="0016317C"/>
    <w:rsid w:val="00164DCB"/>
    <w:rsid w:val="00165642"/>
    <w:rsid w:val="00165B64"/>
    <w:rsid w:val="00165D82"/>
    <w:rsid w:val="00166ABB"/>
    <w:rsid w:val="00166C40"/>
    <w:rsid w:val="00166F24"/>
    <w:rsid w:val="00167BBE"/>
    <w:rsid w:val="00171118"/>
    <w:rsid w:val="00172143"/>
    <w:rsid w:val="001721A5"/>
    <w:rsid w:val="0017293A"/>
    <w:rsid w:val="00172A27"/>
    <w:rsid w:val="00172DEA"/>
    <w:rsid w:val="00172F37"/>
    <w:rsid w:val="00174134"/>
    <w:rsid w:val="001745A8"/>
    <w:rsid w:val="00175461"/>
    <w:rsid w:val="001762AF"/>
    <w:rsid w:val="00176A64"/>
    <w:rsid w:val="00176B11"/>
    <w:rsid w:val="00176C6C"/>
    <w:rsid w:val="00177E29"/>
    <w:rsid w:val="00177F8E"/>
    <w:rsid w:val="001806AD"/>
    <w:rsid w:val="00181796"/>
    <w:rsid w:val="001818BD"/>
    <w:rsid w:val="0018204B"/>
    <w:rsid w:val="001828ED"/>
    <w:rsid w:val="00182F9F"/>
    <w:rsid w:val="00184528"/>
    <w:rsid w:val="00184AF6"/>
    <w:rsid w:val="001862DC"/>
    <w:rsid w:val="00186401"/>
    <w:rsid w:val="00186442"/>
    <w:rsid w:val="001866A1"/>
    <w:rsid w:val="00192735"/>
    <w:rsid w:val="00193696"/>
    <w:rsid w:val="0019411E"/>
    <w:rsid w:val="001947FB"/>
    <w:rsid w:val="00195720"/>
    <w:rsid w:val="001958B9"/>
    <w:rsid w:val="00196CDD"/>
    <w:rsid w:val="001975C9"/>
    <w:rsid w:val="001A065E"/>
    <w:rsid w:val="001A189F"/>
    <w:rsid w:val="001A293D"/>
    <w:rsid w:val="001A2A77"/>
    <w:rsid w:val="001A3908"/>
    <w:rsid w:val="001A5133"/>
    <w:rsid w:val="001A6A0B"/>
    <w:rsid w:val="001A77C4"/>
    <w:rsid w:val="001A7BE0"/>
    <w:rsid w:val="001B15C6"/>
    <w:rsid w:val="001B16F7"/>
    <w:rsid w:val="001B17D1"/>
    <w:rsid w:val="001B229E"/>
    <w:rsid w:val="001B2B2F"/>
    <w:rsid w:val="001B2DEF"/>
    <w:rsid w:val="001B412E"/>
    <w:rsid w:val="001B4136"/>
    <w:rsid w:val="001B43FF"/>
    <w:rsid w:val="001B48E0"/>
    <w:rsid w:val="001B4D7D"/>
    <w:rsid w:val="001B5125"/>
    <w:rsid w:val="001B5B97"/>
    <w:rsid w:val="001B6AA4"/>
    <w:rsid w:val="001C023F"/>
    <w:rsid w:val="001C02D5"/>
    <w:rsid w:val="001C0500"/>
    <w:rsid w:val="001C059B"/>
    <w:rsid w:val="001C0B84"/>
    <w:rsid w:val="001C1E56"/>
    <w:rsid w:val="001C1E69"/>
    <w:rsid w:val="001C28B3"/>
    <w:rsid w:val="001C2CF6"/>
    <w:rsid w:val="001C4064"/>
    <w:rsid w:val="001C49F4"/>
    <w:rsid w:val="001C71D7"/>
    <w:rsid w:val="001D0F66"/>
    <w:rsid w:val="001D125F"/>
    <w:rsid w:val="001D16DA"/>
    <w:rsid w:val="001D17FB"/>
    <w:rsid w:val="001D2271"/>
    <w:rsid w:val="001D251C"/>
    <w:rsid w:val="001D34B3"/>
    <w:rsid w:val="001D3705"/>
    <w:rsid w:val="001D3B3D"/>
    <w:rsid w:val="001D42FF"/>
    <w:rsid w:val="001D4381"/>
    <w:rsid w:val="001D47CF"/>
    <w:rsid w:val="001D4A3E"/>
    <w:rsid w:val="001D4B38"/>
    <w:rsid w:val="001D6225"/>
    <w:rsid w:val="001D6439"/>
    <w:rsid w:val="001D6D8C"/>
    <w:rsid w:val="001E054D"/>
    <w:rsid w:val="001E0FAD"/>
    <w:rsid w:val="001E1308"/>
    <w:rsid w:val="001E1520"/>
    <w:rsid w:val="001E19DD"/>
    <w:rsid w:val="001E19F9"/>
    <w:rsid w:val="001E2C16"/>
    <w:rsid w:val="001E394D"/>
    <w:rsid w:val="001E3AAF"/>
    <w:rsid w:val="001E3D84"/>
    <w:rsid w:val="001E4F0E"/>
    <w:rsid w:val="001E594C"/>
    <w:rsid w:val="001E6BFA"/>
    <w:rsid w:val="001F07E9"/>
    <w:rsid w:val="001F0D0C"/>
    <w:rsid w:val="001F1E92"/>
    <w:rsid w:val="001F24B9"/>
    <w:rsid w:val="001F31AC"/>
    <w:rsid w:val="001F3815"/>
    <w:rsid w:val="001F3DB0"/>
    <w:rsid w:val="001F3E77"/>
    <w:rsid w:val="001F57A7"/>
    <w:rsid w:val="001F5A67"/>
    <w:rsid w:val="00200EBF"/>
    <w:rsid w:val="00204651"/>
    <w:rsid w:val="00204D75"/>
    <w:rsid w:val="002050D7"/>
    <w:rsid w:val="002051B0"/>
    <w:rsid w:val="00205225"/>
    <w:rsid w:val="00205413"/>
    <w:rsid w:val="00205AEF"/>
    <w:rsid w:val="00205D72"/>
    <w:rsid w:val="0020686F"/>
    <w:rsid w:val="002076AA"/>
    <w:rsid w:val="00207DE8"/>
    <w:rsid w:val="0021027A"/>
    <w:rsid w:val="00212A14"/>
    <w:rsid w:val="00214D7A"/>
    <w:rsid w:val="00214D88"/>
    <w:rsid w:val="00215906"/>
    <w:rsid w:val="00215A2A"/>
    <w:rsid w:val="00215DA1"/>
    <w:rsid w:val="0021687E"/>
    <w:rsid w:val="002168E9"/>
    <w:rsid w:val="0021733C"/>
    <w:rsid w:val="002207FA"/>
    <w:rsid w:val="00221627"/>
    <w:rsid w:val="00221E51"/>
    <w:rsid w:val="00221F8E"/>
    <w:rsid w:val="00221FE1"/>
    <w:rsid w:val="002220C5"/>
    <w:rsid w:val="00222689"/>
    <w:rsid w:val="00222E99"/>
    <w:rsid w:val="00223852"/>
    <w:rsid w:val="00223ADA"/>
    <w:rsid w:val="0022445A"/>
    <w:rsid w:val="002245B9"/>
    <w:rsid w:val="00225099"/>
    <w:rsid w:val="002250CA"/>
    <w:rsid w:val="00225F71"/>
    <w:rsid w:val="0022607A"/>
    <w:rsid w:val="00226152"/>
    <w:rsid w:val="002264D0"/>
    <w:rsid w:val="002270BE"/>
    <w:rsid w:val="002329B7"/>
    <w:rsid w:val="00232AD2"/>
    <w:rsid w:val="0023462F"/>
    <w:rsid w:val="00234BF0"/>
    <w:rsid w:val="002369E6"/>
    <w:rsid w:val="00237903"/>
    <w:rsid w:val="00237DCC"/>
    <w:rsid w:val="00237DD3"/>
    <w:rsid w:val="00237F17"/>
    <w:rsid w:val="0024052C"/>
    <w:rsid w:val="002410BB"/>
    <w:rsid w:val="0024122A"/>
    <w:rsid w:val="002414A8"/>
    <w:rsid w:val="00241889"/>
    <w:rsid w:val="00243253"/>
    <w:rsid w:val="002432CD"/>
    <w:rsid w:val="00246D85"/>
    <w:rsid w:val="002476F0"/>
    <w:rsid w:val="00247DA6"/>
    <w:rsid w:val="00247F68"/>
    <w:rsid w:val="00251F81"/>
    <w:rsid w:val="0025253B"/>
    <w:rsid w:val="002526AC"/>
    <w:rsid w:val="00252997"/>
    <w:rsid w:val="00253DE9"/>
    <w:rsid w:val="00254512"/>
    <w:rsid w:val="00254725"/>
    <w:rsid w:val="002555DD"/>
    <w:rsid w:val="002555E1"/>
    <w:rsid w:val="00255C94"/>
    <w:rsid w:val="00257031"/>
    <w:rsid w:val="00257CB4"/>
    <w:rsid w:val="002603C8"/>
    <w:rsid w:val="0026138C"/>
    <w:rsid w:val="00262012"/>
    <w:rsid w:val="00263D2C"/>
    <w:rsid w:val="0026466E"/>
    <w:rsid w:val="00264D7B"/>
    <w:rsid w:val="00264EBF"/>
    <w:rsid w:val="00265DD9"/>
    <w:rsid w:val="0026634C"/>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30A8"/>
    <w:rsid w:val="00283515"/>
    <w:rsid w:val="00283721"/>
    <w:rsid w:val="00283BAD"/>
    <w:rsid w:val="0028466A"/>
    <w:rsid w:val="002846E8"/>
    <w:rsid w:val="00284A42"/>
    <w:rsid w:val="00284F98"/>
    <w:rsid w:val="0028561D"/>
    <w:rsid w:val="00285FF7"/>
    <w:rsid w:val="002860F1"/>
    <w:rsid w:val="002907E7"/>
    <w:rsid w:val="00291148"/>
    <w:rsid w:val="0029196F"/>
    <w:rsid w:val="00292278"/>
    <w:rsid w:val="002937B5"/>
    <w:rsid w:val="00295263"/>
    <w:rsid w:val="0029631A"/>
    <w:rsid w:val="00297BEE"/>
    <w:rsid w:val="002A05DC"/>
    <w:rsid w:val="002A0F20"/>
    <w:rsid w:val="002A3274"/>
    <w:rsid w:val="002A32D9"/>
    <w:rsid w:val="002A59B9"/>
    <w:rsid w:val="002B13CB"/>
    <w:rsid w:val="002B1854"/>
    <w:rsid w:val="002B1A51"/>
    <w:rsid w:val="002B2AE1"/>
    <w:rsid w:val="002B3159"/>
    <w:rsid w:val="002B3A8F"/>
    <w:rsid w:val="002B3E1F"/>
    <w:rsid w:val="002B4646"/>
    <w:rsid w:val="002B5324"/>
    <w:rsid w:val="002B5C91"/>
    <w:rsid w:val="002B5F4B"/>
    <w:rsid w:val="002B6603"/>
    <w:rsid w:val="002B6F5F"/>
    <w:rsid w:val="002C0828"/>
    <w:rsid w:val="002C124B"/>
    <w:rsid w:val="002C1A0B"/>
    <w:rsid w:val="002C33AF"/>
    <w:rsid w:val="002C3B75"/>
    <w:rsid w:val="002C450A"/>
    <w:rsid w:val="002C47E9"/>
    <w:rsid w:val="002C4E26"/>
    <w:rsid w:val="002C4E6C"/>
    <w:rsid w:val="002C5092"/>
    <w:rsid w:val="002C54BF"/>
    <w:rsid w:val="002C5519"/>
    <w:rsid w:val="002C59CD"/>
    <w:rsid w:val="002C67E5"/>
    <w:rsid w:val="002C6F5D"/>
    <w:rsid w:val="002D0639"/>
    <w:rsid w:val="002D08F4"/>
    <w:rsid w:val="002D097F"/>
    <w:rsid w:val="002D0D0C"/>
    <w:rsid w:val="002D0FE0"/>
    <w:rsid w:val="002D1258"/>
    <w:rsid w:val="002D13E8"/>
    <w:rsid w:val="002D2807"/>
    <w:rsid w:val="002D2D97"/>
    <w:rsid w:val="002D3BDF"/>
    <w:rsid w:val="002D426C"/>
    <w:rsid w:val="002D4499"/>
    <w:rsid w:val="002D4721"/>
    <w:rsid w:val="002D472F"/>
    <w:rsid w:val="002D6CDA"/>
    <w:rsid w:val="002D6EFD"/>
    <w:rsid w:val="002E0D86"/>
    <w:rsid w:val="002E16AE"/>
    <w:rsid w:val="002E1795"/>
    <w:rsid w:val="002E1871"/>
    <w:rsid w:val="002E1A25"/>
    <w:rsid w:val="002E1C38"/>
    <w:rsid w:val="002E1CCB"/>
    <w:rsid w:val="002E3521"/>
    <w:rsid w:val="002E37F4"/>
    <w:rsid w:val="002E43A5"/>
    <w:rsid w:val="002E5665"/>
    <w:rsid w:val="002E7318"/>
    <w:rsid w:val="002E7617"/>
    <w:rsid w:val="002E7C56"/>
    <w:rsid w:val="002E7D8E"/>
    <w:rsid w:val="002F06FF"/>
    <w:rsid w:val="002F210E"/>
    <w:rsid w:val="002F27B6"/>
    <w:rsid w:val="002F2B50"/>
    <w:rsid w:val="002F405F"/>
    <w:rsid w:val="002F491B"/>
    <w:rsid w:val="002F4953"/>
    <w:rsid w:val="002F4ACB"/>
    <w:rsid w:val="002F7430"/>
    <w:rsid w:val="002F760E"/>
    <w:rsid w:val="002F777B"/>
    <w:rsid w:val="00300191"/>
    <w:rsid w:val="00300578"/>
    <w:rsid w:val="00300AAF"/>
    <w:rsid w:val="00300F8D"/>
    <w:rsid w:val="003012B3"/>
    <w:rsid w:val="00304FC4"/>
    <w:rsid w:val="003059F4"/>
    <w:rsid w:val="0030689E"/>
    <w:rsid w:val="003068D7"/>
    <w:rsid w:val="00307059"/>
    <w:rsid w:val="003071B2"/>
    <w:rsid w:val="00307599"/>
    <w:rsid w:val="00310399"/>
    <w:rsid w:val="00310D8D"/>
    <w:rsid w:val="0031142C"/>
    <w:rsid w:val="0031266A"/>
    <w:rsid w:val="0031445A"/>
    <w:rsid w:val="003149F6"/>
    <w:rsid w:val="00316368"/>
    <w:rsid w:val="003174B4"/>
    <w:rsid w:val="00320175"/>
    <w:rsid w:val="0032047A"/>
    <w:rsid w:val="00320939"/>
    <w:rsid w:val="00320F9D"/>
    <w:rsid w:val="00321B76"/>
    <w:rsid w:val="00321BBE"/>
    <w:rsid w:val="003236F8"/>
    <w:rsid w:val="00323813"/>
    <w:rsid w:val="00325077"/>
    <w:rsid w:val="0032515F"/>
    <w:rsid w:val="003253BE"/>
    <w:rsid w:val="00325C89"/>
    <w:rsid w:val="0032679D"/>
    <w:rsid w:val="00326D1D"/>
    <w:rsid w:val="00327D78"/>
    <w:rsid w:val="00327D80"/>
    <w:rsid w:val="00327E48"/>
    <w:rsid w:val="003302F7"/>
    <w:rsid w:val="00332437"/>
    <w:rsid w:val="00332A90"/>
    <w:rsid w:val="00332AB7"/>
    <w:rsid w:val="00332B68"/>
    <w:rsid w:val="00333E90"/>
    <w:rsid w:val="00334C69"/>
    <w:rsid w:val="00334E81"/>
    <w:rsid w:val="00335E6A"/>
    <w:rsid w:val="003370B6"/>
    <w:rsid w:val="00337322"/>
    <w:rsid w:val="00340CDE"/>
    <w:rsid w:val="0034133E"/>
    <w:rsid w:val="003415A1"/>
    <w:rsid w:val="00342048"/>
    <w:rsid w:val="00342868"/>
    <w:rsid w:val="00342994"/>
    <w:rsid w:val="00342F54"/>
    <w:rsid w:val="00343F87"/>
    <w:rsid w:val="00346101"/>
    <w:rsid w:val="003478C0"/>
    <w:rsid w:val="00347C24"/>
    <w:rsid w:val="00347EB1"/>
    <w:rsid w:val="003508F6"/>
    <w:rsid w:val="00351FF3"/>
    <w:rsid w:val="00352B90"/>
    <w:rsid w:val="00353231"/>
    <w:rsid w:val="00353F39"/>
    <w:rsid w:val="00354D6E"/>
    <w:rsid w:val="0035514C"/>
    <w:rsid w:val="00356084"/>
    <w:rsid w:val="003568C0"/>
    <w:rsid w:val="00356BB0"/>
    <w:rsid w:val="00356E07"/>
    <w:rsid w:val="00357128"/>
    <w:rsid w:val="0036056A"/>
    <w:rsid w:val="003642D2"/>
    <w:rsid w:val="0036450C"/>
    <w:rsid w:val="00364574"/>
    <w:rsid w:val="00365013"/>
    <w:rsid w:val="0036546D"/>
    <w:rsid w:val="003664C3"/>
    <w:rsid w:val="003675A1"/>
    <w:rsid w:val="0036773D"/>
    <w:rsid w:val="003677B7"/>
    <w:rsid w:val="00367FEB"/>
    <w:rsid w:val="003711C1"/>
    <w:rsid w:val="00371BC3"/>
    <w:rsid w:val="00371CBE"/>
    <w:rsid w:val="00371EFF"/>
    <w:rsid w:val="00372C24"/>
    <w:rsid w:val="00372C38"/>
    <w:rsid w:val="00372C9E"/>
    <w:rsid w:val="0037332F"/>
    <w:rsid w:val="00373AD4"/>
    <w:rsid w:val="0037428F"/>
    <w:rsid w:val="00374539"/>
    <w:rsid w:val="003747BD"/>
    <w:rsid w:val="00374DD5"/>
    <w:rsid w:val="0037558A"/>
    <w:rsid w:val="0037591D"/>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750E"/>
    <w:rsid w:val="00397618"/>
    <w:rsid w:val="003976FF"/>
    <w:rsid w:val="00397731"/>
    <w:rsid w:val="003979A9"/>
    <w:rsid w:val="00397EA7"/>
    <w:rsid w:val="003A1140"/>
    <w:rsid w:val="003A1350"/>
    <w:rsid w:val="003A17CE"/>
    <w:rsid w:val="003A1920"/>
    <w:rsid w:val="003A1A61"/>
    <w:rsid w:val="003A2C3E"/>
    <w:rsid w:val="003A2D49"/>
    <w:rsid w:val="003A3487"/>
    <w:rsid w:val="003A591A"/>
    <w:rsid w:val="003A5F2B"/>
    <w:rsid w:val="003A6642"/>
    <w:rsid w:val="003A722D"/>
    <w:rsid w:val="003B01FB"/>
    <w:rsid w:val="003B0557"/>
    <w:rsid w:val="003B0E02"/>
    <w:rsid w:val="003B0FDA"/>
    <w:rsid w:val="003B1656"/>
    <w:rsid w:val="003B18E3"/>
    <w:rsid w:val="003B231B"/>
    <w:rsid w:val="003B3157"/>
    <w:rsid w:val="003B3FC0"/>
    <w:rsid w:val="003B4786"/>
    <w:rsid w:val="003B4BF6"/>
    <w:rsid w:val="003B56E2"/>
    <w:rsid w:val="003B602A"/>
    <w:rsid w:val="003B71D0"/>
    <w:rsid w:val="003B7450"/>
    <w:rsid w:val="003C2824"/>
    <w:rsid w:val="003C2C74"/>
    <w:rsid w:val="003C3055"/>
    <w:rsid w:val="003C4015"/>
    <w:rsid w:val="003C45E6"/>
    <w:rsid w:val="003C568C"/>
    <w:rsid w:val="003C56E9"/>
    <w:rsid w:val="003C63A8"/>
    <w:rsid w:val="003C6725"/>
    <w:rsid w:val="003C6F78"/>
    <w:rsid w:val="003C7107"/>
    <w:rsid w:val="003D0D2D"/>
    <w:rsid w:val="003D16A1"/>
    <w:rsid w:val="003D16F1"/>
    <w:rsid w:val="003D1778"/>
    <w:rsid w:val="003D1B5E"/>
    <w:rsid w:val="003D28A5"/>
    <w:rsid w:val="003D30C9"/>
    <w:rsid w:val="003D472B"/>
    <w:rsid w:val="003D4F91"/>
    <w:rsid w:val="003D5092"/>
    <w:rsid w:val="003D6240"/>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38F7"/>
    <w:rsid w:val="003E44BC"/>
    <w:rsid w:val="003E509B"/>
    <w:rsid w:val="003E60A8"/>
    <w:rsid w:val="003E6141"/>
    <w:rsid w:val="003E620D"/>
    <w:rsid w:val="003E6F86"/>
    <w:rsid w:val="003E6FC9"/>
    <w:rsid w:val="003E7367"/>
    <w:rsid w:val="003F111F"/>
    <w:rsid w:val="003F1441"/>
    <w:rsid w:val="003F1A7F"/>
    <w:rsid w:val="003F330F"/>
    <w:rsid w:val="003F36C9"/>
    <w:rsid w:val="003F43BB"/>
    <w:rsid w:val="003F441E"/>
    <w:rsid w:val="003F4A7C"/>
    <w:rsid w:val="003F5144"/>
    <w:rsid w:val="003F584D"/>
    <w:rsid w:val="003F5DC0"/>
    <w:rsid w:val="003F73B2"/>
    <w:rsid w:val="0040067C"/>
    <w:rsid w:val="00400C8A"/>
    <w:rsid w:val="004012CF"/>
    <w:rsid w:val="00401769"/>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7E6"/>
    <w:rsid w:val="00424573"/>
    <w:rsid w:val="00425258"/>
    <w:rsid w:val="0042547A"/>
    <w:rsid w:val="0042551A"/>
    <w:rsid w:val="00425FAD"/>
    <w:rsid w:val="00426715"/>
    <w:rsid w:val="00426C16"/>
    <w:rsid w:val="00426CCD"/>
    <w:rsid w:val="00426F2C"/>
    <w:rsid w:val="00426F58"/>
    <w:rsid w:val="0042720C"/>
    <w:rsid w:val="004307C5"/>
    <w:rsid w:val="00430AD8"/>
    <w:rsid w:val="00430E04"/>
    <w:rsid w:val="00431784"/>
    <w:rsid w:val="00433728"/>
    <w:rsid w:val="004338FB"/>
    <w:rsid w:val="00433CB6"/>
    <w:rsid w:val="00434569"/>
    <w:rsid w:val="00434775"/>
    <w:rsid w:val="00436264"/>
    <w:rsid w:val="0043688D"/>
    <w:rsid w:val="0044016F"/>
    <w:rsid w:val="004403BC"/>
    <w:rsid w:val="00440C8E"/>
    <w:rsid w:val="00440E08"/>
    <w:rsid w:val="004411B0"/>
    <w:rsid w:val="0044183D"/>
    <w:rsid w:val="00441862"/>
    <w:rsid w:val="004422F3"/>
    <w:rsid w:val="004424D6"/>
    <w:rsid w:val="004426D5"/>
    <w:rsid w:val="00442B64"/>
    <w:rsid w:val="00443AA8"/>
    <w:rsid w:val="00444AFB"/>
    <w:rsid w:val="00444F38"/>
    <w:rsid w:val="00445781"/>
    <w:rsid w:val="00446F78"/>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886"/>
    <w:rsid w:val="004628A4"/>
    <w:rsid w:val="00462A0F"/>
    <w:rsid w:val="00464FEE"/>
    <w:rsid w:val="004657E9"/>
    <w:rsid w:val="00465B8F"/>
    <w:rsid w:val="00465BC5"/>
    <w:rsid w:val="00467813"/>
    <w:rsid w:val="004704EB"/>
    <w:rsid w:val="00470B02"/>
    <w:rsid w:val="00470D29"/>
    <w:rsid w:val="004738CC"/>
    <w:rsid w:val="00473922"/>
    <w:rsid w:val="004742F2"/>
    <w:rsid w:val="004749A9"/>
    <w:rsid w:val="00474B56"/>
    <w:rsid w:val="00474B70"/>
    <w:rsid w:val="004750DD"/>
    <w:rsid w:val="0047645E"/>
    <w:rsid w:val="00477CA6"/>
    <w:rsid w:val="00477F13"/>
    <w:rsid w:val="00477F89"/>
    <w:rsid w:val="004806FB"/>
    <w:rsid w:val="004807F6"/>
    <w:rsid w:val="00480C5C"/>
    <w:rsid w:val="004815A9"/>
    <w:rsid w:val="004815B3"/>
    <w:rsid w:val="004815E1"/>
    <w:rsid w:val="004824CC"/>
    <w:rsid w:val="00482F64"/>
    <w:rsid w:val="00482FF5"/>
    <w:rsid w:val="0048533A"/>
    <w:rsid w:val="004861E3"/>
    <w:rsid w:val="004864EC"/>
    <w:rsid w:val="00486E1F"/>
    <w:rsid w:val="00487255"/>
    <w:rsid w:val="004877A9"/>
    <w:rsid w:val="00491983"/>
    <w:rsid w:val="00491E53"/>
    <w:rsid w:val="0049221E"/>
    <w:rsid w:val="0049286D"/>
    <w:rsid w:val="00492C5B"/>
    <w:rsid w:val="00492E17"/>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B79"/>
    <w:rsid w:val="004A5051"/>
    <w:rsid w:val="004A7948"/>
    <w:rsid w:val="004A7ADA"/>
    <w:rsid w:val="004B04F6"/>
    <w:rsid w:val="004B0657"/>
    <w:rsid w:val="004B134A"/>
    <w:rsid w:val="004B147C"/>
    <w:rsid w:val="004B256E"/>
    <w:rsid w:val="004B2D58"/>
    <w:rsid w:val="004B53F7"/>
    <w:rsid w:val="004B709E"/>
    <w:rsid w:val="004B73C0"/>
    <w:rsid w:val="004C1884"/>
    <w:rsid w:val="004C3A86"/>
    <w:rsid w:val="004C52F8"/>
    <w:rsid w:val="004C552D"/>
    <w:rsid w:val="004C6663"/>
    <w:rsid w:val="004C70BF"/>
    <w:rsid w:val="004D011B"/>
    <w:rsid w:val="004D0F84"/>
    <w:rsid w:val="004D1CA0"/>
    <w:rsid w:val="004D23CC"/>
    <w:rsid w:val="004D2E86"/>
    <w:rsid w:val="004D3D5B"/>
    <w:rsid w:val="004D62A4"/>
    <w:rsid w:val="004D646A"/>
    <w:rsid w:val="004D6CB7"/>
    <w:rsid w:val="004D7170"/>
    <w:rsid w:val="004D786D"/>
    <w:rsid w:val="004E104C"/>
    <w:rsid w:val="004E20A4"/>
    <w:rsid w:val="004E25EB"/>
    <w:rsid w:val="004E37B5"/>
    <w:rsid w:val="004E3C1F"/>
    <w:rsid w:val="004E3FD0"/>
    <w:rsid w:val="004E42F1"/>
    <w:rsid w:val="004E5C08"/>
    <w:rsid w:val="004E61F6"/>
    <w:rsid w:val="004E6478"/>
    <w:rsid w:val="004E670B"/>
    <w:rsid w:val="004E755F"/>
    <w:rsid w:val="004E79D0"/>
    <w:rsid w:val="004F18EA"/>
    <w:rsid w:val="004F210D"/>
    <w:rsid w:val="004F22A2"/>
    <w:rsid w:val="004F2678"/>
    <w:rsid w:val="004F2DD9"/>
    <w:rsid w:val="004F4D07"/>
    <w:rsid w:val="004F6936"/>
    <w:rsid w:val="004F6BD5"/>
    <w:rsid w:val="004F74C3"/>
    <w:rsid w:val="004F7829"/>
    <w:rsid w:val="004F7B94"/>
    <w:rsid w:val="00500514"/>
    <w:rsid w:val="005005B7"/>
    <w:rsid w:val="0050188D"/>
    <w:rsid w:val="0050246E"/>
    <w:rsid w:val="005024B2"/>
    <w:rsid w:val="00503E27"/>
    <w:rsid w:val="00504207"/>
    <w:rsid w:val="005049DE"/>
    <w:rsid w:val="00504DDF"/>
    <w:rsid w:val="00505C40"/>
    <w:rsid w:val="00506BCC"/>
    <w:rsid w:val="00506D93"/>
    <w:rsid w:val="0050725D"/>
    <w:rsid w:val="00507D2E"/>
    <w:rsid w:val="00510C3C"/>
    <w:rsid w:val="00510F3D"/>
    <w:rsid w:val="0051174F"/>
    <w:rsid w:val="005118ED"/>
    <w:rsid w:val="00511B7C"/>
    <w:rsid w:val="005121F6"/>
    <w:rsid w:val="005124E1"/>
    <w:rsid w:val="005126A3"/>
    <w:rsid w:val="00512791"/>
    <w:rsid w:val="00512A0B"/>
    <w:rsid w:val="005132D8"/>
    <w:rsid w:val="00513FA7"/>
    <w:rsid w:val="00513FCB"/>
    <w:rsid w:val="005145EB"/>
    <w:rsid w:val="005149CC"/>
    <w:rsid w:val="00514D8B"/>
    <w:rsid w:val="0051548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3229A"/>
    <w:rsid w:val="0053293B"/>
    <w:rsid w:val="005333D5"/>
    <w:rsid w:val="00533882"/>
    <w:rsid w:val="00533A0E"/>
    <w:rsid w:val="005341E3"/>
    <w:rsid w:val="005348C6"/>
    <w:rsid w:val="00536682"/>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0B33"/>
    <w:rsid w:val="00551A81"/>
    <w:rsid w:val="00551FFE"/>
    <w:rsid w:val="0055250D"/>
    <w:rsid w:val="00552BFC"/>
    <w:rsid w:val="00553561"/>
    <w:rsid w:val="00554298"/>
    <w:rsid w:val="0055676A"/>
    <w:rsid w:val="005567C4"/>
    <w:rsid w:val="00556F91"/>
    <w:rsid w:val="00557913"/>
    <w:rsid w:val="00560AC2"/>
    <w:rsid w:val="00560BB3"/>
    <w:rsid w:val="00561668"/>
    <w:rsid w:val="00561FA5"/>
    <w:rsid w:val="00563AEA"/>
    <w:rsid w:val="00564141"/>
    <w:rsid w:val="005644A8"/>
    <w:rsid w:val="00564947"/>
    <w:rsid w:val="00564E1B"/>
    <w:rsid w:val="00564F4F"/>
    <w:rsid w:val="0056698E"/>
    <w:rsid w:val="005676F1"/>
    <w:rsid w:val="00567723"/>
    <w:rsid w:val="00571233"/>
    <w:rsid w:val="0057130A"/>
    <w:rsid w:val="00571907"/>
    <w:rsid w:val="0057274D"/>
    <w:rsid w:val="00572924"/>
    <w:rsid w:val="00573BDF"/>
    <w:rsid w:val="00573CC6"/>
    <w:rsid w:val="00573E1E"/>
    <w:rsid w:val="005744A4"/>
    <w:rsid w:val="0057633C"/>
    <w:rsid w:val="005766A1"/>
    <w:rsid w:val="0057676F"/>
    <w:rsid w:val="005769A2"/>
    <w:rsid w:val="005772D4"/>
    <w:rsid w:val="005815B7"/>
    <w:rsid w:val="00581682"/>
    <w:rsid w:val="00581B14"/>
    <w:rsid w:val="00582382"/>
    <w:rsid w:val="00582D77"/>
    <w:rsid w:val="00582DFB"/>
    <w:rsid w:val="00583203"/>
    <w:rsid w:val="0058364F"/>
    <w:rsid w:val="005842AD"/>
    <w:rsid w:val="005849EA"/>
    <w:rsid w:val="00585A64"/>
    <w:rsid w:val="00585B55"/>
    <w:rsid w:val="00586CF4"/>
    <w:rsid w:val="005877E5"/>
    <w:rsid w:val="0058790A"/>
    <w:rsid w:val="00590842"/>
    <w:rsid w:val="00590CDB"/>
    <w:rsid w:val="00591928"/>
    <w:rsid w:val="00591D65"/>
    <w:rsid w:val="00592A43"/>
    <w:rsid w:val="00593DC3"/>
    <w:rsid w:val="0059433A"/>
    <w:rsid w:val="00594365"/>
    <w:rsid w:val="00594ECA"/>
    <w:rsid w:val="00595443"/>
    <w:rsid w:val="00595505"/>
    <w:rsid w:val="005964EC"/>
    <w:rsid w:val="00596AB7"/>
    <w:rsid w:val="00596D1F"/>
    <w:rsid w:val="005977FC"/>
    <w:rsid w:val="005A1261"/>
    <w:rsid w:val="005A1DB5"/>
    <w:rsid w:val="005A2D0D"/>
    <w:rsid w:val="005A4C07"/>
    <w:rsid w:val="005A5DA5"/>
    <w:rsid w:val="005A5F3A"/>
    <w:rsid w:val="005A7422"/>
    <w:rsid w:val="005A76AD"/>
    <w:rsid w:val="005A79D6"/>
    <w:rsid w:val="005A7A28"/>
    <w:rsid w:val="005B1893"/>
    <w:rsid w:val="005B1C4C"/>
    <w:rsid w:val="005B1ECD"/>
    <w:rsid w:val="005B3807"/>
    <w:rsid w:val="005B43D5"/>
    <w:rsid w:val="005B4F87"/>
    <w:rsid w:val="005B542D"/>
    <w:rsid w:val="005B5D9A"/>
    <w:rsid w:val="005B677B"/>
    <w:rsid w:val="005C1A57"/>
    <w:rsid w:val="005C2504"/>
    <w:rsid w:val="005C41C5"/>
    <w:rsid w:val="005C5B5C"/>
    <w:rsid w:val="005D1A4D"/>
    <w:rsid w:val="005D213D"/>
    <w:rsid w:val="005D22BA"/>
    <w:rsid w:val="005D2E9B"/>
    <w:rsid w:val="005D35F9"/>
    <w:rsid w:val="005D4D8B"/>
    <w:rsid w:val="005D5BBA"/>
    <w:rsid w:val="005D629A"/>
    <w:rsid w:val="005D7183"/>
    <w:rsid w:val="005E0730"/>
    <w:rsid w:val="005E0759"/>
    <w:rsid w:val="005E0913"/>
    <w:rsid w:val="005E0A8E"/>
    <w:rsid w:val="005E124F"/>
    <w:rsid w:val="005E16C5"/>
    <w:rsid w:val="005E1D48"/>
    <w:rsid w:val="005E1FF0"/>
    <w:rsid w:val="005E26FB"/>
    <w:rsid w:val="005E2B27"/>
    <w:rsid w:val="005E2F31"/>
    <w:rsid w:val="005E4400"/>
    <w:rsid w:val="005E5BDB"/>
    <w:rsid w:val="005E681E"/>
    <w:rsid w:val="005E776F"/>
    <w:rsid w:val="005F023F"/>
    <w:rsid w:val="005F0A40"/>
    <w:rsid w:val="005F0A77"/>
    <w:rsid w:val="005F0C3A"/>
    <w:rsid w:val="005F133C"/>
    <w:rsid w:val="005F1E3B"/>
    <w:rsid w:val="005F2C7A"/>
    <w:rsid w:val="005F30C1"/>
    <w:rsid w:val="005F3260"/>
    <w:rsid w:val="005F4B8E"/>
    <w:rsid w:val="006002F0"/>
    <w:rsid w:val="0060077C"/>
    <w:rsid w:val="00600CD2"/>
    <w:rsid w:val="00601949"/>
    <w:rsid w:val="00602468"/>
    <w:rsid w:val="006028D2"/>
    <w:rsid w:val="00605D03"/>
    <w:rsid w:val="00605DDB"/>
    <w:rsid w:val="006061FB"/>
    <w:rsid w:val="00606EC0"/>
    <w:rsid w:val="00607AE9"/>
    <w:rsid w:val="00607B18"/>
    <w:rsid w:val="00610ED1"/>
    <w:rsid w:val="006112E4"/>
    <w:rsid w:val="006132AB"/>
    <w:rsid w:val="00613EE3"/>
    <w:rsid w:val="00613FE1"/>
    <w:rsid w:val="006140DF"/>
    <w:rsid w:val="00614799"/>
    <w:rsid w:val="006158D8"/>
    <w:rsid w:val="00615BCC"/>
    <w:rsid w:val="00615DDA"/>
    <w:rsid w:val="00616DC1"/>
    <w:rsid w:val="00621192"/>
    <w:rsid w:val="0062287B"/>
    <w:rsid w:val="00623C2F"/>
    <w:rsid w:val="006242A7"/>
    <w:rsid w:val="0062464B"/>
    <w:rsid w:val="00624C04"/>
    <w:rsid w:val="00625243"/>
    <w:rsid w:val="00626A94"/>
    <w:rsid w:val="0062773D"/>
    <w:rsid w:val="0062794E"/>
    <w:rsid w:val="00627EF5"/>
    <w:rsid w:val="006303C8"/>
    <w:rsid w:val="0063110A"/>
    <w:rsid w:val="006317AC"/>
    <w:rsid w:val="00632315"/>
    <w:rsid w:val="0063297F"/>
    <w:rsid w:val="006341A4"/>
    <w:rsid w:val="0063688A"/>
    <w:rsid w:val="00637C91"/>
    <w:rsid w:val="00640A23"/>
    <w:rsid w:val="00641719"/>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0A01"/>
    <w:rsid w:val="0065141B"/>
    <w:rsid w:val="00651C3D"/>
    <w:rsid w:val="00651CC5"/>
    <w:rsid w:val="00651DFD"/>
    <w:rsid w:val="00652286"/>
    <w:rsid w:val="006527CC"/>
    <w:rsid w:val="00653B6F"/>
    <w:rsid w:val="006549EA"/>
    <w:rsid w:val="00654A45"/>
    <w:rsid w:val="00654D9A"/>
    <w:rsid w:val="0065537B"/>
    <w:rsid w:val="006555FB"/>
    <w:rsid w:val="0065672C"/>
    <w:rsid w:val="0066042B"/>
    <w:rsid w:val="00661519"/>
    <w:rsid w:val="0066358C"/>
    <w:rsid w:val="006643C3"/>
    <w:rsid w:val="006650EA"/>
    <w:rsid w:val="00666821"/>
    <w:rsid w:val="00670441"/>
    <w:rsid w:val="006718E5"/>
    <w:rsid w:val="00671A10"/>
    <w:rsid w:val="00672CE5"/>
    <w:rsid w:val="00674103"/>
    <w:rsid w:val="00674F36"/>
    <w:rsid w:val="00674FDB"/>
    <w:rsid w:val="006753A4"/>
    <w:rsid w:val="00675DD9"/>
    <w:rsid w:val="006760D5"/>
    <w:rsid w:val="0067643C"/>
    <w:rsid w:val="00676C1D"/>
    <w:rsid w:val="006770CC"/>
    <w:rsid w:val="00677D27"/>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A00F4"/>
    <w:rsid w:val="006A05CC"/>
    <w:rsid w:val="006A06AA"/>
    <w:rsid w:val="006A096B"/>
    <w:rsid w:val="006A0E29"/>
    <w:rsid w:val="006A17EA"/>
    <w:rsid w:val="006A1A5D"/>
    <w:rsid w:val="006A2A92"/>
    <w:rsid w:val="006A3519"/>
    <w:rsid w:val="006A3DB7"/>
    <w:rsid w:val="006A47CB"/>
    <w:rsid w:val="006A635E"/>
    <w:rsid w:val="006A731A"/>
    <w:rsid w:val="006A7A44"/>
    <w:rsid w:val="006B01AE"/>
    <w:rsid w:val="006B0C7E"/>
    <w:rsid w:val="006B107F"/>
    <w:rsid w:val="006B10A0"/>
    <w:rsid w:val="006B1EE4"/>
    <w:rsid w:val="006B228B"/>
    <w:rsid w:val="006B33D4"/>
    <w:rsid w:val="006B348A"/>
    <w:rsid w:val="006B3D38"/>
    <w:rsid w:val="006B4003"/>
    <w:rsid w:val="006B4F96"/>
    <w:rsid w:val="006B5BD6"/>
    <w:rsid w:val="006B5EB2"/>
    <w:rsid w:val="006B61FD"/>
    <w:rsid w:val="006B6FB8"/>
    <w:rsid w:val="006C19F2"/>
    <w:rsid w:val="006C25BE"/>
    <w:rsid w:val="006C358C"/>
    <w:rsid w:val="006C6A2A"/>
    <w:rsid w:val="006C7369"/>
    <w:rsid w:val="006C7791"/>
    <w:rsid w:val="006D09F4"/>
    <w:rsid w:val="006D0F43"/>
    <w:rsid w:val="006D1589"/>
    <w:rsid w:val="006D1920"/>
    <w:rsid w:val="006D1E11"/>
    <w:rsid w:val="006D397D"/>
    <w:rsid w:val="006D4276"/>
    <w:rsid w:val="006D4925"/>
    <w:rsid w:val="006D56C0"/>
    <w:rsid w:val="006D5950"/>
    <w:rsid w:val="006D5B0B"/>
    <w:rsid w:val="006D63F3"/>
    <w:rsid w:val="006D65DB"/>
    <w:rsid w:val="006D660E"/>
    <w:rsid w:val="006D6652"/>
    <w:rsid w:val="006D69E1"/>
    <w:rsid w:val="006D77C5"/>
    <w:rsid w:val="006E1ADE"/>
    <w:rsid w:val="006E3AB9"/>
    <w:rsid w:val="006E4199"/>
    <w:rsid w:val="006E437C"/>
    <w:rsid w:val="006E471D"/>
    <w:rsid w:val="006E4760"/>
    <w:rsid w:val="006E4B23"/>
    <w:rsid w:val="006E5E47"/>
    <w:rsid w:val="006E6CD5"/>
    <w:rsid w:val="006E7915"/>
    <w:rsid w:val="006F21DF"/>
    <w:rsid w:val="006F22B4"/>
    <w:rsid w:val="006F37F6"/>
    <w:rsid w:val="006F43CB"/>
    <w:rsid w:val="006F453E"/>
    <w:rsid w:val="006F5759"/>
    <w:rsid w:val="006F5A07"/>
    <w:rsid w:val="006F5B3E"/>
    <w:rsid w:val="006F6BA4"/>
    <w:rsid w:val="006F7FC3"/>
    <w:rsid w:val="0070125B"/>
    <w:rsid w:val="0070154F"/>
    <w:rsid w:val="0070171E"/>
    <w:rsid w:val="00701BA5"/>
    <w:rsid w:val="00704820"/>
    <w:rsid w:val="00705B58"/>
    <w:rsid w:val="00705FD1"/>
    <w:rsid w:val="0071018D"/>
    <w:rsid w:val="007115CF"/>
    <w:rsid w:val="00711643"/>
    <w:rsid w:val="00713B15"/>
    <w:rsid w:val="00713B1F"/>
    <w:rsid w:val="007141D0"/>
    <w:rsid w:val="0071475A"/>
    <w:rsid w:val="00714A05"/>
    <w:rsid w:val="00715E70"/>
    <w:rsid w:val="0071695D"/>
    <w:rsid w:val="00716CC1"/>
    <w:rsid w:val="00720F38"/>
    <w:rsid w:val="00721ECB"/>
    <w:rsid w:val="007229DE"/>
    <w:rsid w:val="00722B44"/>
    <w:rsid w:val="00722C6D"/>
    <w:rsid w:val="00722D39"/>
    <w:rsid w:val="00724BD6"/>
    <w:rsid w:val="007251B2"/>
    <w:rsid w:val="007273C5"/>
    <w:rsid w:val="00727695"/>
    <w:rsid w:val="00727D4F"/>
    <w:rsid w:val="00730C6C"/>
    <w:rsid w:val="007323BE"/>
    <w:rsid w:val="0073255F"/>
    <w:rsid w:val="007335DB"/>
    <w:rsid w:val="0073384E"/>
    <w:rsid w:val="0073499B"/>
    <w:rsid w:val="007365F0"/>
    <w:rsid w:val="00736977"/>
    <w:rsid w:val="00737307"/>
    <w:rsid w:val="00737C7A"/>
    <w:rsid w:val="0074049E"/>
    <w:rsid w:val="00741AF0"/>
    <w:rsid w:val="00742860"/>
    <w:rsid w:val="0074408D"/>
    <w:rsid w:val="007447A5"/>
    <w:rsid w:val="00744AC9"/>
    <w:rsid w:val="007455C8"/>
    <w:rsid w:val="00745C76"/>
    <w:rsid w:val="00745DEE"/>
    <w:rsid w:val="0074667D"/>
    <w:rsid w:val="0074697F"/>
    <w:rsid w:val="00747DC1"/>
    <w:rsid w:val="00747E7D"/>
    <w:rsid w:val="007507CF"/>
    <w:rsid w:val="00751DDE"/>
    <w:rsid w:val="007523B9"/>
    <w:rsid w:val="00752749"/>
    <w:rsid w:val="00753B60"/>
    <w:rsid w:val="007542C5"/>
    <w:rsid w:val="0075437C"/>
    <w:rsid w:val="00754686"/>
    <w:rsid w:val="007546CD"/>
    <w:rsid w:val="00754F5E"/>
    <w:rsid w:val="00755721"/>
    <w:rsid w:val="00756C7E"/>
    <w:rsid w:val="007604FB"/>
    <w:rsid w:val="00761291"/>
    <w:rsid w:val="007615EF"/>
    <w:rsid w:val="00761B67"/>
    <w:rsid w:val="00763440"/>
    <w:rsid w:val="0076352C"/>
    <w:rsid w:val="00763A24"/>
    <w:rsid w:val="00763A72"/>
    <w:rsid w:val="00764005"/>
    <w:rsid w:val="00764085"/>
    <w:rsid w:val="0076426C"/>
    <w:rsid w:val="0076539B"/>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524C"/>
    <w:rsid w:val="00776715"/>
    <w:rsid w:val="007769F4"/>
    <w:rsid w:val="0077768C"/>
    <w:rsid w:val="0078014D"/>
    <w:rsid w:val="00780869"/>
    <w:rsid w:val="00780CCE"/>
    <w:rsid w:val="00781B0F"/>
    <w:rsid w:val="00781EF3"/>
    <w:rsid w:val="00781F85"/>
    <w:rsid w:val="007838FC"/>
    <w:rsid w:val="00784124"/>
    <w:rsid w:val="00784656"/>
    <w:rsid w:val="00785BF3"/>
    <w:rsid w:val="0078684A"/>
    <w:rsid w:val="007868B8"/>
    <w:rsid w:val="007900FE"/>
    <w:rsid w:val="00792302"/>
    <w:rsid w:val="007927E7"/>
    <w:rsid w:val="0079367B"/>
    <w:rsid w:val="00793EF6"/>
    <w:rsid w:val="00794924"/>
    <w:rsid w:val="00794CA6"/>
    <w:rsid w:val="00795DD9"/>
    <w:rsid w:val="007971B7"/>
    <w:rsid w:val="007976FB"/>
    <w:rsid w:val="007A0946"/>
    <w:rsid w:val="007A127B"/>
    <w:rsid w:val="007A1D72"/>
    <w:rsid w:val="007A26FC"/>
    <w:rsid w:val="007A27C0"/>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4EDE"/>
    <w:rsid w:val="007B70C3"/>
    <w:rsid w:val="007B75D5"/>
    <w:rsid w:val="007B773F"/>
    <w:rsid w:val="007B7D6F"/>
    <w:rsid w:val="007C0459"/>
    <w:rsid w:val="007C04BC"/>
    <w:rsid w:val="007C285A"/>
    <w:rsid w:val="007C3562"/>
    <w:rsid w:val="007C359F"/>
    <w:rsid w:val="007C3F2A"/>
    <w:rsid w:val="007C3F4B"/>
    <w:rsid w:val="007C4164"/>
    <w:rsid w:val="007C4426"/>
    <w:rsid w:val="007C52EA"/>
    <w:rsid w:val="007C6F61"/>
    <w:rsid w:val="007C798B"/>
    <w:rsid w:val="007D05E5"/>
    <w:rsid w:val="007D1168"/>
    <w:rsid w:val="007D1CD7"/>
    <w:rsid w:val="007D20DA"/>
    <w:rsid w:val="007D2FD3"/>
    <w:rsid w:val="007D3E26"/>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6C2"/>
    <w:rsid w:val="007E66F5"/>
    <w:rsid w:val="007E6EA8"/>
    <w:rsid w:val="007E7591"/>
    <w:rsid w:val="007F0040"/>
    <w:rsid w:val="007F03F4"/>
    <w:rsid w:val="007F0C1B"/>
    <w:rsid w:val="007F29F0"/>
    <w:rsid w:val="007F2B15"/>
    <w:rsid w:val="007F2E3D"/>
    <w:rsid w:val="007F40B6"/>
    <w:rsid w:val="007F452E"/>
    <w:rsid w:val="007F4693"/>
    <w:rsid w:val="007F4D6C"/>
    <w:rsid w:val="007F4DE0"/>
    <w:rsid w:val="007F5766"/>
    <w:rsid w:val="007F6734"/>
    <w:rsid w:val="007F67A4"/>
    <w:rsid w:val="007F7A1B"/>
    <w:rsid w:val="007F7F4F"/>
    <w:rsid w:val="008002AC"/>
    <w:rsid w:val="008016AB"/>
    <w:rsid w:val="00802911"/>
    <w:rsid w:val="00802A8E"/>
    <w:rsid w:val="008044B8"/>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5F45"/>
    <w:rsid w:val="00816752"/>
    <w:rsid w:val="00817191"/>
    <w:rsid w:val="00817D58"/>
    <w:rsid w:val="008201A2"/>
    <w:rsid w:val="0082072D"/>
    <w:rsid w:val="00820F5A"/>
    <w:rsid w:val="008217AF"/>
    <w:rsid w:val="00822D67"/>
    <w:rsid w:val="008236A1"/>
    <w:rsid w:val="00824092"/>
    <w:rsid w:val="00824CA2"/>
    <w:rsid w:val="008254D6"/>
    <w:rsid w:val="00826C9F"/>
    <w:rsid w:val="008275BB"/>
    <w:rsid w:val="00827796"/>
    <w:rsid w:val="00827CA0"/>
    <w:rsid w:val="00830143"/>
    <w:rsid w:val="00830720"/>
    <w:rsid w:val="008311E8"/>
    <w:rsid w:val="008314F9"/>
    <w:rsid w:val="0083198D"/>
    <w:rsid w:val="0083253E"/>
    <w:rsid w:val="00833CAA"/>
    <w:rsid w:val="0083432A"/>
    <w:rsid w:val="00835326"/>
    <w:rsid w:val="008353C5"/>
    <w:rsid w:val="00835460"/>
    <w:rsid w:val="008367B9"/>
    <w:rsid w:val="00836AC6"/>
    <w:rsid w:val="00836E15"/>
    <w:rsid w:val="00837BC7"/>
    <w:rsid w:val="00842F85"/>
    <w:rsid w:val="008431C6"/>
    <w:rsid w:val="0084589D"/>
    <w:rsid w:val="00845BB4"/>
    <w:rsid w:val="008462EA"/>
    <w:rsid w:val="00846FD1"/>
    <w:rsid w:val="00847C0F"/>
    <w:rsid w:val="00847F2D"/>
    <w:rsid w:val="008508B0"/>
    <w:rsid w:val="00850CDE"/>
    <w:rsid w:val="00850E62"/>
    <w:rsid w:val="00851DA3"/>
    <w:rsid w:val="00851EC3"/>
    <w:rsid w:val="00851EFD"/>
    <w:rsid w:val="00852749"/>
    <w:rsid w:val="00854127"/>
    <w:rsid w:val="008541BD"/>
    <w:rsid w:val="008545CF"/>
    <w:rsid w:val="00854CE0"/>
    <w:rsid w:val="00855422"/>
    <w:rsid w:val="00855467"/>
    <w:rsid w:val="008558F4"/>
    <w:rsid w:val="00855C82"/>
    <w:rsid w:val="008569D1"/>
    <w:rsid w:val="00857C40"/>
    <w:rsid w:val="00857D66"/>
    <w:rsid w:val="008604B3"/>
    <w:rsid w:val="0086065E"/>
    <w:rsid w:val="00860D44"/>
    <w:rsid w:val="00861539"/>
    <w:rsid w:val="00861777"/>
    <w:rsid w:val="008618BC"/>
    <w:rsid w:val="00861E0F"/>
    <w:rsid w:val="008625CF"/>
    <w:rsid w:val="008626A2"/>
    <w:rsid w:val="008631A9"/>
    <w:rsid w:val="00863B1E"/>
    <w:rsid w:val="008644AA"/>
    <w:rsid w:val="00870412"/>
    <w:rsid w:val="00871286"/>
    <w:rsid w:val="0087150C"/>
    <w:rsid w:val="0087317F"/>
    <w:rsid w:val="00873488"/>
    <w:rsid w:val="00873586"/>
    <w:rsid w:val="00873B3D"/>
    <w:rsid w:val="00873C69"/>
    <w:rsid w:val="008746CF"/>
    <w:rsid w:val="008747AD"/>
    <w:rsid w:val="00874861"/>
    <w:rsid w:val="00874E4B"/>
    <w:rsid w:val="0087687C"/>
    <w:rsid w:val="00876C60"/>
    <w:rsid w:val="008771F7"/>
    <w:rsid w:val="008774CF"/>
    <w:rsid w:val="00877736"/>
    <w:rsid w:val="00880506"/>
    <w:rsid w:val="0088114A"/>
    <w:rsid w:val="00881758"/>
    <w:rsid w:val="0088237B"/>
    <w:rsid w:val="00882863"/>
    <w:rsid w:val="00882DFA"/>
    <w:rsid w:val="0088455D"/>
    <w:rsid w:val="008854F6"/>
    <w:rsid w:val="0088566E"/>
    <w:rsid w:val="00887615"/>
    <w:rsid w:val="00890576"/>
    <w:rsid w:val="00890A1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8FF"/>
    <w:rsid w:val="008A0B95"/>
    <w:rsid w:val="008A1712"/>
    <w:rsid w:val="008A1BC8"/>
    <w:rsid w:val="008A1CF2"/>
    <w:rsid w:val="008A2622"/>
    <w:rsid w:val="008A2CAD"/>
    <w:rsid w:val="008A3788"/>
    <w:rsid w:val="008A3828"/>
    <w:rsid w:val="008A4912"/>
    <w:rsid w:val="008A5076"/>
    <w:rsid w:val="008A5662"/>
    <w:rsid w:val="008A599D"/>
    <w:rsid w:val="008A5FF2"/>
    <w:rsid w:val="008A6976"/>
    <w:rsid w:val="008A6CBE"/>
    <w:rsid w:val="008A7EE8"/>
    <w:rsid w:val="008B0DE7"/>
    <w:rsid w:val="008B1D38"/>
    <w:rsid w:val="008B280C"/>
    <w:rsid w:val="008B304A"/>
    <w:rsid w:val="008B32A3"/>
    <w:rsid w:val="008B3FF9"/>
    <w:rsid w:val="008B4641"/>
    <w:rsid w:val="008B5D25"/>
    <w:rsid w:val="008B6294"/>
    <w:rsid w:val="008B676D"/>
    <w:rsid w:val="008B6D7A"/>
    <w:rsid w:val="008C0197"/>
    <w:rsid w:val="008C07D0"/>
    <w:rsid w:val="008C0B7B"/>
    <w:rsid w:val="008C0BCA"/>
    <w:rsid w:val="008C1FAE"/>
    <w:rsid w:val="008C2336"/>
    <w:rsid w:val="008C29B2"/>
    <w:rsid w:val="008C34A9"/>
    <w:rsid w:val="008C466B"/>
    <w:rsid w:val="008C5F6D"/>
    <w:rsid w:val="008C69AD"/>
    <w:rsid w:val="008C69BC"/>
    <w:rsid w:val="008C741E"/>
    <w:rsid w:val="008D08A4"/>
    <w:rsid w:val="008D0F5E"/>
    <w:rsid w:val="008D556A"/>
    <w:rsid w:val="008D5696"/>
    <w:rsid w:val="008D59B8"/>
    <w:rsid w:val="008D619E"/>
    <w:rsid w:val="008D6BAE"/>
    <w:rsid w:val="008E0D8F"/>
    <w:rsid w:val="008E128C"/>
    <w:rsid w:val="008E1C9B"/>
    <w:rsid w:val="008E1D42"/>
    <w:rsid w:val="008E3B40"/>
    <w:rsid w:val="008E4C65"/>
    <w:rsid w:val="008E55CE"/>
    <w:rsid w:val="008E5CC0"/>
    <w:rsid w:val="008E601C"/>
    <w:rsid w:val="008E626D"/>
    <w:rsid w:val="008E7CA7"/>
    <w:rsid w:val="008F156B"/>
    <w:rsid w:val="008F191F"/>
    <w:rsid w:val="008F2F0A"/>
    <w:rsid w:val="008F53F6"/>
    <w:rsid w:val="008F55C0"/>
    <w:rsid w:val="008F5751"/>
    <w:rsid w:val="008F5B0A"/>
    <w:rsid w:val="008F5EA9"/>
    <w:rsid w:val="008F6826"/>
    <w:rsid w:val="008F7C2F"/>
    <w:rsid w:val="00900130"/>
    <w:rsid w:val="00901034"/>
    <w:rsid w:val="009024D7"/>
    <w:rsid w:val="0090254C"/>
    <w:rsid w:val="00902D20"/>
    <w:rsid w:val="0090353E"/>
    <w:rsid w:val="0090392D"/>
    <w:rsid w:val="00904D25"/>
    <w:rsid w:val="00904E04"/>
    <w:rsid w:val="00906450"/>
    <w:rsid w:val="0090683B"/>
    <w:rsid w:val="009076A3"/>
    <w:rsid w:val="009076C9"/>
    <w:rsid w:val="00907B80"/>
    <w:rsid w:val="00910CA5"/>
    <w:rsid w:val="00911600"/>
    <w:rsid w:val="00912854"/>
    <w:rsid w:val="0091461A"/>
    <w:rsid w:val="00915CE8"/>
    <w:rsid w:val="0091606A"/>
    <w:rsid w:val="009167D2"/>
    <w:rsid w:val="00916EA1"/>
    <w:rsid w:val="00916F91"/>
    <w:rsid w:val="0091709B"/>
    <w:rsid w:val="00917CA5"/>
    <w:rsid w:val="00920A83"/>
    <w:rsid w:val="00922085"/>
    <w:rsid w:val="0092319C"/>
    <w:rsid w:val="00923573"/>
    <w:rsid w:val="00923DBC"/>
    <w:rsid w:val="00924D5F"/>
    <w:rsid w:val="00925380"/>
    <w:rsid w:val="00925B41"/>
    <w:rsid w:val="00925F6E"/>
    <w:rsid w:val="00926535"/>
    <w:rsid w:val="00926A6A"/>
    <w:rsid w:val="00926FCA"/>
    <w:rsid w:val="00927160"/>
    <w:rsid w:val="00927A54"/>
    <w:rsid w:val="00930568"/>
    <w:rsid w:val="00931BB4"/>
    <w:rsid w:val="00932284"/>
    <w:rsid w:val="00933AF5"/>
    <w:rsid w:val="009340F4"/>
    <w:rsid w:val="00934291"/>
    <w:rsid w:val="00935AF5"/>
    <w:rsid w:val="00935EDE"/>
    <w:rsid w:val="00940C05"/>
    <w:rsid w:val="00943C7C"/>
    <w:rsid w:val="00944CB1"/>
    <w:rsid w:val="00944D93"/>
    <w:rsid w:val="00945B2A"/>
    <w:rsid w:val="00945B4F"/>
    <w:rsid w:val="00947CCD"/>
    <w:rsid w:val="00951737"/>
    <w:rsid w:val="009518B9"/>
    <w:rsid w:val="00952047"/>
    <w:rsid w:val="0095238C"/>
    <w:rsid w:val="00953021"/>
    <w:rsid w:val="009539D5"/>
    <w:rsid w:val="00954802"/>
    <w:rsid w:val="00954D23"/>
    <w:rsid w:val="00955131"/>
    <w:rsid w:val="0095513A"/>
    <w:rsid w:val="00956987"/>
    <w:rsid w:val="00956C0F"/>
    <w:rsid w:val="00957CE3"/>
    <w:rsid w:val="009615C0"/>
    <w:rsid w:val="00961F6F"/>
    <w:rsid w:val="00963200"/>
    <w:rsid w:val="009634A8"/>
    <w:rsid w:val="00963865"/>
    <w:rsid w:val="009647DE"/>
    <w:rsid w:val="00964B96"/>
    <w:rsid w:val="0096520A"/>
    <w:rsid w:val="00965BE5"/>
    <w:rsid w:val="00965D6D"/>
    <w:rsid w:val="0096721E"/>
    <w:rsid w:val="009672AD"/>
    <w:rsid w:val="00967499"/>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20A9"/>
    <w:rsid w:val="0098352A"/>
    <w:rsid w:val="00983D97"/>
    <w:rsid w:val="0098535F"/>
    <w:rsid w:val="00985785"/>
    <w:rsid w:val="0098653C"/>
    <w:rsid w:val="009865D9"/>
    <w:rsid w:val="00986D20"/>
    <w:rsid w:val="00986D76"/>
    <w:rsid w:val="0099002E"/>
    <w:rsid w:val="00992ADB"/>
    <w:rsid w:val="009937FC"/>
    <w:rsid w:val="00995784"/>
    <w:rsid w:val="0099634D"/>
    <w:rsid w:val="00997714"/>
    <w:rsid w:val="009A0F2E"/>
    <w:rsid w:val="009A23D1"/>
    <w:rsid w:val="009A2623"/>
    <w:rsid w:val="009A26B4"/>
    <w:rsid w:val="009A2CA5"/>
    <w:rsid w:val="009A36C9"/>
    <w:rsid w:val="009A3F4F"/>
    <w:rsid w:val="009A41E9"/>
    <w:rsid w:val="009A4389"/>
    <w:rsid w:val="009A5014"/>
    <w:rsid w:val="009A58D9"/>
    <w:rsid w:val="009A6F18"/>
    <w:rsid w:val="009B0EBD"/>
    <w:rsid w:val="009B24A4"/>
    <w:rsid w:val="009B2621"/>
    <w:rsid w:val="009B28D9"/>
    <w:rsid w:val="009B34E3"/>
    <w:rsid w:val="009B38A3"/>
    <w:rsid w:val="009B50F1"/>
    <w:rsid w:val="009B6D2B"/>
    <w:rsid w:val="009C0007"/>
    <w:rsid w:val="009C0924"/>
    <w:rsid w:val="009C2A4C"/>
    <w:rsid w:val="009C2CB0"/>
    <w:rsid w:val="009C3B75"/>
    <w:rsid w:val="009C3E28"/>
    <w:rsid w:val="009C4064"/>
    <w:rsid w:val="009C434F"/>
    <w:rsid w:val="009C43F3"/>
    <w:rsid w:val="009C4AC7"/>
    <w:rsid w:val="009C4CE2"/>
    <w:rsid w:val="009C4FC4"/>
    <w:rsid w:val="009C7251"/>
    <w:rsid w:val="009C7D4B"/>
    <w:rsid w:val="009D037F"/>
    <w:rsid w:val="009D076A"/>
    <w:rsid w:val="009D194F"/>
    <w:rsid w:val="009D1F58"/>
    <w:rsid w:val="009D24BE"/>
    <w:rsid w:val="009D2930"/>
    <w:rsid w:val="009D2AE5"/>
    <w:rsid w:val="009D2CF3"/>
    <w:rsid w:val="009D37F9"/>
    <w:rsid w:val="009D3921"/>
    <w:rsid w:val="009D3CBC"/>
    <w:rsid w:val="009D47EF"/>
    <w:rsid w:val="009D4AD8"/>
    <w:rsid w:val="009D4B56"/>
    <w:rsid w:val="009D4C64"/>
    <w:rsid w:val="009D68B9"/>
    <w:rsid w:val="009D6C33"/>
    <w:rsid w:val="009D7273"/>
    <w:rsid w:val="009D773E"/>
    <w:rsid w:val="009D7C39"/>
    <w:rsid w:val="009E0981"/>
    <w:rsid w:val="009E114C"/>
    <w:rsid w:val="009E230A"/>
    <w:rsid w:val="009E3C16"/>
    <w:rsid w:val="009E411E"/>
    <w:rsid w:val="009E4DD0"/>
    <w:rsid w:val="009E7B97"/>
    <w:rsid w:val="009F00F6"/>
    <w:rsid w:val="009F09F3"/>
    <w:rsid w:val="009F0E84"/>
    <w:rsid w:val="009F10B7"/>
    <w:rsid w:val="009F130C"/>
    <w:rsid w:val="009F2D54"/>
    <w:rsid w:val="009F2F92"/>
    <w:rsid w:val="009F3395"/>
    <w:rsid w:val="009F4163"/>
    <w:rsid w:val="009F50DD"/>
    <w:rsid w:val="009F6DDF"/>
    <w:rsid w:val="009F70B8"/>
    <w:rsid w:val="00A009B3"/>
    <w:rsid w:val="00A00C92"/>
    <w:rsid w:val="00A02691"/>
    <w:rsid w:val="00A03272"/>
    <w:rsid w:val="00A064AB"/>
    <w:rsid w:val="00A06AAB"/>
    <w:rsid w:val="00A078F5"/>
    <w:rsid w:val="00A07E1C"/>
    <w:rsid w:val="00A11238"/>
    <w:rsid w:val="00A117CA"/>
    <w:rsid w:val="00A11FCC"/>
    <w:rsid w:val="00A12825"/>
    <w:rsid w:val="00A12B21"/>
    <w:rsid w:val="00A12E36"/>
    <w:rsid w:val="00A13146"/>
    <w:rsid w:val="00A1481C"/>
    <w:rsid w:val="00A14FA1"/>
    <w:rsid w:val="00A157A3"/>
    <w:rsid w:val="00A16207"/>
    <w:rsid w:val="00A163EA"/>
    <w:rsid w:val="00A1648E"/>
    <w:rsid w:val="00A1667D"/>
    <w:rsid w:val="00A16F5C"/>
    <w:rsid w:val="00A174BA"/>
    <w:rsid w:val="00A174EE"/>
    <w:rsid w:val="00A17AD1"/>
    <w:rsid w:val="00A17E5E"/>
    <w:rsid w:val="00A200BF"/>
    <w:rsid w:val="00A202E6"/>
    <w:rsid w:val="00A2039D"/>
    <w:rsid w:val="00A2144C"/>
    <w:rsid w:val="00A2227D"/>
    <w:rsid w:val="00A2279E"/>
    <w:rsid w:val="00A23769"/>
    <w:rsid w:val="00A24E21"/>
    <w:rsid w:val="00A24EAE"/>
    <w:rsid w:val="00A25699"/>
    <w:rsid w:val="00A25723"/>
    <w:rsid w:val="00A25A39"/>
    <w:rsid w:val="00A27BCB"/>
    <w:rsid w:val="00A304D0"/>
    <w:rsid w:val="00A30ED2"/>
    <w:rsid w:val="00A333A6"/>
    <w:rsid w:val="00A33719"/>
    <w:rsid w:val="00A345A7"/>
    <w:rsid w:val="00A35B59"/>
    <w:rsid w:val="00A368B3"/>
    <w:rsid w:val="00A371EB"/>
    <w:rsid w:val="00A3735E"/>
    <w:rsid w:val="00A37D42"/>
    <w:rsid w:val="00A40544"/>
    <w:rsid w:val="00A41E6F"/>
    <w:rsid w:val="00A425C1"/>
    <w:rsid w:val="00A42F40"/>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98"/>
    <w:rsid w:val="00A553A4"/>
    <w:rsid w:val="00A56520"/>
    <w:rsid w:val="00A577DF"/>
    <w:rsid w:val="00A6117A"/>
    <w:rsid w:val="00A6177D"/>
    <w:rsid w:val="00A61C04"/>
    <w:rsid w:val="00A6310C"/>
    <w:rsid w:val="00A63A13"/>
    <w:rsid w:val="00A643F8"/>
    <w:rsid w:val="00A65DD1"/>
    <w:rsid w:val="00A663EC"/>
    <w:rsid w:val="00A668C8"/>
    <w:rsid w:val="00A6760C"/>
    <w:rsid w:val="00A70557"/>
    <w:rsid w:val="00A70C31"/>
    <w:rsid w:val="00A712CE"/>
    <w:rsid w:val="00A71DB5"/>
    <w:rsid w:val="00A7203B"/>
    <w:rsid w:val="00A729A6"/>
    <w:rsid w:val="00A7346F"/>
    <w:rsid w:val="00A74C39"/>
    <w:rsid w:val="00A74CDC"/>
    <w:rsid w:val="00A75C0F"/>
    <w:rsid w:val="00A760F3"/>
    <w:rsid w:val="00A76844"/>
    <w:rsid w:val="00A776C2"/>
    <w:rsid w:val="00A776D1"/>
    <w:rsid w:val="00A77E09"/>
    <w:rsid w:val="00A816AF"/>
    <w:rsid w:val="00A81720"/>
    <w:rsid w:val="00A818E4"/>
    <w:rsid w:val="00A82B19"/>
    <w:rsid w:val="00A83C04"/>
    <w:rsid w:val="00A83ED1"/>
    <w:rsid w:val="00A84DE6"/>
    <w:rsid w:val="00A84FB6"/>
    <w:rsid w:val="00A87111"/>
    <w:rsid w:val="00A87A8C"/>
    <w:rsid w:val="00A9066E"/>
    <w:rsid w:val="00A90D15"/>
    <w:rsid w:val="00A90F3D"/>
    <w:rsid w:val="00A92878"/>
    <w:rsid w:val="00A929A2"/>
    <w:rsid w:val="00A92FE9"/>
    <w:rsid w:val="00A93DF7"/>
    <w:rsid w:val="00A94383"/>
    <w:rsid w:val="00A94545"/>
    <w:rsid w:val="00A95A20"/>
    <w:rsid w:val="00A96F32"/>
    <w:rsid w:val="00A9721B"/>
    <w:rsid w:val="00A972F9"/>
    <w:rsid w:val="00AA0635"/>
    <w:rsid w:val="00AA1412"/>
    <w:rsid w:val="00AA162D"/>
    <w:rsid w:val="00AA21C4"/>
    <w:rsid w:val="00AA2A40"/>
    <w:rsid w:val="00AA36ED"/>
    <w:rsid w:val="00AA37B5"/>
    <w:rsid w:val="00AA4899"/>
    <w:rsid w:val="00AA48B5"/>
    <w:rsid w:val="00AA5262"/>
    <w:rsid w:val="00AA5AB7"/>
    <w:rsid w:val="00AA5BE3"/>
    <w:rsid w:val="00AA77EF"/>
    <w:rsid w:val="00AB019A"/>
    <w:rsid w:val="00AB22B2"/>
    <w:rsid w:val="00AB2877"/>
    <w:rsid w:val="00AB2F06"/>
    <w:rsid w:val="00AB315D"/>
    <w:rsid w:val="00AB3E95"/>
    <w:rsid w:val="00AB689D"/>
    <w:rsid w:val="00AB7491"/>
    <w:rsid w:val="00AB7519"/>
    <w:rsid w:val="00AB79CA"/>
    <w:rsid w:val="00AB7A7D"/>
    <w:rsid w:val="00AC0487"/>
    <w:rsid w:val="00AC1E7A"/>
    <w:rsid w:val="00AC2E6C"/>
    <w:rsid w:val="00AC4151"/>
    <w:rsid w:val="00AC5372"/>
    <w:rsid w:val="00AC656E"/>
    <w:rsid w:val="00AC6B32"/>
    <w:rsid w:val="00AC6CEC"/>
    <w:rsid w:val="00AC6EAD"/>
    <w:rsid w:val="00AC7C73"/>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FBB"/>
    <w:rsid w:val="00B14699"/>
    <w:rsid w:val="00B14D9F"/>
    <w:rsid w:val="00B14DB1"/>
    <w:rsid w:val="00B156B7"/>
    <w:rsid w:val="00B1585A"/>
    <w:rsid w:val="00B15F1B"/>
    <w:rsid w:val="00B16181"/>
    <w:rsid w:val="00B16D73"/>
    <w:rsid w:val="00B17BE7"/>
    <w:rsid w:val="00B204F6"/>
    <w:rsid w:val="00B21F71"/>
    <w:rsid w:val="00B2259F"/>
    <w:rsid w:val="00B22797"/>
    <w:rsid w:val="00B22D45"/>
    <w:rsid w:val="00B238C9"/>
    <w:rsid w:val="00B248C2"/>
    <w:rsid w:val="00B2620A"/>
    <w:rsid w:val="00B27178"/>
    <w:rsid w:val="00B2717C"/>
    <w:rsid w:val="00B27414"/>
    <w:rsid w:val="00B3092D"/>
    <w:rsid w:val="00B30A4B"/>
    <w:rsid w:val="00B30B15"/>
    <w:rsid w:val="00B31853"/>
    <w:rsid w:val="00B3191E"/>
    <w:rsid w:val="00B31E1E"/>
    <w:rsid w:val="00B32204"/>
    <w:rsid w:val="00B333E1"/>
    <w:rsid w:val="00B33DB2"/>
    <w:rsid w:val="00B33F8E"/>
    <w:rsid w:val="00B3407F"/>
    <w:rsid w:val="00B345D2"/>
    <w:rsid w:val="00B35148"/>
    <w:rsid w:val="00B3569F"/>
    <w:rsid w:val="00B364AD"/>
    <w:rsid w:val="00B36740"/>
    <w:rsid w:val="00B3716B"/>
    <w:rsid w:val="00B37DE4"/>
    <w:rsid w:val="00B40FE7"/>
    <w:rsid w:val="00B41E4B"/>
    <w:rsid w:val="00B4365F"/>
    <w:rsid w:val="00B44A73"/>
    <w:rsid w:val="00B46EFE"/>
    <w:rsid w:val="00B47023"/>
    <w:rsid w:val="00B473B8"/>
    <w:rsid w:val="00B5187F"/>
    <w:rsid w:val="00B52206"/>
    <w:rsid w:val="00B53D03"/>
    <w:rsid w:val="00B55359"/>
    <w:rsid w:val="00B557E1"/>
    <w:rsid w:val="00B558D1"/>
    <w:rsid w:val="00B56207"/>
    <w:rsid w:val="00B56D7A"/>
    <w:rsid w:val="00B61369"/>
    <w:rsid w:val="00B62297"/>
    <w:rsid w:val="00B64716"/>
    <w:rsid w:val="00B649ED"/>
    <w:rsid w:val="00B64CB6"/>
    <w:rsid w:val="00B64E56"/>
    <w:rsid w:val="00B64FA6"/>
    <w:rsid w:val="00B66C2B"/>
    <w:rsid w:val="00B70060"/>
    <w:rsid w:val="00B70A6C"/>
    <w:rsid w:val="00B712BB"/>
    <w:rsid w:val="00B7175B"/>
    <w:rsid w:val="00B718C5"/>
    <w:rsid w:val="00B72CBC"/>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23"/>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378D"/>
    <w:rsid w:val="00B94C5B"/>
    <w:rsid w:val="00B94C69"/>
    <w:rsid w:val="00B966D0"/>
    <w:rsid w:val="00B97962"/>
    <w:rsid w:val="00B97E0C"/>
    <w:rsid w:val="00BA03D4"/>
    <w:rsid w:val="00BA0EF1"/>
    <w:rsid w:val="00BA29C7"/>
    <w:rsid w:val="00BA2CE6"/>
    <w:rsid w:val="00BA3BF9"/>
    <w:rsid w:val="00BA3F9C"/>
    <w:rsid w:val="00BA5C2F"/>
    <w:rsid w:val="00BA6488"/>
    <w:rsid w:val="00BA6830"/>
    <w:rsid w:val="00BA6CA3"/>
    <w:rsid w:val="00BA74AB"/>
    <w:rsid w:val="00BA789B"/>
    <w:rsid w:val="00BA7F0D"/>
    <w:rsid w:val="00BB0786"/>
    <w:rsid w:val="00BB101A"/>
    <w:rsid w:val="00BB2296"/>
    <w:rsid w:val="00BB3443"/>
    <w:rsid w:val="00BB43C3"/>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9D1"/>
    <w:rsid w:val="00BD1CD8"/>
    <w:rsid w:val="00BD2F8E"/>
    <w:rsid w:val="00BD30D5"/>
    <w:rsid w:val="00BD3281"/>
    <w:rsid w:val="00BD538C"/>
    <w:rsid w:val="00BD59D4"/>
    <w:rsid w:val="00BD6083"/>
    <w:rsid w:val="00BD608A"/>
    <w:rsid w:val="00BD60D9"/>
    <w:rsid w:val="00BD79ED"/>
    <w:rsid w:val="00BE04D0"/>
    <w:rsid w:val="00BE0DE5"/>
    <w:rsid w:val="00BE0F85"/>
    <w:rsid w:val="00BE16CE"/>
    <w:rsid w:val="00BE1D2C"/>
    <w:rsid w:val="00BE1F84"/>
    <w:rsid w:val="00BE270B"/>
    <w:rsid w:val="00BE5B39"/>
    <w:rsid w:val="00BE6456"/>
    <w:rsid w:val="00BE6784"/>
    <w:rsid w:val="00BE7CF6"/>
    <w:rsid w:val="00BF26D7"/>
    <w:rsid w:val="00BF3228"/>
    <w:rsid w:val="00BF3260"/>
    <w:rsid w:val="00BF3815"/>
    <w:rsid w:val="00BF3B1C"/>
    <w:rsid w:val="00BF4BDF"/>
    <w:rsid w:val="00C00816"/>
    <w:rsid w:val="00C014BE"/>
    <w:rsid w:val="00C01702"/>
    <w:rsid w:val="00C0190A"/>
    <w:rsid w:val="00C01ABD"/>
    <w:rsid w:val="00C021A4"/>
    <w:rsid w:val="00C0335F"/>
    <w:rsid w:val="00C03999"/>
    <w:rsid w:val="00C04E1F"/>
    <w:rsid w:val="00C05505"/>
    <w:rsid w:val="00C05E35"/>
    <w:rsid w:val="00C06A89"/>
    <w:rsid w:val="00C06CFB"/>
    <w:rsid w:val="00C1122F"/>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2C3"/>
    <w:rsid w:val="00C20444"/>
    <w:rsid w:val="00C20EBB"/>
    <w:rsid w:val="00C21065"/>
    <w:rsid w:val="00C21185"/>
    <w:rsid w:val="00C2206E"/>
    <w:rsid w:val="00C22477"/>
    <w:rsid w:val="00C22C1A"/>
    <w:rsid w:val="00C22C27"/>
    <w:rsid w:val="00C234D3"/>
    <w:rsid w:val="00C23C53"/>
    <w:rsid w:val="00C24157"/>
    <w:rsid w:val="00C241C7"/>
    <w:rsid w:val="00C2526D"/>
    <w:rsid w:val="00C25332"/>
    <w:rsid w:val="00C2543D"/>
    <w:rsid w:val="00C25E8B"/>
    <w:rsid w:val="00C26316"/>
    <w:rsid w:val="00C26F54"/>
    <w:rsid w:val="00C31B96"/>
    <w:rsid w:val="00C32BB7"/>
    <w:rsid w:val="00C33E4C"/>
    <w:rsid w:val="00C3487F"/>
    <w:rsid w:val="00C34FAA"/>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619"/>
    <w:rsid w:val="00C46FB0"/>
    <w:rsid w:val="00C47DE7"/>
    <w:rsid w:val="00C5095B"/>
    <w:rsid w:val="00C50AF2"/>
    <w:rsid w:val="00C51006"/>
    <w:rsid w:val="00C520E6"/>
    <w:rsid w:val="00C521ED"/>
    <w:rsid w:val="00C522F3"/>
    <w:rsid w:val="00C53656"/>
    <w:rsid w:val="00C536ED"/>
    <w:rsid w:val="00C539DD"/>
    <w:rsid w:val="00C541F9"/>
    <w:rsid w:val="00C543EE"/>
    <w:rsid w:val="00C543F3"/>
    <w:rsid w:val="00C55D19"/>
    <w:rsid w:val="00C56429"/>
    <w:rsid w:val="00C5693C"/>
    <w:rsid w:val="00C5783C"/>
    <w:rsid w:val="00C602AF"/>
    <w:rsid w:val="00C647A6"/>
    <w:rsid w:val="00C64C37"/>
    <w:rsid w:val="00C655BE"/>
    <w:rsid w:val="00C65D0E"/>
    <w:rsid w:val="00C66156"/>
    <w:rsid w:val="00C666CD"/>
    <w:rsid w:val="00C67684"/>
    <w:rsid w:val="00C679A1"/>
    <w:rsid w:val="00C67F18"/>
    <w:rsid w:val="00C70303"/>
    <w:rsid w:val="00C7080B"/>
    <w:rsid w:val="00C70F8D"/>
    <w:rsid w:val="00C72031"/>
    <w:rsid w:val="00C725A3"/>
    <w:rsid w:val="00C7270D"/>
    <w:rsid w:val="00C72C20"/>
    <w:rsid w:val="00C730F9"/>
    <w:rsid w:val="00C74557"/>
    <w:rsid w:val="00C75B0A"/>
    <w:rsid w:val="00C76834"/>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A40"/>
    <w:rsid w:val="00C92A53"/>
    <w:rsid w:val="00C92B48"/>
    <w:rsid w:val="00C960EB"/>
    <w:rsid w:val="00C964D5"/>
    <w:rsid w:val="00CA213B"/>
    <w:rsid w:val="00CA2D27"/>
    <w:rsid w:val="00CA42C9"/>
    <w:rsid w:val="00CA4458"/>
    <w:rsid w:val="00CA4800"/>
    <w:rsid w:val="00CA51B9"/>
    <w:rsid w:val="00CA5B37"/>
    <w:rsid w:val="00CA5B85"/>
    <w:rsid w:val="00CB0498"/>
    <w:rsid w:val="00CB0BC4"/>
    <w:rsid w:val="00CB2EAC"/>
    <w:rsid w:val="00CB3118"/>
    <w:rsid w:val="00CB3617"/>
    <w:rsid w:val="00CB3A12"/>
    <w:rsid w:val="00CB44DA"/>
    <w:rsid w:val="00CB495D"/>
    <w:rsid w:val="00CB4E6E"/>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44AB"/>
    <w:rsid w:val="00CC552B"/>
    <w:rsid w:val="00CC642C"/>
    <w:rsid w:val="00CC65DB"/>
    <w:rsid w:val="00CC6AD5"/>
    <w:rsid w:val="00CC7013"/>
    <w:rsid w:val="00CC71B4"/>
    <w:rsid w:val="00CD00A5"/>
    <w:rsid w:val="00CD00EF"/>
    <w:rsid w:val="00CD1331"/>
    <w:rsid w:val="00CD16A3"/>
    <w:rsid w:val="00CD2D67"/>
    <w:rsid w:val="00CD31D8"/>
    <w:rsid w:val="00CD3DBB"/>
    <w:rsid w:val="00CD455C"/>
    <w:rsid w:val="00CD4E3E"/>
    <w:rsid w:val="00CD5373"/>
    <w:rsid w:val="00CD587E"/>
    <w:rsid w:val="00CD5C53"/>
    <w:rsid w:val="00CD6005"/>
    <w:rsid w:val="00CD603B"/>
    <w:rsid w:val="00CD6131"/>
    <w:rsid w:val="00CD65CC"/>
    <w:rsid w:val="00CD686F"/>
    <w:rsid w:val="00CD6B27"/>
    <w:rsid w:val="00CD6B44"/>
    <w:rsid w:val="00CD6C7A"/>
    <w:rsid w:val="00CD728A"/>
    <w:rsid w:val="00CD75FB"/>
    <w:rsid w:val="00CE02DE"/>
    <w:rsid w:val="00CE1295"/>
    <w:rsid w:val="00CE170E"/>
    <w:rsid w:val="00CE1A55"/>
    <w:rsid w:val="00CE33C6"/>
    <w:rsid w:val="00CE3862"/>
    <w:rsid w:val="00CE393F"/>
    <w:rsid w:val="00CE3F9E"/>
    <w:rsid w:val="00CE41E1"/>
    <w:rsid w:val="00CE5294"/>
    <w:rsid w:val="00CE6071"/>
    <w:rsid w:val="00CE7D13"/>
    <w:rsid w:val="00CF031E"/>
    <w:rsid w:val="00CF0C11"/>
    <w:rsid w:val="00CF2621"/>
    <w:rsid w:val="00CF2EA3"/>
    <w:rsid w:val="00CF2ED6"/>
    <w:rsid w:val="00CF3926"/>
    <w:rsid w:val="00CF5476"/>
    <w:rsid w:val="00CF5A08"/>
    <w:rsid w:val="00CF6C04"/>
    <w:rsid w:val="00CF7883"/>
    <w:rsid w:val="00CF7F9F"/>
    <w:rsid w:val="00D0085C"/>
    <w:rsid w:val="00D0139A"/>
    <w:rsid w:val="00D02201"/>
    <w:rsid w:val="00D02643"/>
    <w:rsid w:val="00D0408D"/>
    <w:rsid w:val="00D05B8C"/>
    <w:rsid w:val="00D071F2"/>
    <w:rsid w:val="00D073F9"/>
    <w:rsid w:val="00D076FD"/>
    <w:rsid w:val="00D10337"/>
    <w:rsid w:val="00D10EC5"/>
    <w:rsid w:val="00D11784"/>
    <w:rsid w:val="00D119A7"/>
    <w:rsid w:val="00D1221F"/>
    <w:rsid w:val="00D126B1"/>
    <w:rsid w:val="00D160D4"/>
    <w:rsid w:val="00D1657E"/>
    <w:rsid w:val="00D2013B"/>
    <w:rsid w:val="00D207F5"/>
    <w:rsid w:val="00D20B2C"/>
    <w:rsid w:val="00D20DE3"/>
    <w:rsid w:val="00D21072"/>
    <w:rsid w:val="00D21446"/>
    <w:rsid w:val="00D21526"/>
    <w:rsid w:val="00D2187E"/>
    <w:rsid w:val="00D21F51"/>
    <w:rsid w:val="00D226A5"/>
    <w:rsid w:val="00D22BCC"/>
    <w:rsid w:val="00D23D6D"/>
    <w:rsid w:val="00D25868"/>
    <w:rsid w:val="00D25AD0"/>
    <w:rsid w:val="00D25B75"/>
    <w:rsid w:val="00D25EBB"/>
    <w:rsid w:val="00D26B05"/>
    <w:rsid w:val="00D26BE3"/>
    <w:rsid w:val="00D26FC1"/>
    <w:rsid w:val="00D27A2D"/>
    <w:rsid w:val="00D31956"/>
    <w:rsid w:val="00D31A09"/>
    <w:rsid w:val="00D32B06"/>
    <w:rsid w:val="00D32D41"/>
    <w:rsid w:val="00D335DA"/>
    <w:rsid w:val="00D33996"/>
    <w:rsid w:val="00D34711"/>
    <w:rsid w:val="00D34779"/>
    <w:rsid w:val="00D34C29"/>
    <w:rsid w:val="00D35050"/>
    <w:rsid w:val="00D352DB"/>
    <w:rsid w:val="00D3534A"/>
    <w:rsid w:val="00D35B32"/>
    <w:rsid w:val="00D36556"/>
    <w:rsid w:val="00D36C82"/>
    <w:rsid w:val="00D372E1"/>
    <w:rsid w:val="00D40100"/>
    <w:rsid w:val="00D40C39"/>
    <w:rsid w:val="00D41F92"/>
    <w:rsid w:val="00D429F0"/>
    <w:rsid w:val="00D42C8C"/>
    <w:rsid w:val="00D45057"/>
    <w:rsid w:val="00D45EFC"/>
    <w:rsid w:val="00D46313"/>
    <w:rsid w:val="00D4654F"/>
    <w:rsid w:val="00D467EF"/>
    <w:rsid w:val="00D51B97"/>
    <w:rsid w:val="00D523B3"/>
    <w:rsid w:val="00D52DA8"/>
    <w:rsid w:val="00D54302"/>
    <w:rsid w:val="00D54942"/>
    <w:rsid w:val="00D54F7E"/>
    <w:rsid w:val="00D56336"/>
    <w:rsid w:val="00D56FAE"/>
    <w:rsid w:val="00D5718E"/>
    <w:rsid w:val="00D5771F"/>
    <w:rsid w:val="00D577B2"/>
    <w:rsid w:val="00D60A48"/>
    <w:rsid w:val="00D60F10"/>
    <w:rsid w:val="00D62BF4"/>
    <w:rsid w:val="00D63305"/>
    <w:rsid w:val="00D634FD"/>
    <w:rsid w:val="00D64314"/>
    <w:rsid w:val="00D64567"/>
    <w:rsid w:val="00D646D8"/>
    <w:rsid w:val="00D659FA"/>
    <w:rsid w:val="00D65D3B"/>
    <w:rsid w:val="00D65E07"/>
    <w:rsid w:val="00D665F6"/>
    <w:rsid w:val="00D67EBE"/>
    <w:rsid w:val="00D7039D"/>
    <w:rsid w:val="00D704B0"/>
    <w:rsid w:val="00D7100F"/>
    <w:rsid w:val="00D7161A"/>
    <w:rsid w:val="00D72EF0"/>
    <w:rsid w:val="00D73215"/>
    <w:rsid w:val="00D744BC"/>
    <w:rsid w:val="00D75C55"/>
    <w:rsid w:val="00D76B29"/>
    <w:rsid w:val="00D76D98"/>
    <w:rsid w:val="00D77AFA"/>
    <w:rsid w:val="00D77FB1"/>
    <w:rsid w:val="00D8046D"/>
    <w:rsid w:val="00D80A35"/>
    <w:rsid w:val="00D81ADE"/>
    <w:rsid w:val="00D81D7C"/>
    <w:rsid w:val="00D824D3"/>
    <w:rsid w:val="00D83CCD"/>
    <w:rsid w:val="00D83D28"/>
    <w:rsid w:val="00D83E8F"/>
    <w:rsid w:val="00D83FF1"/>
    <w:rsid w:val="00D855A4"/>
    <w:rsid w:val="00D87136"/>
    <w:rsid w:val="00D907F5"/>
    <w:rsid w:val="00D917FD"/>
    <w:rsid w:val="00D9264F"/>
    <w:rsid w:val="00D9289B"/>
    <w:rsid w:val="00D92F8A"/>
    <w:rsid w:val="00D93379"/>
    <w:rsid w:val="00D969D1"/>
    <w:rsid w:val="00D96AC2"/>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16D"/>
    <w:rsid w:val="00DA73A2"/>
    <w:rsid w:val="00DB0865"/>
    <w:rsid w:val="00DB119D"/>
    <w:rsid w:val="00DB1B65"/>
    <w:rsid w:val="00DB2DF4"/>
    <w:rsid w:val="00DB30F2"/>
    <w:rsid w:val="00DB4D7C"/>
    <w:rsid w:val="00DB5213"/>
    <w:rsid w:val="00DB5749"/>
    <w:rsid w:val="00DB5BB9"/>
    <w:rsid w:val="00DB6038"/>
    <w:rsid w:val="00DB60AF"/>
    <w:rsid w:val="00DB64AD"/>
    <w:rsid w:val="00DB6C95"/>
    <w:rsid w:val="00DB6C9F"/>
    <w:rsid w:val="00DB7AD6"/>
    <w:rsid w:val="00DB7B8B"/>
    <w:rsid w:val="00DC157B"/>
    <w:rsid w:val="00DC287C"/>
    <w:rsid w:val="00DC2B68"/>
    <w:rsid w:val="00DC34D4"/>
    <w:rsid w:val="00DC3674"/>
    <w:rsid w:val="00DC5581"/>
    <w:rsid w:val="00DC674C"/>
    <w:rsid w:val="00DC7452"/>
    <w:rsid w:val="00DC7E67"/>
    <w:rsid w:val="00DD05FF"/>
    <w:rsid w:val="00DD06EF"/>
    <w:rsid w:val="00DD0B9D"/>
    <w:rsid w:val="00DD0D00"/>
    <w:rsid w:val="00DD0DCA"/>
    <w:rsid w:val="00DD2CAD"/>
    <w:rsid w:val="00DD2CE7"/>
    <w:rsid w:val="00DD3370"/>
    <w:rsid w:val="00DD4286"/>
    <w:rsid w:val="00DD4383"/>
    <w:rsid w:val="00DD43B9"/>
    <w:rsid w:val="00DD4F6F"/>
    <w:rsid w:val="00DE1399"/>
    <w:rsid w:val="00DE1CDF"/>
    <w:rsid w:val="00DE2F78"/>
    <w:rsid w:val="00DE2FA9"/>
    <w:rsid w:val="00DE35EE"/>
    <w:rsid w:val="00DE39C4"/>
    <w:rsid w:val="00DE3C25"/>
    <w:rsid w:val="00DE3CF2"/>
    <w:rsid w:val="00DE44F7"/>
    <w:rsid w:val="00DE462E"/>
    <w:rsid w:val="00DE5652"/>
    <w:rsid w:val="00DE66F2"/>
    <w:rsid w:val="00DF0D48"/>
    <w:rsid w:val="00DF1FD2"/>
    <w:rsid w:val="00DF2C55"/>
    <w:rsid w:val="00DF3357"/>
    <w:rsid w:val="00DF3D68"/>
    <w:rsid w:val="00DF4C1E"/>
    <w:rsid w:val="00DF5151"/>
    <w:rsid w:val="00DF5373"/>
    <w:rsid w:val="00DF64FF"/>
    <w:rsid w:val="00E0098C"/>
    <w:rsid w:val="00E01129"/>
    <w:rsid w:val="00E01201"/>
    <w:rsid w:val="00E01C52"/>
    <w:rsid w:val="00E024A7"/>
    <w:rsid w:val="00E050BE"/>
    <w:rsid w:val="00E064E5"/>
    <w:rsid w:val="00E06D35"/>
    <w:rsid w:val="00E07F5E"/>
    <w:rsid w:val="00E1018C"/>
    <w:rsid w:val="00E118CC"/>
    <w:rsid w:val="00E132AD"/>
    <w:rsid w:val="00E13809"/>
    <w:rsid w:val="00E1431C"/>
    <w:rsid w:val="00E16D75"/>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316D"/>
    <w:rsid w:val="00E3559B"/>
    <w:rsid w:val="00E36A5F"/>
    <w:rsid w:val="00E404D3"/>
    <w:rsid w:val="00E410BA"/>
    <w:rsid w:val="00E41762"/>
    <w:rsid w:val="00E41A8B"/>
    <w:rsid w:val="00E42601"/>
    <w:rsid w:val="00E45359"/>
    <w:rsid w:val="00E45626"/>
    <w:rsid w:val="00E45EEA"/>
    <w:rsid w:val="00E4631A"/>
    <w:rsid w:val="00E46C04"/>
    <w:rsid w:val="00E4769F"/>
    <w:rsid w:val="00E47A93"/>
    <w:rsid w:val="00E50C5D"/>
    <w:rsid w:val="00E50EBA"/>
    <w:rsid w:val="00E51114"/>
    <w:rsid w:val="00E512ED"/>
    <w:rsid w:val="00E51595"/>
    <w:rsid w:val="00E534C8"/>
    <w:rsid w:val="00E541A0"/>
    <w:rsid w:val="00E56602"/>
    <w:rsid w:val="00E56D48"/>
    <w:rsid w:val="00E5799C"/>
    <w:rsid w:val="00E60F41"/>
    <w:rsid w:val="00E61A94"/>
    <w:rsid w:val="00E61F35"/>
    <w:rsid w:val="00E61FB6"/>
    <w:rsid w:val="00E62B88"/>
    <w:rsid w:val="00E63861"/>
    <w:rsid w:val="00E63881"/>
    <w:rsid w:val="00E6464E"/>
    <w:rsid w:val="00E6512C"/>
    <w:rsid w:val="00E663B5"/>
    <w:rsid w:val="00E66EE1"/>
    <w:rsid w:val="00E675A2"/>
    <w:rsid w:val="00E67E41"/>
    <w:rsid w:val="00E70007"/>
    <w:rsid w:val="00E70552"/>
    <w:rsid w:val="00E70838"/>
    <w:rsid w:val="00E7161A"/>
    <w:rsid w:val="00E71681"/>
    <w:rsid w:val="00E72586"/>
    <w:rsid w:val="00E73FD9"/>
    <w:rsid w:val="00E801B6"/>
    <w:rsid w:val="00E80CF8"/>
    <w:rsid w:val="00E816C9"/>
    <w:rsid w:val="00E817DA"/>
    <w:rsid w:val="00E81D4B"/>
    <w:rsid w:val="00E83271"/>
    <w:rsid w:val="00E83AEE"/>
    <w:rsid w:val="00E84406"/>
    <w:rsid w:val="00E849E3"/>
    <w:rsid w:val="00E86053"/>
    <w:rsid w:val="00E86566"/>
    <w:rsid w:val="00E867CC"/>
    <w:rsid w:val="00E86987"/>
    <w:rsid w:val="00E86E65"/>
    <w:rsid w:val="00E87129"/>
    <w:rsid w:val="00E87130"/>
    <w:rsid w:val="00E91CF3"/>
    <w:rsid w:val="00E91EBC"/>
    <w:rsid w:val="00E92D94"/>
    <w:rsid w:val="00E9398B"/>
    <w:rsid w:val="00E93AA4"/>
    <w:rsid w:val="00E942B7"/>
    <w:rsid w:val="00E94F81"/>
    <w:rsid w:val="00E952F3"/>
    <w:rsid w:val="00E95A72"/>
    <w:rsid w:val="00E95A93"/>
    <w:rsid w:val="00E965B8"/>
    <w:rsid w:val="00E96746"/>
    <w:rsid w:val="00E975FC"/>
    <w:rsid w:val="00E97984"/>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E92"/>
    <w:rsid w:val="00EC09D7"/>
    <w:rsid w:val="00EC0A46"/>
    <w:rsid w:val="00EC1067"/>
    <w:rsid w:val="00EC220B"/>
    <w:rsid w:val="00EC27C1"/>
    <w:rsid w:val="00EC287D"/>
    <w:rsid w:val="00EC36C5"/>
    <w:rsid w:val="00EC3BF9"/>
    <w:rsid w:val="00EC4755"/>
    <w:rsid w:val="00EC5D20"/>
    <w:rsid w:val="00EC5DFE"/>
    <w:rsid w:val="00EC63A1"/>
    <w:rsid w:val="00EC66C4"/>
    <w:rsid w:val="00EC72AE"/>
    <w:rsid w:val="00EC7BA5"/>
    <w:rsid w:val="00EC7EB4"/>
    <w:rsid w:val="00ED0C88"/>
    <w:rsid w:val="00ED11CC"/>
    <w:rsid w:val="00ED1CB6"/>
    <w:rsid w:val="00ED1EB8"/>
    <w:rsid w:val="00ED2D76"/>
    <w:rsid w:val="00ED3919"/>
    <w:rsid w:val="00ED438A"/>
    <w:rsid w:val="00ED43AC"/>
    <w:rsid w:val="00ED54F5"/>
    <w:rsid w:val="00ED7A70"/>
    <w:rsid w:val="00EE0A05"/>
    <w:rsid w:val="00EE0E28"/>
    <w:rsid w:val="00EE33D8"/>
    <w:rsid w:val="00EE454F"/>
    <w:rsid w:val="00EE5BEF"/>
    <w:rsid w:val="00EE646B"/>
    <w:rsid w:val="00EE6962"/>
    <w:rsid w:val="00EE6D18"/>
    <w:rsid w:val="00EE78F6"/>
    <w:rsid w:val="00EF0D9F"/>
    <w:rsid w:val="00EF1ECC"/>
    <w:rsid w:val="00EF2B3F"/>
    <w:rsid w:val="00EF3E73"/>
    <w:rsid w:val="00EF5801"/>
    <w:rsid w:val="00EF63A9"/>
    <w:rsid w:val="00EF6DB2"/>
    <w:rsid w:val="00EF6F37"/>
    <w:rsid w:val="00F003BF"/>
    <w:rsid w:val="00F00988"/>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4E60"/>
    <w:rsid w:val="00F15A83"/>
    <w:rsid w:val="00F15DEB"/>
    <w:rsid w:val="00F173CF"/>
    <w:rsid w:val="00F21D22"/>
    <w:rsid w:val="00F223DB"/>
    <w:rsid w:val="00F229E1"/>
    <w:rsid w:val="00F23AB2"/>
    <w:rsid w:val="00F24BC9"/>
    <w:rsid w:val="00F25A5C"/>
    <w:rsid w:val="00F265B0"/>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A59"/>
    <w:rsid w:val="00F43E2A"/>
    <w:rsid w:val="00F45152"/>
    <w:rsid w:val="00F454D2"/>
    <w:rsid w:val="00F45668"/>
    <w:rsid w:val="00F45BAE"/>
    <w:rsid w:val="00F460E0"/>
    <w:rsid w:val="00F46793"/>
    <w:rsid w:val="00F46D65"/>
    <w:rsid w:val="00F47254"/>
    <w:rsid w:val="00F47378"/>
    <w:rsid w:val="00F50CDA"/>
    <w:rsid w:val="00F50D4E"/>
    <w:rsid w:val="00F50E87"/>
    <w:rsid w:val="00F51BCE"/>
    <w:rsid w:val="00F52610"/>
    <w:rsid w:val="00F52876"/>
    <w:rsid w:val="00F52B6A"/>
    <w:rsid w:val="00F52CA0"/>
    <w:rsid w:val="00F52FA7"/>
    <w:rsid w:val="00F5316C"/>
    <w:rsid w:val="00F53389"/>
    <w:rsid w:val="00F542C1"/>
    <w:rsid w:val="00F5457A"/>
    <w:rsid w:val="00F547D0"/>
    <w:rsid w:val="00F54E49"/>
    <w:rsid w:val="00F557D6"/>
    <w:rsid w:val="00F558AF"/>
    <w:rsid w:val="00F558F7"/>
    <w:rsid w:val="00F559D8"/>
    <w:rsid w:val="00F55A60"/>
    <w:rsid w:val="00F56354"/>
    <w:rsid w:val="00F57267"/>
    <w:rsid w:val="00F61966"/>
    <w:rsid w:val="00F621E0"/>
    <w:rsid w:val="00F623EA"/>
    <w:rsid w:val="00F6283F"/>
    <w:rsid w:val="00F628A5"/>
    <w:rsid w:val="00F62992"/>
    <w:rsid w:val="00F63194"/>
    <w:rsid w:val="00F636F2"/>
    <w:rsid w:val="00F6395E"/>
    <w:rsid w:val="00F640AA"/>
    <w:rsid w:val="00F64BD2"/>
    <w:rsid w:val="00F64DCE"/>
    <w:rsid w:val="00F6516C"/>
    <w:rsid w:val="00F654ED"/>
    <w:rsid w:val="00F65F9E"/>
    <w:rsid w:val="00F66653"/>
    <w:rsid w:val="00F670C2"/>
    <w:rsid w:val="00F6725A"/>
    <w:rsid w:val="00F67A29"/>
    <w:rsid w:val="00F67DA6"/>
    <w:rsid w:val="00F702EB"/>
    <w:rsid w:val="00F70380"/>
    <w:rsid w:val="00F708ED"/>
    <w:rsid w:val="00F710D6"/>
    <w:rsid w:val="00F711F0"/>
    <w:rsid w:val="00F717E1"/>
    <w:rsid w:val="00F71D7D"/>
    <w:rsid w:val="00F72BDF"/>
    <w:rsid w:val="00F735A7"/>
    <w:rsid w:val="00F74441"/>
    <w:rsid w:val="00F745D9"/>
    <w:rsid w:val="00F76BB3"/>
    <w:rsid w:val="00F76D4E"/>
    <w:rsid w:val="00F772DA"/>
    <w:rsid w:val="00F7781E"/>
    <w:rsid w:val="00F807DB"/>
    <w:rsid w:val="00F81708"/>
    <w:rsid w:val="00F81F1D"/>
    <w:rsid w:val="00F82D68"/>
    <w:rsid w:val="00F8304F"/>
    <w:rsid w:val="00F847B5"/>
    <w:rsid w:val="00F853DF"/>
    <w:rsid w:val="00F85C84"/>
    <w:rsid w:val="00F85DFD"/>
    <w:rsid w:val="00F868BC"/>
    <w:rsid w:val="00F875DE"/>
    <w:rsid w:val="00F879B1"/>
    <w:rsid w:val="00F906AB"/>
    <w:rsid w:val="00F90D95"/>
    <w:rsid w:val="00F90F9D"/>
    <w:rsid w:val="00F91054"/>
    <w:rsid w:val="00F92653"/>
    <w:rsid w:val="00F92C69"/>
    <w:rsid w:val="00F9332E"/>
    <w:rsid w:val="00F94962"/>
    <w:rsid w:val="00F9521E"/>
    <w:rsid w:val="00F95429"/>
    <w:rsid w:val="00F95E15"/>
    <w:rsid w:val="00F95FB1"/>
    <w:rsid w:val="00F961DD"/>
    <w:rsid w:val="00F97015"/>
    <w:rsid w:val="00F9746E"/>
    <w:rsid w:val="00F974A9"/>
    <w:rsid w:val="00FA03B6"/>
    <w:rsid w:val="00FA1144"/>
    <w:rsid w:val="00FA226B"/>
    <w:rsid w:val="00FA2DC5"/>
    <w:rsid w:val="00FA3486"/>
    <w:rsid w:val="00FA36DB"/>
    <w:rsid w:val="00FA4D82"/>
    <w:rsid w:val="00FA528E"/>
    <w:rsid w:val="00FA52E7"/>
    <w:rsid w:val="00FA554E"/>
    <w:rsid w:val="00FA5DD2"/>
    <w:rsid w:val="00FA63FC"/>
    <w:rsid w:val="00FA70D4"/>
    <w:rsid w:val="00FA7A03"/>
    <w:rsid w:val="00FB05CA"/>
    <w:rsid w:val="00FB092A"/>
    <w:rsid w:val="00FB0BC2"/>
    <w:rsid w:val="00FB2897"/>
    <w:rsid w:val="00FB2F90"/>
    <w:rsid w:val="00FB308E"/>
    <w:rsid w:val="00FB32D4"/>
    <w:rsid w:val="00FB3461"/>
    <w:rsid w:val="00FB39C9"/>
    <w:rsid w:val="00FB5CA3"/>
    <w:rsid w:val="00FC006A"/>
    <w:rsid w:val="00FC12B5"/>
    <w:rsid w:val="00FC1882"/>
    <w:rsid w:val="00FC1AD6"/>
    <w:rsid w:val="00FC1C2D"/>
    <w:rsid w:val="00FC2803"/>
    <w:rsid w:val="00FC2B2D"/>
    <w:rsid w:val="00FC2CDB"/>
    <w:rsid w:val="00FC326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F14"/>
    <w:rsid w:val="00FF249C"/>
    <w:rsid w:val="00FF2551"/>
    <w:rsid w:val="00FF2EA1"/>
    <w:rsid w:val="00FF35F6"/>
    <w:rsid w:val="00FF5C39"/>
    <w:rsid w:val="00FF5D67"/>
    <w:rsid w:val="00FF5EF0"/>
    <w:rsid w:val="00FF6321"/>
    <w:rsid w:val="00FF64BD"/>
    <w:rsid w:val="00FF7622"/>
    <w:rsid w:val="02FB6E41"/>
    <w:rsid w:val="077305E3"/>
    <w:rsid w:val="07CD0531"/>
    <w:rsid w:val="085F6988"/>
    <w:rsid w:val="0B242CDB"/>
    <w:rsid w:val="0B88046F"/>
    <w:rsid w:val="10D4508F"/>
    <w:rsid w:val="199D294C"/>
    <w:rsid w:val="21D05464"/>
    <w:rsid w:val="2607777E"/>
    <w:rsid w:val="2F37683A"/>
    <w:rsid w:val="33EB3CEE"/>
    <w:rsid w:val="3ABF338F"/>
    <w:rsid w:val="3C551448"/>
    <w:rsid w:val="480C5B3E"/>
    <w:rsid w:val="5514021F"/>
    <w:rsid w:val="587D13BE"/>
    <w:rsid w:val="5AF65560"/>
    <w:rsid w:val="5FF655F4"/>
    <w:rsid w:val="647C22FF"/>
    <w:rsid w:val="6EFC09F4"/>
    <w:rsid w:val="6FA678F9"/>
    <w:rsid w:val="75B5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AB3B9A5"/>
  <w15:chartTrackingRefBased/>
  <w15:docId w15:val="{14DEB753-07BE-4635-9AF8-846FB3A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Keyboard" w:semiHidden="1" w:unhideWhenUsed="1"/>
    <w:lsdException w:name="HTML Preformatted"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qFormat="1"/>
    <w:lsdException w:name="Table Grid" w:uiPriority="5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0"/>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Char1">
    <w:name w:val="标题 8 Char1"/>
    <w:qFormat/>
    <w:rPr>
      <w:rFonts w:ascii="Times New Roman" w:eastAsia="仿宋_GB2312" w:hAnsi="Arial" w:cs="Times New Roman"/>
      <w:sz w:val="30"/>
      <w:szCs w:val="20"/>
    </w:rPr>
  </w:style>
  <w:style w:type="character" w:customStyle="1" w:styleId="s3">
    <w:name w:val="s3"/>
    <w:qFormat/>
  </w:style>
  <w:style w:type="character" w:customStyle="1" w:styleId="a4">
    <w:name w:val="明显引用 字符"/>
    <w:link w:val="a5"/>
    <w:rPr>
      <w:b/>
      <w:bCs/>
      <w:i/>
      <w:iCs/>
      <w:color w:val="4F81BD"/>
      <w:kern w:val="2"/>
      <w:sz w:val="21"/>
      <w:szCs w:val="22"/>
      <w:lang w:bidi="ar-SA"/>
    </w:rPr>
  </w:style>
  <w:style w:type="character" w:styleId="a6">
    <w:name w:val="page number"/>
    <w:basedOn w:val="a1"/>
    <w:qFormat/>
  </w:style>
  <w:style w:type="character" w:customStyle="1" w:styleId="HTML">
    <w:name w:val="HTML 预设格式 字符"/>
    <w:link w:val="HTML0"/>
    <w:qFormat/>
    <w:rPr>
      <w:rFonts w:ascii="宋体" w:eastAsia="宋体" w:hAnsi="宋体" w:cs="宋体"/>
      <w:color w:val="000000"/>
      <w:sz w:val="24"/>
      <w:szCs w:val="24"/>
      <w:lang w:val="en-US" w:eastAsia="zh-CN" w:bidi="ar-SA"/>
    </w:rPr>
  </w:style>
  <w:style w:type="character" w:customStyle="1" w:styleId="ht1">
    <w:name w:val="ht1"/>
    <w:qFormat/>
    <w:rPr>
      <w:rFonts w:ascii="黑体" w:eastAsia="黑体"/>
      <w:b/>
      <w:bCs/>
    </w:rPr>
  </w:style>
  <w:style w:type="character" w:customStyle="1" w:styleId="22">
    <w:name w:val="正文文本 2 字符"/>
    <w:link w:val="23"/>
    <w:qFormat/>
    <w:rPr>
      <w:i/>
      <w:iCs/>
      <w:kern w:val="2"/>
      <w:sz w:val="26"/>
      <w:szCs w:val="24"/>
    </w:rPr>
  </w:style>
  <w:style w:type="character" w:customStyle="1" w:styleId="3Char1">
    <w:name w:val="正文文本 3 Char1"/>
    <w:qFormat/>
    <w:rPr>
      <w:kern w:val="2"/>
      <w:sz w:val="16"/>
      <w:szCs w:val="16"/>
    </w:rPr>
  </w:style>
  <w:style w:type="character" w:customStyle="1" w:styleId="4Char1">
    <w:name w:val="标题 4 Char1"/>
    <w:qFormat/>
    <w:rPr>
      <w:rFonts w:ascii="宋体" w:eastAsia="宋体" w:hAnsi="宋体" w:cs="宋体"/>
      <w:b/>
      <w:bCs/>
      <w:sz w:val="24"/>
      <w:szCs w:val="24"/>
    </w:rPr>
  </w:style>
  <w:style w:type="character" w:customStyle="1" w:styleId="2Char2">
    <w:name w:val="正文文本缩进 2 Char2"/>
    <w:uiPriority w:val="99"/>
    <w:semiHidden/>
    <w:rPr>
      <w:rFonts w:ascii="Calibri" w:eastAsia="宋体" w:hAnsi="Calibri" w:cs="Times New Roman"/>
      <w:szCs w:val="24"/>
    </w:rPr>
  </w:style>
  <w:style w:type="character" w:styleId="a7">
    <w:name w:val="footnote reference"/>
    <w:qFormat/>
    <w:rPr>
      <w:vertAlign w:val="superscript"/>
    </w:rPr>
  </w:style>
  <w:style w:type="character" w:customStyle="1" w:styleId="11">
    <w:name w:val="批注文字 字符1"/>
    <w:uiPriority w:val="99"/>
    <w:rPr>
      <w:rFonts w:ascii="Times New Roman" w:eastAsia="宋体" w:hAnsi="Times New Roman" w:cs="Times New Roman"/>
      <w:szCs w:val="24"/>
    </w:rPr>
  </w:style>
  <w:style w:type="character" w:customStyle="1" w:styleId="docpro">
    <w:name w:val="docpro"/>
    <w:basedOn w:val="a1"/>
    <w:qFormat/>
  </w:style>
  <w:style w:type="character" w:customStyle="1" w:styleId="Char3">
    <w:name w:val="批注框文本 Char3"/>
    <w:uiPriority w:val="99"/>
    <w:semiHidden/>
    <w:rPr>
      <w:rFonts w:ascii="Calibri" w:eastAsia="宋体" w:hAnsi="Calibri" w:cs="Times New Roman"/>
      <w:sz w:val="18"/>
      <w:szCs w:val="18"/>
    </w:rPr>
  </w:style>
  <w:style w:type="character" w:customStyle="1" w:styleId="24">
    <w:name w:val="批注文字 字符2"/>
    <w:link w:val="a8"/>
    <w:uiPriority w:val="99"/>
    <w:qFormat/>
    <w:rPr>
      <w:rFonts w:eastAsia="宋体"/>
      <w:kern w:val="2"/>
      <w:sz w:val="21"/>
      <w:szCs w:val="24"/>
      <w:lang w:val="en-US" w:eastAsia="zh-CN" w:bidi="ar-SA"/>
    </w:rPr>
  </w:style>
  <w:style w:type="character" w:styleId="a9">
    <w:name w:val="Strong"/>
    <w:qFormat/>
    <w:rPr>
      <w:b/>
      <w:bCs/>
    </w:rPr>
  </w:style>
  <w:style w:type="character" w:customStyle="1" w:styleId="Char30">
    <w:name w:val="正文文本 Char3"/>
    <w:uiPriority w:val="99"/>
    <w:semiHidden/>
    <w:qFormat/>
    <w:rPr>
      <w:rFonts w:ascii="Calibri" w:eastAsia="宋体" w:hAnsi="Calibri" w:cs="Times New Roman"/>
      <w:szCs w:val="24"/>
    </w:rPr>
  </w:style>
  <w:style w:type="character" w:customStyle="1" w:styleId="3Char10">
    <w:name w:val="标题 3 Char1"/>
    <w:qFormat/>
    <w:rPr>
      <w:rFonts w:ascii="Times New Roman" w:eastAsia="宋体" w:hAnsi="Times New Roman" w:cs="Times New Roman"/>
      <w:b/>
      <w:bCs/>
      <w:kern w:val="2"/>
      <w:sz w:val="32"/>
      <w:szCs w:val="32"/>
    </w:rPr>
  </w:style>
  <w:style w:type="character" w:customStyle="1" w:styleId="Char1">
    <w:name w:val="引用 Char1"/>
    <w:link w:val="12"/>
    <w:qFormat/>
    <w:rPr>
      <w:i/>
      <w:iCs/>
      <w:color w:val="000000"/>
      <w:kern w:val="2"/>
      <w:sz w:val="21"/>
    </w:rPr>
  </w:style>
  <w:style w:type="character" w:styleId="aa">
    <w:name w:val="Hyperlink"/>
    <w:uiPriority w:val="99"/>
    <w:qFormat/>
    <w:rPr>
      <w:color w:val="0000FF"/>
      <w:u w:val="single"/>
    </w:rPr>
  </w:style>
  <w:style w:type="character" w:customStyle="1" w:styleId="textcontents">
    <w:name w:val="textcontents"/>
    <w:qFormat/>
    <w:rPr>
      <w:rFonts w:cs="Times New Roman"/>
    </w:rPr>
  </w:style>
  <w:style w:type="character" w:customStyle="1" w:styleId="Char10">
    <w:name w:val="批注主题 Char1"/>
    <w:qFormat/>
    <w:rPr>
      <w:b/>
      <w:bCs/>
      <w:kern w:val="2"/>
      <w:sz w:val="21"/>
      <w:szCs w:val="22"/>
    </w:rPr>
  </w:style>
  <w:style w:type="character" w:styleId="ab">
    <w:name w:val="Emphasis"/>
    <w:qFormat/>
    <w:rPr>
      <w:i/>
      <w:iCs/>
    </w:rPr>
  </w:style>
  <w:style w:type="character" w:customStyle="1" w:styleId="13">
    <w:name w:val="副标题 字符1"/>
    <w:uiPriority w:val="11"/>
    <w:rPr>
      <w:b/>
      <w:bCs/>
      <w:kern w:val="28"/>
      <w:sz w:val="32"/>
      <w:szCs w:val="32"/>
    </w:rPr>
  </w:style>
  <w:style w:type="character" w:customStyle="1" w:styleId="14">
    <w:name w:val="不明显强调1"/>
    <w:qFormat/>
    <w:rPr>
      <w:i/>
      <w:iCs/>
      <w:color w:val="808080"/>
    </w:rPr>
  </w:style>
  <w:style w:type="character" w:customStyle="1" w:styleId="Char11">
    <w:name w:val="日期 Char1"/>
    <w:qFormat/>
    <w:rPr>
      <w:kern w:val="2"/>
      <w:sz w:val="21"/>
      <w:szCs w:val="22"/>
    </w:rPr>
  </w:style>
  <w:style w:type="character" w:customStyle="1" w:styleId="1Char">
    <w:name w:val="标题 1 Char"/>
    <w:qFormat/>
    <w:rPr>
      <w:rFonts w:ascii="Times New Roman" w:eastAsia="宋体" w:hAnsi="Times New Roman" w:cs="Times New Roman"/>
      <w:b/>
      <w:bCs/>
      <w:kern w:val="44"/>
      <w:sz w:val="44"/>
      <w:szCs w:val="44"/>
    </w:rPr>
  </w:style>
  <w:style w:type="character" w:styleId="ac">
    <w:name w:val="endnote reference"/>
    <w:qFormat/>
    <w:rPr>
      <w:vertAlign w:val="superscript"/>
    </w:rPr>
  </w:style>
  <w:style w:type="character" w:customStyle="1" w:styleId="CharChar12">
    <w:name w:val="Char Char12"/>
    <w:qFormat/>
    <w:rPr>
      <w:rFonts w:eastAsia="黑体"/>
      <w:kern w:val="2"/>
      <w:sz w:val="44"/>
      <w:szCs w:val="44"/>
      <w:lang w:val="en-US" w:eastAsia="zh-CN" w:bidi="ar-SA"/>
    </w:rPr>
  </w:style>
  <w:style w:type="character" w:customStyle="1" w:styleId="CharChar23">
    <w:name w:val="Char Char23"/>
    <w:qFormat/>
    <w:rPr>
      <w:rFonts w:ascii="Cambria" w:eastAsia="宋体" w:hAnsi="Cambria" w:cs="Times New Roman"/>
      <w:b/>
      <w:bCs/>
      <w:kern w:val="2"/>
      <w:sz w:val="32"/>
      <w:szCs w:val="32"/>
    </w:rPr>
  </w:style>
  <w:style w:type="character" w:customStyle="1" w:styleId="ad">
    <w:name w:val="引用 字符"/>
    <w:link w:val="ae"/>
    <w:rPr>
      <w:i/>
      <w:iCs/>
      <w:color w:val="000000"/>
      <w:kern w:val="2"/>
      <w:sz w:val="21"/>
      <w:szCs w:val="22"/>
      <w:lang w:bidi="ar-SA"/>
    </w:rPr>
  </w:style>
  <w:style w:type="character" w:styleId="af">
    <w:name w:val="FollowedHyperlink"/>
    <w:qFormat/>
    <w:rPr>
      <w:color w:val="800080"/>
      <w:u w:val="single"/>
    </w:rPr>
  </w:style>
  <w:style w:type="character" w:customStyle="1" w:styleId="Char2">
    <w:name w:val="正文文本 Char2"/>
    <w:uiPriority w:val="99"/>
    <w:qFormat/>
    <w:rPr>
      <w:kern w:val="2"/>
      <w:sz w:val="21"/>
      <w:szCs w:val="24"/>
    </w:rPr>
  </w:style>
  <w:style w:type="character" w:customStyle="1" w:styleId="3Char">
    <w:name w:val="正文文本缩进 3 Char"/>
    <w:qFormat/>
    <w:rPr>
      <w:kern w:val="2"/>
      <w:sz w:val="16"/>
      <w:szCs w:val="16"/>
    </w:rPr>
  </w:style>
  <w:style w:type="character" w:styleId="af0">
    <w:name w:val="annotation reference"/>
    <w:qFormat/>
    <w:rPr>
      <w:sz w:val="21"/>
      <w:szCs w:val="21"/>
    </w:rPr>
  </w:style>
  <w:style w:type="character" w:customStyle="1" w:styleId="HTML1">
    <w:name w:val="HTML 预设格式 字符1"/>
    <w:uiPriority w:val="99"/>
    <w:semiHidden/>
    <w:rPr>
      <w:rFonts w:ascii="Courier New" w:eastAsia="宋体" w:hAnsi="Courier New" w:cs="Courier New"/>
      <w:sz w:val="20"/>
      <w:szCs w:val="20"/>
    </w:rPr>
  </w:style>
  <w:style w:type="character" w:customStyle="1" w:styleId="9Char1">
    <w:name w:val="标题 9 Char1"/>
    <w:qFormat/>
    <w:rPr>
      <w:rFonts w:ascii="Times New Roman" w:eastAsia="仿宋_GB2312" w:hAnsi="Times New Roman" w:cs="Times New Roman"/>
      <w:sz w:val="30"/>
      <w:szCs w:val="20"/>
    </w:rPr>
  </w:style>
  <w:style w:type="character" w:customStyle="1" w:styleId="style31">
    <w:name w:val="style31"/>
    <w:qFormat/>
    <w:rPr>
      <w:sz w:val="10"/>
      <w:szCs w:val="10"/>
    </w:rPr>
  </w:style>
  <w:style w:type="character" w:styleId="af1">
    <w:name w:val="Intense Reference"/>
    <w:qFormat/>
    <w:rPr>
      <w:b/>
      <w:bCs/>
      <w:smallCaps/>
      <w:color w:val="C0504D"/>
      <w:spacing w:val="5"/>
      <w:u w:val="single"/>
    </w:rPr>
  </w:style>
  <w:style w:type="character" w:customStyle="1" w:styleId="15">
    <w:name w:val="批注框文本 字符1"/>
    <w:uiPriority w:val="99"/>
    <w:semiHidden/>
    <w:rPr>
      <w:rFonts w:ascii="Times New Roman" w:eastAsia="宋体" w:hAnsi="Times New Roman" w:cs="Times New Roman"/>
      <w:sz w:val="18"/>
      <w:szCs w:val="18"/>
    </w:rPr>
  </w:style>
  <w:style w:type="character" w:customStyle="1" w:styleId="Char">
    <w:name w:val="页眉 Char"/>
    <w:qFormat/>
    <w:rPr>
      <w:sz w:val="18"/>
      <w:szCs w:val="18"/>
    </w:rPr>
  </w:style>
  <w:style w:type="character" w:customStyle="1" w:styleId="Char20">
    <w:name w:val="引用 Char2"/>
    <w:uiPriority w:val="99"/>
    <w:qFormat/>
    <w:rPr>
      <w:i/>
      <w:iCs/>
      <w:color w:val="000000"/>
      <w:kern w:val="2"/>
      <w:sz w:val="21"/>
      <w:szCs w:val="24"/>
    </w:rPr>
  </w:style>
  <w:style w:type="character" w:customStyle="1" w:styleId="31">
    <w:name w:val="正文文本缩进 3 字符1"/>
    <w:uiPriority w:val="99"/>
    <w:semiHidden/>
    <w:rPr>
      <w:rFonts w:ascii="Times New Roman" w:eastAsia="宋体" w:hAnsi="Times New Roman" w:cs="Times New Roman"/>
      <w:sz w:val="16"/>
      <w:szCs w:val="16"/>
    </w:rPr>
  </w:style>
  <w:style w:type="character" w:customStyle="1" w:styleId="Char0">
    <w:name w:val="批注主题 Char"/>
    <w:qFormat/>
    <w:rPr>
      <w:rFonts w:ascii="宋体" w:eastAsia="宋体" w:hAnsi="宋体"/>
      <w:kern w:val="2"/>
      <w:sz w:val="24"/>
      <w:szCs w:val="28"/>
      <w:lang w:val="en-US" w:eastAsia="zh-CN" w:bidi="ar-SA"/>
    </w:rPr>
  </w:style>
  <w:style w:type="character" w:customStyle="1" w:styleId="Char12">
    <w:name w:val="纯文本 Char1"/>
    <w:qFormat/>
    <w:rPr>
      <w:rFonts w:ascii="宋体" w:hAnsi="Courier New" w:cs="Courier New"/>
      <w:kern w:val="2"/>
      <w:sz w:val="21"/>
      <w:szCs w:val="21"/>
    </w:rPr>
  </w:style>
  <w:style w:type="character" w:customStyle="1" w:styleId="310">
    <w:name w:val="正文文本 3 字符1"/>
    <w:uiPriority w:val="99"/>
    <w:semiHidden/>
    <w:rPr>
      <w:rFonts w:ascii="Times New Roman" w:eastAsia="宋体" w:hAnsi="Times New Roman" w:cs="Times New Roman"/>
      <w:sz w:val="16"/>
      <w:szCs w:val="16"/>
    </w:rPr>
  </w:style>
  <w:style w:type="character" w:customStyle="1" w:styleId="af2">
    <w:name w:val="批注框文本 字符"/>
    <w:link w:val="af3"/>
    <w:qFormat/>
    <w:rPr>
      <w:rFonts w:eastAsia="宋体"/>
      <w:kern w:val="2"/>
      <w:sz w:val="18"/>
      <w:szCs w:val="18"/>
      <w:lang w:val="en-US" w:eastAsia="zh-CN" w:bidi="ar-SA"/>
    </w:rPr>
  </w:style>
  <w:style w:type="character" w:customStyle="1" w:styleId="8Char">
    <w:name w:val="标题 8 Char"/>
    <w:qFormat/>
    <w:rPr>
      <w:rFonts w:ascii="Arial" w:eastAsia="黑体" w:hAnsi="Arial" w:cs="Times New Roman"/>
      <w:sz w:val="24"/>
      <w:szCs w:val="24"/>
    </w:rPr>
  </w:style>
  <w:style w:type="character" w:customStyle="1" w:styleId="16">
    <w:name w:val="明显强调1"/>
    <w:qFormat/>
    <w:rPr>
      <w:b/>
      <w:bCs/>
      <w:i/>
      <w:iCs/>
      <w:color w:val="4F81BD"/>
    </w:rPr>
  </w:style>
  <w:style w:type="character" w:customStyle="1" w:styleId="Char4">
    <w:name w:val="正文文本缩进 Char"/>
    <w:qFormat/>
    <w:rPr>
      <w:rFonts w:ascii="黑体" w:eastAsia="黑体" w:hAnsi="宋体"/>
      <w:color w:val="000000"/>
      <w:sz w:val="28"/>
      <w:szCs w:val="32"/>
    </w:rPr>
  </w:style>
  <w:style w:type="character" w:customStyle="1" w:styleId="Char13">
    <w:name w:val="页眉 Char1"/>
    <w:uiPriority w:val="99"/>
    <w:semiHidden/>
    <w:qFormat/>
    <w:rPr>
      <w:kern w:val="2"/>
      <w:sz w:val="18"/>
      <w:szCs w:val="18"/>
    </w:rPr>
  </w:style>
  <w:style w:type="character" w:customStyle="1" w:styleId="Char14">
    <w:name w:val="脚注文本 Char1"/>
    <w:qFormat/>
    <w:rPr>
      <w:rFonts w:ascii="Arial" w:hAnsi="Arial" w:cs="Arial"/>
      <w:sz w:val="18"/>
      <w:szCs w:val="18"/>
      <w:lang w:eastAsia="en-US"/>
    </w:rPr>
  </w:style>
  <w:style w:type="character" w:customStyle="1" w:styleId="Char15">
    <w:name w:val="批注框文本 Char1"/>
    <w:qFormat/>
    <w:rPr>
      <w:kern w:val="2"/>
      <w:sz w:val="18"/>
      <w:szCs w:val="18"/>
    </w:rPr>
  </w:style>
  <w:style w:type="character" w:customStyle="1" w:styleId="CharChar">
    <w:name w:val="手改 Char Char"/>
    <w:qFormat/>
    <w:rPr>
      <w:kern w:val="2"/>
      <w:sz w:val="21"/>
      <w:szCs w:val="24"/>
    </w:rPr>
  </w:style>
  <w:style w:type="character" w:customStyle="1" w:styleId="90">
    <w:name w:val="标题 9 字符"/>
    <w:link w:val="9"/>
    <w:qFormat/>
    <w:rPr>
      <w:rFonts w:eastAsia="仿宋_GB2312"/>
      <w:sz w:val="30"/>
      <w:lang w:val="en-US" w:eastAsia="zh-CN" w:bidi="ar-SA"/>
    </w:rPr>
  </w:style>
  <w:style w:type="character" w:customStyle="1" w:styleId="Char16">
    <w:name w:val="页脚 Char1"/>
    <w:uiPriority w:val="99"/>
    <w:semiHidden/>
    <w:qFormat/>
    <w:rPr>
      <w:kern w:val="2"/>
      <w:sz w:val="18"/>
      <w:szCs w:val="18"/>
    </w:rPr>
  </w:style>
  <w:style w:type="character" w:customStyle="1" w:styleId="CharChar14">
    <w:name w:val="Char Char14"/>
    <w:qFormat/>
    <w:rPr>
      <w:kern w:val="2"/>
      <w:sz w:val="18"/>
      <w:szCs w:val="18"/>
    </w:rPr>
  </w:style>
  <w:style w:type="character" w:customStyle="1" w:styleId="3Char11">
    <w:name w:val="正文文本缩进 3 Char1"/>
    <w:qFormat/>
    <w:rPr>
      <w:rFonts w:ascii="宋体" w:hAnsi="宋体"/>
      <w:kern w:val="2"/>
      <w:sz w:val="28"/>
      <w:szCs w:val="28"/>
    </w:rPr>
  </w:style>
  <w:style w:type="character" w:customStyle="1" w:styleId="32">
    <w:name w:val="正文文本缩进 3 字符"/>
    <w:link w:val="33"/>
    <w:qFormat/>
    <w:rPr>
      <w:rFonts w:ascii="宋体" w:eastAsia="宋体" w:hAnsi="宋体"/>
      <w:kern w:val="2"/>
      <w:sz w:val="28"/>
      <w:szCs w:val="28"/>
      <w:lang w:val="en-US" w:eastAsia="zh-CN" w:bidi="ar-SA"/>
    </w:rPr>
  </w:style>
  <w:style w:type="character" w:customStyle="1" w:styleId="Char5">
    <w:name w:val="正文文本 Char"/>
    <w:qFormat/>
    <w:rPr>
      <w:sz w:val="26"/>
      <w:szCs w:val="24"/>
    </w:rPr>
  </w:style>
  <w:style w:type="character" w:customStyle="1" w:styleId="Char21">
    <w:name w:val="文档结构图 Char2"/>
    <w:uiPriority w:val="99"/>
    <w:qFormat/>
    <w:rPr>
      <w:kern w:val="2"/>
      <w:sz w:val="21"/>
      <w:szCs w:val="24"/>
      <w:shd w:val="clear" w:color="auto" w:fill="000080"/>
    </w:rPr>
  </w:style>
  <w:style w:type="character" w:customStyle="1" w:styleId="5Char">
    <w:name w:val="标题 5 Char"/>
    <w:qFormat/>
    <w:rPr>
      <w:rFonts w:ascii="Calibri" w:eastAsia="宋体" w:hAnsi="Calibri" w:cs="Times New Roman"/>
      <w:b/>
      <w:bCs/>
      <w:sz w:val="28"/>
      <w:szCs w:val="28"/>
    </w:rPr>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6Char">
    <w:name w:val="标题 6 Char"/>
    <w:qFormat/>
    <w:rPr>
      <w:rFonts w:ascii="Arial" w:eastAsia="黑体" w:hAnsi="Arial" w:cs="Times New Roman"/>
      <w:b/>
      <w:bCs/>
      <w:sz w:val="24"/>
      <w:szCs w:val="24"/>
    </w:rPr>
  </w:style>
  <w:style w:type="character" w:customStyle="1" w:styleId="CharChar32">
    <w:name w:val="Char Char32"/>
    <w:qFormat/>
    <w:rPr>
      <w:rFonts w:ascii="仿宋_GB2312" w:eastAsia="仿宋_GB2312" w:cs="MingLiU"/>
      <w:b/>
      <w:spacing w:val="1"/>
      <w:w w:val="99"/>
      <w:sz w:val="28"/>
      <w:szCs w:val="32"/>
    </w:rPr>
  </w:style>
  <w:style w:type="character" w:customStyle="1" w:styleId="af4">
    <w:name w:val="正文文本缩进 字符"/>
    <w:link w:val="af5"/>
    <w:qFormat/>
    <w:rPr>
      <w:rFonts w:eastAsia="宋体"/>
      <w:kern w:val="2"/>
      <w:sz w:val="21"/>
      <w:szCs w:val="24"/>
      <w:lang w:val="en-US" w:eastAsia="zh-CN" w:bidi="ar-SA"/>
    </w:rPr>
  </w:style>
  <w:style w:type="character" w:customStyle="1" w:styleId="Char6">
    <w:name w:val="批注文字 Char"/>
    <w:qFormat/>
    <w:rPr>
      <w:rFonts w:ascii="Times New Roman" w:eastAsia="宋体" w:hAnsi="Times New Roman" w:cs="Times New Roman"/>
      <w:kern w:val="2"/>
      <w:sz w:val="21"/>
      <w:szCs w:val="24"/>
    </w:rPr>
  </w:style>
  <w:style w:type="character" w:customStyle="1" w:styleId="af6">
    <w:name w:val="副标题 字符"/>
    <w:link w:val="af7"/>
    <w:qFormat/>
    <w:rPr>
      <w:rFonts w:eastAsia="宋体"/>
      <w:szCs w:val="24"/>
      <w:u w:val="single"/>
      <w:lang w:val="en-US" w:eastAsia="en-US" w:bidi="ar-SA"/>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17">
    <w:name w:val="正文文本 Char1"/>
    <w:qFormat/>
    <w:rPr>
      <w:kern w:val="2"/>
      <w:sz w:val="21"/>
      <w:szCs w:val="22"/>
    </w:rPr>
  </w:style>
  <w:style w:type="character" w:customStyle="1" w:styleId="17">
    <w:name w:val="尾注文本 字符1"/>
    <w:uiPriority w:val="99"/>
    <w:semiHidden/>
    <w:rPr>
      <w:rFonts w:ascii="Times New Roman" w:eastAsia="宋体" w:hAnsi="Times New Roman"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4CharChar">
    <w:name w:val="标题4 Char Char"/>
    <w:link w:val="41"/>
    <w:qFormat/>
    <w:rPr>
      <w:rFonts w:ascii="Arial" w:hAnsi="Arial"/>
      <w:b/>
      <w:bCs/>
      <w:sz w:val="24"/>
      <w:szCs w:val="32"/>
      <w:lang w:bidi="ar-SA"/>
    </w:rPr>
  </w:style>
  <w:style w:type="character" w:customStyle="1" w:styleId="font161">
    <w:name w:val="font161"/>
    <w:qFormat/>
    <w:rPr>
      <w:b/>
      <w:bCs/>
      <w:sz w:val="32"/>
      <w:szCs w:val="32"/>
    </w:rPr>
  </w:style>
  <w:style w:type="character" w:customStyle="1" w:styleId="18">
    <w:name w:val="正文文本缩进 字符1"/>
    <w:uiPriority w:val="99"/>
    <w:semiHidden/>
    <w:rPr>
      <w:rFonts w:ascii="Times New Roman" w:eastAsia="宋体" w:hAnsi="Times New Roman" w:cs="Times New Roman"/>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CharChar33">
    <w:name w:val="Char Char33"/>
    <w:qFormat/>
    <w:rPr>
      <w:rFonts w:ascii="仿宋_GB2312" w:eastAsia="仿宋_GB2312" w:cs="MingLiU"/>
      <w:b/>
      <w:sz w:val="24"/>
      <w:szCs w:val="28"/>
    </w:rPr>
  </w:style>
  <w:style w:type="character" w:customStyle="1" w:styleId="210">
    <w:name w:val="正文文本缩进 2 字符1"/>
    <w:uiPriority w:val="99"/>
    <w:semiHidden/>
    <w:rPr>
      <w:rFonts w:ascii="Times New Roman" w:eastAsia="宋体" w:hAnsi="Times New Roman" w:cs="Times New Roman"/>
      <w:szCs w:val="24"/>
    </w:rPr>
  </w:style>
  <w:style w:type="character" w:customStyle="1" w:styleId="Char22">
    <w:name w:val="批注文字 Char2"/>
    <w:qFormat/>
    <w:rPr>
      <w:rFonts w:ascii="Calibri" w:eastAsia="宋体" w:hAnsi="Calibri" w:cs="Times New Roman"/>
      <w:szCs w:val="24"/>
    </w:rPr>
  </w:style>
  <w:style w:type="character" w:customStyle="1" w:styleId="af8">
    <w:name w:val="脚注文本 字符"/>
    <w:link w:val="af9"/>
    <w:qFormat/>
    <w:rPr>
      <w:rFonts w:ascii="Arial" w:eastAsia="宋体" w:hAnsi="Arial" w:cs="Arial"/>
      <w:sz w:val="18"/>
      <w:szCs w:val="18"/>
      <w:lang w:val="en-US" w:eastAsia="en-US" w:bidi="ar-SA"/>
    </w:rPr>
  </w:style>
  <w:style w:type="character" w:customStyle="1" w:styleId="afa">
    <w:name w:val="正文首行缩进 字符"/>
    <w:basedOn w:val="afb"/>
    <w:link w:val="19"/>
    <w:rPr>
      <w:rFonts w:eastAsia="宋体"/>
      <w:kern w:val="2"/>
      <w:sz w:val="21"/>
      <w:szCs w:val="24"/>
      <w:lang w:val="en-US" w:eastAsia="zh-CN" w:bidi="ar-SA"/>
    </w:rPr>
  </w:style>
  <w:style w:type="character" w:customStyle="1" w:styleId="Char31">
    <w:name w:val="明显引用 Char3"/>
    <w:uiPriority w:val="30"/>
    <w:qFormat/>
    <w:rPr>
      <w:rFonts w:ascii="Calibri" w:eastAsia="宋体" w:hAnsi="Calibri" w:cs="Times New Roman"/>
      <w:b/>
      <w:bCs/>
      <w:i/>
      <w:iCs/>
      <w:color w:val="4F81BD"/>
      <w:szCs w:val="24"/>
    </w:rPr>
  </w:style>
  <w:style w:type="character" w:customStyle="1" w:styleId="afc">
    <w:name w:val="纯文本 字符"/>
    <w:link w:val="afd"/>
    <w:qFormat/>
    <w:rPr>
      <w:rFonts w:ascii="宋体" w:eastAsia="宋体" w:hAnsi="Courier New" w:cs="Courier New"/>
      <w:kern w:val="2"/>
      <w:sz w:val="21"/>
      <w:szCs w:val="21"/>
      <w:lang w:val="en-US" w:eastAsia="zh-CN" w:bidi="ar-SA"/>
    </w:rPr>
  </w:style>
  <w:style w:type="character" w:customStyle="1" w:styleId="CharChar35">
    <w:name w:val="Char Char35"/>
    <w:qFormat/>
    <w:rPr>
      <w:rFonts w:ascii="仿宋_GB2312" w:eastAsia="仿宋_GB2312" w:cs="MingLiU"/>
      <w:b/>
      <w:sz w:val="24"/>
      <w:szCs w:val="28"/>
    </w:rPr>
  </w:style>
  <w:style w:type="character" w:customStyle="1" w:styleId="normaltext1">
    <w:name w:val="normaltext1"/>
    <w:qFormat/>
    <w:rPr>
      <w:rFonts w:ascii="ˎ̥" w:hAnsi="ˎ̥" w:hint="default"/>
      <w:sz w:val="9"/>
      <w:szCs w:val="9"/>
    </w:rPr>
  </w:style>
  <w:style w:type="character" w:customStyle="1" w:styleId="7Char">
    <w:name w:val="标题 7 Char"/>
    <w:qFormat/>
    <w:rPr>
      <w:rFonts w:ascii="Calibri" w:eastAsia="宋体" w:hAnsi="Calibri" w:cs="Times New Roman"/>
      <w:b/>
      <w:bCs/>
      <w:sz w:val="24"/>
      <w:szCs w:val="24"/>
    </w:rPr>
  </w:style>
  <w:style w:type="character" w:customStyle="1" w:styleId="80">
    <w:name w:val="标题 8 字符"/>
    <w:link w:val="8"/>
    <w:qFormat/>
    <w:rPr>
      <w:rFonts w:eastAsia="仿宋_GB2312" w:hAnsi="Arial"/>
      <w:sz w:val="30"/>
      <w:lang w:val="en-US" w:eastAsia="zh-CN" w:bidi="ar-SA"/>
    </w:rPr>
  </w:style>
  <w:style w:type="character" w:customStyle="1" w:styleId="Char18">
    <w:name w:val="批注文字 Char1"/>
    <w:uiPriority w:val="99"/>
    <w:qFormat/>
    <w:rPr>
      <w:rFonts w:ascii="Times New Roman" w:eastAsia="宋体" w:hAnsi="Times New Roman" w:cs="Times New Roman"/>
      <w:szCs w:val="24"/>
    </w:rPr>
  </w:style>
  <w:style w:type="character" w:customStyle="1" w:styleId="Char23">
    <w:name w:val="脚注文本 Char2"/>
    <w:uiPriority w:val="99"/>
    <w:semiHidden/>
    <w:rPr>
      <w:rFonts w:ascii="Calibri" w:eastAsia="宋体" w:hAnsi="Calibri" w:cs="Times New Roman"/>
      <w:sz w:val="18"/>
      <w:szCs w:val="18"/>
    </w:rPr>
  </w:style>
  <w:style w:type="character" w:customStyle="1" w:styleId="Char24">
    <w:name w:val="日期 Char2"/>
    <w:uiPriority w:val="99"/>
    <w:qFormat/>
    <w:rPr>
      <w:kern w:val="2"/>
      <w:sz w:val="21"/>
      <w:szCs w:val="24"/>
    </w:rPr>
  </w:style>
  <w:style w:type="character" w:customStyle="1" w:styleId="CharChar9">
    <w:name w:val="Char Char9"/>
    <w:qFormat/>
    <w:locked/>
    <w:rPr>
      <w:rFonts w:ascii="仿宋_GB2312" w:eastAsia="仿宋_GB2312" w:cs="MingLiU"/>
      <w:b/>
      <w:sz w:val="24"/>
      <w:szCs w:val="28"/>
      <w:lang w:val="en-US" w:eastAsia="zh-CN" w:bidi="ar-SA"/>
    </w:rPr>
  </w:style>
  <w:style w:type="character" w:styleId="afe">
    <w:name w:val="Subtle Reference"/>
    <w:qFormat/>
    <w:rPr>
      <w:smallCaps/>
      <w:color w:val="C0504D"/>
      <w:u w:val="single"/>
    </w:rPr>
  </w:style>
  <w:style w:type="character" w:customStyle="1" w:styleId="Char7">
    <w:name w:val="引用 Char"/>
    <w:link w:val="25"/>
    <w:qFormat/>
    <w:rPr>
      <w:rFonts w:ascii="Times New Roman" w:eastAsia="宋体" w:hAnsi="Times New Roman" w:cs="Times New Roman"/>
      <w:i/>
      <w:iCs/>
      <w:color w:val="000000"/>
      <w:kern w:val="2"/>
      <w:sz w:val="21"/>
      <w:szCs w:val="24"/>
    </w:rPr>
  </w:style>
  <w:style w:type="character" w:customStyle="1" w:styleId="1a">
    <w:name w:val="未处理的提及1"/>
    <w:uiPriority w:val="99"/>
    <w:unhideWhenUsed/>
    <w:qFormat/>
    <w:rPr>
      <w:color w:val="808080"/>
      <w:shd w:val="clear" w:color="auto" w:fill="E6E6E6"/>
    </w:rPr>
  </w:style>
  <w:style w:type="character" w:styleId="aff">
    <w:name w:val="Book Title"/>
    <w:qFormat/>
    <w:rPr>
      <w:b/>
      <w:bCs/>
      <w:smallCaps/>
      <w:spacing w:val="5"/>
    </w:rPr>
  </w:style>
  <w:style w:type="character" w:customStyle="1" w:styleId="Char25">
    <w:name w:val="标题 Char2"/>
    <w:uiPriority w:val="10"/>
    <w:rPr>
      <w:rFonts w:ascii="Cambria" w:eastAsia="宋体" w:hAnsi="Cambria" w:cs="Times New Roman"/>
      <w:b/>
      <w:bCs/>
      <w:sz w:val="32"/>
      <w:szCs w:val="32"/>
    </w:rPr>
  </w:style>
  <w:style w:type="character" w:customStyle="1" w:styleId="CharChar2">
    <w:name w:val="普通文字 Char Char2"/>
    <w:qFormat/>
    <w:rPr>
      <w:rFonts w:ascii="宋体" w:hAnsi="Courier New"/>
      <w:kern w:val="2"/>
      <w:sz w:val="28"/>
      <w:szCs w:val="28"/>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0d1471">
    <w:name w:val="0d1471"/>
    <w:qFormat/>
    <w:rPr>
      <w:strike w:val="0"/>
      <w:dstrike w:val="0"/>
      <w:color w:val="000000"/>
      <w:sz w:val="11"/>
      <w:szCs w:val="11"/>
      <w:u w:val="none"/>
    </w:rPr>
  </w:style>
  <w:style w:type="character" w:styleId="aff0">
    <w:name w:val="Subtle Emphasis"/>
    <w:qFormat/>
    <w:rPr>
      <w:i/>
      <w:iCs/>
      <w:color w:val="808080"/>
    </w:rPr>
  </w:style>
  <w:style w:type="character" w:customStyle="1" w:styleId="aff1">
    <w:name w:val="日期 字符"/>
    <w:link w:val="aff2"/>
    <w:qFormat/>
    <w:rPr>
      <w:rFonts w:eastAsia="宋体"/>
      <w:kern w:val="2"/>
      <w:sz w:val="21"/>
      <w:szCs w:val="24"/>
      <w:lang w:val="en-US" w:eastAsia="zh-CN" w:bidi="ar-SA"/>
    </w:rPr>
  </w:style>
  <w:style w:type="character" w:customStyle="1" w:styleId="Char26">
    <w:name w:val="批注框文本 Char2"/>
    <w:uiPriority w:val="99"/>
    <w:qFormat/>
    <w:rPr>
      <w:kern w:val="2"/>
      <w:sz w:val="18"/>
      <w:szCs w:val="18"/>
    </w:rPr>
  </w:style>
  <w:style w:type="character" w:customStyle="1" w:styleId="Char27">
    <w:name w:val="明显引用 Char2"/>
    <w:uiPriority w:val="99"/>
    <w:qFormat/>
    <w:rPr>
      <w:b/>
      <w:bCs/>
      <w:i/>
      <w:iCs/>
      <w:color w:val="4F81BD"/>
      <w:kern w:val="2"/>
      <w:sz w:val="21"/>
      <w:szCs w:val="24"/>
    </w:rPr>
  </w:style>
  <w:style w:type="character" w:customStyle="1" w:styleId="2Char">
    <w:name w:val="正文文本缩进 2 Char"/>
    <w:qFormat/>
    <w:rPr>
      <w:kern w:val="2"/>
      <w:sz w:val="21"/>
      <w:szCs w:val="24"/>
    </w:rPr>
  </w:style>
  <w:style w:type="character" w:customStyle="1" w:styleId="HTMLChar1">
    <w:name w:val="HTML 预设格式 Char1"/>
    <w:qFormat/>
    <w:rPr>
      <w:rFonts w:ascii="宋体" w:hAnsi="宋体" w:cs="宋体"/>
      <w:color w:val="000000"/>
      <w:sz w:val="24"/>
      <w:szCs w:val="24"/>
    </w:rPr>
  </w:style>
  <w:style w:type="character" w:customStyle="1" w:styleId="5CharChar">
    <w:name w:val="标题5 Char Char"/>
    <w:link w:val="51"/>
    <w:qFormat/>
    <w:rPr>
      <w:rFonts w:ascii="Arial" w:hAnsi="Arial"/>
      <w:b/>
      <w:bCs/>
      <w:sz w:val="24"/>
      <w:szCs w:val="32"/>
      <w:lang w:bidi="ar-SA"/>
    </w:rPr>
  </w:style>
  <w:style w:type="character" w:customStyle="1" w:styleId="1b">
    <w:name w:val="纯文本 字符1"/>
    <w:uiPriority w:val="99"/>
    <w:semiHidden/>
    <w:rPr>
      <w:rFonts w:ascii="等线" w:hAnsi="Courier New" w:cs="Courier New"/>
      <w:szCs w:val="24"/>
    </w:rPr>
  </w:style>
  <w:style w:type="character" w:customStyle="1" w:styleId="9Char">
    <w:name w:val="标题 9 Char"/>
    <w:qFormat/>
    <w:rPr>
      <w:rFonts w:ascii="Arial" w:eastAsia="黑体" w:hAnsi="Arial" w:cs="Times New Roman"/>
      <w:szCs w:val="21"/>
    </w:rPr>
  </w:style>
  <w:style w:type="character" w:customStyle="1" w:styleId="title11">
    <w:name w:val="title11"/>
    <w:qFormat/>
    <w:rPr>
      <w:b/>
      <w:bCs/>
      <w:color w:val="FFFFFF"/>
      <w:sz w:val="11"/>
      <w:szCs w:val="11"/>
    </w:rPr>
  </w:style>
  <w:style w:type="character" w:customStyle="1" w:styleId="Char28">
    <w:name w:val="副标题 Char2"/>
    <w:uiPriority w:val="11"/>
    <w:rPr>
      <w:rFonts w:ascii="Cambria" w:eastAsia="宋体" w:hAnsi="Cambria" w:cs="Times New Roman"/>
      <w:b/>
      <w:bCs/>
      <w:kern w:val="28"/>
      <w:sz w:val="32"/>
      <w:szCs w:val="32"/>
    </w:rPr>
  </w:style>
  <w:style w:type="character" w:customStyle="1" w:styleId="Char19">
    <w:name w:val="副标题 Char1"/>
    <w:qFormat/>
    <w:rPr>
      <w:szCs w:val="24"/>
      <w:u w:val="single"/>
      <w:lang w:eastAsia="en-US"/>
    </w:rPr>
  </w:style>
  <w:style w:type="character" w:customStyle="1" w:styleId="5Char1">
    <w:name w:val="标题 5 Char1"/>
    <w:qFormat/>
    <w:rPr>
      <w:rFonts w:ascii="宋体" w:eastAsia="宋体" w:hAnsi="宋体" w:cs="宋体"/>
      <w:b/>
      <w:bCs/>
      <w:sz w:val="20"/>
      <w:szCs w:val="20"/>
    </w:rPr>
  </w:style>
  <w:style w:type="character" w:customStyle="1" w:styleId="1c">
    <w:name w:val="日期 字符1"/>
    <w:uiPriority w:val="99"/>
    <w:semiHidden/>
    <w:rPr>
      <w:rFonts w:ascii="Times New Roman" w:eastAsia="宋体" w:hAnsi="Times New Roman" w:cs="Times New Roman"/>
      <w:szCs w:val="24"/>
    </w:rPr>
  </w:style>
  <w:style w:type="character" w:customStyle="1" w:styleId="Char32">
    <w:name w:val="文档结构图 Char3"/>
    <w:uiPriority w:val="99"/>
    <w:semiHidden/>
    <w:qFormat/>
    <w:rPr>
      <w:rFonts w:ascii="宋体" w:eastAsia="宋体" w:hAnsi="Calibri" w:cs="Times New Roman"/>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aff3">
    <w:name w:val="尾注文本 字符"/>
    <w:link w:val="aff4"/>
    <w:qFormat/>
    <w:rPr>
      <w:rFonts w:ascii="Arial" w:eastAsia="宋体" w:hAnsi="Arial" w:cs="Arial"/>
      <w:szCs w:val="24"/>
      <w:lang w:val="en-US" w:eastAsia="en-US" w:bidi="ar-SA"/>
    </w:rPr>
  </w:style>
  <w:style w:type="character" w:customStyle="1" w:styleId="unnamed1">
    <w:name w:val="unnamed1"/>
    <w:basedOn w:val="a1"/>
    <w:qFormat/>
  </w:style>
  <w:style w:type="character" w:customStyle="1" w:styleId="Char8">
    <w:name w:val="日期 Char"/>
    <w:qFormat/>
    <w:rPr>
      <w:rFonts w:eastAsia="宋体"/>
      <w:szCs w:val="24"/>
    </w:rPr>
  </w:style>
  <w:style w:type="character" w:customStyle="1" w:styleId="CharChar17">
    <w:name w:val="Char Char17"/>
    <w:qFormat/>
    <w:rPr>
      <w:kern w:val="2"/>
      <w:sz w:val="26"/>
      <w:szCs w:val="24"/>
    </w:rPr>
  </w:style>
  <w:style w:type="character" w:customStyle="1" w:styleId="Char9">
    <w:name w:val="尾注文本 Char"/>
    <w:qFormat/>
    <w:rPr>
      <w:kern w:val="2"/>
      <w:sz w:val="21"/>
      <w:szCs w:val="24"/>
    </w:rPr>
  </w:style>
  <w:style w:type="character" w:customStyle="1" w:styleId="aff5">
    <w:name w:val="页脚 字符"/>
    <w:link w:val="aff6"/>
    <w:uiPriority w:val="99"/>
    <w:qFormat/>
    <w:rPr>
      <w:rFonts w:eastAsia="宋体"/>
      <w:kern w:val="2"/>
      <w:sz w:val="18"/>
      <w:szCs w:val="18"/>
      <w:lang w:val="en-US" w:eastAsia="zh-CN" w:bidi="ar-SA"/>
    </w:rPr>
  </w:style>
  <w:style w:type="character" w:customStyle="1" w:styleId="1CharChar">
    <w:name w:val="样式1 Char Char"/>
    <w:link w:val="1d"/>
    <w:locked/>
    <w:rPr>
      <w:rFonts w:ascii="宋体" w:hAnsi="宋体"/>
      <w:kern w:val="2"/>
      <w:sz w:val="21"/>
      <w:szCs w:val="21"/>
    </w:rPr>
  </w:style>
  <w:style w:type="character" w:customStyle="1" w:styleId="26">
    <w:name w:val="正文文本缩进 2 字符"/>
    <w:link w:val="27"/>
    <w:qFormat/>
    <w:rPr>
      <w:rFonts w:eastAsia="宋体"/>
      <w:sz w:val="28"/>
      <w:szCs w:val="24"/>
      <w:lang w:val="en-US" w:eastAsia="zh-CN" w:bidi="ar-SA"/>
    </w:rPr>
  </w:style>
  <w:style w:type="character" w:customStyle="1" w:styleId="Char29">
    <w:name w:val="正文文本缩进 Char2"/>
    <w:uiPriority w:val="99"/>
    <w:semiHidden/>
    <w:rPr>
      <w:rFonts w:ascii="Calibri" w:eastAsia="宋体" w:hAnsi="Calibri" w:cs="Times New Roman"/>
      <w:szCs w:val="24"/>
    </w:rPr>
  </w:style>
  <w:style w:type="character" w:customStyle="1" w:styleId="2CharChar">
    <w:name w:val="样式2 Char Char"/>
    <w:link w:val="2"/>
    <w:locked/>
    <w:rPr>
      <w:rFonts w:ascii="黑体" w:eastAsia="黑体" w:hAnsi="宋体"/>
      <w:b/>
      <w:sz w:val="28"/>
      <w:szCs w:val="28"/>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Char24">
    <w:name w:val="Char Char24"/>
    <w:qFormat/>
    <w:rPr>
      <w:b/>
      <w:bCs/>
      <w:kern w:val="44"/>
      <w:sz w:val="44"/>
      <w:szCs w:val="4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1e">
    <w:name w:val="书籍标题1"/>
    <w:qFormat/>
    <w:rPr>
      <w:b/>
      <w:bCs/>
      <w:smallCaps/>
      <w:spacing w:val="5"/>
    </w:rPr>
  </w:style>
  <w:style w:type="character" w:customStyle="1" w:styleId="Char1a">
    <w:name w:val="标题 Char1"/>
    <w:uiPriority w:val="10"/>
    <w:qFormat/>
    <w:rPr>
      <w:szCs w:val="24"/>
      <w:u w:val="single"/>
      <w:lang w:eastAsia="en-US"/>
    </w:rPr>
  </w:style>
  <w:style w:type="character" w:customStyle="1" w:styleId="CharChar34">
    <w:name w:val="Char Char34"/>
    <w:qFormat/>
    <w:rPr>
      <w:rFonts w:ascii="仿宋_GB2312" w:eastAsia="仿宋_GB2312" w:cs="MingLiU"/>
      <w:b/>
      <w:spacing w:val="1"/>
      <w:w w:val="99"/>
      <w:sz w:val="28"/>
      <w:szCs w:val="32"/>
    </w:rPr>
  </w:style>
  <w:style w:type="character" w:customStyle="1" w:styleId="1f">
    <w:name w:val="文档结构图 字符1"/>
    <w:uiPriority w:val="99"/>
    <w:semiHidden/>
    <w:rPr>
      <w:rFonts w:ascii="Microsoft YaHei UI" w:eastAsia="Microsoft YaHei UI" w:hAnsi="Times New Roman" w:cs="Times New Roman"/>
      <w:sz w:val="18"/>
      <w:szCs w:val="18"/>
    </w:rPr>
  </w:style>
  <w:style w:type="character" w:customStyle="1" w:styleId="CharChar22">
    <w:name w:val="Char Char22"/>
    <w:qFormat/>
    <w:rPr>
      <w:b/>
      <w:bCs/>
      <w:kern w:val="2"/>
      <w:sz w:val="32"/>
      <w:szCs w:val="32"/>
    </w:rPr>
  </w:style>
  <w:style w:type="character" w:customStyle="1" w:styleId="6Char1">
    <w:name w:val="标题 6 Char1"/>
    <w:qFormat/>
    <w:rPr>
      <w:rFonts w:ascii="Times New Roman" w:eastAsia="仿宋_GB2312" w:hAnsi="Arial" w:cs="Times New Roman"/>
      <w:sz w:val="30"/>
      <w:szCs w:val="20"/>
    </w:rPr>
  </w:style>
  <w:style w:type="character" w:customStyle="1" w:styleId="1f0">
    <w:name w:val="正文文本 字符1"/>
    <w:uiPriority w:val="99"/>
    <w:semiHidden/>
    <w:rPr>
      <w:rFonts w:ascii="Times New Roman" w:eastAsia="宋体" w:hAnsi="Times New Roman" w:cs="Times New Roman"/>
      <w:szCs w:val="24"/>
    </w:rPr>
  </w:style>
  <w:style w:type="character" w:customStyle="1" w:styleId="ca-141">
    <w:name w:val="ca-141"/>
    <w:qFormat/>
    <w:rPr>
      <w:rFonts w:ascii="仿宋_GB2312" w:eastAsia="仿宋_GB2312" w:hint="eastAsia"/>
      <w:sz w:val="21"/>
      <w:szCs w:val="21"/>
    </w:rPr>
  </w:style>
  <w:style w:type="character" w:customStyle="1" w:styleId="Char2a">
    <w:name w:val="纯文本 Char2"/>
    <w:uiPriority w:val="99"/>
    <w:semiHidden/>
    <w:rPr>
      <w:rFonts w:ascii="宋体" w:eastAsia="宋体" w:hAnsi="Courier New" w:cs="Courier New"/>
      <w:szCs w:val="21"/>
    </w:rPr>
  </w:style>
  <w:style w:type="character" w:customStyle="1" w:styleId="50">
    <w:name w:val="标题 5 字符"/>
    <w:link w:val="5"/>
    <w:qFormat/>
    <w:rPr>
      <w:rFonts w:ascii="宋体" w:eastAsia="宋体" w:hAnsi="宋体" w:cs="宋体"/>
      <w:b/>
      <w:bCs/>
      <w:lang w:val="en-US" w:eastAsia="zh-CN" w:bidi="ar-SA"/>
    </w:rPr>
  </w:style>
  <w:style w:type="character" w:customStyle="1" w:styleId="l1">
    <w:name w:val="l1"/>
    <w:basedOn w:val="a1"/>
    <w:qFormat/>
  </w:style>
  <w:style w:type="character" w:customStyle="1" w:styleId="60">
    <w:name w:val="标题 6 字符"/>
    <w:link w:val="6"/>
    <w:qFormat/>
    <w:rPr>
      <w:rFonts w:eastAsia="仿宋_GB2312" w:hAnsi="Arial"/>
      <w:sz w:val="30"/>
      <w:lang w:val="en-US" w:eastAsia="zh-CN" w:bidi="ar-SA"/>
    </w:rPr>
  </w:style>
  <w:style w:type="character" w:customStyle="1" w:styleId="2Char0">
    <w:name w:val="标题 2 Char"/>
    <w:qFormat/>
    <w:rPr>
      <w:rFonts w:ascii="仿宋_GB2312" w:eastAsia="仿宋_GB2312" w:hAnsi="Calibri" w:cs="Times New Roman"/>
      <w:b/>
      <w:spacing w:val="1"/>
      <w:w w:val="99"/>
      <w:kern w:val="0"/>
      <w:sz w:val="28"/>
      <w:szCs w:val="32"/>
    </w:rPr>
  </w:style>
  <w:style w:type="character" w:customStyle="1" w:styleId="intel3">
    <w:name w:val="intel3"/>
    <w:basedOn w:val="a1"/>
    <w:qFormat/>
  </w:style>
  <w:style w:type="character" w:customStyle="1" w:styleId="3Char3">
    <w:name w:val="正文文本 3 Char"/>
    <w:qFormat/>
    <w:rPr>
      <w:kern w:val="2"/>
      <w:sz w:val="16"/>
      <w:szCs w:val="16"/>
    </w:rPr>
  </w:style>
  <w:style w:type="character" w:customStyle="1" w:styleId="CharChar0">
    <w:name w:val="批注文字 Char Char"/>
    <w:qFormat/>
    <w:rPr>
      <w:rFonts w:ascii="宋体" w:eastAsia="宋体" w:hAnsi="Times New Roman" w:cs="Times New Roman"/>
      <w:sz w:val="28"/>
      <w:szCs w:val="20"/>
    </w:rPr>
  </w:style>
  <w:style w:type="character" w:customStyle="1" w:styleId="Char1b">
    <w:name w:val="文档结构图 Char1"/>
    <w:qFormat/>
    <w:rPr>
      <w:rFonts w:ascii="宋体"/>
      <w:kern w:val="2"/>
      <w:sz w:val="18"/>
      <w:szCs w:val="18"/>
    </w:rPr>
  </w:style>
  <w:style w:type="character" w:styleId="aff7">
    <w:name w:val="Intense Emphasis"/>
    <w:qFormat/>
    <w:rPr>
      <w:b/>
      <w:bCs/>
      <w:i/>
      <w:iCs/>
      <w:color w:val="4F81BD"/>
    </w:rPr>
  </w:style>
  <w:style w:type="character" w:customStyle="1" w:styleId="aff8">
    <w:name w:val="批注文字 字符"/>
    <w:qFormat/>
    <w:locked/>
    <w:rPr>
      <w:rFonts w:ascii="宋体" w:eastAsia="宋体" w:hAnsi="宋体"/>
      <w:kern w:val="2"/>
      <w:sz w:val="21"/>
      <w:szCs w:val="24"/>
      <w:lang w:val="en-US" w:eastAsia="zh-CN" w:bidi="ar-SA"/>
    </w:rPr>
  </w:style>
  <w:style w:type="character" w:customStyle="1" w:styleId="2Char1">
    <w:name w:val="正文文本 2 Char1"/>
    <w:uiPriority w:val="99"/>
    <w:semiHidden/>
    <w:qFormat/>
    <w:rPr>
      <w:rFonts w:ascii="Calibri" w:eastAsia="宋体" w:hAnsi="Calibri" w:cs="Times New Roman"/>
      <w:szCs w:val="24"/>
    </w:rPr>
  </w:style>
  <w:style w:type="character" w:customStyle="1" w:styleId="1f1">
    <w:name w:val="页脚 字符1"/>
    <w:uiPriority w:val="99"/>
    <w:semiHidden/>
    <w:rPr>
      <w:rFonts w:ascii="Times New Roman" w:eastAsia="宋体" w:hAnsi="Times New Roman" w:cs="Times New Roman"/>
      <w:sz w:val="18"/>
      <w:szCs w:val="18"/>
    </w:rPr>
  </w:style>
  <w:style w:type="character" w:customStyle="1" w:styleId="1f2">
    <w:name w:val="明显参考1"/>
    <w:qFormat/>
    <w:rPr>
      <w:b/>
      <w:bCs/>
      <w:smallCaps/>
      <w:color w:val="C0504D"/>
      <w:spacing w:val="5"/>
      <w:u w:val="single"/>
    </w:rPr>
  </w:style>
  <w:style w:type="character" w:customStyle="1" w:styleId="style161">
    <w:name w:val="style161"/>
    <w:qFormat/>
    <w:rPr>
      <w:b/>
      <w:bCs/>
      <w:color w:val="333333"/>
    </w:rPr>
  </w:style>
  <w:style w:type="character" w:customStyle="1" w:styleId="1f3">
    <w:name w:val="脚注文本 字符1"/>
    <w:uiPriority w:val="99"/>
    <w:semiHidden/>
    <w:rPr>
      <w:rFonts w:ascii="Times New Roman" w:eastAsia="宋体" w:hAnsi="Times New Roman" w:cs="Times New Roman"/>
      <w:sz w:val="18"/>
      <w:szCs w:val="18"/>
    </w:rPr>
  </w:style>
  <w:style w:type="character" w:customStyle="1" w:styleId="CharChar1">
    <w:name w:val="普通文字 Char Char1"/>
    <w:qFormat/>
    <w:rPr>
      <w:rFonts w:ascii="宋体" w:hAnsi="Courier New"/>
      <w:kern w:val="2"/>
      <w:sz w:val="28"/>
      <w:szCs w:val="28"/>
    </w:rPr>
  </w:style>
  <w:style w:type="character" w:customStyle="1" w:styleId="colorred1">
    <w:name w:val="color_red1"/>
    <w:qFormat/>
    <w:rPr>
      <w:color w:val="FA0004"/>
    </w:rPr>
  </w:style>
  <w:style w:type="character" w:customStyle="1" w:styleId="Chara">
    <w:name w:val="脚注文本 Char"/>
    <w:qFormat/>
    <w:rPr>
      <w:rFonts w:ascii="Arial" w:eastAsia="宋体" w:hAnsi="Arial" w:cs="Arial"/>
      <w:sz w:val="18"/>
      <w:szCs w:val="18"/>
      <w:lang w:eastAsia="en-US"/>
    </w:rPr>
  </w:style>
  <w:style w:type="character" w:customStyle="1" w:styleId="CharChar11">
    <w:name w:val="Char Char11"/>
    <w:qFormat/>
    <w:locked/>
    <w:rPr>
      <w:rFonts w:eastAsia="黑体"/>
      <w:kern w:val="2"/>
      <w:sz w:val="44"/>
      <w:szCs w:val="44"/>
      <w:lang w:val="en-US" w:eastAsia="zh-CN" w:bidi="ar-SA"/>
    </w:rPr>
  </w:style>
  <w:style w:type="character" w:customStyle="1" w:styleId="aff9">
    <w:name w:val="文档结构图 字符"/>
    <w:link w:val="affa"/>
    <w:qFormat/>
    <w:rPr>
      <w:rFonts w:eastAsia="宋体"/>
      <w:kern w:val="2"/>
      <w:sz w:val="21"/>
      <w:szCs w:val="24"/>
      <w:lang w:val="en-US" w:eastAsia="zh-CN" w:bidi="ar-SA"/>
    </w:rPr>
  </w:style>
  <w:style w:type="character" w:customStyle="1" w:styleId="1f4">
    <w:name w:val="页眉 字符1"/>
    <w:uiPriority w:val="99"/>
    <w:semiHidden/>
    <w:rPr>
      <w:rFonts w:ascii="Times New Roman" w:eastAsia="宋体" w:hAnsi="Times New Roman" w:cs="Times New Roman"/>
      <w:sz w:val="18"/>
      <w:szCs w:val="18"/>
    </w:rPr>
  </w:style>
  <w:style w:type="character" w:customStyle="1" w:styleId="affb">
    <w:name w:val="标题 字符"/>
    <w:link w:val="affc"/>
    <w:qFormat/>
    <w:rPr>
      <w:rFonts w:eastAsia="宋体"/>
      <w:szCs w:val="24"/>
      <w:u w:val="single"/>
      <w:lang w:val="en-US" w:eastAsia="en-US" w:bidi="ar-SA"/>
    </w:rPr>
  </w:style>
  <w:style w:type="character" w:customStyle="1" w:styleId="Char2b">
    <w:name w:val="批注主题 Char2"/>
    <w:uiPriority w:val="99"/>
    <w:qFormat/>
    <w:rPr>
      <w:b/>
      <w:bCs/>
      <w:kern w:val="2"/>
      <w:sz w:val="21"/>
      <w:szCs w:val="24"/>
    </w:rPr>
  </w:style>
  <w:style w:type="character" w:customStyle="1" w:styleId="CharChar13">
    <w:name w:val="Char Char13"/>
    <w:qFormat/>
    <w:rPr>
      <w:kern w:val="2"/>
      <w:sz w:val="18"/>
      <w:szCs w:val="18"/>
    </w:rPr>
  </w:style>
  <w:style w:type="character" w:customStyle="1" w:styleId="211">
    <w:name w:val="正文文本 2 字符1"/>
    <w:uiPriority w:val="99"/>
    <w:semiHidden/>
    <w:rPr>
      <w:rFonts w:ascii="Times New Roman" w:eastAsia="宋体" w:hAnsi="Times New Roman" w:cs="Times New Roman"/>
      <w:szCs w:val="24"/>
    </w:rPr>
  </w:style>
  <w:style w:type="character" w:customStyle="1" w:styleId="Char2c">
    <w:name w:val="尾注文本 Char2"/>
    <w:uiPriority w:val="99"/>
    <w:semiHidden/>
    <w:rPr>
      <w:rFonts w:ascii="Calibri" w:eastAsia="宋体" w:hAnsi="Calibri" w:cs="Times New Roman"/>
      <w:szCs w:val="24"/>
    </w:rPr>
  </w:style>
  <w:style w:type="character" w:customStyle="1" w:styleId="ss16">
    <w:name w:val="ss16"/>
    <w:qFormat/>
    <w:rPr>
      <w:rFonts w:ascii="宋体" w:eastAsia="宋体" w:hAnsi="宋体" w:hint="eastAsia"/>
      <w:color w:val="000000"/>
      <w:sz w:val="9"/>
      <w:szCs w:val="9"/>
    </w:rPr>
  </w:style>
  <w:style w:type="character" w:customStyle="1" w:styleId="34">
    <w:name w:val="正文文本 3 字符"/>
    <w:link w:val="35"/>
    <w:qFormat/>
    <w:rPr>
      <w:rFonts w:eastAsia="宋体"/>
      <w:kern w:val="2"/>
      <w:sz w:val="16"/>
      <w:szCs w:val="16"/>
      <w:lang w:val="en-US" w:eastAsia="zh-CN" w:bidi="ar-SA"/>
    </w:rPr>
  </w:style>
  <w:style w:type="character" w:customStyle="1" w:styleId="1f5">
    <w:name w:val="标题 字符1"/>
    <w:uiPriority w:val="10"/>
    <w:rPr>
      <w:rFonts w:ascii="等线 Light" w:eastAsia="等线 Light" w:hAnsi="等线 Light" w:cs="Times New Roman"/>
      <w:b/>
      <w:bCs/>
      <w:sz w:val="32"/>
      <w:szCs w:val="32"/>
    </w:rPr>
  </w:style>
  <w:style w:type="character" w:customStyle="1" w:styleId="Char1c">
    <w:name w:val="正文文本缩进 Char1"/>
    <w:qFormat/>
    <w:rPr>
      <w:kern w:val="2"/>
      <w:sz w:val="21"/>
      <w:szCs w:val="24"/>
    </w:rPr>
  </w:style>
  <w:style w:type="character" w:customStyle="1" w:styleId="70">
    <w:name w:val="标题 7 字符"/>
    <w:link w:val="7"/>
    <w:qFormat/>
    <w:rPr>
      <w:rFonts w:eastAsia="仿宋_GB2312"/>
      <w:sz w:val="30"/>
      <w:lang w:val="en-US" w:eastAsia="zh-CN" w:bidi="ar-SA"/>
    </w:rPr>
  </w:style>
  <w:style w:type="character" w:customStyle="1" w:styleId="CharChar36">
    <w:name w:val="Char Char36"/>
    <w:qFormat/>
    <w:rPr>
      <w:rFonts w:ascii="仿宋_GB2312" w:eastAsia="仿宋_GB2312" w:cs="MingLiU"/>
      <w:b/>
      <w:sz w:val="24"/>
      <w:szCs w:val="28"/>
    </w:rPr>
  </w:style>
  <w:style w:type="character" w:customStyle="1" w:styleId="1f6">
    <w:name w:val="不明显参考1"/>
    <w:qFormat/>
    <w:rPr>
      <w:smallCaps/>
      <w:color w:val="C0504D"/>
      <w:u w:val="single"/>
    </w:rPr>
  </w:style>
  <w:style w:type="character" w:customStyle="1" w:styleId="Char34">
    <w:name w:val="引用 Char3"/>
    <w:uiPriority w:val="29"/>
    <w:qFormat/>
    <w:rPr>
      <w:rFonts w:ascii="Calibri" w:eastAsia="宋体" w:hAnsi="Calibri" w:cs="Times New Roman"/>
      <w:i/>
      <w:iCs/>
      <w:color w:val="000000"/>
      <w:szCs w:val="24"/>
    </w:rPr>
  </w:style>
  <w:style w:type="character" w:customStyle="1" w:styleId="14t1">
    <w:name w:val="14t1"/>
    <w:qFormat/>
    <w:rPr>
      <w:rFonts w:ascii="宋体" w:eastAsia="宋体" w:hAnsi="宋体" w:hint="eastAsia"/>
      <w:sz w:val="11"/>
      <w:szCs w:val="11"/>
    </w:rPr>
  </w:style>
  <w:style w:type="character" w:customStyle="1" w:styleId="Charb">
    <w:name w:val="明显引用 Char"/>
    <w:qFormat/>
    <w:rPr>
      <w:rFonts w:ascii="Times New Roman" w:eastAsia="宋体" w:hAnsi="Times New Roman" w:cs="Times New Roman"/>
      <w:b/>
      <w:bCs/>
      <w:i/>
      <w:iCs/>
      <w:color w:val="4F81BD"/>
      <w:kern w:val="2"/>
      <w:sz w:val="21"/>
      <w:szCs w:val="24"/>
    </w:rPr>
  </w:style>
  <w:style w:type="character" w:customStyle="1" w:styleId="Charc">
    <w:name w:val="页脚 Char"/>
    <w:qFormat/>
    <w:rPr>
      <w:sz w:val="18"/>
      <w:szCs w:val="18"/>
    </w:rPr>
  </w:style>
  <w:style w:type="character" w:customStyle="1" w:styleId="CharChar21">
    <w:name w:val="Char Char21"/>
    <w:qFormat/>
    <w:rPr>
      <w:rFonts w:ascii="宋体" w:hAnsi="宋体" w:cs="宋体"/>
      <w:b/>
      <w:bCs/>
      <w:sz w:val="24"/>
      <w:szCs w:val="24"/>
    </w:rPr>
  </w:style>
  <w:style w:type="character" w:customStyle="1" w:styleId="Char1d">
    <w:name w:val="尾注文本 Char1"/>
    <w:qFormat/>
    <w:rPr>
      <w:rFonts w:ascii="Arial" w:hAnsi="Arial" w:cs="Arial"/>
      <w:szCs w:val="24"/>
      <w:lang w:eastAsia="en-US"/>
    </w:rPr>
  </w:style>
  <w:style w:type="character" w:customStyle="1" w:styleId="affd">
    <w:name w:val="批注主题 字符"/>
    <w:link w:val="affe"/>
    <w:qFormat/>
    <w:rPr>
      <w:rFonts w:eastAsia="宋体"/>
      <w:b/>
      <w:bCs/>
      <w:kern w:val="2"/>
      <w:sz w:val="21"/>
      <w:szCs w:val="24"/>
      <w:lang w:val="en-US" w:eastAsia="zh-CN" w:bidi="ar-SA"/>
    </w:rPr>
  </w:style>
  <w:style w:type="character" w:customStyle="1" w:styleId="Chard">
    <w:name w:val="批注框文本 Char"/>
    <w:qFormat/>
    <w:rPr>
      <w:sz w:val="18"/>
      <w:szCs w:val="18"/>
    </w:rPr>
  </w:style>
  <w:style w:type="character" w:customStyle="1" w:styleId="Char35">
    <w:name w:val="日期 Char3"/>
    <w:uiPriority w:val="99"/>
    <w:semiHidden/>
    <w:rPr>
      <w:rFonts w:ascii="Calibri" w:eastAsia="宋体" w:hAnsi="Calibri" w:cs="Times New Roman"/>
      <w:szCs w:val="24"/>
    </w:rPr>
  </w:style>
  <w:style w:type="character" w:customStyle="1" w:styleId="style121">
    <w:name w:val="style121"/>
    <w:qFormat/>
    <w:rPr>
      <w:rFonts w:ascii="宋体" w:eastAsia="宋体" w:hAnsi="宋体" w:hint="eastAsia"/>
      <w:sz w:val="18"/>
      <w:szCs w:val="18"/>
    </w:rPr>
  </w:style>
  <w:style w:type="character" w:customStyle="1" w:styleId="7Char1">
    <w:name w:val="标题 7 Char1"/>
    <w:qFormat/>
    <w:rPr>
      <w:rFonts w:ascii="Times New Roman" w:eastAsia="仿宋_GB2312" w:hAnsi="Times New Roman" w:cs="Times New Roman"/>
      <w:sz w:val="30"/>
      <w:szCs w:val="20"/>
    </w:rPr>
  </w:style>
  <w:style w:type="character" w:customStyle="1" w:styleId="1f7">
    <w:name w:val="批注主题 字符1"/>
    <w:uiPriority w:val="99"/>
    <w:semiHidden/>
    <w:rPr>
      <w:rFonts w:ascii="Times New Roman" w:eastAsia="宋体" w:hAnsi="Times New Roman" w:cs="Times New Roman"/>
      <w:b/>
      <w:bCs/>
      <w:kern w:val="2"/>
      <w:sz w:val="21"/>
      <w:szCs w:val="24"/>
    </w:rPr>
  </w:style>
  <w:style w:type="character" w:customStyle="1" w:styleId="Chare">
    <w:name w:val="文档结构图 Char"/>
    <w:qFormat/>
    <w:rPr>
      <w:rFonts w:ascii="宋体"/>
      <w:kern w:val="2"/>
      <w:sz w:val="18"/>
      <w:szCs w:val="18"/>
    </w:rPr>
  </w:style>
  <w:style w:type="character" w:customStyle="1" w:styleId="style21">
    <w:name w:val="style21"/>
    <w:qFormat/>
    <w:rPr>
      <w:b/>
      <w:bCs/>
      <w:sz w:val="28"/>
      <w:szCs w:val="28"/>
    </w:rPr>
  </w:style>
  <w:style w:type="character" w:customStyle="1" w:styleId="30">
    <w:name w:val="标题 3 字符"/>
    <w:link w:val="3"/>
    <w:qFormat/>
    <w:rPr>
      <w:rFonts w:eastAsia="宋体"/>
      <w:b/>
      <w:bCs/>
      <w:kern w:val="2"/>
      <w:sz w:val="32"/>
      <w:szCs w:val="32"/>
      <w:lang w:val="en-US" w:eastAsia="zh-CN" w:bidi="ar-SA"/>
    </w:rPr>
  </w:style>
  <w:style w:type="character" w:customStyle="1" w:styleId="Char1e">
    <w:name w:val="明显引用 Char1"/>
    <w:link w:val="1f8"/>
    <w:qFormat/>
    <w:rPr>
      <w:b/>
      <w:bCs/>
      <w:i/>
      <w:iCs/>
      <w:color w:val="4F81BD"/>
      <w:kern w:val="2"/>
      <w:sz w:val="21"/>
    </w:rPr>
  </w:style>
  <w:style w:type="character" w:customStyle="1" w:styleId="ITTHEADER1Char">
    <w:name w:val="ITTHEADER1 Char"/>
    <w:qFormat/>
    <w:rPr>
      <w:rFonts w:eastAsia="黑体"/>
      <w:kern w:val="2"/>
      <w:sz w:val="44"/>
      <w:szCs w:val="44"/>
      <w:lang w:val="en-US" w:eastAsia="zh-CN" w:bidi="ar-SA"/>
    </w:rPr>
  </w:style>
  <w:style w:type="character" w:customStyle="1" w:styleId="Charf">
    <w:name w:val="纯文本 Char"/>
    <w:qFormat/>
    <w:rPr>
      <w:rFonts w:ascii="宋体" w:hAnsi="Courier New"/>
      <w:sz w:val="28"/>
      <w:szCs w:val="28"/>
    </w:rPr>
  </w:style>
  <w:style w:type="character" w:customStyle="1" w:styleId="HTMLChar2">
    <w:name w:val="HTML 预设格式 Char2"/>
    <w:uiPriority w:val="99"/>
    <w:semiHidden/>
    <w:rPr>
      <w:rFonts w:ascii="Courier New" w:eastAsia="宋体" w:hAnsi="Courier New" w:cs="Courier New"/>
      <w:sz w:val="20"/>
      <w:szCs w:val="20"/>
    </w:rPr>
  </w:style>
  <w:style w:type="character" w:customStyle="1" w:styleId="maintdbg7601">
    <w:name w:val="main_tdbg_7601"/>
    <w:qFormat/>
    <w:rPr>
      <w:sz w:val="14"/>
      <w:szCs w:val="14"/>
    </w:rPr>
  </w:style>
  <w:style w:type="character" w:customStyle="1" w:styleId="2Char10">
    <w:name w:val="正文文本缩进 2 Char1"/>
    <w:qFormat/>
    <w:rPr>
      <w:sz w:val="28"/>
      <w:szCs w:val="24"/>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afff">
    <w:name w:val="页眉 字符"/>
    <w:link w:val="afff0"/>
    <w:qFormat/>
    <w:rPr>
      <w:rFonts w:eastAsia="宋体"/>
      <w:kern w:val="2"/>
      <w:sz w:val="18"/>
      <w:szCs w:val="1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Charf0">
    <w:name w:val="标题 Char"/>
    <w:qFormat/>
    <w:rPr>
      <w:rFonts w:ascii="Cambria" w:eastAsia="宋体" w:hAnsi="Cambria" w:cs="Times New Roman"/>
      <w:b/>
      <w:bCs/>
      <w:kern w:val="2"/>
      <w:sz w:val="32"/>
      <w:szCs w:val="32"/>
    </w:rPr>
  </w:style>
  <w:style w:type="character" w:customStyle="1" w:styleId="HTMLChar">
    <w:name w:val="HTML 预设格式 Char"/>
    <w:qFormat/>
    <w:rPr>
      <w:rFonts w:ascii="宋体" w:eastAsia="宋体" w:hAnsi="宋体" w:cs="宋体"/>
      <w:color w:val="000000"/>
      <w:sz w:val="24"/>
      <w:szCs w:val="24"/>
    </w:rPr>
  </w:style>
  <w:style w:type="character" w:customStyle="1" w:styleId="afb">
    <w:name w:val="正文文本 字符"/>
    <w:link w:val="afff1"/>
    <w:qFormat/>
    <w:rPr>
      <w:rFonts w:eastAsia="宋体"/>
      <w:kern w:val="2"/>
      <w:sz w:val="21"/>
      <w:szCs w:val="24"/>
      <w:lang w:val="en-US" w:eastAsia="zh-CN" w:bidi="ar-SA"/>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Charf1">
    <w:name w:val="副标题 Char"/>
    <w:qFormat/>
    <w:rPr>
      <w:rFonts w:ascii="Cambria" w:eastAsia="宋体" w:hAnsi="Cambria" w:cs="Times New Roman"/>
      <w:b/>
      <w:bCs/>
      <w:kern w:val="28"/>
      <w:sz w:val="32"/>
      <w:szCs w:val="32"/>
    </w:rPr>
  </w:style>
  <w:style w:type="paragraph" w:styleId="afff0">
    <w:name w:val="header"/>
    <w:basedOn w:val="a"/>
    <w:link w:val="afff"/>
    <w:qFormat/>
    <w:pPr>
      <w:pBdr>
        <w:bottom w:val="single" w:sz="6" w:space="1" w:color="auto"/>
      </w:pBdr>
      <w:tabs>
        <w:tab w:val="center" w:pos="4153"/>
        <w:tab w:val="right" w:pos="8306"/>
      </w:tabs>
      <w:snapToGrid w:val="0"/>
      <w:jc w:val="center"/>
    </w:pPr>
    <w:rPr>
      <w:sz w:val="18"/>
      <w:szCs w:val="18"/>
    </w:rPr>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19">
    <w:name w:val="正文首行缩进1"/>
    <w:basedOn w:val="afff1"/>
    <w:link w:val="afa"/>
    <w:pPr>
      <w:ind w:firstLineChars="100" w:firstLine="420"/>
    </w:pPr>
  </w:style>
  <w:style w:type="paragraph" w:customStyle="1" w:styleId="510">
    <w:name w:val="目录 51"/>
    <w:basedOn w:val="a"/>
    <w:next w:val="a"/>
    <w:uiPriority w:val="39"/>
    <w:qFormat/>
    <w:pPr>
      <w:ind w:left="840"/>
      <w:jc w:val="left"/>
    </w:pPr>
    <w:rPr>
      <w:sz w:val="18"/>
      <w:szCs w:val="18"/>
    </w:rPr>
  </w:style>
  <w:style w:type="paragraph" w:styleId="35">
    <w:name w:val="Body Text 3"/>
    <w:basedOn w:val="a"/>
    <w:link w:val="34"/>
    <w:qFormat/>
    <w:pPr>
      <w:spacing w:after="120"/>
    </w:pPr>
    <w:rPr>
      <w:sz w:val="16"/>
      <w:szCs w:val="16"/>
    </w:rPr>
  </w:style>
  <w:style w:type="paragraph" w:styleId="afff2">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1f9">
    <w:name w:val="index 1"/>
    <w:basedOn w:val="a"/>
    <w:next w:val="a"/>
    <w:qFormat/>
    <w:pPr>
      <w:spacing w:line="220" w:lineRule="exact"/>
      <w:jc w:val="center"/>
    </w:pPr>
    <w:rPr>
      <w:rFonts w:ascii="仿宋_GB2312" w:eastAsia="仿宋_GB2312"/>
      <w:szCs w:val="21"/>
    </w:rPr>
  </w:style>
  <w:style w:type="paragraph" w:customStyle="1" w:styleId="91">
    <w:name w:val="目录 91"/>
    <w:basedOn w:val="a"/>
    <w:next w:val="a"/>
    <w:uiPriority w:val="39"/>
    <w:qFormat/>
    <w:pPr>
      <w:ind w:left="1680"/>
      <w:jc w:val="left"/>
    </w:pPr>
    <w:rPr>
      <w:sz w:val="18"/>
      <w:szCs w:val="18"/>
    </w:rPr>
  </w:style>
  <w:style w:type="paragraph" w:styleId="ae">
    <w:name w:val="Quote"/>
    <w:basedOn w:val="a"/>
    <w:next w:val="a"/>
    <w:link w:val="ad"/>
    <w:qFormat/>
    <w:rPr>
      <w:i/>
      <w:iCs/>
      <w:color w:val="000000"/>
      <w:szCs w:val="22"/>
    </w:rPr>
  </w:style>
  <w:style w:type="paragraph" w:customStyle="1" w:styleId="410">
    <w:name w:val="目录 41"/>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ff1">
    <w:name w:val="Body Text"/>
    <w:basedOn w:val="a"/>
    <w:link w:val="afb"/>
    <w:qFormat/>
    <w:pPr>
      <w:spacing w:after="120"/>
    </w:pPr>
  </w:style>
  <w:style w:type="paragraph" w:customStyle="1" w:styleId="71">
    <w:name w:val="目录 71"/>
    <w:basedOn w:val="a"/>
    <w:next w:val="a"/>
    <w:uiPriority w:val="39"/>
    <w:qFormat/>
    <w:pPr>
      <w:ind w:left="1260"/>
      <w:jc w:val="left"/>
    </w:pPr>
    <w:rPr>
      <w:sz w:val="18"/>
      <w:szCs w:val="18"/>
    </w:rPr>
  </w:style>
  <w:style w:type="paragraph" w:styleId="a0">
    <w:name w:val="Normal Indent"/>
    <w:basedOn w:val="a"/>
    <w:qFormat/>
    <w:pPr>
      <w:adjustRightInd w:val="0"/>
      <w:spacing w:line="480" w:lineRule="atLeast"/>
      <w:ind w:firstLine="600"/>
      <w:textAlignment w:val="baseline"/>
    </w:pPr>
    <w:rPr>
      <w:rFonts w:eastAsia="仿宋_GB2312"/>
      <w:kern w:val="0"/>
      <w:sz w:val="30"/>
      <w:szCs w:val="20"/>
    </w:rPr>
  </w:style>
  <w:style w:type="paragraph" w:styleId="afff3">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61">
    <w:name w:val="目录 61"/>
    <w:basedOn w:val="a"/>
    <w:next w:val="a"/>
    <w:uiPriority w:val="39"/>
    <w:qFormat/>
    <w:pPr>
      <w:ind w:left="1050"/>
      <w:jc w:val="left"/>
    </w:pPr>
    <w:rPr>
      <w:sz w:val="18"/>
      <w:szCs w:val="18"/>
    </w:rPr>
  </w:style>
  <w:style w:type="paragraph" w:styleId="af7">
    <w:name w:val="Subtitle"/>
    <w:basedOn w:val="a"/>
    <w:link w:val="af6"/>
    <w:qFormat/>
    <w:pPr>
      <w:widowControl/>
      <w:jc w:val="center"/>
    </w:pPr>
    <w:rPr>
      <w:kern w:val="0"/>
      <w:sz w:val="20"/>
      <w:u w:val="single"/>
      <w:lang w:eastAsia="en-US"/>
    </w:rPr>
  </w:style>
  <w:style w:type="paragraph" w:styleId="27">
    <w:name w:val="Body Text Indent 2"/>
    <w:basedOn w:val="a"/>
    <w:link w:val="26"/>
    <w:qFormat/>
    <w:pPr>
      <w:widowControl/>
      <w:spacing w:line="480" w:lineRule="auto"/>
      <w:ind w:firstLine="560"/>
      <w:jc w:val="left"/>
    </w:pPr>
    <w:rPr>
      <w:kern w:val="0"/>
      <w:sz w:val="28"/>
    </w:rPr>
  </w:style>
  <w:style w:type="paragraph" w:styleId="a8">
    <w:name w:val="annotation text"/>
    <w:basedOn w:val="a"/>
    <w:link w:val="24"/>
    <w:uiPriority w:val="99"/>
    <w:qFormat/>
    <w:pPr>
      <w:jc w:val="left"/>
    </w:pPr>
  </w:style>
  <w:style w:type="paragraph" w:customStyle="1" w:styleId="TOC2">
    <w:name w:val="TOC 标题2"/>
    <w:basedOn w:val="1"/>
    <w:next w:val="a"/>
    <w:unhideWhenUsed/>
    <w:qFormat/>
    <w:pPr>
      <w:outlineLvl w:val="9"/>
    </w:pPr>
    <w:rPr>
      <w:rFonts w:ascii="Calibri" w:hAnsi="Calibri"/>
    </w:rPr>
  </w:style>
  <w:style w:type="paragraph" w:styleId="aff2">
    <w:name w:val="Date"/>
    <w:basedOn w:val="a"/>
    <w:next w:val="a"/>
    <w:link w:val="aff1"/>
    <w:qFormat/>
    <w:pPr>
      <w:ind w:leftChars="2500" w:left="100"/>
    </w:pPr>
  </w:style>
  <w:style w:type="paragraph" w:customStyle="1" w:styleId="212">
    <w:name w:val="目录 21"/>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affa">
    <w:name w:val="Document Map"/>
    <w:basedOn w:val="a"/>
    <w:link w:val="aff9"/>
    <w:qFormat/>
    <w:pPr>
      <w:shd w:val="clear" w:color="auto" w:fill="000080"/>
    </w:pPr>
  </w:style>
  <w:style w:type="paragraph" w:styleId="42">
    <w:name w:val="index 4"/>
    <w:basedOn w:val="a"/>
    <w:next w:val="a"/>
    <w:qFormat/>
    <w:pPr>
      <w:ind w:leftChars="600" w:left="600"/>
    </w:pPr>
  </w:style>
  <w:style w:type="paragraph" w:styleId="HTML0">
    <w:name w:val="HTML Preformatted"/>
    <w:basedOn w:val="a"/>
    <w:link w:val="HTML"/>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f4">
    <w:name w:val="endnote text"/>
    <w:basedOn w:val="a"/>
    <w:link w:val="aff3"/>
    <w:qFormat/>
    <w:pPr>
      <w:widowControl/>
      <w:snapToGrid w:val="0"/>
      <w:jc w:val="left"/>
    </w:pPr>
    <w:rPr>
      <w:rFonts w:ascii="Arial" w:hAnsi="Arial" w:cs="Arial"/>
      <w:kern w:val="0"/>
      <w:sz w:val="20"/>
      <w:lang w:eastAsia="en-US"/>
    </w:rPr>
  </w:style>
  <w:style w:type="paragraph" w:styleId="af5">
    <w:name w:val="Body Text Indent"/>
    <w:basedOn w:val="a"/>
    <w:link w:val="af4"/>
    <w:qFormat/>
    <w:pPr>
      <w:ind w:firstLineChars="200" w:firstLine="407"/>
    </w:pPr>
  </w:style>
  <w:style w:type="paragraph" w:styleId="afff4">
    <w:name w:val="caption"/>
    <w:basedOn w:val="a"/>
    <w:next w:val="a"/>
    <w:qFormat/>
    <w:rPr>
      <w:rFonts w:ascii="Cambria" w:eastAsia="黑体" w:hAnsi="Cambria"/>
      <w:sz w:val="20"/>
      <w:szCs w:val="20"/>
    </w:rPr>
  </w:style>
  <w:style w:type="paragraph" w:customStyle="1" w:styleId="1fa">
    <w:name w:val="自定样式1"/>
    <w:basedOn w:val="a"/>
    <w:qFormat/>
    <w:pPr>
      <w:suppressAutoHyphens/>
      <w:jc w:val="center"/>
    </w:pPr>
    <w:rPr>
      <w:rFonts w:ascii="宋体" w:hAnsi="宋体"/>
      <w:color w:val="000000"/>
      <w:sz w:val="18"/>
    </w:rPr>
  </w:style>
  <w:style w:type="paragraph" w:styleId="23">
    <w:name w:val="Body Text 2"/>
    <w:basedOn w:val="a"/>
    <w:link w:val="22"/>
    <w:qFormat/>
    <w:rPr>
      <w:i/>
      <w:iCs/>
      <w:sz w:val="26"/>
    </w:rPr>
  </w:style>
  <w:style w:type="paragraph" w:customStyle="1" w:styleId="81">
    <w:name w:val="目录 81"/>
    <w:basedOn w:val="a"/>
    <w:next w:val="a"/>
    <w:uiPriority w:val="39"/>
    <w:qFormat/>
    <w:pPr>
      <w:ind w:left="1470"/>
      <w:jc w:val="left"/>
    </w:pPr>
    <w:rPr>
      <w:sz w:val="18"/>
      <w:szCs w:val="18"/>
    </w:rPr>
  </w:style>
  <w:style w:type="paragraph" w:styleId="affc">
    <w:name w:val="Title"/>
    <w:basedOn w:val="a"/>
    <w:link w:val="affb"/>
    <w:qFormat/>
    <w:pPr>
      <w:widowControl/>
      <w:jc w:val="center"/>
    </w:pPr>
    <w:rPr>
      <w:kern w:val="0"/>
      <w:sz w:val="20"/>
      <w:u w:val="single"/>
      <w:lang w:eastAsia="en-US"/>
    </w:rPr>
  </w:style>
  <w:style w:type="paragraph" w:styleId="33">
    <w:name w:val="Body Text Indent 3"/>
    <w:basedOn w:val="a"/>
    <w:link w:val="32"/>
    <w:qFormat/>
    <w:pPr>
      <w:spacing w:line="360" w:lineRule="auto"/>
      <w:ind w:firstLineChars="100" w:firstLine="280"/>
    </w:pPr>
    <w:rPr>
      <w:rFonts w:ascii="宋体" w:hAnsi="宋体"/>
      <w:sz w:val="28"/>
      <w:szCs w:val="28"/>
    </w:rPr>
  </w:style>
  <w:style w:type="paragraph" w:styleId="afff5">
    <w:name w:val="Revision"/>
    <w:uiPriority w:val="99"/>
    <w:rPr>
      <w:kern w:val="2"/>
      <w:sz w:val="21"/>
      <w:szCs w:val="24"/>
    </w:rPr>
  </w:style>
  <w:style w:type="paragraph" w:customStyle="1" w:styleId="111">
    <w:name w:val="目录 11"/>
    <w:basedOn w:val="1"/>
    <w:next w:val="a"/>
    <w:uiPriority w:val="39"/>
    <w:qFormat/>
    <w:pPr>
      <w:keepNext w:val="0"/>
      <w:keepLines w:val="0"/>
      <w:spacing w:before="120" w:after="120" w:line="240" w:lineRule="auto"/>
      <w:jc w:val="left"/>
      <w:outlineLvl w:val="9"/>
    </w:pPr>
    <w:rPr>
      <w:caps/>
      <w:kern w:val="2"/>
      <w:sz w:val="20"/>
      <w:szCs w:val="20"/>
    </w:rPr>
  </w:style>
  <w:style w:type="paragraph" w:styleId="aff6">
    <w:name w:val="footer"/>
    <w:basedOn w:val="a"/>
    <w:link w:val="aff5"/>
    <w:uiPriority w:val="99"/>
    <w:qFormat/>
    <w:pPr>
      <w:tabs>
        <w:tab w:val="center" w:pos="4153"/>
        <w:tab w:val="right" w:pos="8306"/>
      </w:tabs>
      <w:snapToGrid w:val="0"/>
      <w:jc w:val="left"/>
    </w:pPr>
    <w:rPr>
      <w:sz w:val="18"/>
      <w:szCs w:val="18"/>
    </w:rPr>
  </w:style>
  <w:style w:type="paragraph" w:styleId="afd">
    <w:name w:val="Plain Text"/>
    <w:basedOn w:val="a"/>
    <w:link w:val="afc"/>
    <w:qFormat/>
    <w:rPr>
      <w:rFonts w:ascii="宋体" w:hAnsi="Courier New" w:cs="Courier New"/>
      <w:szCs w:val="21"/>
    </w:rPr>
  </w:style>
  <w:style w:type="paragraph" w:styleId="af9">
    <w:name w:val="footnote text"/>
    <w:basedOn w:val="a"/>
    <w:link w:val="af8"/>
    <w:qFormat/>
    <w:pPr>
      <w:widowControl/>
      <w:snapToGrid w:val="0"/>
      <w:jc w:val="left"/>
    </w:pPr>
    <w:rPr>
      <w:rFonts w:ascii="Arial" w:hAnsi="Arial" w:cs="Arial"/>
      <w:kern w:val="0"/>
      <w:sz w:val="18"/>
      <w:szCs w:val="18"/>
      <w:lang w:eastAsia="en-US"/>
    </w:rPr>
  </w:style>
  <w:style w:type="paragraph" w:styleId="affe">
    <w:name w:val="annotation subject"/>
    <w:basedOn w:val="a8"/>
    <w:next w:val="a8"/>
    <w:link w:val="affd"/>
    <w:qFormat/>
    <w:rPr>
      <w:b/>
      <w:bCs/>
    </w:rPr>
  </w:style>
  <w:style w:type="paragraph" w:styleId="af3">
    <w:name w:val="Balloon Text"/>
    <w:basedOn w:val="a"/>
    <w:link w:val="af2"/>
    <w:qFormat/>
    <w:rPr>
      <w:sz w:val="18"/>
      <w:szCs w:val="18"/>
    </w:rPr>
  </w:style>
  <w:style w:type="paragraph" w:customStyle="1" w:styleId="311">
    <w:name w:val="目录 31"/>
    <w:basedOn w:val="3"/>
    <w:next w:val="a"/>
    <w:qFormat/>
    <w:pPr>
      <w:keepNext w:val="0"/>
      <w:keepLines w:val="0"/>
      <w:spacing w:before="0" w:after="0" w:line="240" w:lineRule="auto"/>
      <w:ind w:left="420"/>
      <w:jc w:val="left"/>
      <w:outlineLvl w:val="9"/>
    </w:pPr>
    <w:rPr>
      <w:b w:val="0"/>
      <w:bCs w:val="0"/>
      <w:i/>
      <w:iCs/>
      <w:sz w:val="20"/>
      <w:szCs w:val="20"/>
    </w:rPr>
  </w:style>
  <w:style w:type="paragraph" w:customStyle="1" w:styleId="Style96">
    <w:name w:val="_Style 96"/>
    <w:uiPriority w:val="99"/>
    <w:semiHidden/>
    <w:qFormat/>
    <w:rPr>
      <w:rFonts w:ascii="Calibri" w:hAnsi="Calibri"/>
      <w:kern w:val="2"/>
      <w:sz w:val="21"/>
      <w:szCs w:val="24"/>
    </w:rPr>
  </w:style>
  <w:style w:type="paragraph" w:customStyle="1" w:styleId="1fb">
    <w:name w:val="修订1"/>
    <w:qFormat/>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51">
    <w:name w:val="标题5"/>
    <w:basedOn w:val="3"/>
    <w:link w:val="5CharChar"/>
    <w:qFormat/>
    <w:pPr>
      <w:spacing w:line="413" w:lineRule="auto"/>
    </w:pPr>
    <w:rPr>
      <w:rFonts w:ascii="Arial" w:hAnsi="Arial"/>
      <w:kern w:val="0"/>
      <w:sz w:val="24"/>
    </w:rPr>
  </w:style>
  <w:style w:type="paragraph" w:customStyle="1" w:styleId="CharCharCharChar">
    <w:name w:val="Char Char Char Char"/>
    <w:basedOn w:val="affa"/>
    <w:qFormat/>
    <w:pPr>
      <w:spacing w:line="360" w:lineRule="auto"/>
      <w:ind w:firstLineChars="200" w:firstLine="200"/>
    </w:pPr>
    <w:rPr>
      <w:rFonts w:ascii="Tahoma" w:hAnsi="Tahoma"/>
      <w:sz w:val="24"/>
    </w:rPr>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fc">
    <w:name w:val="列表段落1"/>
    <w:basedOn w:val="a"/>
    <w:uiPriority w:val="34"/>
    <w:qFormat/>
    <w:pPr>
      <w:ind w:firstLineChars="200" w:firstLine="420"/>
    </w:pPr>
    <w:rPr>
      <w:rFonts w:ascii="Calibri" w:hAnsi="Calibri"/>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Char1f">
    <w:name w:val="Char1"/>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afff6">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CharCharCharCharCharCharCharCharCharCharCharCharCharCharCharChar">
    <w:name w:val="Char Char Char Char Char Char Char Char Char Char Char Char Char Char Char Char"/>
    <w:basedOn w:val="affa"/>
    <w:qFormat/>
    <w:pPr>
      <w:spacing w:line="360" w:lineRule="auto"/>
      <w:ind w:firstLineChars="200" w:firstLine="200"/>
    </w:pPr>
    <w:rPr>
      <w:rFonts w:ascii="Tahoma" w:hAnsi="Tahoma"/>
      <w:sz w:val="24"/>
    </w:rPr>
  </w:style>
  <w:style w:type="paragraph" w:customStyle="1" w:styleId="afff7">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1f8">
    <w:name w:val="明显引用1"/>
    <w:basedOn w:val="a"/>
    <w:next w:val="a"/>
    <w:link w:val="Char1e"/>
    <w:qFormat/>
    <w:pPr>
      <w:pBdr>
        <w:bottom w:val="single" w:sz="4" w:space="4" w:color="4F81BD"/>
      </w:pBdr>
      <w:spacing w:before="200" w:after="280"/>
      <w:ind w:left="936" w:right="936"/>
    </w:pPr>
    <w:rPr>
      <w:b/>
      <w:bCs/>
      <w:i/>
      <w:iCs/>
      <w:color w:val="4F81BD"/>
      <w:szCs w:val="20"/>
    </w:rPr>
  </w:style>
  <w:style w:type="paragraph" w:customStyle="1" w:styleId="1fd">
    <w:name w:val="标准样式1"/>
    <w:basedOn w:val="a"/>
    <w:qFormat/>
    <w:pPr>
      <w:spacing w:line="600" w:lineRule="exact"/>
      <w:ind w:firstLine="567"/>
    </w:pPr>
    <w:rPr>
      <w:rFonts w:ascii="Calibri" w:hAnsi="Calibri"/>
      <w:sz w:val="28"/>
    </w:rPr>
  </w:style>
  <w:style w:type="paragraph" w:customStyle="1" w:styleId="afff8">
    <w:name w:val="正  文"/>
    <w:basedOn w:val="a"/>
    <w:qFormat/>
    <w:pPr>
      <w:spacing w:line="360" w:lineRule="auto"/>
      <w:ind w:firstLineChars="200" w:firstLine="200"/>
    </w:pPr>
    <w:rPr>
      <w:rFonts w:ascii="宋体" w:hAnsi="Calibri"/>
      <w:sz w:val="24"/>
    </w:rPr>
  </w:style>
  <w:style w:type="paragraph" w:customStyle="1" w:styleId="Style133">
    <w:name w:val="_Style 133"/>
    <w:next w:val="a"/>
    <w:qFormat/>
    <w:pPr>
      <w:widowControl w:val="0"/>
      <w:jc w:val="both"/>
    </w:pPr>
    <w:rPr>
      <w:kern w:val="2"/>
      <w:sz w:val="21"/>
      <w:szCs w:val="24"/>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styleId="a5">
    <w:name w:val="Intense Quote"/>
    <w:basedOn w:val="a"/>
    <w:next w:val="a"/>
    <w:link w:val="a4"/>
    <w:qFormat/>
    <w:pPr>
      <w:pBdr>
        <w:bottom w:val="single" w:sz="4" w:space="4" w:color="4F81BD"/>
      </w:pBdr>
      <w:spacing w:before="200" w:after="280"/>
      <w:ind w:left="936" w:right="936"/>
    </w:pPr>
    <w:rPr>
      <w:b/>
      <w:bCs/>
      <w:i/>
      <w:iCs/>
      <w:color w:val="4F81BD"/>
      <w:szCs w:val="22"/>
    </w:rPr>
  </w:style>
  <w:style w:type="paragraph" w:customStyle="1" w:styleId="Charf2">
    <w:name w:val="Char"/>
    <w:basedOn w:val="a"/>
    <w:qFormat/>
  </w:style>
  <w:style w:type="paragraph" w:customStyle="1" w:styleId="1fe">
    <w:name w:val="标题1"/>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ffa"/>
    <w:qFormat/>
    <w:pPr>
      <w:spacing w:line="360" w:lineRule="auto"/>
      <w:ind w:firstLineChars="200" w:firstLine="200"/>
    </w:pPr>
    <w:rPr>
      <w:rFonts w:ascii="Tahoma" w:hAnsi="Tahoma"/>
      <w:sz w:val="24"/>
    </w:rPr>
  </w:style>
  <w:style w:type="paragraph" w:customStyle="1" w:styleId="1ff">
    <w:name w:val="无间隔1"/>
    <w:qFormat/>
    <w:pPr>
      <w:widowControl w:val="0"/>
      <w:jc w:val="both"/>
    </w:pPr>
    <w:rPr>
      <w:rFonts w:ascii="Calibri" w:hAnsi="Calibri"/>
      <w:kern w:val="2"/>
      <w:sz w:val="21"/>
      <w:szCs w:val="22"/>
    </w:rPr>
  </w:style>
  <w:style w:type="paragraph" w:customStyle="1" w:styleId="28">
    <w:name w:val="2"/>
    <w:next w:val="a"/>
    <w:uiPriority w:val="99"/>
    <w:qFormat/>
    <w:pPr>
      <w:widowControl w:val="0"/>
      <w:jc w:val="both"/>
    </w:pPr>
    <w:rPr>
      <w:rFonts w:ascii="Calibri" w:hAnsi="Calibri"/>
      <w:kern w:val="2"/>
      <w:sz w:val="21"/>
      <w:szCs w:val="24"/>
    </w:rPr>
  </w:style>
  <w:style w:type="paragraph" w:customStyle="1" w:styleId="41">
    <w:name w:val="标题4"/>
    <w:basedOn w:val="20"/>
    <w:next w:val="42"/>
    <w:link w:val="4CharChar"/>
    <w:qFormat/>
    <w:pPr>
      <w:spacing w:line="413" w:lineRule="auto"/>
    </w:pPr>
    <w:rPr>
      <w:rFonts w:ascii="Arial" w:hAnsi="Arial"/>
      <w:kern w:val="0"/>
      <w:sz w:val="24"/>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9CharCharCharCharCharChar">
    <w:name w:val="Char9 Char Char Char Char Char Char"/>
    <w:basedOn w:val="affa"/>
    <w:pPr>
      <w:spacing w:line="360" w:lineRule="auto"/>
      <w:ind w:firstLineChars="200" w:firstLine="200"/>
    </w:pPr>
    <w:rPr>
      <w:rFonts w:ascii="Tahoma" w:hAnsi="Tahoma"/>
      <w:sz w:val="24"/>
    </w:rPr>
  </w:style>
  <w:style w:type="paragraph" w:customStyle="1" w:styleId="afff9">
    <w:name w:val="样式"/>
    <w:qFormat/>
    <w:pPr>
      <w:widowControl w:val="0"/>
      <w:autoSpaceDE w:val="0"/>
      <w:autoSpaceDN w:val="0"/>
      <w:adjustRightInd w:val="0"/>
    </w:pPr>
    <w:rPr>
      <w:rFonts w:ascii="宋体" w:hAnsi="宋体" w:cs="宋体"/>
      <w:sz w:val="24"/>
      <w:szCs w:val="24"/>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ff0">
    <w:name w:val="1"/>
    <w:basedOn w:val="a"/>
    <w:qFormat/>
    <w:pPr>
      <w:widowControl/>
      <w:spacing w:before="100" w:beforeAutospacing="1" w:after="100" w:afterAutospacing="1"/>
      <w:jc w:val="left"/>
    </w:pPr>
    <w:rPr>
      <w:rFonts w:ascii="ˎ̥" w:hAnsi="ˎ̥" w:cs="宋体"/>
      <w:kern w:val="0"/>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9">
    <w:name w:val="标题2"/>
    <w:basedOn w:val="a"/>
    <w:pPr>
      <w:widowControl/>
      <w:spacing w:before="100" w:beforeAutospacing="1" w:after="100" w:afterAutospacing="1"/>
      <w:jc w:val="left"/>
    </w:pPr>
    <w:rPr>
      <w:rFonts w:ascii="宋体" w:hAnsi="宋体" w:cs="宋体"/>
      <w:kern w:val="0"/>
      <w:sz w:val="24"/>
    </w:rPr>
  </w:style>
  <w:style w:type="paragraph" w:customStyle="1" w:styleId="Charf3">
    <w:name w:val="Char"/>
    <w:basedOn w:val="a"/>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Char2d">
    <w:name w:val="Char2"/>
    <w:basedOn w:val="a"/>
    <w:qFormat/>
    <w:rPr>
      <w:rFonts w:ascii="Calibri" w:hAnsi="Calibri"/>
    </w:rPr>
  </w:style>
  <w:style w:type="paragraph" w:customStyle="1" w:styleId="afffa">
    <w:name w:val="表格文字"/>
    <w:basedOn w:val="a"/>
    <w:qFormat/>
    <w:pPr>
      <w:adjustRightInd w:val="0"/>
      <w:spacing w:line="420" w:lineRule="atLeast"/>
      <w:jc w:val="left"/>
      <w:textAlignment w:val="baseline"/>
    </w:pPr>
    <w:rPr>
      <w:kern w:val="0"/>
      <w:szCs w:val="20"/>
    </w:rPr>
  </w:style>
  <w:style w:type="paragraph" w:customStyle="1" w:styleId="1d">
    <w:name w:val="样式1"/>
    <w:basedOn w:val="a"/>
    <w:next w:val="4"/>
    <w:link w:val="1CharChar"/>
    <w:qFormat/>
    <w:pPr>
      <w:spacing w:line="360" w:lineRule="auto"/>
      <w:ind w:firstLineChars="200" w:firstLine="420"/>
    </w:pPr>
    <w:rPr>
      <w:rFonts w:ascii="宋体" w:hAnsi="宋体"/>
      <w:szCs w:val="21"/>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paragraph" w:customStyle="1" w:styleId="25">
    <w:name w:val="引用2"/>
    <w:basedOn w:val="a"/>
    <w:next w:val="a"/>
    <w:link w:val="Char7"/>
    <w:qFormat/>
    <w:rPr>
      <w:i/>
      <w:iCs/>
      <w:color w:val="000000"/>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p16">
    <w:name w:val="p16"/>
    <w:basedOn w:val="a"/>
    <w:qFormat/>
    <w:pPr>
      <w:widowControl/>
    </w:pPr>
    <w:rPr>
      <w:rFonts w:ascii="Calibri" w:hAnsi="Calibri" w:cs="宋体"/>
      <w:kern w:val="0"/>
      <w:szCs w:val="21"/>
    </w:rPr>
  </w:style>
  <w:style w:type="paragraph" w:customStyle="1" w:styleId="afffb">
    <w:name w:val="表格内容"/>
    <w:basedOn w:val="a"/>
    <w:qFormat/>
    <w:pPr>
      <w:suppressLineNumbers/>
      <w:suppressAutoHyphens/>
    </w:pPr>
  </w:style>
  <w:style w:type="paragraph" w:customStyle="1" w:styleId="p15">
    <w:name w:val="p15"/>
    <w:basedOn w:val="a"/>
    <w:qFormat/>
    <w:pPr>
      <w:widowControl/>
      <w:spacing w:after="120"/>
    </w:pPr>
    <w:rPr>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afffc">
    <w:name w:val="表格"/>
    <w:basedOn w:val="a"/>
    <w:qFormat/>
    <w:pPr>
      <w:jc w:val="center"/>
      <w:textAlignment w:val="center"/>
    </w:pPr>
    <w:rPr>
      <w:rFonts w:ascii="华文细黑" w:hAnsi="华文细黑"/>
      <w:kern w:val="0"/>
      <w:szCs w:val="20"/>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fd">
    <w:name w:val="标准样式（文件）"/>
    <w:qFormat/>
    <w:pPr>
      <w:widowControl w:val="0"/>
      <w:spacing w:line="600" w:lineRule="exact"/>
      <w:ind w:firstLine="567"/>
    </w:pPr>
    <w:rPr>
      <w:rFonts w:ascii="Calibri" w:hAnsi="Calibri"/>
      <w:sz w:val="28"/>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2">
    <w:name w:val="样式2"/>
    <w:basedOn w:val="20"/>
    <w:link w:val="2CharChar"/>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paragraph" w:customStyle="1" w:styleId="CharChar1CharChar">
    <w:name w:val="Char Char1 Char Char"/>
    <w:basedOn w:val="affa"/>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ff1">
    <w:name w:val="列出段落1"/>
    <w:basedOn w:val="a"/>
    <w:qFormat/>
    <w:pPr>
      <w:ind w:firstLineChars="200" w:firstLine="420"/>
    </w:pPr>
    <w:rPr>
      <w:sz w:val="28"/>
      <w:szCs w:val="28"/>
    </w:rPr>
  </w:style>
  <w:style w:type="paragraph" w:customStyle="1" w:styleId="afffe">
    <w:name w:val="链接"/>
    <w:pPr>
      <w:widowControl w:val="0"/>
      <w:autoSpaceDE w:val="0"/>
      <w:autoSpaceDN w:val="0"/>
      <w:adjustRightInd w:val="0"/>
      <w:ind w:left="720"/>
    </w:pPr>
    <w:rPr>
      <w:rFonts w:ascii="Calibri" w:hAnsi="Calibri"/>
      <w:color w:val="0000FF"/>
      <w:sz w:val="21"/>
      <w:szCs w:val="21"/>
      <w:u w:val="single"/>
    </w:rPr>
  </w:style>
  <w:style w:type="paragraph" w:customStyle="1" w:styleId="affff">
    <w:name w:val="表格标题"/>
    <w:basedOn w:val="afffb"/>
    <w:qFormat/>
  </w:style>
  <w:style w:type="paragraph" w:customStyle="1" w:styleId="12">
    <w:name w:val="引用1"/>
    <w:basedOn w:val="a"/>
    <w:next w:val="a"/>
    <w:link w:val="Char1"/>
    <w:qFormat/>
    <w:rPr>
      <w:i/>
      <w:iCs/>
      <w:color w:val="000000"/>
      <w:szCs w:val="20"/>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1Char0">
    <w:name w:val="1 Char"/>
    <w:basedOn w:val="a"/>
    <w:qFormat/>
    <w:pPr>
      <w:widowControl/>
      <w:spacing w:after="160" w:line="240" w:lineRule="exact"/>
      <w:jc w:val="left"/>
    </w:pPr>
    <w:rPr>
      <w:rFonts w:ascii="Calibri" w:hAnsi="Calibri"/>
      <w:szCs w:val="20"/>
    </w:rPr>
  </w:style>
  <w:style w:type="paragraph" w:customStyle="1" w:styleId="112">
    <w:name w:val="列出段落11"/>
    <w:basedOn w:val="a"/>
    <w:qFormat/>
    <w:pPr>
      <w:ind w:firstLineChars="200" w:firstLine="420"/>
    </w:pPr>
    <w:rPr>
      <w:sz w:val="28"/>
      <w:szCs w:val="28"/>
    </w:rPr>
  </w:style>
  <w:style w:type="paragraph" w:customStyle="1" w:styleId="2a">
    <w:name w:val="列出段落2"/>
    <w:basedOn w:val="a"/>
    <w:qFormat/>
    <w:pPr>
      <w:ind w:firstLineChars="200" w:firstLine="420"/>
    </w:pPr>
    <w:rPr>
      <w:sz w:val="28"/>
      <w:szCs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90">
    <w:name w:val="_Style 90"/>
    <w:next w:val="a"/>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Char3">
    <w:name w:val="Char Char"/>
    <w:basedOn w:val="a"/>
    <w:qFormat/>
    <w:pPr>
      <w:widowControl/>
      <w:jc w:val="left"/>
    </w:pPr>
    <w:rPr>
      <w:rFonts w:ascii="Verdana" w:eastAsia="Times New Roman" w:hAnsi="Verdana"/>
      <w:kern w:val="0"/>
      <w:sz w:val="16"/>
      <w:szCs w:val="20"/>
      <w:lang w:eastAsia="en-US"/>
    </w:rPr>
  </w:style>
  <w:style w:type="paragraph" w:styleId="affff0">
    <w:name w:val="No Spacing"/>
    <w:qFormat/>
    <w:pPr>
      <w:widowControl w:val="0"/>
      <w:jc w:val="both"/>
    </w:pPr>
    <w:rPr>
      <w:rFonts w:ascii="Calibri" w:hAnsi="Calibri"/>
      <w:kern w:val="2"/>
      <w:sz w:val="21"/>
      <w:szCs w:val="22"/>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Style32">
    <w:name w:val="_Style 32"/>
    <w:basedOn w:val="a"/>
    <w:pPr>
      <w:snapToGrid w:val="0"/>
      <w:spacing w:line="360" w:lineRule="auto"/>
      <w:ind w:firstLineChars="200" w:firstLine="200"/>
    </w:pPr>
    <w:rPr>
      <w:rFonts w:eastAsia="仿宋_GB2312"/>
      <w:sz w:val="24"/>
    </w:rPr>
  </w:style>
  <w:style w:type="paragraph" w:customStyle="1" w:styleId="New">
    <w:name w:val="正文 New"/>
    <w:pPr>
      <w:widowControl w:val="0"/>
      <w:jc w:val="both"/>
    </w:pPr>
    <w:rPr>
      <w:rFonts w:ascii="Calibri" w:hAnsi="Calibri"/>
      <w:kern w:val="2"/>
      <w:sz w:val="21"/>
      <w:szCs w:val="22"/>
    </w:rPr>
  </w:style>
  <w:style w:type="table" w:styleId="affff1">
    <w:name w:val="Table Grid"/>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2">
    <w:name w:val="无列表1"/>
    <w:next w:val="a3"/>
    <w:uiPriority w:val="99"/>
    <w:semiHidden/>
    <w:unhideWhenUsed/>
    <w:rsid w:val="003B4BF6"/>
  </w:style>
  <w:style w:type="character" w:customStyle="1" w:styleId="2b">
    <w:name w:val="页脚 字符2"/>
    <w:uiPriority w:val="99"/>
    <w:qFormat/>
    <w:rsid w:val="003B4BF6"/>
    <w:rPr>
      <w:sz w:val="18"/>
      <w:szCs w:val="18"/>
    </w:rPr>
  </w:style>
  <w:style w:type="character" w:customStyle="1" w:styleId="220">
    <w:name w:val="正文文本 2 字符2"/>
    <w:uiPriority w:val="99"/>
    <w:semiHidden/>
    <w:rsid w:val="003478C0"/>
  </w:style>
  <w:style w:type="character" w:customStyle="1" w:styleId="2c">
    <w:name w:val="副标题 字符2"/>
    <w:uiPriority w:val="11"/>
    <w:rsid w:val="003478C0"/>
    <w:rPr>
      <w:b/>
      <w:bCs/>
      <w:kern w:val="28"/>
      <w:sz w:val="32"/>
      <w:szCs w:val="32"/>
    </w:rPr>
  </w:style>
  <w:style w:type="character" w:customStyle="1" w:styleId="2d">
    <w:name w:val="脚注文本 字符2"/>
    <w:uiPriority w:val="99"/>
    <w:semiHidden/>
    <w:rsid w:val="003478C0"/>
    <w:rPr>
      <w:sz w:val="18"/>
      <w:szCs w:val="18"/>
    </w:rPr>
  </w:style>
  <w:style w:type="character" w:customStyle="1" w:styleId="2e">
    <w:name w:val="标题 字符2"/>
    <w:uiPriority w:val="10"/>
    <w:rsid w:val="003478C0"/>
    <w:rPr>
      <w:rFonts w:ascii="等线 Light" w:eastAsia="等线 Light" w:hAnsi="等线 Light" w:cs="Times New Roman"/>
      <w:b/>
      <w:bCs/>
      <w:sz w:val="32"/>
      <w:szCs w:val="32"/>
    </w:rPr>
  </w:style>
  <w:style w:type="character" w:customStyle="1" w:styleId="2f">
    <w:name w:val="纯文本 字符2"/>
    <w:uiPriority w:val="99"/>
    <w:semiHidden/>
    <w:rsid w:val="003478C0"/>
    <w:rPr>
      <w:rFonts w:ascii="等线" w:hAnsi="Courier New" w:cs="Courier New"/>
    </w:rPr>
  </w:style>
  <w:style w:type="character" w:customStyle="1" w:styleId="2f0">
    <w:name w:val="日期 字符2"/>
    <w:uiPriority w:val="99"/>
    <w:semiHidden/>
    <w:rsid w:val="003478C0"/>
  </w:style>
  <w:style w:type="character" w:customStyle="1" w:styleId="HTML2">
    <w:name w:val="HTML 预设格式 字符2"/>
    <w:uiPriority w:val="99"/>
    <w:semiHidden/>
    <w:rsid w:val="003478C0"/>
    <w:rPr>
      <w:rFonts w:ascii="Courier New" w:hAnsi="Courier New" w:cs="Courier New"/>
      <w:sz w:val="20"/>
      <w:szCs w:val="20"/>
    </w:rPr>
  </w:style>
  <w:style w:type="character" w:customStyle="1" w:styleId="2f1">
    <w:name w:val="尾注文本 字符2"/>
    <w:uiPriority w:val="99"/>
    <w:semiHidden/>
    <w:rsid w:val="003478C0"/>
  </w:style>
  <w:style w:type="character" w:customStyle="1" w:styleId="2f2">
    <w:name w:val="批注框文本 字符2"/>
    <w:uiPriority w:val="99"/>
    <w:semiHidden/>
    <w:rsid w:val="003478C0"/>
    <w:rPr>
      <w:sz w:val="18"/>
      <w:szCs w:val="18"/>
    </w:rPr>
  </w:style>
  <w:style w:type="character" w:customStyle="1" w:styleId="320">
    <w:name w:val="正文文本缩进 3 字符2"/>
    <w:uiPriority w:val="99"/>
    <w:semiHidden/>
    <w:rsid w:val="003478C0"/>
    <w:rPr>
      <w:sz w:val="16"/>
      <w:szCs w:val="16"/>
    </w:rPr>
  </w:style>
  <w:style w:type="character" w:customStyle="1" w:styleId="2f3">
    <w:name w:val="文档结构图 字符2"/>
    <w:uiPriority w:val="99"/>
    <w:semiHidden/>
    <w:rsid w:val="003478C0"/>
    <w:rPr>
      <w:rFonts w:ascii="Microsoft YaHei UI" w:eastAsia="Microsoft YaHei UI"/>
      <w:sz w:val="18"/>
      <w:szCs w:val="18"/>
    </w:rPr>
  </w:style>
  <w:style w:type="character" w:customStyle="1" w:styleId="2f4">
    <w:name w:val="批注主题 字符2"/>
    <w:uiPriority w:val="99"/>
    <w:semiHidden/>
    <w:rsid w:val="003478C0"/>
    <w:rPr>
      <w:rFonts w:eastAsia="宋体"/>
      <w:b/>
      <w:bCs/>
      <w:kern w:val="2"/>
      <w:sz w:val="21"/>
      <w:szCs w:val="24"/>
      <w:lang w:val="en-US" w:eastAsia="zh-CN" w:bidi="ar-SA"/>
    </w:rPr>
  </w:style>
  <w:style w:type="character" w:customStyle="1" w:styleId="2f5">
    <w:name w:val="正文文本缩进 字符2"/>
    <w:uiPriority w:val="99"/>
    <w:semiHidden/>
    <w:rsid w:val="003478C0"/>
  </w:style>
  <w:style w:type="character" w:customStyle="1" w:styleId="321">
    <w:name w:val="正文文本 3 字符2"/>
    <w:uiPriority w:val="99"/>
    <w:semiHidden/>
    <w:rsid w:val="003478C0"/>
    <w:rPr>
      <w:sz w:val="16"/>
      <w:szCs w:val="16"/>
    </w:rPr>
  </w:style>
  <w:style w:type="character" w:customStyle="1" w:styleId="2f6">
    <w:name w:val="正文文本 字符2"/>
    <w:uiPriority w:val="99"/>
    <w:semiHidden/>
    <w:rsid w:val="003478C0"/>
  </w:style>
  <w:style w:type="character" w:customStyle="1" w:styleId="221">
    <w:name w:val="正文文本缩进 2 字符2"/>
    <w:uiPriority w:val="99"/>
    <w:semiHidden/>
    <w:rsid w:val="003478C0"/>
  </w:style>
  <w:style w:type="paragraph" w:styleId="TOC10">
    <w:name w:val="toc 1"/>
    <w:basedOn w:val="a"/>
    <w:next w:val="a"/>
    <w:autoRedefine/>
    <w:uiPriority w:val="39"/>
    <w:qFormat/>
    <w:rsid w:val="00A3735E"/>
  </w:style>
  <w:style w:type="paragraph" w:styleId="TOC20">
    <w:name w:val="toc 2"/>
    <w:basedOn w:val="a"/>
    <w:next w:val="a"/>
    <w:autoRedefine/>
    <w:uiPriority w:val="39"/>
    <w:qFormat/>
    <w:rsid w:val="00A3735E"/>
    <w:pPr>
      <w:ind w:leftChars="200" w:left="420"/>
    </w:pPr>
  </w:style>
  <w:style w:type="paragraph" w:styleId="TOC3">
    <w:name w:val="toc 3"/>
    <w:basedOn w:val="a"/>
    <w:next w:val="a"/>
    <w:autoRedefine/>
    <w:uiPriority w:val="39"/>
    <w:qFormat/>
    <w:rsid w:val="00A3735E"/>
    <w:pPr>
      <w:ind w:leftChars="400" w:left="840"/>
    </w:pPr>
  </w:style>
  <w:style w:type="paragraph" w:styleId="TOC4">
    <w:name w:val="toc 4"/>
    <w:basedOn w:val="a"/>
    <w:next w:val="a"/>
    <w:autoRedefine/>
    <w:uiPriority w:val="39"/>
    <w:unhideWhenUsed/>
    <w:rsid w:val="00A3735E"/>
    <w:pPr>
      <w:ind w:leftChars="600" w:left="1260"/>
    </w:pPr>
    <w:rPr>
      <w:rFonts w:asciiTheme="minorHAnsi" w:eastAsiaTheme="minorEastAsia" w:hAnsiTheme="minorHAnsi" w:cstheme="minorBidi"/>
      <w:szCs w:val="22"/>
    </w:rPr>
  </w:style>
  <w:style w:type="paragraph" w:styleId="TOC5">
    <w:name w:val="toc 5"/>
    <w:basedOn w:val="a"/>
    <w:next w:val="a"/>
    <w:autoRedefine/>
    <w:uiPriority w:val="39"/>
    <w:unhideWhenUsed/>
    <w:rsid w:val="00A3735E"/>
    <w:pPr>
      <w:ind w:leftChars="800" w:left="1680"/>
    </w:pPr>
    <w:rPr>
      <w:rFonts w:asciiTheme="minorHAnsi" w:eastAsiaTheme="minorEastAsia" w:hAnsiTheme="minorHAnsi" w:cstheme="minorBidi"/>
      <w:szCs w:val="22"/>
    </w:rPr>
  </w:style>
  <w:style w:type="paragraph" w:styleId="TOC6">
    <w:name w:val="toc 6"/>
    <w:basedOn w:val="a"/>
    <w:next w:val="a"/>
    <w:autoRedefine/>
    <w:uiPriority w:val="39"/>
    <w:unhideWhenUsed/>
    <w:rsid w:val="00A3735E"/>
    <w:pPr>
      <w:ind w:leftChars="1000" w:left="2100"/>
    </w:pPr>
    <w:rPr>
      <w:rFonts w:asciiTheme="minorHAnsi" w:eastAsiaTheme="minorEastAsia" w:hAnsiTheme="minorHAnsi" w:cstheme="minorBidi"/>
      <w:szCs w:val="22"/>
    </w:rPr>
  </w:style>
  <w:style w:type="paragraph" w:styleId="TOC7">
    <w:name w:val="toc 7"/>
    <w:basedOn w:val="a"/>
    <w:next w:val="a"/>
    <w:autoRedefine/>
    <w:uiPriority w:val="39"/>
    <w:unhideWhenUsed/>
    <w:rsid w:val="00A3735E"/>
    <w:pPr>
      <w:ind w:leftChars="1200" w:left="2520"/>
    </w:pPr>
    <w:rPr>
      <w:rFonts w:asciiTheme="minorHAnsi" w:eastAsiaTheme="minorEastAsia" w:hAnsiTheme="minorHAnsi" w:cstheme="minorBidi"/>
      <w:szCs w:val="22"/>
    </w:rPr>
  </w:style>
  <w:style w:type="paragraph" w:styleId="TOC8">
    <w:name w:val="toc 8"/>
    <w:basedOn w:val="a"/>
    <w:next w:val="a"/>
    <w:autoRedefine/>
    <w:uiPriority w:val="39"/>
    <w:unhideWhenUsed/>
    <w:rsid w:val="00A3735E"/>
    <w:pPr>
      <w:ind w:leftChars="1400" w:left="2940"/>
    </w:pPr>
    <w:rPr>
      <w:rFonts w:asciiTheme="minorHAnsi" w:eastAsiaTheme="minorEastAsia" w:hAnsiTheme="minorHAnsi" w:cstheme="minorBidi"/>
      <w:szCs w:val="22"/>
    </w:rPr>
  </w:style>
  <w:style w:type="paragraph" w:styleId="TOC9">
    <w:name w:val="toc 9"/>
    <w:basedOn w:val="a"/>
    <w:next w:val="a"/>
    <w:autoRedefine/>
    <w:uiPriority w:val="39"/>
    <w:unhideWhenUsed/>
    <w:rsid w:val="00A3735E"/>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baike.baidu.com/item/%E5%90%88%E6%B3%95/97497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209</Pages>
  <Words>22837</Words>
  <Characters>130171</Characters>
  <Application>Microsoft Office Word</Application>
  <DocSecurity>0</DocSecurity>
  <Lines>1084</Lines>
  <Paragraphs>305</Paragraphs>
  <ScaleCrop>false</ScaleCrop>
  <Company/>
  <LinksUpToDate>false</LinksUpToDate>
  <CharactersWithSpaces>152703</CharactersWithSpaces>
  <SharedDoc>false</SharedDoc>
  <HLinks>
    <vt:vector size="606" baseType="variant">
      <vt:variant>
        <vt:i4>2621550</vt:i4>
      </vt:variant>
      <vt:variant>
        <vt:i4>612</vt:i4>
      </vt:variant>
      <vt:variant>
        <vt:i4>0</vt:i4>
      </vt:variant>
      <vt:variant>
        <vt:i4>5</vt:i4>
      </vt:variant>
      <vt:variant>
        <vt:lpwstr>https://baike.baidu.com/item/%E5%90%88%E6%B3%95/9749705</vt:lpwstr>
      </vt:variant>
      <vt:variant>
        <vt:lpwstr/>
      </vt:variant>
      <vt:variant>
        <vt:i4>6881319</vt:i4>
      </vt:variant>
      <vt:variant>
        <vt:i4>594</vt:i4>
      </vt:variant>
      <vt:variant>
        <vt:i4>0</vt:i4>
      </vt:variant>
      <vt:variant>
        <vt:i4>5</vt:i4>
      </vt:variant>
      <vt:variant>
        <vt:lpwstr>http://www.cpcb.com.cn/Front.aspx/Zydy</vt:lpwstr>
      </vt:variant>
      <vt:variant>
        <vt:lpwstr/>
      </vt:variant>
      <vt:variant>
        <vt:i4>6881319</vt:i4>
      </vt:variant>
      <vt:variant>
        <vt:i4>591</vt:i4>
      </vt:variant>
      <vt:variant>
        <vt:i4>0</vt:i4>
      </vt:variant>
      <vt:variant>
        <vt:i4>5</vt:i4>
      </vt:variant>
      <vt:variant>
        <vt:lpwstr>http://www.cpcb.com.cn/Front.aspx/Zydy</vt:lpwstr>
      </vt:variant>
      <vt:variant>
        <vt:lpwstr/>
      </vt:variant>
      <vt:variant>
        <vt:i4>1376306</vt:i4>
      </vt:variant>
      <vt:variant>
        <vt:i4>584</vt:i4>
      </vt:variant>
      <vt:variant>
        <vt:i4>0</vt:i4>
      </vt:variant>
      <vt:variant>
        <vt:i4>5</vt:i4>
      </vt:variant>
      <vt:variant>
        <vt:lpwstr/>
      </vt:variant>
      <vt:variant>
        <vt:lpwstr>_Toc35034450</vt:lpwstr>
      </vt:variant>
      <vt:variant>
        <vt:i4>1835059</vt:i4>
      </vt:variant>
      <vt:variant>
        <vt:i4>578</vt:i4>
      </vt:variant>
      <vt:variant>
        <vt:i4>0</vt:i4>
      </vt:variant>
      <vt:variant>
        <vt:i4>5</vt:i4>
      </vt:variant>
      <vt:variant>
        <vt:lpwstr/>
      </vt:variant>
      <vt:variant>
        <vt:lpwstr>_Toc35034449</vt:lpwstr>
      </vt:variant>
      <vt:variant>
        <vt:i4>1900595</vt:i4>
      </vt:variant>
      <vt:variant>
        <vt:i4>572</vt:i4>
      </vt:variant>
      <vt:variant>
        <vt:i4>0</vt:i4>
      </vt:variant>
      <vt:variant>
        <vt:i4>5</vt:i4>
      </vt:variant>
      <vt:variant>
        <vt:lpwstr/>
      </vt:variant>
      <vt:variant>
        <vt:lpwstr>_Toc35034448</vt:lpwstr>
      </vt:variant>
      <vt:variant>
        <vt:i4>1179699</vt:i4>
      </vt:variant>
      <vt:variant>
        <vt:i4>566</vt:i4>
      </vt:variant>
      <vt:variant>
        <vt:i4>0</vt:i4>
      </vt:variant>
      <vt:variant>
        <vt:i4>5</vt:i4>
      </vt:variant>
      <vt:variant>
        <vt:lpwstr/>
      </vt:variant>
      <vt:variant>
        <vt:lpwstr>_Toc35034447</vt:lpwstr>
      </vt:variant>
      <vt:variant>
        <vt:i4>1245235</vt:i4>
      </vt:variant>
      <vt:variant>
        <vt:i4>560</vt:i4>
      </vt:variant>
      <vt:variant>
        <vt:i4>0</vt:i4>
      </vt:variant>
      <vt:variant>
        <vt:i4>5</vt:i4>
      </vt:variant>
      <vt:variant>
        <vt:lpwstr/>
      </vt:variant>
      <vt:variant>
        <vt:lpwstr>_Toc35034446</vt:lpwstr>
      </vt:variant>
      <vt:variant>
        <vt:i4>1048627</vt:i4>
      </vt:variant>
      <vt:variant>
        <vt:i4>554</vt:i4>
      </vt:variant>
      <vt:variant>
        <vt:i4>0</vt:i4>
      </vt:variant>
      <vt:variant>
        <vt:i4>5</vt:i4>
      </vt:variant>
      <vt:variant>
        <vt:lpwstr/>
      </vt:variant>
      <vt:variant>
        <vt:lpwstr>_Toc35034445</vt:lpwstr>
      </vt:variant>
      <vt:variant>
        <vt:i4>1114163</vt:i4>
      </vt:variant>
      <vt:variant>
        <vt:i4>548</vt:i4>
      </vt:variant>
      <vt:variant>
        <vt:i4>0</vt:i4>
      </vt:variant>
      <vt:variant>
        <vt:i4>5</vt:i4>
      </vt:variant>
      <vt:variant>
        <vt:lpwstr/>
      </vt:variant>
      <vt:variant>
        <vt:lpwstr>_Toc35034444</vt:lpwstr>
      </vt:variant>
      <vt:variant>
        <vt:i4>1441843</vt:i4>
      </vt:variant>
      <vt:variant>
        <vt:i4>542</vt:i4>
      </vt:variant>
      <vt:variant>
        <vt:i4>0</vt:i4>
      </vt:variant>
      <vt:variant>
        <vt:i4>5</vt:i4>
      </vt:variant>
      <vt:variant>
        <vt:lpwstr/>
      </vt:variant>
      <vt:variant>
        <vt:lpwstr>_Toc35034443</vt:lpwstr>
      </vt:variant>
      <vt:variant>
        <vt:i4>1507379</vt:i4>
      </vt:variant>
      <vt:variant>
        <vt:i4>536</vt:i4>
      </vt:variant>
      <vt:variant>
        <vt:i4>0</vt:i4>
      </vt:variant>
      <vt:variant>
        <vt:i4>5</vt:i4>
      </vt:variant>
      <vt:variant>
        <vt:lpwstr/>
      </vt:variant>
      <vt:variant>
        <vt:lpwstr>_Toc35034442</vt:lpwstr>
      </vt:variant>
      <vt:variant>
        <vt:i4>1310771</vt:i4>
      </vt:variant>
      <vt:variant>
        <vt:i4>530</vt:i4>
      </vt:variant>
      <vt:variant>
        <vt:i4>0</vt:i4>
      </vt:variant>
      <vt:variant>
        <vt:i4>5</vt:i4>
      </vt:variant>
      <vt:variant>
        <vt:lpwstr/>
      </vt:variant>
      <vt:variant>
        <vt:lpwstr>_Toc35034441</vt:lpwstr>
      </vt:variant>
      <vt:variant>
        <vt:i4>1376307</vt:i4>
      </vt:variant>
      <vt:variant>
        <vt:i4>524</vt:i4>
      </vt:variant>
      <vt:variant>
        <vt:i4>0</vt:i4>
      </vt:variant>
      <vt:variant>
        <vt:i4>5</vt:i4>
      </vt:variant>
      <vt:variant>
        <vt:lpwstr/>
      </vt:variant>
      <vt:variant>
        <vt:lpwstr>_Toc35034440</vt:lpwstr>
      </vt:variant>
      <vt:variant>
        <vt:i4>1835060</vt:i4>
      </vt:variant>
      <vt:variant>
        <vt:i4>518</vt:i4>
      </vt:variant>
      <vt:variant>
        <vt:i4>0</vt:i4>
      </vt:variant>
      <vt:variant>
        <vt:i4>5</vt:i4>
      </vt:variant>
      <vt:variant>
        <vt:lpwstr/>
      </vt:variant>
      <vt:variant>
        <vt:lpwstr>_Toc35034439</vt:lpwstr>
      </vt:variant>
      <vt:variant>
        <vt:i4>1900596</vt:i4>
      </vt:variant>
      <vt:variant>
        <vt:i4>512</vt:i4>
      </vt:variant>
      <vt:variant>
        <vt:i4>0</vt:i4>
      </vt:variant>
      <vt:variant>
        <vt:i4>5</vt:i4>
      </vt:variant>
      <vt:variant>
        <vt:lpwstr/>
      </vt:variant>
      <vt:variant>
        <vt:lpwstr>_Toc35034438</vt:lpwstr>
      </vt:variant>
      <vt:variant>
        <vt:i4>1179700</vt:i4>
      </vt:variant>
      <vt:variant>
        <vt:i4>506</vt:i4>
      </vt:variant>
      <vt:variant>
        <vt:i4>0</vt:i4>
      </vt:variant>
      <vt:variant>
        <vt:i4>5</vt:i4>
      </vt:variant>
      <vt:variant>
        <vt:lpwstr/>
      </vt:variant>
      <vt:variant>
        <vt:lpwstr>_Toc35034437</vt:lpwstr>
      </vt:variant>
      <vt:variant>
        <vt:i4>1245236</vt:i4>
      </vt:variant>
      <vt:variant>
        <vt:i4>500</vt:i4>
      </vt:variant>
      <vt:variant>
        <vt:i4>0</vt:i4>
      </vt:variant>
      <vt:variant>
        <vt:i4>5</vt:i4>
      </vt:variant>
      <vt:variant>
        <vt:lpwstr/>
      </vt:variant>
      <vt:variant>
        <vt:lpwstr>_Toc35034436</vt:lpwstr>
      </vt:variant>
      <vt:variant>
        <vt:i4>1048628</vt:i4>
      </vt:variant>
      <vt:variant>
        <vt:i4>494</vt:i4>
      </vt:variant>
      <vt:variant>
        <vt:i4>0</vt:i4>
      </vt:variant>
      <vt:variant>
        <vt:i4>5</vt:i4>
      </vt:variant>
      <vt:variant>
        <vt:lpwstr/>
      </vt:variant>
      <vt:variant>
        <vt:lpwstr>_Toc35034435</vt:lpwstr>
      </vt:variant>
      <vt:variant>
        <vt:i4>1114164</vt:i4>
      </vt:variant>
      <vt:variant>
        <vt:i4>488</vt:i4>
      </vt:variant>
      <vt:variant>
        <vt:i4>0</vt:i4>
      </vt:variant>
      <vt:variant>
        <vt:i4>5</vt:i4>
      </vt:variant>
      <vt:variant>
        <vt:lpwstr/>
      </vt:variant>
      <vt:variant>
        <vt:lpwstr>_Toc35034434</vt:lpwstr>
      </vt:variant>
      <vt:variant>
        <vt:i4>1441844</vt:i4>
      </vt:variant>
      <vt:variant>
        <vt:i4>482</vt:i4>
      </vt:variant>
      <vt:variant>
        <vt:i4>0</vt:i4>
      </vt:variant>
      <vt:variant>
        <vt:i4>5</vt:i4>
      </vt:variant>
      <vt:variant>
        <vt:lpwstr/>
      </vt:variant>
      <vt:variant>
        <vt:lpwstr>_Toc35034433</vt:lpwstr>
      </vt:variant>
      <vt:variant>
        <vt:i4>1507380</vt:i4>
      </vt:variant>
      <vt:variant>
        <vt:i4>476</vt:i4>
      </vt:variant>
      <vt:variant>
        <vt:i4>0</vt:i4>
      </vt:variant>
      <vt:variant>
        <vt:i4>5</vt:i4>
      </vt:variant>
      <vt:variant>
        <vt:lpwstr/>
      </vt:variant>
      <vt:variant>
        <vt:lpwstr>_Toc35034432</vt:lpwstr>
      </vt:variant>
      <vt:variant>
        <vt:i4>1310772</vt:i4>
      </vt:variant>
      <vt:variant>
        <vt:i4>470</vt:i4>
      </vt:variant>
      <vt:variant>
        <vt:i4>0</vt:i4>
      </vt:variant>
      <vt:variant>
        <vt:i4>5</vt:i4>
      </vt:variant>
      <vt:variant>
        <vt:lpwstr/>
      </vt:variant>
      <vt:variant>
        <vt:lpwstr>_Toc35034431</vt:lpwstr>
      </vt:variant>
      <vt:variant>
        <vt:i4>1376308</vt:i4>
      </vt:variant>
      <vt:variant>
        <vt:i4>464</vt:i4>
      </vt:variant>
      <vt:variant>
        <vt:i4>0</vt:i4>
      </vt:variant>
      <vt:variant>
        <vt:i4>5</vt:i4>
      </vt:variant>
      <vt:variant>
        <vt:lpwstr/>
      </vt:variant>
      <vt:variant>
        <vt:lpwstr>_Toc35034430</vt:lpwstr>
      </vt:variant>
      <vt:variant>
        <vt:i4>1835061</vt:i4>
      </vt:variant>
      <vt:variant>
        <vt:i4>458</vt:i4>
      </vt:variant>
      <vt:variant>
        <vt:i4>0</vt:i4>
      </vt:variant>
      <vt:variant>
        <vt:i4>5</vt:i4>
      </vt:variant>
      <vt:variant>
        <vt:lpwstr/>
      </vt:variant>
      <vt:variant>
        <vt:lpwstr>_Toc35034429</vt:lpwstr>
      </vt:variant>
      <vt:variant>
        <vt:i4>1900597</vt:i4>
      </vt:variant>
      <vt:variant>
        <vt:i4>452</vt:i4>
      </vt:variant>
      <vt:variant>
        <vt:i4>0</vt:i4>
      </vt:variant>
      <vt:variant>
        <vt:i4>5</vt:i4>
      </vt:variant>
      <vt:variant>
        <vt:lpwstr/>
      </vt:variant>
      <vt:variant>
        <vt:lpwstr>_Toc35034428</vt:lpwstr>
      </vt:variant>
      <vt:variant>
        <vt:i4>1179701</vt:i4>
      </vt:variant>
      <vt:variant>
        <vt:i4>446</vt:i4>
      </vt:variant>
      <vt:variant>
        <vt:i4>0</vt:i4>
      </vt:variant>
      <vt:variant>
        <vt:i4>5</vt:i4>
      </vt:variant>
      <vt:variant>
        <vt:lpwstr/>
      </vt:variant>
      <vt:variant>
        <vt:lpwstr>_Toc35034427</vt:lpwstr>
      </vt:variant>
      <vt:variant>
        <vt:i4>1245237</vt:i4>
      </vt:variant>
      <vt:variant>
        <vt:i4>440</vt:i4>
      </vt:variant>
      <vt:variant>
        <vt:i4>0</vt:i4>
      </vt:variant>
      <vt:variant>
        <vt:i4>5</vt:i4>
      </vt:variant>
      <vt:variant>
        <vt:lpwstr/>
      </vt:variant>
      <vt:variant>
        <vt:lpwstr>_Toc35034426</vt:lpwstr>
      </vt:variant>
      <vt:variant>
        <vt:i4>1048629</vt:i4>
      </vt:variant>
      <vt:variant>
        <vt:i4>434</vt:i4>
      </vt:variant>
      <vt:variant>
        <vt:i4>0</vt:i4>
      </vt:variant>
      <vt:variant>
        <vt:i4>5</vt:i4>
      </vt:variant>
      <vt:variant>
        <vt:lpwstr/>
      </vt:variant>
      <vt:variant>
        <vt:lpwstr>_Toc35034425</vt:lpwstr>
      </vt:variant>
      <vt:variant>
        <vt:i4>1114165</vt:i4>
      </vt:variant>
      <vt:variant>
        <vt:i4>428</vt:i4>
      </vt:variant>
      <vt:variant>
        <vt:i4>0</vt:i4>
      </vt:variant>
      <vt:variant>
        <vt:i4>5</vt:i4>
      </vt:variant>
      <vt:variant>
        <vt:lpwstr/>
      </vt:variant>
      <vt:variant>
        <vt:lpwstr>_Toc35034424</vt:lpwstr>
      </vt:variant>
      <vt:variant>
        <vt:i4>1441845</vt:i4>
      </vt:variant>
      <vt:variant>
        <vt:i4>422</vt:i4>
      </vt:variant>
      <vt:variant>
        <vt:i4>0</vt:i4>
      </vt:variant>
      <vt:variant>
        <vt:i4>5</vt:i4>
      </vt:variant>
      <vt:variant>
        <vt:lpwstr/>
      </vt:variant>
      <vt:variant>
        <vt:lpwstr>_Toc35034423</vt:lpwstr>
      </vt:variant>
      <vt:variant>
        <vt:i4>1507381</vt:i4>
      </vt:variant>
      <vt:variant>
        <vt:i4>416</vt:i4>
      </vt:variant>
      <vt:variant>
        <vt:i4>0</vt:i4>
      </vt:variant>
      <vt:variant>
        <vt:i4>5</vt:i4>
      </vt:variant>
      <vt:variant>
        <vt:lpwstr/>
      </vt:variant>
      <vt:variant>
        <vt:lpwstr>_Toc35034422</vt:lpwstr>
      </vt:variant>
      <vt:variant>
        <vt:i4>1310773</vt:i4>
      </vt:variant>
      <vt:variant>
        <vt:i4>410</vt:i4>
      </vt:variant>
      <vt:variant>
        <vt:i4>0</vt:i4>
      </vt:variant>
      <vt:variant>
        <vt:i4>5</vt:i4>
      </vt:variant>
      <vt:variant>
        <vt:lpwstr/>
      </vt:variant>
      <vt:variant>
        <vt:lpwstr>_Toc35034421</vt:lpwstr>
      </vt:variant>
      <vt:variant>
        <vt:i4>1376309</vt:i4>
      </vt:variant>
      <vt:variant>
        <vt:i4>404</vt:i4>
      </vt:variant>
      <vt:variant>
        <vt:i4>0</vt:i4>
      </vt:variant>
      <vt:variant>
        <vt:i4>5</vt:i4>
      </vt:variant>
      <vt:variant>
        <vt:lpwstr/>
      </vt:variant>
      <vt:variant>
        <vt:lpwstr>_Toc35034420</vt:lpwstr>
      </vt:variant>
      <vt:variant>
        <vt:i4>1835062</vt:i4>
      </vt:variant>
      <vt:variant>
        <vt:i4>398</vt:i4>
      </vt:variant>
      <vt:variant>
        <vt:i4>0</vt:i4>
      </vt:variant>
      <vt:variant>
        <vt:i4>5</vt:i4>
      </vt:variant>
      <vt:variant>
        <vt:lpwstr/>
      </vt:variant>
      <vt:variant>
        <vt:lpwstr>_Toc35034419</vt:lpwstr>
      </vt:variant>
      <vt:variant>
        <vt:i4>1900598</vt:i4>
      </vt:variant>
      <vt:variant>
        <vt:i4>392</vt:i4>
      </vt:variant>
      <vt:variant>
        <vt:i4>0</vt:i4>
      </vt:variant>
      <vt:variant>
        <vt:i4>5</vt:i4>
      </vt:variant>
      <vt:variant>
        <vt:lpwstr/>
      </vt:variant>
      <vt:variant>
        <vt:lpwstr>_Toc35034418</vt:lpwstr>
      </vt:variant>
      <vt:variant>
        <vt:i4>1179702</vt:i4>
      </vt:variant>
      <vt:variant>
        <vt:i4>386</vt:i4>
      </vt:variant>
      <vt:variant>
        <vt:i4>0</vt:i4>
      </vt:variant>
      <vt:variant>
        <vt:i4>5</vt:i4>
      </vt:variant>
      <vt:variant>
        <vt:lpwstr/>
      </vt:variant>
      <vt:variant>
        <vt:lpwstr>_Toc35034417</vt:lpwstr>
      </vt:variant>
      <vt:variant>
        <vt:i4>1245238</vt:i4>
      </vt:variant>
      <vt:variant>
        <vt:i4>380</vt:i4>
      </vt:variant>
      <vt:variant>
        <vt:i4>0</vt:i4>
      </vt:variant>
      <vt:variant>
        <vt:i4>5</vt:i4>
      </vt:variant>
      <vt:variant>
        <vt:lpwstr/>
      </vt:variant>
      <vt:variant>
        <vt:lpwstr>_Toc35034416</vt:lpwstr>
      </vt:variant>
      <vt:variant>
        <vt:i4>1048630</vt:i4>
      </vt:variant>
      <vt:variant>
        <vt:i4>374</vt:i4>
      </vt:variant>
      <vt:variant>
        <vt:i4>0</vt:i4>
      </vt:variant>
      <vt:variant>
        <vt:i4>5</vt:i4>
      </vt:variant>
      <vt:variant>
        <vt:lpwstr/>
      </vt:variant>
      <vt:variant>
        <vt:lpwstr>_Toc35034415</vt:lpwstr>
      </vt:variant>
      <vt:variant>
        <vt:i4>1114166</vt:i4>
      </vt:variant>
      <vt:variant>
        <vt:i4>368</vt:i4>
      </vt:variant>
      <vt:variant>
        <vt:i4>0</vt:i4>
      </vt:variant>
      <vt:variant>
        <vt:i4>5</vt:i4>
      </vt:variant>
      <vt:variant>
        <vt:lpwstr/>
      </vt:variant>
      <vt:variant>
        <vt:lpwstr>_Toc35034414</vt:lpwstr>
      </vt:variant>
      <vt:variant>
        <vt:i4>1441846</vt:i4>
      </vt:variant>
      <vt:variant>
        <vt:i4>362</vt:i4>
      </vt:variant>
      <vt:variant>
        <vt:i4>0</vt:i4>
      </vt:variant>
      <vt:variant>
        <vt:i4>5</vt:i4>
      </vt:variant>
      <vt:variant>
        <vt:lpwstr/>
      </vt:variant>
      <vt:variant>
        <vt:lpwstr>_Toc35034413</vt:lpwstr>
      </vt:variant>
      <vt:variant>
        <vt:i4>1507382</vt:i4>
      </vt:variant>
      <vt:variant>
        <vt:i4>356</vt:i4>
      </vt:variant>
      <vt:variant>
        <vt:i4>0</vt:i4>
      </vt:variant>
      <vt:variant>
        <vt:i4>5</vt:i4>
      </vt:variant>
      <vt:variant>
        <vt:lpwstr/>
      </vt:variant>
      <vt:variant>
        <vt:lpwstr>_Toc35034412</vt:lpwstr>
      </vt:variant>
      <vt:variant>
        <vt:i4>1310774</vt:i4>
      </vt:variant>
      <vt:variant>
        <vt:i4>350</vt:i4>
      </vt:variant>
      <vt:variant>
        <vt:i4>0</vt:i4>
      </vt:variant>
      <vt:variant>
        <vt:i4>5</vt:i4>
      </vt:variant>
      <vt:variant>
        <vt:lpwstr/>
      </vt:variant>
      <vt:variant>
        <vt:lpwstr>_Toc35034411</vt:lpwstr>
      </vt:variant>
      <vt:variant>
        <vt:i4>1376310</vt:i4>
      </vt:variant>
      <vt:variant>
        <vt:i4>344</vt:i4>
      </vt:variant>
      <vt:variant>
        <vt:i4>0</vt:i4>
      </vt:variant>
      <vt:variant>
        <vt:i4>5</vt:i4>
      </vt:variant>
      <vt:variant>
        <vt:lpwstr/>
      </vt:variant>
      <vt:variant>
        <vt:lpwstr>_Toc35034410</vt:lpwstr>
      </vt:variant>
      <vt:variant>
        <vt:i4>1835063</vt:i4>
      </vt:variant>
      <vt:variant>
        <vt:i4>338</vt:i4>
      </vt:variant>
      <vt:variant>
        <vt:i4>0</vt:i4>
      </vt:variant>
      <vt:variant>
        <vt:i4>5</vt:i4>
      </vt:variant>
      <vt:variant>
        <vt:lpwstr/>
      </vt:variant>
      <vt:variant>
        <vt:lpwstr>_Toc35034409</vt:lpwstr>
      </vt:variant>
      <vt:variant>
        <vt:i4>1900599</vt:i4>
      </vt:variant>
      <vt:variant>
        <vt:i4>332</vt:i4>
      </vt:variant>
      <vt:variant>
        <vt:i4>0</vt:i4>
      </vt:variant>
      <vt:variant>
        <vt:i4>5</vt:i4>
      </vt:variant>
      <vt:variant>
        <vt:lpwstr/>
      </vt:variant>
      <vt:variant>
        <vt:lpwstr>_Toc35034408</vt:lpwstr>
      </vt:variant>
      <vt:variant>
        <vt:i4>1179703</vt:i4>
      </vt:variant>
      <vt:variant>
        <vt:i4>326</vt:i4>
      </vt:variant>
      <vt:variant>
        <vt:i4>0</vt:i4>
      </vt:variant>
      <vt:variant>
        <vt:i4>5</vt:i4>
      </vt:variant>
      <vt:variant>
        <vt:lpwstr/>
      </vt:variant>
      <vt:variant>
        <vt:lpwstr>_Toc35034407</vt:lpwstr>
      </vt:variant>
      <vt:variant>
        <vt:i4>1245239</vt:i4>
      </vt:variant>
      <vt:variant>
        <vt:i4>320</vt:i4>
      </vt:variant>
      <vt:variant>
        <vt:i4>0</vt:i4>
      </vt:variant>
      <vt:variant>
        <vt:i4>5</vt:i4>
      </vt:variant>
      <vt:variant>
        <vt:lpwstr/>
      </vt:variant>
      <vt:variant>
        <vt:lpwstr>_Toc35034406</vt:lpwstr>
      </vt:variant>
      <vt:variant>
        <vt:i4>1048631</vt:i4>
      </vt:variant>
      <vt:variant>
        <vt:i4>314</vt:i4>
      </vt:variant>
      <vt:variant>
        <vt:i4>0</vt:i4>
      </vt:variant>
      <vt:variant>
        <vt:i4>5</vt:i4>
      </vt:variant>
      <vt:variant>
        <vt:lpwstr/>
      </vt:variant>
      <vt:variant>
        <vt:lpwstr>_Toc35034405</vt:lpwstr>
      </vt:variant>
      <vt:variant>
        <vt:i4>1114167</vt:i4>
      </vt:variant>
      <vt:variant>
        <vt:i4>308</vt:i4>
      </vt:variant>
      <vt:variant>
        <vt:i4>0</vt:i4>
      </vt:variant>
      <vt:variant>
        <vt:i4>5</vt:i4>
      </vt:variant>
      <vt:variant>
        <vt:lpwstr/>
      </vt:variant>
      <vt:variant>
        <vt:lpwstr>_Toc35034404</vt:lpwstr>
      </vt:variant>
      <vt:variant>
        <vt:i4>1441847</vt:i4>
      </vt:variant>
      <vt:variant>
        <vt:i4>302</vt:i4>
      </vt:variant>
      <vt:variant>
        <vt:i4>0</vt:i4>
      </vt:variant>
      <vt:variant>
        <vt:i4>5</vt:i4>
      </vt:variant>
      <vt:variant>
        <vt:lpwstr/>
      </vt:variant>
      <vt:variant>
        <vt:lpwstr>_Toc35034403</vt:lpwstr>
      </vt:variant>
      <vt:variant>
        <vt:i4>1507383</vt:i4>
      </vt:variant>
      <vt:variant>
        <vt:i4>296</vt:i4>
      </vt:variant>
      <vt:variant>
        <vt:i4>0</vt:i4>
      </vt:variant>
      <vt:variant>
        <vt:i4>5</vt:i4>
      </vt:variant>
      <vt:variant>
        <vt:lpwstr/>
      </vt:variant>
      <vt:variant>
        <vt:lpwstr>_Toc35034402</vt:lpwstr>
      </vt:variant>
      <vt:variant>
        <vt:i4>1310775</vt:i4>
      </vt:variant>
      <vt:variant>
        <vt:i4>290</vt:i4>
      </vt:variant>
      <vt:variant>
        <vt:i4>0</vt:i4>
      </vt:variant>
      <vt:variant>
        <vt:i4>5</vt:i4>
      </vt:variant>
      <vt:variant>
        <vt:lpwstr/>
      </vt:variant>
      <vt:variant>
        <vt:lpwstr>_Toc35034401</vt:lpwstr>
      </vt:variant>
      <vt:variant>
        <vt:i4>1376311</vt:i4>
      </vt:variant>
      <vt:variant>
        <vt:i4>284</vt:i4>
      </vt:variant>
      <vt:variant>
        <vt:i4>0</vt:i4>
      </vt:variant>
      <vt:variant>
        <vt:i4>5</vt:i4>
      </vt:variant>
      <vt:variant>
        <vt:lpwstr/>
      </vt:variant>
      <vt:variant>
        <vt:lpwstr>_Toc35034400</vt:lpwstr>
      </vt:variant>
      <vt:variant>
        <vt:i4>1769534</vt:i4>
      </vt:variant>
      <vt:variant>
        <vt:i4>278</vt:i4>
      </vt:variant>
      <vt:variant>
        <vt:i4>0</vt:i4>
      </vt:variant>
      <vt:variant>
        <vt:i4>5</vt:i4>
      </vt:variant>
      <vt:variant>
        <vt:lpwstr/>
      </vt:variant>
      <vt:variant>
        <vt:lpwstr>_Toc35034399</vt:lpwstr>
      </vt:variant>
      <vt:variant>
        <vt:i4>1703998</vt:i4>
      </vt:variant>
      <vt:variant>
        <vt:i4>272</vt:i4>
      </vt:variant>
      <vt:variant>
        <vt:i4>0</vt:i4>
      </vt:variant>
      <vt:variant>
        <vt:i4>5</vt:i4>
      </vt:variant>
      <vt:variant>
        <vt:lpwstr/>
      </vt:variant>
      <vt:variant>
        <vt:lpwstr>_Toc35034398</vt:lpwstr>
      </vt:variant>
      <vt:variant>
        <vt:i4>1376318</vt:i4>
      </vt:variant>
      <vt:variant>
        <vt:i4>266</vt:i4>
      </vt:variant>
      <vt:variant>
        <vt:i4>0</vt:i4>
      </vt:variant>
      <vt:variant>
        <vt:i4>5</vt:i4>
      </vt:variant>
      <vt:variant>
        <vt:lpwstr/>
      </vt:variant>
      <vt:variant>
        <vt:lpwstr>_Toc35034397</vt:lpwstr>
      </vt:variant>
      <vt:variant>
        <vt:i4>1310782</vt:i4>
      </vt:variant>
      <vt:variant>
        <vt:i4>260</vt:i4>
      </vt:variant>
      <vt:variant>
        <vt:i4>0</vt:i4>
      </vt:variant>
      <vt:variant>
        <vt:i4>5</vt:i4>
      </vt:variant>
      <vt:variant>
        <vt:lpwstr/>
      </vt:variant>
      <vt:variant>
        <vt:lpwstr>_Toc35034396</vt:lpwstr>
      </vt:variant>
      <vt:variant>
        <vt:i4>1507390</vt:i4>
      </vt:variant>
      <vt:variant>
        <vt:i4>254</vt:i4>
      </vt:variant>
      <vt:variant>
        <vt:i4>0</vt:i4>
      </vt:variant>
      <vt:variant>
        <vt:i4>5</vt:i4>
      </vt:variant>
      <vt:variant>
        <vt:lpwstr/>
      </vt:variant>
      <vt:variant>
        <vt:lpwstr>_Toc35034395</vt:lpwstr>
      </vt:variant>
      <vt:variant>
        <vt:i4>1441854</vt:i4>
      </vt:variant>
      <vt:variant>
        <vt:i4>248</vt:i4>
      </vt:variant>
      <vt:variant>
        <vt:i4>0</vt:i4>
      </vt:variant>
      <vt:variant>
        <vt:i4>5</vt:i4>
      </vt:variant>
      <vt:variant>
        <vt:lpwstr/>
      </vt:variant>
      <vt:variant>
        <vt:lpwstr>_Toc35034394</vt:lpwstr>
      </vt:variant>
      <vt:variant>
        <vt:i4>1114174</vt:i4>
      </vt:variant>
      <vt:variant>
        <vt:i4>242</vt:i4>
      </vt:variant>
      <vt:variant>
        <vt:i4>0</vt:i4>
      </vt:variant>
      <vt:variant>
        <vt:i4>5</vt:i4>
      </vt:variant>
      <vt:variant>
        <vt:lpwstr/>
      </vt:variant>
      <vt:variant>
        <vt:lpwstr>_Toc35034393</vt:lpwstr>
      </vt:variant>
      <vt:variant>
        <vt:i4>1048638</vt:i4>
      </vt:variant>
      <vt:variant>
        <vt:i4>236</vt:i4>
      </vt:variant>
      <vt:variant>
        <vt:i4>0</vt:i4>
      </vt:variant>
      <vt:variant>
        <vt:i4>5</vt:i4>
      </vt:variant>
      <vt:variant>
        <vt:lpwstr/>
      </vt:variant>
      <vt:variant>
        <vt:lpwstr>_Toc35034392</vt:lpwstr>
      </vt:variant>
      <vt:variant>
        <vt:i4>1245246</vt:i4>
      </vt:variant>
      <vt:variant>
        <vt:i4>230</vt:i4>
      </vt:variant>
      <vt:variant>
        <vt:i4>0</vt:i4>
      </vt:variant>
      <vt:variant>
        <vt:i4>5</vt:i4>
      </vt:variant>
      <vt:variant>
        <vt:lpwstr/>
      </vt:variant>
      <vt:variant>
        <vt:lpwstr>_Toc35034391</vt:lpwstr>
      </vt:variant>
      <vt:variant>
        <vt:i4>1179710</vt:i4>
      </vt:variant>
      <vt:variant>
        <vt:i4>224</vt:i4>
      </vt:variant>
      <vt:variant>
        <vt:i4>0</vt:i4>
      </vt:variant>
      <vt:variant>
        <vt:i4>5</vt:i4>
      </vt:variant>
      <vt:variant>
        <vt:lpwstr/>
      </vt:variant>
      <vt:variant>
        <vt:lpwstr>_Toc35034390</vt:lpwstr>
      </vt:variant>
      <vt:variant>
        <vt:i4>1769535</vt:i4>
      </vt:variant>
      <vt:variant>
        <vt:i4>218</vt:i4>
      </vt:variant>
      <vt:variant>
        <vt:i4>0</vt:i4>
      </vt:variant>
      <vt:variant>
        <vt:i4>5</vt:i4>
      </vt:variant>
      <vt:variant>
        <vt:lpwstr/>
      </vt:variant>
      <vt:variant>
        <vt:lpwstr>_Toc35034389</vt:lpwstr>
      </vt:variant>
      <vt:variant>
        <vt:i4>1703999</vt:i4>
      </vt:variant>
      <vt:variant>
        <vt:i4>212</vt:i4>
      </vt:variant>
      <vt:variant>
        <vt:i4>0</vt:i4>
      </vt:variant>
      <vt:variant>
        <vt:i4>5</vt:i4>
      </vt:variant>
      <vt:variant>
        <vt:lpwstr/>
      </vt:variant>
      <vt:variant>
        <vt:lpwstr>_Toc35034388</vt:lpwstr>
      </vt:variant>
      <vt:variant>
        <vt:i4>1376319</vt:i4>
      </vt:variant>
      <vt:variant>
        <vt:i4>206</vt:i4>
      </vt:variant>
      <vt:variant>
        <vt:i4>0</vt:i4>
      </vt:variant>
      <vt:variant>
        <vt:i4>5</vt:i4>
      </vt:variant>
      <vt:variant>
        <vt:lpwstr/>
      </vt:variant>
      <vt:variant>
        <vt:lpwstr>_Toc35034387</vt:lpwstr>
      </vt:variant>
      <vt:variant>
        <vt:i4>1310783</vt:i4>
      </vt:variant>
      <vt:variant>
        <vt:i4>200</vt:i4>
      </vt:variant>
      <vt:variant>
        <vt:i4>0</vt:i4>
      </vt:variant>
      <vt:variant>
        <vt:i4>5</vt:i4>
      </vt:variant>
      <vt:variant>
        <vt:lpwstr/>
      </vt:variant>
      <vt:variant>
        <vt:lpwstr>_Toc35034386</vt:lpwstr>
      </vt:variant>
      <vt:variant>
        <vt:i4>1507391</vt:i4>
      </vt:variant>
      <vt:variant>
        <vt:i4>194</vt:i4>
      </vt:variant>
      <vt:variant>
        <vt:i4>0</vt:i4>
      </vt:variant>
      <vt:variant>
        <vt:i4>5</vt:i4>
      </vt:variant>
      <vt:variant>
        <vt:lpwstr/>
      </vt:variant>
      <vt:variant>
        <vt:lpwstr>_Toc35034385</vt:lpwstr>
      </vt:variant>
      <vt:variant>
        <vt:i4>1441855</vt:i4>
      </vt:variant>
      <vt:variant>
        <vt:i4>188</vt:i4>
      </vt:variant>
      <vt:variant>
        <vt:i4>0</vt:i4>
      </vt:variant>
      <vt:variant>
        <vt:i4>5</vt:i4>
      </vt:variant>
      <vt:variant>
        <vt:lpwstr/>
      </vt:variant>
      <vt:variant>
        <vt:lpwstr>_Toc35034384</vt:lpwstr>
      </vt:variant>
      <vt:variant>
        <vt:i4>1114175</vt:i4>
      </vt:variant>
      <vt:variant>
        <vt:i4>182</vt:i4>
      </vt:variant>
      <vt:variant>
        <vt:i4>0</vt:i4>
      </vt:variant>
      <vt:variant>
        <vt:i4>5</vt:i4>
      </vt:variant>
      <vt:variant>
        <vt:lpwstr/>
      </vt:variant>
      <vt:variant>
        <vt:lpwstr>_Toc35034383</vt:lpwstr>
      </vt:variant>
      <vt:variant>
        <vt:i4>1048639</vt:i4>
      </vt:variant>
      <vt:variant>
        <vt:i4>176</vt:i4>
      </vt:variant>
      <vt:variant>
        <vt:i4>0</vt:i4>
      </vt:variant>
      <vt:variant>
        <vt:i4>5</vt:i4>
      </vt:variant>
      <vt:variant>
        <vt:lpwstr/>
      </vt:variant>
      <vt:variant>
        <vt:lpwstr>_Toc35034382</vt:lpwstr>
      </vt:variant>
      <vt:variant>
        <vt:i4>1245247</vt:i4>
      </vt:variant>
      <vt:variant>
        <vt:i4>170</vt:i4>
      </vt:variant>
      <vt:variant>
        <vt:i4>0</vt:i4>
      </vt:variant>
      <vt:variant>
        <vt:i4>5</vt:i4>
      </vt:variant>
      <vt:variant>
        <vt:lpwstr/>
      </vt:variant>
      <vt:variant>
        <vt:lpwstr>_Toc35034381</vt:lpwstr>
      </vt:variant>
      <vt:variant>
        <vt:i4>1179711</vt:i4>
      </vt:variant>
      <vt:variant>
        <vt:i4>164</vt:i4>
      </vt:variant>
      <vt:variant>
        <vt:i4>0</vt:i4>
      </vt:variant>
      <vt:variant>
        <vt:i4>5</vt:i4>
      </vt:variant>
      <vt:variant>
        <vt:lpwstr/>
      </vt:variant>
      <vt:variant>
        <vt:lpwstr>_Toc35034380</vt:lpwstr>
      </vt:variant>
      <vt:variant>
        <vt:i4>1769520</vt:i4>
      </vt:variant>
      <vt:variant>
        <vt:i4>158</vt:i4>
      </vt:variant>
      <vt:variant>
        <vt:i4>0</vt:i4>
      </vt:variant>
      <vt:variant>
        <vt:i4>5</vt:i4>
      </vt:variant>
      <vt:variant>
        <vt:lpwstr/>
      </vt:variant>
      <vt:variant>
        <vt:lpwstr>_Toc35034379</vt:lpwstr>
      </vt:variant>
      <vt:variant>
        <vt:i4>1703984</vt:i4>
      </vt:variant>
      <vt:variant>
        <vt:i4>152</vt:i4>
      </vt:variant>
      <vt:variant>
        <vt:i4>0</vt:i4>
      </vt:variant>
      <vt:variant>
        <vt:i4>5</vt:i4>
      </vt:variant>
      <vt:variant>
        <vt:lpwstr/>
      </vt:variant>
      <vt:variant>
        <vt:lpwstr>_Toc35034378</vt:lpwstr>
      </vt:variant>
      <vt:variant>
        <vt:i4>1376304</vt:i4>
      </vt:variant>
      <vt:variant>
        <vt:i4>146</vt:i4>
      </vt:variant>
      <vt:variant>
        <vt:i4>0</vt:i4>
      </vt:variant>
      <vt:variant>
        <vt:i4>5</vt:i4>
      </vt:variant>
      <vt:variant>
        <vt:lpwstr/>
      </vt:variant>
      <vt:variant>
        <vt:lpwstr>_Toc35034377</vt:lpwstr>
      </vt:variant>
      <vt:variant>
        <vt:i4>1310768</vt:i4>
      </vt:variant>
      <vt:variant>
        <vt:i4>140</vt:i4>
      </vt:variant>
      <vt:variant>
        <vt:i4>0</vt:i4>
      </vt:variant>
      <vt:variant>
        <vt:i4>5</vt:i4>
      </vt:variant>
      <vt:variant>
        <vt:lpwstr/>
      </vt:variant>
      <vt:variant>
        <vt:lpwstr>_Toc35034376</vt:lpwstr>
      </vt:variant>
      <vt:variant>
        <vt:i4>1507376</vt:i4>
      </vt:variant>
      <vt:variant>
        <vt:i4>134</vt:i4>
      </vt:variant>
      <vt:variant>
        <vt:i4>0</vt:i4>
      </vt:variant>
      <vt:variant>
        <vt:i4>5</vt:i4>
      </vt:variant>
      <vt:variant>
        <vt:lpwstr/>
      </vt:variant>
      <vt:variant>
        <vt:lpwstr>_Toc35034375</vt:lpwstr>
      </vt:variant>
      <vt:variant>
        <vt:i4>1441840</vt:i4>
      </vt:variant>
      <vt:variant>
        <vt:i4>128</vt:i4>
      </vt:variant>
      <vt:variant>
        <vt:i4>0</vt:i4>
      </vt:variant>
      <vt:variant>
        <vt:i4>5</vt:i4>
      </vt:variant>
      <vt:variant>
        <vt:lpwstr/>
      </vt:variant>
      <vt:variant>
        <vt:lpwstr>_Toc35034374</vt:lpwstr>
      </vt:variant>
      <vt:variant>
        <vt:i4>1114160</vt:i4>
      </vt:variant>
      <vt:variant>
        <vt:i4>122</vt:i4>
      </vt:variant>
      <vt:variant>
        <vt:i4>0</vt:i4>
      </vt:variant>
      <vt:variant>
        <vt:i4>5</vt:i4>
      </vt:variant>
      <vt:variant>
        <vt:lpwstr/>
      </vt:variant>
      <vt:variant>
        <vt:lpwstr>_Toc35034373</vt:lpwstr>
      </vt:variant>
      <vt:variant>
        <vt:i4>1048624</vt:i4>
      </vt:variant>
      <vt:variant>
        <vt:i4>116</vt:i4>
      </vt:variant>
      <vt:variant>
        <vt:i4>0</vt:i4>
      </vt:variant>
      <vt:variant>
        <vt:i4>5</vt:i4>
      </vt:variant>
      <vt:variant>
        <vt:lpwstr/>
      </vt:variant>
      <vt:variant>
        <vt:lpwstr>_Toc35034372</vt:lpwstr>
      </vt:variant>
      <vt:variant>
        <vt:i4>1245232</vt:i4>
      </vt:variant>
      <vt:variant>
        <vt:i4>110</vt:i4>
      </vt:variant>
      <vt:variant>
        <vt:i4>0</vt:i4>
      </vt:variant>
      <vt:variant>
        <vt:i4>5</vt:i4>
      </vt:variant>
      <vt:variant>
        <vt:lpwstr/>
      </vt:variant>
      <vt:variant>
        <vt:lpwstr>_Toc35034371</vt:lpwstr>
      </vt:variant>
      <vt:variant>
        <vt:i4>1179696</vt:i4>
      </vt:variant>
      <vt:variant>
        <vt:i4>104</vt:i4>
      </vt:variant>
      <vt:variant>
        <vt:i4>0</vt:i4>
      </vt:variant>
      <vt:variant>
        <vt:i4>5</vt:i4>
      </vt:variant>
      <vt:variant>
        <vt:lpwstr/>
      </vt:variant>
      <vt:variant>
        <vt:lpwstr>_Toc35034370</vt:lpwstr>
      </vt:variant>
      <vt:variant>
        <vt:i4>1769521</vt:i4>
      </vt:variant>
      <vt:variant>
        <vt:i4>98</vt:i4>
      </vt:variant>
      <vt:variant>
        <vt:i4>0</vt:i4>
      </vt:variant>
      <vt:variant>
        <vt:i4>5</vt:i4>
      </vt:variant>
      <vt:variant>
        <vt:lpwstr/>
      </vt:variant>
      <vt:variant>
        <vt:lpwstr>_Toc35034369</vt:lpwstr>
      </vt:variant>
      <vt:variant>
        <vt:i4>1703985</vt:i4>
      </vt:variant>
      <vt:variant>
        <vt:i4>92</vt:i4>
      </vt:variant>
      <vt:variant>
        <vt:i4>0</vt:i4>
      </vt:variant>
      <vt:variant>
        <vt:i4>5</vt:i4>
      </vt:variant>
      <vt:variant>
        <vt:lpwstr/>
      </vt:variant>
      <vt:variant>
        <vt:lpwstr>_Toc35034368</vt:lpwstr>
      </vt:variant>
      <vt:variant>
        <vt:i4>1376305</vt:i4>
      </vt:variant>
      <vt:variant>
        <vt:i4>86</vt:i4>
      </vt:variant>
      <vt:variant>
        <vt:i4>0</vt:i4>
      </vt:variant>
      <vt:variant>
        <vt:i4>5</vt:i4>
      </vt:variant>
      <vt:variant>
        <vt:lpwstr/>
      </vt:variant>
      <vt:variant>
        <vt:lpwstr>_Toc35034367</vt:lpwstr>
      </vt:variant>
      <vt:variant>
        <vt:i4>1310769</vt:i4>
      </vt:variant>
      <vt:variant>
        <vt:i4>80</vt:i4>
      </vt:variant>
      <vt:variant>
        <vt:i4>0</vt:i4>
      </vt:variant>
      <vt:variant>
        <vt:i4>5</vt:i4>
      </vt:variant>
      <vt:variant>
        <vt:lpwstr/>
      </vt:variant>
      <vt:variant>
        <vt:lpwstr>_Toc35034366</vt:lpwstr>
      </vt:variant>
      <vt:variant>
        <vt:i4>1507377</vt:i4>
      </vt:variant>
      <vt:variant>
        <vt:i4>74</vt:i4>
      </vt:variant>
      <vt:variant>
        <vt:i4>0</vt:i4>
      </vt:variant>
      <vt:variant>
        <vt:i4>5</vt:i4>
      </vt:variant>
      <vt:variant>
        <vt:lpwstr/>
      </vt:variant>
      <vt:variant>
        <vt:lpwstr>_Toc35034365</vt:lpwstr>
      </vt:variant>
      <vt:variant>
        <vt:i4>1441841</vt:i4>
      </vt:variant>
      <vt:variant>
        <vt:i4>68</vt:i4>
      </vt:variant>
      <vt:variant>
        <vt:i4>0</vt:i4>
      </vt:variant>
      <vt:variant>
        <vt:i4>5</vt:i4>
      </vt:variant>
      <vt:variant>
        <vt:lpwstr/>
      </vt:variant>
      <vt:variant>
        <vt:lpwstr>_Toc35034364</vt:lpwstr>
      </vt:variant>
      <vt:variant>
        <vt:i4>1114161</vt:i4>
      </vt:variant>
      <vt:variant>
        <vt:i4>62</vt:i4>
      </vt:variant>
      <vt:variant>
        <vt:i4>0</vt:i4>
      </vt:variant>
      <vt:variant>
        <vt:i4>5</vt:i4>
      </vt:variant>
      <vt:variant>
        <vt:lpwstr/>
      </vt:variant>
      <vt:variant>
        <vt:lpwstr>_Toc35034363</vt:lpwstr>
      </vt:variant>
      <vt:variant>
        <vt:i4>1048625</vt:i4>
      </vt:variant>
      <vt:variant>
        <vt:i4>56</vt:i4>
      </vt:variant>
      <vt:variant>
        <vt:i4>0</vt:i4>
      </vt:variant>
      <vt:variant>
        <vt:i4>5</vt:i4>
      </vt:variant>
      <vt:variant>
        <vt:lpwstr/>
      </vt:variant>
      <vt:variant>
        <vt:lpwstr>_Toc35034362</vt:lpwstr>
      </vt:variant>
      <vt:variant>
        <vt:i4>1245233</vt:i4>
      </vt:variant>
      <vt:variant>
        <vt:i4>50</vt:i4>
      </vt:variant>
      <vt:variant>
        <vt:i4>0</vt:i4>
      </vt:variant>
      <vt:variant>
        <vt:i4>5</vt:i4>
      </vt:variant>
      <vt:variant>
        <vt:lpwstr/>
      </vt:variant>
      <vt:variant>
        <vt:lpwstr>_Toc35034361</vt:lpwstr>
      </vt:variant>
      <vt:variant>
        <vt:i4>1179697</vt:i4>
      </vt:variant>
      <vt:variant>
        <vt:i4>44</vt:i4>
      </vt:variant>
      <vt:variant>
        <vt:i4>0</vt:i4>
      </vt:variant>
      <vt:variant>
        <vt:i4>5</vt:i4>
      </vt:variant>
      <vt:variant>
        <vt:lpwstr/>
      </vt:variant>
      <vt:variant>
        <vt:lpwstr>_Toc35034360</vt:lpwstr>
      </vt:variant>
      <vt:variant>
        <vt:i4>1769522</vt:i4>
      </vt:variant>
      <vt:variant>
        <vt:i4>38</vt:i4>
      </vt:variant>
      <vt:variant>
        <vt:i4>0</vt:i4>
      </vt:variant>
      <vt:variant>
        <vt:i4>5</vt:i4>
      </vt:variant>
      <vt:variant>
        <vt:lpwstr/>
      </vt:variant>
      <vt:variant>
        <vt:lpwstr>_Toc35034359</vt:lpwstr>
      </vt:variant>
      <vt:variant>
        <vt:i4>1703986</vt:i4>
      </vt:variant>
      <vt:variant>
        <vt:i4>32</vt:i4>
      </vt:variant>
      <vt:variant>
        <vt:i4>0</vt:i4>
      </vt:variant>
      <vt:variant>
        <vt:i4>5</vt:i4>
      </vt:variant>
      <vt:variant>
        <vt:lpwstr/>
      </vt:variant>
      <vt:variant>
        <vt:lpwstr>_Toc35034358</vt:lpwstr>
      </vt:variant>
      <vt:variant>
        <vt:i4>1376306</vt:i4>
      </vt:variant>
      <vt:variant>
        <vt:i4>26</vt:i4>
      </vt:variant>
      <vt:variant>
        <vt:i4>0</vt:i4>
      </vt:variant>
      <vt:variant>
        <vt:i4>5</vt:i4>
      </vt:variant>
      <vt:variant>
        <vt:lpwstr/>
      </vt:variant>
      <vt:variant>
        <vt:lpwstr>_Toc35034357</vt:lpwstr>
      </vt:variant>
      <vt:variant>
        <vt:i4>1310770</vt:i4>
      </vt:variant>
      <vt:variant>
        <vt:i4>20</vt:i4>
      </vt:variant>
      <vt:variant>
        <vt:i4>0</vt:i4>
      </vt:variant>
      <vt:variant>
        <vt:i4>5</vt:i4>
      </vt:variant>
      <vt:variant>
        <vt:lpwstr/>
      </vt:variant>
      <vt:variant>
        <vt:lpwstr>_Toc35034356</vt:lpwstr>
      </vt:variant>
      <vt:variant>
        <vt:i4>1507378</vt:i4>
      </vt:variant>
      <vt:variant>
        <vt:i4>14</vt:i4>
      </vt:variant>
      <vt:variant>
        <vt:i4>0</vt:i4>
      </vt:variant>
      <vt:variant>
        <vt:i4>5</vt:i4>
      </vt:variant>
      <vt:variant>
        <vt:lpwstr/>
      </vt:variant>
      <vt:variant>
        <vt:lpwstr>_Toc35034355</vt:lpwstr>
      </vt:variant>
      <vt:variant>
        <vt:i4>1441842</vt:i4>
      </vt:variant>
      <vt:variant>
        <vt:i4>8</vt:i4>
      </vt:variant>
      <vt:variant>
        <vt:i4>0</vt:i4>
      </vt:variant>
      <vt:variant>
        <vt:i4>5</vt:i4>
      </vt:variant>
      <vt:variant>
        <vt:lpwstr/>
      </vt:variant>
      <vt:variant>
        <vt:lpwstr>_Toc35034354</vt:lpwstr>
      </vt:variant>
      <vt:variant>
        <vt:i4>1114162</vt:i4>
      </vt:variant>
      <vt:variant>
        <vt:i4>2</vt:i4>
      </vt:variant>
      <vt:variant>
        <vt:i4>0</vt:i4>
      </vt:variant>
      <vt:variant>
        <vt:i4>5</vt:i4>
      </vt:variant>
      <vt:variant>
        <vt:lpwstr/>
      </vt:variant>
      <vt:variant>
        <vt:lpwstr>_Toc35034353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subject/>
  <dc:creator>USER</dc:creator>
  <cp:keywords/>
  <dc:description/>
  <cp:lastModifiedBy>Simin Liu</cp:lastModifiedBy>
  <cp:revision>12</cp:revision>
  <cp:lastPrinted>2020-10-22T00:56:00Z</cp:lastPrinted>
  <dcterms:created xsi:type="dcterms:W3CDTF">2020-10-22T02:40:00Z</dcterms:created>
  <dcterms:modified xsi:type="dcterms:W3CDTF">2020-10-22T04:58:00Z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