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CDEF0" w14:textId="15ACD493" w:rsidR="008662E8" w:rsidRPr="0014043C" w:rsidRDefault="008662E8" w:rsidP="008662E8">
      <w:pPr>
        <w:autoSpaceDE w:val="0"/>
        <w:autoSpaceDN w:val="0"/>
        <w:adjustRightInd w:val="0"/>
        <w:snapToGrid w:val="0"/>
        <w:spacing w:line="360" w:lineRule="auto"/>
        <w:jc w:val="left"/>
        <w:rPr>
          <w:b/>
          <w:sz w:val="32"/>
          <w:szCs w:val="32"/>
        </w:rPr>
      </w:pPr>
      <w:bookmarkStart w:id="0" w:name="_Toc287620665"/>
      <w:r w:rsidRPr="0014043C">
        <w:rPr>
          <w:rFonts w:hint="eastAsia"/>
          <w:b/>
          <w:sz w:val="32"/>
          <w:szCs w:val="32"/>
        </w:rPr>
        <w:t>工程名称：</w:t>
      </w:r>
      <w:r w:rsidR="00BF5824" w:rsidRPr="0014043C">
        <w:rPr>
          <w:rFonts w:hint="eastAsia"/>
          <w:b/>
          <w:sz w:val="32"/>
          <w:szCs w:val="32"/>
        </w:rPr>
        <w:t>水土园区城市品质提升（云汉大道、方正大道、悦复大道三线品质提升——云汉大道）</w:t>
      </w:r>
      <w:r w:rsidR="00A41297" w:rsidRPr="0014043C">
        <w:rPr>
          <w:rFonts w:hint="eastAsia"/>
          <w:b/>
          <w:sz w:val="32"/>
          <w:szCs w:val="32"/>
        </w:rPr>
        <w:t>绿化</w:t>
      </w:r>
    </w:p>
    <w:p w14:paraId="3B1175D4" w14:textId="1E509CCA" w:rsidR="008662E8" w:rsidRPr="0014043C" w:rsidRDefault="00BF5824" w:rsidP="008662E8">
      <w:pPr>
        <w:autoSpaceDE w:val="0"/>
        <w:autoSpaceDN w:val="0"/>
        <w:adjustRightInd w:val="0"/>
        <w:snapToGrid w:val="0"/>
        <w:spacing w:line="360" w:lineRule="auto"/>
        <w:jc w:val="left"/>
        <w:rPr>
          <w:b/>
          <w:sz w:val="32"/>
          <w:szCs w:val="32"/>
        </w:rPr>
      </w:pPr>
      <w:r w:rsidRPr="0014043C">
        <w:rPr>
          <w:rFonts w:hint="eastAsia"/>
          <w:b/>
          <w:sz w:val="32"/>
          <w:szCs w:val="32"/>
        </w:rPr>
        <w:t>项目</w:t>
      </w:r>
      <w:r w:rsidR="008662E8" w:rsidRPr="0014043C">
        <w:rPr>
          <w:rFonts w:hint="eastAsia"/>
          <w:b/>
          <w:sz w:val="32"/>
          <w:szCs w:val="32"/>
        </w:rPr>
        <w:t>编号：</w:t>
      </w:r>
      <w:r w:rsidR="00A458FE" w:rsidRPr="0014043C">
        <w:rPr>
          <w:rFonts w:hint="eastAsia"/>
          <w:b/>
          <w:sz w:val="32"/>
          <w:szCs w:val="32"/>
        </w:rPr>
        <w:t>渝卓管</w:t>
      </w:r>
      <w:r w:rsidR="00A458FE" w:rsidRPr="0014043C">
        <w:rPr>
          <w:rFonts w:hint="eastAsia"/>
          <w:b/>
          <w:sz w:val="32"/>
          <w:szCs w:val="32"/>
        </w:rPr>
        <w:t>ZB[2021]043</w:t>
      </w:r>
    </w:p>
    <w:p w14:paraId="27E21B49" w14:textId="77777777" w:rsidR="008662E8" w:rsidRPr="0014043C" w:rsidRDefault="008662E8" w:rsidP="008662E8">
      <w:pPr>
        <w:adjustRightInd w:val="0"/>
        <w:snapToGrid w:val="0"/>
        <w:spacing w:line="360" w:lineRule="auto"/>
        <w:ind w:firstLine="840"/>
        <w:jc w:val="center"/>
        <w:rPr>
          <w:rFonts w:cs="Arial"/>
          <w:bCs/>
          <w:sz w:val="36"/>
          <w:szCs w:val="36"/>
        </w:rPr>
      </w:pPr>
    </w:p>
    <w:p w14:paraId="283D8E1F" w14:textId="77777777" w:rsidR="008662E8" w:rsidRPr="0014043C" w:rsidRDefault="008662E8" w:rsidP="008662E8">
      <w:pPr>
        <w:adjustRightInd w:val="0"/>
        <w:snapToGrid w:val="0"/>
        <w:spacing w:line="360" w:lineRule="auto"/>
        <w:ind w:firstLine="840"/>
        <w:jc w:val="center"/>
        <w:rPr>
          <w:rFonts w:cs="Arial"/>
          <w:bCs/>
          <w:sz w:val="36"/>
          <w:szCs w:val="36"/>
        </w:rPr>
      </w:pPr>
    </w:p>
    <w:p w14:paraId="5C82037E" w14:textId="77777777" w:rsidR="008662E8" w:rsidRPr="0014043C" w:rsidRDefault="008662E8" w:rsidP="008662E8">
      <w:pPr>
        <w:adjustRightInd w:val="0"/>
        <w:snapToGrid w:val="0"/>
        <w:spacing w:line="360" w:lineRule="auto"/>
        <w:ind w:firstLine="840"/>
        <w:jc w:val="center"/>
        <w:rPr>
          <w:rFonts w:cs="Arial"/>
          <w:bCs/>
          <w:sz w:val="36"/>
          <w:szCs w:val="36"/>
        </w:rPr>
      </w:pPr>
    </w:p>
    <w:p w14:paraId="02CCD683" w14:textId="77777777" w:rsidR="008662E8" w:rsidRPr="0014043C" w:rsidRDefault="008662E8" w:rsidP="008662E8">
      <w:pPr>
        <w:adjustRightInd w:val="0"/>
        <w:snapToGrid w:val="0"/>
        <w:spacing w:line="360" w:lineRule="auto"/>
        <w:ind w:firstLine="840"/>
        <w:jc w:val="center"/>
        <w:rPr>
          <w:rFonts w:cs="Arial"/>
          <w:bCs/>
          <w:sz w:val="36"/>
          <w:szCs w:val="36"/>
        </w:rPr>
      </w:pPr>
    </w:p>
    <w:p w14:paraId="074E1BFC" w14:textId="77777777" w:rsidR="008662E8" w:rsidRPr="0014043C" w:rsidRDefault="008662E8" w:rsidP="008662E8">
      <w:pPr>
        <w:adjustRightInd w:val="0"/>
        <w:snapToGrid w:val="0"/>
        <w:spacing w:line="360" w:lineRule="auto"/>
        <w:ind w:firstLine="840"/>
        <w:jc w:val="center"/>
        <w:rPr>
          <w:rFonts w:cs="Arial"/>
          <w:bCs/>
          <w:sz w:val="36"/>
          <w:szCs w:val="36"/>
        </w:rPr>
      </w:pPr>
    </w:p>
    <w:p w14:paraId="5A945575" w14:textId="77777777" w:rsidR="008662E8" w:rsidRPr="0014043C" w:rsidRDefault="008662E8" w:rsidP="008662E8">
      <w:pPr>
        <w:adjustRightInd w:val="0"/>
        <w:snapToGrid w:val="0"/>
        <w:spacing w:line="360" w:lineRule="auto"/>
        <w:ind w:firstLine="840"/>
        <w:jc w:val="center"/>
        <w:rPr>
          <w:rFonts w:cs="Arial"/>
          <w:bCs/>
          <w:sz w:val="36"/>
          <w:szCs w:val="36"/>
        </w:rPr>
      </w:pPr>
    </w:p>
    <w:p w14:paraId="079F6235" w14:textId="77777777" w:rsidR="008662E8" w:rsidRPr="0014043C" w:rsidRDefault="008662E8" w:rsidP="008662E8">
      <w:pPr>
        <w:adjustRightInd w:val="0"/>
        <w:snapToGrid w:val="0"/>
        <w:spacing w:line="360" w:lineRule="auto"/>
        <w:ind w:firstLine="840"/>
        <w:jc w:val="center"/>
        <w:rPr>
          <w:rFonts w:cs="Arial"/>
          <w:bCs/>
          <w:sz w:val="36"/>
          <w:szCs w:val="36"/>
        </w:rPr>
      </w:pPr>
    </w:p>
    <w:p w14:paraId="0887475A" w14:textId="1862D880" w:rsidR="008662E8" w:rsidRPr="0014043C" w:rsidRDefault="00BF5824" w:rsidP="008662E8">
      <w:pPr>
        <w:adjustRightInd w:val="0"/>
        <w:snapToGrid w:val="0"/>
        <w:spacing w:line="360" w:lineRule="auto"/>
        <w:jc w:val="center"/>
        <w:rPr>
          <w:rFonts w:cs="Arial"/>
          <w:b/>
          <w:bCs/>
          <w:sz w:val="84"/>
          <w:szCs w:val="84"/>
        </w:rPr>
      </w:pPr>
      <w:r w:rsidRPr="0014043C">
        <w:rPr>
          <w:rFonts w:cs="Arial" w:hint="eastAsia"/>
          <w:b/>
          <w:bCs/>
          <w:sz w:val="84"/>
          <w:szCs w:val="84"/>
        </w:rPr>
        <w:t>竞争性比选</w:t>
      </w:r>
      <w:r w:rsidR="008662E8" w:rsidRPr="0014043C">
        <w:rPr>
          <w:rFonts w:cs="Arial" w:hint="eastAsia"/>
          <w:b/>
          <w:bCs/>
          <w:sz w:val="84"/>
          <w:szCs w:val="84"/>
        </w:rPr>
        <w:t>文件</w:t>
      </w:r>
    </w:p>
    <w:p w14:paraId="48C8EEBC" w14:textId="77777777" w:rsidR="008662E8" w:rsidRPr="0014043C" w:rsidRDefault="008662E8" w:rsidP="008662E8">
      <w:pPr>
        <w:adjustRightInd w:val="0"/>
        <w:snapToGrid w:val="0"/>
        <w:spacing w:line="360" w:lineRule="auto"/>
        <w:ind w:firstLine="840"/>
        <w:jc w:val="center"/>
        <w:rPr>
          <w:rFonts w:cs="Arial"/>
          <w:bCs/>
          <w:sz w:val="36"/>
          <w:szCs w:val="36"/>
        </w:rPr>
      </w:pPr>
    </w:p>
    <w:p w14:paraId="5F7B6E1F" w14:textId="77777777" w:rsidR="008662E8" w:rsidRPr="0014043C" w:rsidRDefault="008662E8" w:rsidP="008662E8">
      <w:pPr>
        <w:adjustRightInd w:val="0"/>
        <w:snapToGrid w:val="0"/>
        <w:spacing w:line="360" w:lineRule="auto"/>
        <w:ind w:firstLine="840"/>
        <w:jc w:val="center"/>
        <w:rPr>
          <w:rFonts w:cs="Arial"/>
          <w:bCs/>
          <w:sz w:val="36"/>
          <w:szCs w:val="36"/>
        </w:rPr>
      </w:pPr>
    </w:p>
    <w:p w14:paraId="1D3C9493" w14:textId="77777777" w:rsidR="008662E8" w:rsidRPr="0014043C" w:rsidRDefault="008662E8" w:rsidP="008662E8">
      <w:pPr>
        <w:adjustRightInd w:val="0"/>
        <w:snapToGrid w:val="0"/>
        <w:spacing w:line="360" w:lineRule="auto"/>
        <w:ind w:firstLine="840"/>
        <w:jc w:val="center"/>
        <w:rPr>
          <w:rFonts w:cs="Arial"/>
          <w:bCs/>
          <w:sz w:val="36"/>
          <w:szCs w:val="36"/>
        </w:rPr>
      </w:pPr>
    </w:p>
    <w:p w14:paraId="381C81CD" w14:textId="77777777" w:rsidR="008662E8" w:rsidRPr="0014043C" w:rsidRDefault="008662E8" w:rsidP="008662E8">
      <w:pPr>
        <w:adjustRightInd w:val="0"/>
        <w:snapToGrid w:val="0"/>
        <w:spacing w:line="360" w:lineRule="auto"/>
        <w:ind w:firstLine="840"/>
        <w:jc w:val="center"/>
        <w:rPr>
          <w:rFonts w:cs="Arial"/>
          <w:bCs/>
          <w:sz w:val="36"/>
          <w:szCs w:val="36"/>
        </w:rPr>
      </w:pPr>
    </w:p>
    <w:p w14:paraId="38AC6A5E" w14:textId="77777777" w:rsidR="008662E8" w:rsidRPr="0014043C" w:rsidRDefault="008662E8" w:rsidP="008662E8">
      <w:pPr>
        <w:adjustRightInd w:val="0"/>
        <w:snapToGrid w:val="0"/>
        <w:spacing w:line="360" w:lineRule="auto"/>
        <w:ind w:firstLine="840"/>
        <w:jc w:val="center"/>
        <w:rPr>
          <w:rFonts w:cs="Arial"/>
          <w:bCs/>
          <w:sz w:val="36"/>
          <w:szCs w:val="36"/>
        </w:rPr>
      </w:pPr>
    </w:p>
    <w:p w14:paraId="49796A45" w14:textId="77777777" w:rsidR="008662E8" w:rsidRPr="0014043C" w:rsidRDefault="008662E8" w:rsidP="008662E8">
      <w:pPr>
        <w:adjustRightInd w:val="0"/>
        <w:snapToGrid w:val="0"/>
        <w:spacing w:line="360" w:lineRule="auto"/>
        <w:ind w:firstLine="840"/>
        <w:jc w:val="center"/>
        <w:rPr>
          <w:rFonts w:cs="Arial"/>
          <w:bCs/>
          <w:sz w:val="36"/>
          <w:szCs w:val="36"/>
        </w:rPr>
      </w:pPr>
    </w:p>
    <w:p w14:paraId="51EEB5E7" w14:textId="77777777" w:rsidR="008662E8" w:rsidRPr="0014043C" w:rsidRDefault="008662E8" w:rsidP="008662E8">
      <w:pPr>
        <w:adjustRightInd w:val="0"/>
        <w:snapToGrid w:val="0"/>
        <w:spacing w:line="360" w:lineRule="auto"/>
        <w:ind w:firstLine="840"/>
        <w:jc w:val="center"/>
        <w:rPr>
          <w:rFonts w:cs="Arial"/>
          <w:bCs/>
          <w:sz w:val="36"/>
          <w:szCs w:val="36"/>
        </w:rPr>
      </w:pPr>
    </w:p>
    <w:p w14:paraId="4DC53AC8" w14:textId="32962221" w:rsidR="008662E8" w:rsidRPr="0014043C" w:rsidRDefault="00BF5824" w:rsidP="008662E8">
      <w:pPr>
        <w:tabs>
          <w:tab w:val="left" w:pos="6219"/>
        </w:tabs>
        <w:autoSpaceDE w:val="0"/>
        <w:autoSpaceDN w:val="0"/>
        <w:adjustRightInd w:val="0"/>
        <w:snapToGrid w:val="0"/>
        <w:spacing w:line="360" w:lineRule="auto"/>
        <w:jc w:val="center"/>
        <w:rPr>
          <w:rFonts w:cs="MingLiUfalt"/>
          <w:b/>
          <w:sz w:val="30"/>
          <w:szCs w:val="30"/>
        </w:rPr>
      </w:pPr>
      <w:r w:rsidRPr="0014043C">
        <w:rPr>
          <w:rFonts w:cs="MingLiUfalt" w:hint="eastAsia"/>
          <w:b/>
          <w:sz w:val="30"/>
          <w:szCs w:val="30"/>
        </w:rPr>
        <w:t>比选</w:t>
      </w:r>
      <w:r w:rsidR="008662E8" w:rsidRPr="0014043C">
        <w:rPr>
          <w:rFonts w:cs="MingLiUfalt" w:hint="eastAsia"/>
          <w:b/>
          <w:sz w:val="30"/>
          <w:szCs w:val="30"/>
        </w:rPr>
        <w:t>人：重庆两江新区水土高新技术产业园建设投资有限公司</w:t>
      </w:r>
    </w:p>
    <w:p w14:paraId="226CD8A9" w14:textId="6FC4CA36" w:rsidR="008662E8" w:rsidRPr="0014043C" w:rsidRDefault="00BF5824" w:rsidP="008662E8">
      <w:pPr>
        <w:tabs>
          <w:tab w:val="left" w:pos="6219"/>
        </w:tabs>
        <w:autoSpaceDE w:val="0"/>
        <w:autoSpaceDN w:val="0"/>
        <w:adjustRightInd w:val="0"/>
        <w:snapToGrid w:val="0"/>
        <w:spacing w:line="360" w:lineRule="auto"/>
        <w:jc w:val="center"/>
        <w:rPr>
          <w:rFonts w:cs="MingLiUfalt"/>
          <w:b/>
          <w:sz w:val="30"/>
          <w:szCs w:val="30"/>
        </w:rPr>
      </w:pPr>
      <w:r w:rsidRPr="0014043C">
        <w:rPr>
          <w:rFonts w:cs="MingLiUfalt" w:hint="eastAsia"/>
          <w:b/>
          <w:sz w:val="30"/>
          <w:szCs w:val="30"/>
        </w:rPr>
        <w:t>比选</w:t>
      </w:r>
      <w:r w:rsidR="008662E8" w:rsidRPr="0014043C">
        <w:rPr>
          <w:rFonts w:cs="MingLiUfalt" w:hint="eastAsia"/>
          <w:b/>
          <w:sz w:val="30"/>
          <w:szCs w:val="30"/>
        </w:rPr>
        <w:t>代理机构：重庆</w:t>
      </w:r>
      <w:r w:rsidRPr="0014043C">
        <w:rPr>
          <w:rFonts w:cs="MingLiUfalt" w:hint="eastAsia"/>
          <w:b/>
          <w:sz w:val="30"/>
          <w:szCs w:val="30"/>
        </w:rPr>
        <w:t>驰久卓越工程管理</w:t>
      </w:r>
      <w:r w:rsidR="008662E8" w:rsidRPr="0014043C">
        <w:rPr>
          <w:rFonts w:cs="MingLiUfalt" w:hint="eastAsia"/>
          <w:b/>
          <w:sz w:val="30"/>
          <w:szCs w:val="30"/>
        </w:rPr>
        <w:t>有限公司</w:t>
      </w:r>
    </w:p>
    <w:p w14:paraId="44C0823E" w14:textId="77777777" w:rsidR="008662E8" w:rsidRPr="0014043C" w:rsidRDefault="008662E8" w:rsidP="008662E8">
      <w:pPr>
        <w:tabs>
          <w:tab w:val="left" w:pos="6252"/>
        </w:tabs>
        <w:autoSpaceDE w:val="0"/>
        <w:autoSpaceDN w:val="0"/>
        <w:adjustRightInd w:val="0"/>
        <w:snapToGrid w:val="0"/>
        <w:spacing w:line="360" w:lineRule="auto"/>
        <w:jc w:val="center"/>
        <w:rPr>
          <w:rFonts w:ascii="宋体" w:hAnsi="宋体"/>
          <w:bCs/>
          <w:spacing w:val="8"/>
          <w:kern w:val="0"/>
          <w:sz w:val="28"/>
          <w:szCs w:val="28"/>
        </w:rPr>
      </w:pPr>
      <w:bookmarkStart w:id="1" w:name="_Toc509218549"/>
      <w:bookmarkStart w:id="2" w:name="_Toc536621766"/>
      <w:bookmarkStart w:id="3" w:name="_Toc536796736"/>
      <w:bookmarkStart w:id="4" w:name="_Toc536797277"/>
      <w:bookmarkStart w:id="5" w:name="_Toc13210649"/>
      <w:r w:rsidRPr="0014043C">
        <w:rPr>
          <w:rFonts w:hint="eastAsia"/>
          <w:b/>
          <w:spacing w:val="8"/>
          <w:kern w:val="0"/>
          <w:sz w:val="28"/>
          <w:szCs w:val="28"/>
        </w:rPr>
        <w:t>2021</w:t>
      </w:r>
      <w:r w:rsidRPr="0014043C">
        <w:rPr>
          <w:b/>
          <w:spacing w:val="8"/>
          <w:kern w:val="0"/>
          <w:sz w:val="28"/>
          <w:szCs w:val="28"/>
        </w:rPr>
        <w:t>年</w:t>
      </w:r>
      <w:r w:rsidR="007B76C3" w:rsidRPr="0014043C">
        <w:rPr>
          <w:rFonts w:hint="eastAsia"/>
          <w:b/>
          <w:spacing w:val="8"/>
          <w:kern w:val="0"/>
          <w:sz w:val="28"/>
          <w:szCs w:val="28"/>
        </w:rPr>
        <w:t>3</w:t>
      </w:r>
      <w:r w:rsidRPr="0014043C">
        <w:rPr>
          <w:b/>
          <w:spacing w:val="8"/>
          <w:kern w:val="0"/>
          <w:sz w:val="28"/>
          <w:szCs w:val="28"/>
        </w:rPr>
        <w:t>月</w:t>
      </w:r>
      <w:bookmarkEnd w:id="1"/>
      <w:bookmarkEnd w:id="2"/>
      <w:bookmarkEnd w:id="3"/>
      <w:bookmarkEnd w:id="4"/>
      <w:bookmarkEnd w:id="5"/>
    </w:p>
    <w:p w14:paraId="28515CDE" w14:textId="77777777" w:rsidR="00B0760F" w:rsidRPr="0014043C" w:rsidRDefault="00B0760F" w:rsidP="008662E8">
      <w:pPr>
        <w:tabs>
          <w:tab w:val="left" w:pos="6219"/>
        </w:tabs>
        <w:autoSpaceDE w:val="0"/>
        <w:autoSpaceDN w:val="0"/>
        <w:adjustRightInd w:val="0"/>
        <w:snapToGrid w:val="0"/>
        <w:spacing w:line="360" w:lineRule="auto"/>
        <w:jc w:val="center"/>
        <w:rPr>
          <w:rFonts w:ascii="宋体" w:hAnsi="宋体" w:cs="MingLiUfalt"/>
          <w:sz w:val="30"/>
          <w:szCs w:val="30"/>
        </w:rPr>
        <w:sectPr w:rsidR="00B0760F" w:rsidRPr="0014043C" w:rsidSect="002D1DF1">
          <w:footerReference w:type="default" r:id="rId9"/>
          <w:pgSz w:w="11907" w:h="16840"/>
          <w:pgMar w:top="1134" w:right="1134" w:bottom="1134" w:left="1134" w:header="851" w:footer="850" w:gutter="0"/>
          <w:pgNumType w:start="0"/>
          <w:cols w:space="720"/>
          <w:titlePg/>
          <w:docGrid w:linePitch="312"/>
        </w:sectPr>
      </w:pPr>
    </w:p>
    <w:p w14:paraId="54646A0B" w14:textId="77777777" w:rsidR="00B0760F" w:rsidRPr="0014043C" w:rsidRDefault="008662E8">
      <w:pPr>
        <w:pStyle w:val="affc"/>
        <w:jc w:val="center"/>
        <w:rPr>
          <w:rFonts w:ascii="宋体" w:hAnsi="宋体"/>
          <w:color w:val="auto"/>
          <w:sz w:val="44"/>
          <w:szCs w:val="44"/>
        </w:rPr>
      </w:pPr>
      <w:bookmarkStart w:id="6" w:name="_Toc23843"/>
      <w:r w:rsidRPr="0014043C">
        <w:rPr>
          <w:rFonts w:ascii="宋体" w:hAnsi="宋体"/>
          <w:color w:val="auto"/>
          <w:sz w:val="44"/>
          <w:szCs w:val="44"/>
          <w:lang w:val="zh-CN"/>
        </w:rPr>
        <w:lastRenderedPageBreak/>
        <w:t>目</w:t>
      </w:r>
      <w:r w:rsidRPr="0014043C">
        <w:rPr>
          <w:rFonts w:ascii="宋体" w:hAnsi="宋体" w:hint="eastAsia"/>
          <w:color w:val="auto"/>
          <w:sz w:val="44"/>
          <w:szCs w:val="44"/>
          <w:lang w:val="zh-CN"/>
        </w:rPr>
        <w:t xml:space="preserve"> </w:t>
      </w:r>
      <w:r w:rsidRPr="0014043C">
        <w:rPr>
          <w:rFonts w:ascii="宋体" w:hAnsi="宋体"/>
          <w:color w:val="auto"/>
          <w:sz w:val="44"/>
          <w:szCs w:val="44"/>
          <w:lang w:val="zh-CN"/>
        </w:rPr>
        <w:t>录</w:t>
      </w:r>
      <w:bookmarkEnd w:id="6"/>
    </w:p>
    <w:p w14:paraId="2B450715" w14:textId="65D02100" w:rsidR="009F297F" w:rsidRPr="0014043C" w:rsidRDefault="008662E8" w:rsidP="009F297F">
      <w:pPr>
        <w:pStyle w:val="11"/>
        <w:tabs>
          <w:tab w:val="right" w:leader="dot" w:pos="9629"/>
        </w:tabs>
        <w:spacing w:line="276" w:lineRule="auto"/>
        <w:rPr>
          <w:rFonts w:asciiTheme="minorHAnsi" w:eastAsiaTheme="minorEastAsia" w:hAnsiTheme="minorHAnsi" w:cstheme="minorBidi"/>
          <w:b w:val="0"/>
          <w:bCs w:val="0"/>
          <w:caps w:val="0"/>
          <w:noProof/>
          <w:sz w:val="21"/>
          <w:szCs w:val="22"/>
        </w:rPr>
      </w:pPr>
      <w:r w:rsidRPr="0014043C">
        <w:rPr>
          <w:rFonts w:ascii="宋体" w:hAnsi="宋体"/>
        </w:rPr>
        <w:fldChar w:fldCharType="begin"/>
      </w:r>
      <w:r w:rsidRPr="0014043C">
        <w:rPr>
          <w:rFonts w:ascii="宋体" w:hAnsi="宋体"/>
        </w:rPr>
        <w:instrText xml:space="preserve"> TOC \o "1-3" \h \z \u </w:instrText>
      </w:r>
      <w:r w:rsidRPr="0014043C">
        <w:rPr>
          <w:rFonts w:ascii="宋体" w:hAnsi="宋体"/>
        </w:rPr>
        <w:fldChar w:fldCharType="separate"/>
      </w:r>
      <w:hyperlink w:anchor="_Toc65102425" w:history="1">
        <w:r w:rsidR="009F297F" w:rsidRPr="0014043C">
          <w:rPr>
            <w:rStyle w:val="aff8"/>
            <w:rFonts w:ascii="宋体" w:hAnsi="宋体" w:hint="eastAsia"/>
            <w:noProof/>
            <w:snapToGrid w:val="0"/>
            <w:color w:val="auto"/>
            <w:kern w:val="0"/>
          </w:rPr>
          <w:t>第一章</w:t>
        </w:r>
        <w:r w:rsidR="009F297F" w:rsidRPr="0014043C">
          <w:rPr>
            <w:rStyle w:val="aff8"/>
            <w:rFonts w:ascii="宋体" w:hAnsi="宋体"/>
            <w:noProof/>
            <w:snapToGrid w:val="0"/>
            <w:color w:val="auto"/>
            <w:kern w:val="0"/>
          </w:rPr>
          <w:t xml:space="preserve">  </w:t>
        </w:r>
        <w:r w:rsidR="00BF5824" w:rsidRPr="0014043C">
          <w:rPr>
            <w:rStyle w:val="aff8"/>
            <w:rFonts w:ascii="宋体" w:hAnsi="宋体" w:hint="eastAsia"/>
            <w:noProof/>
            <w:snapToGrid w:val="0"/>
            <w:color w:val="auto"/>
            <w:kern w:val="0"/>
          </w:rPr>
          <w:t>比选公告</w:t>
        </w:r>
        <w:r w:rsidR="009F297F" w:rsidRPr="0014043C">
          <w:rPr>
            <w:noProof/>
            <w:webHidden/>
          </w:rPr>
          <w:tab/>
        </w:r>
        <w:r w:rsidR="009F297F" w:rsidRPr="0014043C">
          <w:rPr>
            <w:noProof/>
            <w:webHidden/>
          </w:rPr>
          <w:fldChar w:fldCharType="begin"/>
        </w:r>
        <w:r w:rsidR="009F297F" w:rsidRPr="0014043C">
          <w:rPr>
            <w:noProof/>
            <w:webHidden/>
          </w:rPr>
          <w:instrText xml:space="preserve"> PAGEREF _Toc65102425 \h </w:instrText>
        </w:r>
        <w:r w:rsidR="009F297F" w:rsidRPr="0014043C">
          <w:rPr>
            <w:noProof/>
            <w:webHidden/>
          </w:rPr>
        </w:r>
        <w:r w:rsidR="009F297F" w:rsidRPr="0014043C">
          <w:rPr>
            <w:noProof/>
            <w:webHidden/>
          </w:rPr>
          <w:fldChar w:fldCharType="separate"/>
        </w:r>
        <w:r w:rsidR="007A37ED" w:rsidRPr="0014043C">
          <w:rPr>
            <w:noProof/>
            <w:webHidden/>
          </w:rPr>
          <w:t>2</w:t>
        </w:r>
        <w:r w:rsidR="009F297F" w:rsidRPr="0014043C">
          <w:rPr>
            <w:noProof/>
            <w:webHidden/>
          </w:rPr>
          <w:fldChar w:fldCharType="end"/>
        </w:r>
      </w:hyperlink>
    </w:p>
    <w:p w14:paraId="122D775D" w14:textId="77777777" w:rsidR="009F297F" w:rsidRPr="0014043C" w:rsidRDefault="00141C5C" w:rsidP="009F297F">
      <w:pPr>
        <w:pStyle w:val="25"/>
        <w:tabs>
          <w:tab w:val="right" w:leader="dot" w:pos="9629"/>
        </w:tabs>
        <w:spacing w:line="276" w:lineRule="auto"/>
        <w:rPr>
          <w:rFonts w:asciiTheme="minorHAnsi" w:eastAsiaTheme="minorEastAsia" w:hAnsiTheme="minorHAnsi" w:cstheme="minorBidi"/>
          <w:smallCaps w:val="0"/>
          <w:noProof/>
          <w:sz w:val="21"/>
          <w:szCs w:val="22"/>
        </w:rPr>
      </w:pPr>
      <w:hyperlink w:anchor="_Toc65102426" w:history="1">
        <w:r w:rsidR="009F297F" w:rsidRPr="0014043C">
          <w:rPr>
            <w:rStyle w:val="aff8"/>
            <w:rFonts w:ascii="宋体" w:hAnsi="宋体"/>
            <w:noProof/>
            <w:snapToGrid w:val="0"/>
            <w:color w:val="auto"/>
          </w:rPr>
          <w:t xml:space="preserve">1.  </w:t>
        </w:r>
        <w:r w:rsidR="009F297F" w:rsidRPr="0014043C">
          <w:rPr>
            <w:rStyle w:val="aff8"/>
            <w:rFonts w:ascii="宋体" w:hAnsi="宋体" w:hint="eastAsia"/>
            <w:noProof/>
            <w:snapToGrid w:val="0"/>
            <w:color w:val="auto"/>
          </w:rPr>
          <w:t>招标条件</w:t>
        </w:r>
        <w:r w:rsidR="009F297F" w:rsidRPr="0014043C">
          <w:rPr>
            <w:noProof/>
            <w:webHidden/>
          </w:rPr>
          <w:tab/>
        </w:r>
        <w:r w:rsidR="009F297F" w:rsidRPr="0014043C">
          <w:rPr>
            <w:noProof/>
            <w:webHidden/>
          </w:rPr>
          <w:fldChar w:fldCharType="begin"/>
        </w:r>
        <w:r w:rsidR="009F297F" w:rsidRPr="0014043C">
          <w:rPr>
            <w:noProof/>
            <w:webHidden/>
          </w:rPr>
          <w:instrText xml:space="preserve"> PAGEREF _Toc65102426 \h </w:instrText>
        </w:r>
        <w:r w:rsidR="009F297F" w:rsidRPr="0014043C">
          <w:rPr>
            <w:noProof/>
            <w:webHidden/>
          </w:rPr>
        </w:r>
        <w:r w:rsidR="009F297F" w:rsidRPr="0014043C">
          <w:rPr>
            <w:noProof/>
            <w:webHidden/>
          </w:rPr>
          <w:fldChar w:fldCharType="separate"/>
        </w:r>
        <w:r w:rsidR="007A37ED" w:rsidRPr="0014043C">
          <w:rPr>
            <w:noProof/>
            <w:webHidden/>
          </w:rPr>
          <w:t>2</w:t>
        </w:r>
        <w:r w:rsidR="009F297F" w:rsidRPr="0014043C">
          <w:rPr>
            <w:noProof/>
            <w:webHidden/>
          </w:rPr>
          <w:fldChar w:fldCharType="end"/>
        </w:r>
      </w:hyperlink>
    </w:p>
    <w:p w14:paraId="7548F03E" w14:textId="77777777" w:rsidR="009F297F" w:rsidRPr="0014043C" w:rsidRDefault="00141C5C" w:rsidP="009F297F">
      <w:pPr>
        <w:pStyle w:val="25"/>
        <w:tabs>
          <w:tab w:val="right" w:leader="dot" w:pos="9629"/>
        </w:tabs>
        <w:spacing w:line="276" w:lineRule="auto"/>
        <w:rPr>
          <w:rFonts w:asciiTheme="minorHAnsi" w:eastAsiaTheme="minorEastAsia" w:hAnsiTheme="minorHAnsi" w:cstheme="minorBidi"/>
          <w:smallCaps w:val="0"/>
          <w:noProof/>
          <w:sz w:val="21"/>
          <w:szCs w:val="22"/>
        </w:rPr>
      </w:pPr>
      <w:hyperlink w:anchor="_Toc65102427" w:history="1">
        <w:r w:rsidR="009F297F" w:rsidRPr="0014043C">
          <w:rPr>
            <w:rStyle w:val="aff8"/>
            <w:rFonts w:ascii="宋体" w:hAnsi="宋体"/>
            <w:noProof/>
            <w:snapToGrid w:val="0"/>
            <w:color w:val="auto"/>
          </w:rPr>
          <w:t xml:space="preserve">2.  </w:t>
        </w:r>
        <w:r w:rsidR="009F297F" w:rsidRPr="0014043C">
          <w:rPr>
            <w:rStyle w:val="aff8"/>
            <w:rFonts w:ascii="宋体" w:hAnsi="宋体" w:hint="eastAsia"/>
            <w:noProof/>
            <w:snapToGrid w:val="0"/>
            <w:color w:val="auto"/>
          </w:rPr>
          <w:t>项目概况与招标范围</w:t>
        </w:r>
        <w:r w:rsidR="009F297F" w:rsidRPr="0014043C">
          <w:rPr>
            <w:noProof/>
            <w:webHidden/>
          </w:rPr>
          <w:tab/>
        </w:r>
        <w:r w:rsidR="009F297F" w:rsidRPr="0014043C">
          <w:rPr>
            <w:noProof/>
            <w:webHidden/>
          </w:rPr>
          <w:fldChar w:fldCharType="begin"/>
        </w:r>
        <w:r w:rsidR="009F297F" w:rsidRPr="0014043C">
          <w:rPr>
            <w:noProof/>
            <w:webHidden/>
          </w:rPr>
          <w:instrText xml:space="preserve"> PAGEREF _Toc65102427 \h </w:instrText>
        </w:r>
        <w:r w:rsidR="009F297F" w:rsidRPr="0014043C">
          <w:rPr>
            <w:noProof/>
            <w:webHidden/>
          </w:rPr>
        </w:r>
        <w:r w:rsidR="009F297F" w:rsidRPr="0014043C">
          <w:rPr>
            <w:noProof/>
            <w:webHidden/>
          </w:rPr>
          <w:fldChar w:fldCharType="separate"/>
        </w:r>
        <w:r w:rsidR="007A37ED" w:rsidRPr="0014043C">
          <w:rPr>
            <w:noProof/>
            <w:webHidden/>
          </w:rPr>
          <w:t>2</w:t>
        </w:r>
        <w:r w:rsidR="009F297F" w:rsidRPr="0014043C">
          <w:rPr>
            <w:noProof/>
            <w:webHidden/>
          </w:rPr>
          <w:fldChar w:fldCharType="end"/>
        </w:r>
      </w:hyperlink>
    </w:p>
    <w:p w14:paraId="0A3562FA" w14:textId="0554952F" w:rsidR="009F297F" w:rsidRPr="0014043C" w:rsidRDefault="00141C5C" w:rsidP="009F297F">
      <w:pPr>
        <w:pStyle w:val="25"/>
        <w:tabs>
          <w:tab w:val="right" w:leader="dot" w:pos="9629"/>
        </w:tabs>
        <w:spacing w:line="276" w:lineRule="auto"/>
        <w:rPr>
          <w:rFonts w:asciiTheme="minorHAnsi" w:eastAsiaTheme="minorEastAsia" w:hAnsiTheme="minorHAnsi" w:cstheme="minorBidi"/>
          <w:smallCaps w:val="0"/>
          <w:noProof/>
          <w:sz w:val="21"/>
          <w:szCs w:val="22"/>
        </w:rPr>
      </w:pPr>
      <w:hyperlink w:anchor="_Toc65102428" w:history="1">
        <w:r w:rsidR="009F297F" w:rsidRPr="0014043C">
          <w:rPr>
            <w:rStyle w:val="aff8"/>
            <w:rFonts w:ascii="宋体" w:hAnsi="宋体"/>
            <w:noProof/>
            <w:snapToGrid w:val="0"/>
            <w:color w:val="auto"/>
          </w:rPr>
          <w:t xml:space="preserve">3.  </w:t>
        </w:r>
        <w:r w:rsidR="00BF5824" w:rsidRPr="0014043C">
          <w:rPr>
            <w:rStyle w:val="aff8"/>
            <w:rFonts w:ascii="宋体" w:hAnsi="宋体" w:hint="eastAsia"/>
            <w:noProof/>
            <w:snapToGrid w:val="0"/>
            <w:color w:val="auto"/>
          </w:rPr>
          <w:t>竞标人</w:t>
        </w:r>
        <w:r w:rsidR="009F297F" w:rsidRPr="0014043C">
          <w:rPr>
            <w:rStyle w:val="aff8"/>
            <w:rFonts w:ascii="宋体" w:hAnsi="宋体" w:hint="eastAsia"/>
            <w:noProof/>
            <w:snapToGrid w:val="0"/>
            <w:color w:val="auto"/>
          </w:rPr>
          <w:t>资格要求</w:t>
        </w:r>
        <w:r w:rsidR="009F297F" w:rsidRPr="0014043C">
          <w:rPr>
            <w:noProof/>
            <w:webHidden/>
          </w:rPr>
          <w:tab/>
        </w:r>
        <w:r w:rsidR="009F297F" w:rsidRPr="0014043C">
          <w:rPr>
            <w:noProof/>
            <w:webHidden/>
          </w:rPr>
          <w:fldChar w:fldCharType="begin"/>
        </w:r>
        <w:r w:rsidR="009F297F" w:rsidRPr="0014043C">
          <w:rPr>
            <w:noProof/>
            <w:webHidden/>
          </w:rPr>
          <w:instrText xml:space="preserve"> PAGEREF _Toc65102428 \h </w:instrText>
        </w:r>
        <w:r w:rsidR="009F297F" w:rsidRPr="0014043C">
          <w:rPr>
            <w:noProof/>
            <w:webHidden/>
          </w:rPr>
        </w:r>
        <w:r w:rsidR="009F297F" w:rsidRPr="0014043C">
          <w:rPr>
            <w:noProof/>
            <w:webHidden/>
          </w:rPr>
          <w:fldChar w:fldCharType="separate"/>
        </w:r>
        <w:r w:rsidR="007A37ED" w:rsidRPr="0014043C">
          <w:rPr>
            <w:noProof/>
            <w:webHidden/>
          </w:rPr>
          <w:t>2</w:t>
        </w:r>
        <w:r w:rsidR="009F297F" w:rsidRPr="0014043C">
          <w:rPr>
            <w:noProof/>
            <w:webHidden/>
          </w:rPr>
          <w:fldChar w:fldCharType="end"/>
        </w:r>
      </w:hyperlink>
    </w:p>
    <w:p w14:paraId="3D22CC64" w14:textId="18EBE1CD" w:rsidR="009F297F" w:rsidRPr="0014043C" w:rsidRDefault="00141C5C" w:rsidP="009F297F">
      <w:pPr>
        <w:pStyle w:val="25"/>
        <w:tabs>
          <w:tab w:val="right" w:leader="dot" w:pos="9629"/>
        </w:tabs>
        <w:spacing w:line="276" w:lineRule="auto"/>
        <w:rPr>
          <w:rFonts w:asciiTheme="minorHAnsi" w:eastAsiaTheme="minorEastAsia" w:hAnsiTheme="minorHAnsi" w:cstheme="minorBidi"/>
          <w:smallCaps w:val="0"/>
          <w:noProof/>
          <w:sz w:val="21"/>
          <w:szCs w:val="22"/>
        </w:rPr>
      </w:pPr>
      <w:hyperlink w:anchor="_Toc65102429" w:history="1">
        <w:r w:rsidR="009F297F" w:rsidRPr="0014043C">
          <w:rPr>
            <w:rStyle w:val="aff8"/>
            <w:rFonts w:ascii="宋体" w:hAnsi="宋体"/>
            <w:noProof/>
            <w:snapToGrid w:val="0"/>
            <w:color w:val="auto"/>
          </w:rPr>
          <w:t xml:space="preserve">4.  </w:t>
        </w:r>
        <w:r w:rsidR="00BF5824" w:rsidRPr="0014043C">
          <w:rPr>
            <w:rStyle w:val="aff8"/>
            <w:rFonts w:ascii="宋体" w:hAnsi="宋体" w:hint="eastAsia"/>
            <w:noProof/>
            <w:snapToGrid w:val="0"/>
            <w:color w:val="auto"/>
          </w:rPr>
          <w:t>竞争性比选文件</w:t>
        </w:r>
        <w:r w:rsidR="009F297F" w:rsidRPr="0014043C">
          <w:rPr>
            <w:rStyle w:val="aff8"/>
            <w:rFonts w:ascii="宋体" w:hAnsi="宋体" w:hint="eastAsia"/>
            <w:noProof/>
            <w:snapToGrid w:val="0"/>
            <w:color w:val="auto"/>
          </w:rPr>
          <w:t>的获取</w:t>
        </w:r>
        <w:r w:rsidR="009F297F" w:rsidRPr="0014043C">
          <w:rPr>
            <w:noProof/>
            <w:webHidden/>
          </w:rPr>
          <w:tab/>
        </w:r>
        <w:r w:rsidR="009F297F" w:rsidRPr="0014043C">
          <w:rPr>
            <w:noProof/>
            <w:webHidden/>
          </w:rPr>
          <w:fldChar w:fldCharType="begin"/>
        </w:r>
        <w:r w:rsidR="009F297F" w:rsidRPr="0014043C">
          <w:rPr>
            <w:noProof/>
            <w:webHidden/>
          </w:rPr>
          <w:instrText xml:space="preserve"> PAGEREF _Toc65102429 \h </w:instrText>
        </w:r>
        <w:r w:rsidR="009F297F" w:rsidRPr="0014043C">
          <w:rPr>
            <w:noProof/>
            <w:webHidden/>
          </w:rPr>
        </w:r>
        <w:r w:rsidR="009F297F" w:rsidRPr="0014043C">
          <w:rPr>
            <w:noProof/>
            <w:webHidden/>
          </w:rPr>
          <w:fldChar w:fldCharType="separate"/>
        </w:r>
        <w:r w:rsidR="007A37ED" w:rsidRPr="0014043C">
          <w:rPr>
            <w:noProof/>
            <w:webHidden/>
          </w:rPr>
          <w:t>3</w:t>
        </w:r>
        <w:r w:rsidR="009F297F" w:rsidRPr="0014043C">
          <w:rPr>
            <w:noProof/>
            <w:webHidden/>
          </w:rPr>
          <w:fldChar w:fldCharType="end"/>
        </w:r>
      </w:hyperlink>
    </w:p>
    <w:p w14:paraId="7B07DB50" w14:textId="60038AC7" w:rsidR="009F297F" w:rsidRPr="0014043C" w:rsidRDefault="00141C5C" w:rsidP="009F297F">
      <w:pPr>
        <w:pStyle w:val="25"/>
        <w:tabs>
          <w:tab w:val="right" w:leader="dot" w:pos="9629"/>
        </w:tabs>
        <w:spacing w:line="276" w:lineRule="auto"/>
        <w:rPr>
          <w:rFonts w:asciiTheme="minorHAnsi" w:eastAsiaTheme="minorEastAsia" w:hAnsiTheme="minorHAnsi" w:cstheme="minorBidi"/>
          <w:smallCaps w:val="0"/>
          <w:noProof/>
          <w:sz w:val="21"/>
          <w:szCs w:val="22"/>
        </w:rPr>
      </w:pPr>
      <w:hyperlink w:anchor="_Toc65102430" w:history="1">
        <w:r w:rsidR="009F297F" w:rsidRPr="0014043C">
          <w:rPr>
            <w:rStyle w:val="aff8"/>
            <w:rFonts w:ascii="宋体" w:hAnsi="宋体"/>
            <w:noProof/>
            <w:snapToGrid w:val="0"/>
            <w:color w:val="auto"/>
          </w:rPr>
          <w:t xml:space="preserve">5.  </w:t>
        </w:r>
        <w:r w:rsidR="00BF5824" w:rsidRPr="0014043C">
          <w:rPr>
            <w:rStyle w:val="aff8"/>
            <w:rFonts w:ascii="宋体" w:hAnsi="宋体" w:hint="eastAsia"/>
            <w:noProof/>
            <w:snapToGrid w:val="0"/>
            <w:color w:val="auto"/>
          </w:rPr>
          <w:t>竞标文件</w:t>
        </w:r>
        <w:r w:rsidR="009F297F" w:rsidRPr="0014043C">
          <w:rPr>
            <w:rStyle w:val="aff8"/>
            <w:rFonts w:ascii="宋体" w:hAnsi="宋体" w:hint="eastAsia"/>
            <w:noProof/>
            <w:snapToGrid w:val="0"/>
            <w:color w:val="auto"/>
          </w:rPr>
          <w:t>的递交</w:t>
        </w:r>
        <w:r w:rsidR="009F297F" w:rsidRPr="0014043C">
          <w:rPr>
            <w:noProof/>
            <w:webHidden/>
          </w:rPr>
          <w:tab/>
        </w:r>
        <w:r w:rsidR="009F297F" w:rsidRPr="0014043C">
          <w:rPr>
            <w:noProof/>
            <w:webHidden/>
          </w:rPr>
          <w:fldChar w:fldCharType="begin"/>
        </w:r>
        <w:r w:rsidR="009F297F" w:rsidRPr="0014043C">
          <w:rPr>
            <w:noProof/>
            <w:webHidden/>
          </w:rPr>
          <w:instrText xml:space="preserve"> PAGEREF _Toc65102430 \h </w:instrText>
        </w:r>
        <w:r w:rsidR="009F297F" w:rsidRPr="0014043C">
          <w:rPr>
            <w:noProof/>
            <w:webHidden/>
          </w:rPr>
        </w:r>
        <w:r w:rsidR="009F297F" w:rsidRPr="0014043C">
          <w:rPr>
            <w:noProof/>
            <w:webHidden/>
          </w:rPr>
          <w:fldChar w:fldCharType="separate"/>
        </w:r>
        <w:r w:rsidR="007A37ED" w:rsidRPr="0014043C">
          <w:rPr>
            <w:noProof/>
            <w:webHidden/>
          </w:rPr>
          <w:t>3</w:t>
        </w:r>
        <w:r w:rsidR="009F297F" w:rsidRPr="0014043C">
          <w:rPr>
            <w:noProof/>
            <w:webHidden/>
          </w:rPr>
          <w:fldChar w:fldCharType="end"/>
        </w:r>
      </w:hyperlink>
    </w:p>
    <w:p w14:paraId="777574BC" w14:textId="77777777" w:rsidR="009F297F" w:rsidRPr="0014043C" w:rsidRDefault="00141C5C" w:rsidP="009F297F">
      <w:pPr>
        <w:pStyle w:val="25"/>
        <w:tabs>
          <w:tab w:val="right" w:leader="dot" w:pos="9629"/>
        </w:tabs>
        <w:spacing w:line="276" w:lineRule="auto"/>
        <w:rPr>
          <w:rFonts w:asciiTheme="minorHAnsi" w:eastAsiaTheme="minorEastAsia" w:hAnsiTheme="minorHAnsi" w:cstheme="minorBidi"/>
          <w:smallCaps w:val="0"/>
          <w:noProof/>
          <w:sz w:val="21"/>
          <w:szCs w:val="22"/>
        </w:rPr>
      </w:pPr>
      <w:hyperlink w:anchor="_Toc65102431" w:history="1">
        <w:r w:rsidR="009F297F" w:rsidRPr="0014043C">
          <w:rPr>
            <w:rStyle w:val="aff8"/>
            <w:rFonts w:ascii="宋体" w:hAnsi="宋体"/>
            <w:noProof/>
            <w:snapToGrid w:val="0"/>
            <w:color w:val="auto"/>
          </w:rPr>
          <w:t xml:space="preserve">6.  </w:t>
        </w:r>
        <w:r w:rsidR="009F297F" w:rsidRPr="0014043C">
          <w:rPr>
            <w:rStyle w:val="aff8"/>
            <w:rFonts w:ascii="宋体" w:hAnsi="宋体" w:hint="eastAsia"/>
            <w:noProof/>
            <w:snapToGrid w:val="0"/>
            <w:color w:val="auto"/>
          </w:rPr>
          <w:t>发布公告的媒介</w:t>
        </w:r>
        <w:r w:rsidR="009F297F" w:rsidRPr="0014043C">
          <w:rPr>
            <w:noProof/>
            <w:webHidden/>
          </w:rPr>
          <w:tab/>
        </w:r>
        <w:r w:rsidR="009F297F" w:rsidRPr="0014043C">
          <w:rPr>
            <w:noProof/>
            <w:webHidden/>
          </w:rPr>
          <w:fldChar w:fldCharType="begin"/>
        </w:r>
        <w:r w:rsidR="009F297F" w:rsidRPr="0014043C">
          <w:rPr>
            <w:noProof/>
            <w:webHidden/>
          </w:rPr>
          <w:instrText xml:space="preserve"> PAGEREF _Toc65102431 \h </w:instrText>
        </w:r>
        <w:r w:rsidR="009F297F" w:rsidRPr="0014043C">
          <w:rPr>
            <w:noProof/>
            <w:webHidden/>
          </w:rPr>
        </w:r>
        <w:r w:rsidR="009F297F" w:rsidRPr="0014043C">
          <w:rPr>
            <w:noProof/>
            <w:webHidden/>
          </w:rPr>
          <w:fldChar w:fldCharType="separate"/>
        </w:r>
        <w:r w:rsidR="007A37ED" w:rsidRPr="0014043C">
          <w:rPr>
            <w:noProof/>
            <w:webHidden/>
          </w:rPr>
          <w:t>3</w:t>
        </w:r>
        <w:r w:rsidR="009F297F" w:rsidRPr="0014043C">
          <w:rPr>
            <w:noProof/>
            <w:webHidden/>
          </w:rPr>
          <w:fldChar w:fldCharType="end"/>
        </w:r>
      </w:hyperlink>
    </w:p>
    <w:p w14:paraId="700C470E" w14:textId="77777777" w:rsidR="009F297F" w:rsidRPr="0014043C" w:rsidRDefault="00141C5C" w:rsidP="009F297F">
      <w:pPr>
        <w:pStyle w:val="25"/>
        <w:tabs>
          <w:tab w:val="right" w:leader="dot" w:pos="9629"/>
        </w:tabs>
        <w:spacing w:line="276" w:lineRule="auto"/>
        <w:rPr>
          <w:rFonts w:asciiTheme="minorHAnsi" w:eastAsiaTheme="minorEastAsia" w:hAnsiTheme="minorHAnsi" w:cstheme="minorBidi"/>
          <w:smallCaps w:val="0"/>
          <w:noProof/>
          <w:sz w:val="21"/>
          <w:szCs w:val="22"/>
        </w:rPr>
      </w:pPr>
      <w:hyperlink w:anchor="_Toc65102432" w:history="1">
        <w:r w:rsidR="009F297F" w:rsidRPr="0014043C">
          <w:rPr>
            <w:rStyle w:val="aff8"/>
            <w:rFonts w:ascii="宋体" w:hAnsi="宋体"/>
            <w:noProof/>
            <w:snapToGrid w:val="0"/>
            <w:color w:val="auto"/>
          </w:rPr>
          <w:t xml:space="preserve">7.  </w:t>
        </w:r>
        <w:r w:rsidR="009F297F" w:rsidRPr="0014043C">
          <w:rPr>
            <w:rStyle w:val="aff8"/>
            <w:rFonts w:ascii="宋体" w:hAnsi="宋体" w:hint="eastAsia"/>
            <w:noProof/>
            <w:snapToGrid w:val="0"/>
            <w:color w:val="auto"/>
          </w:rPr>
          <w:t>联系方式</w:t>
        </w:r>
        <w:r w:rsidR="009F297F" w:rsidRPr="0014043C">
          <w:rPr>
            <w:noProof/>
            <w:webHidden/>
          </w:rPr>
          <w:tab/>
        </w:r>
        <w:r w:rsidR="009F297F" w:rsidRPr="0014043C">
          <w:rPr>
            <w:noProof/>
            <w:webHidden/>
          </w:rPr>
          <w:fldChar w:fldCharType="begin"/>
        </w:r>
        <w:r w:rsidR="009F297F" w:rsidRPr="0014043C">
          <w:rPr>
            <w:noProof/>
            <w:webHidden/>
          </w:rPr>
          <w:instrText xml:space="preserve"> PAGEREF _Toc65102432 \h </w:instrText>
        </w:r>
        <w:r w:rsidR="009F297F" w:rsidRPr="0014043C">
          <w:rPr>
            <w:noProof/>
            <w:webHidden/>
          </w:rPr>
        </w:r>
        <w:r w:rsidR="009F297F" w:rsidRPr="0014043C">
          <w:rPr>
            <w:noProof/>
            <w:webHidden/>
          </w:rPr>
          <w:fldChar w:fldCharType="separate"/>
        </w:r>
        <w:r w:rsidR="007A37ED" w:rsidRPr="0014043C">
          <w:rPr>
            <w:noProof/>
            <w:webHidden/>
          </w:rPr>
          <w:t>3</w:t>
        </w:r>
        <w:r w:rsidR="009F297F" w:rsidRPr="0014043C">
          <w:rPr>
            <w:noProof/>
            <w:webHidden/>
          </w:rPr>
          <w:fldChar w:fldCharType="end"/>
        </w:r>
      </w:hyperlink>
    </w:p>
    <w:p w14:paraId="220EE08B" w14:textId="2C423204" w:rsidR="009F297F" w:rsidRPr="0014043C" w:rsidRDefault="00141C5C" w:rsidP="009F297F">
      <w:pPr>
        <w:pStyle w:val="11"/>
        <w:tabs>
          <w:tab w:val="right" w:leader="dot" w:pos="9629"/>
        </w:tabs>
        <w:spacing w:line="276" w:lineRule="auto"/>
        <w:rPr>
          <w:rFonts w:asciiTheme="minorHAnsi" w:eastAsiaTheme="minorEastAsia" w:hAnsiTheme="minorHAnsi" w:cstheme="minorBidi"/>
          <w:b w:val="0"/>
          <w:bCs w:val="0"/>
          <w:caps w:val="0"/>
          <w:noProof/>
          <w:sz w:val="21"/>
          <w:szCs w:val="22"/>
        </w:rPr>
      </w:pPr>
      <w:hyperlink w:anchor="_Toc65102433" w:history="1">
        <w:r w:rsidR="009F297F" w:rsidRPr="0014043C">
          <w:rPr>
            <w:rStyle w:val="aff8"/>
            <w:rFonts w:ascii="宋体" w:hAnsi="宋体" w:hint="eastAsia"/>
            <w:noProof/>
            <w:snapToGrid w:val="0"/>
            <w:color w:val="auto"/>
            <w:kern w:val="0"/>
          </w:rPr>
          <w:t>第二章</w:t>
        </w:r>
        <w:r w:rsidR="009F297F" w:rsidRPr="0014043C">
          <w:rPr>
            <w:rStyle w:val="aff8"/>
            <w:rFonts w:ascii="宋体" w:hAnsi="宋体"/>
            <w:noProof/>
            <w:snapToGrid w:val="0"/>
            <w:color w:val="auto"/>
            <w:kern w:val="0"/>
          </w:rPr>
          <w:t xml:space="preserve">  </w:t>
        </w:r>
        <w:r w:rsidR="00BF5824" w:rsidRPr="0014043C">
          <w:rPr>
            <w:rStyle w:val="aff8"/>
            <w:rFonts w:ascii="宋体" w:hAnsi="宋体" w:hint="eastAsia"/>
            <w:noProof/>
            <w:snapToGrid w:val="0"/>
            <w:color w:val="auto"/>
            <w:kern w:val="0"/>
          </w:rPr>
          <w:t>竞标人</w:t>
        </w:r>
        <w:r w:rsidR="009F297F" w:rsidRPr="0014043C">
          <w:rPr>
            <w:rStyle w:val="aff8"/>
            <w:rFonts w:ascii="宋体" w:hAnsi="宋体" w:hint="eastAsia"/>
            <w:noProof/>
            <w:snapToGrid w:val="0"/>
            <w:color w:val="auto"/>
            <w:kern w:val="0"/>
          </w:rPr>
          <w:t>须知</w:t>
        </w:r>
        <w:r w:rsidR="009F297F" w:rsidRPr="0014043C">
          <w:rPr>
            <w:noProof/>
            <w:webHidden/>
          </w:rPr>
          <w:tab/>
        </w:r>
        <w:r w:rsidR="009F297F" w:rsidRPr="0014043C">
          <w:rPr>
            <w:noProof/>
            <w:webHidden/>
          </w:rPr>
          <w:fldChar w:fldCharType="begin"/>
        </w:r>
        <w:r w:rsidR="009F297F" w:rsidRPr="0014043C">
          <w:rPr>
            <w:noProof/>
            <w:webHidden/>
          </w:rPr>
          <w:instrText xml:space="preserve"> PAGEREF _Toc65102433 \h </w:instrText>
        </w:r>
        <w:r w:rsidR="009F297F" w:rsidRPr="0014043C">
          <w:rPr>
            <w:noProof/>
            <w:webHidden/>
          </w:rPr>
        </w:r>
        <w:r w:rsidR="009F297F" w:rsidRPr="0014043C">
          <w:rPr>
            <w:noProof/>
            <w:webHidden/>
          </w:rPr>
          <w:fldChar w:fldCharType="separate"/>
        </w:r>
        <w:r w:rsidR="007A37ED" w:rsidRPr="0014043C">
          <w:rPr>
            <w:noProof/>
            <w:webHidden/>
          </w:rPr>
          <w:t>4</w:t>
        </w:r>
        <w:r w:rsidR="009F297F" w:rsidRPr="0014043C">
          <w:rPr>
            <w:noProof/>
            <w:webHidden/>
          </w:rPr>
          <w:fldChar w:fldCharType="end"/>
        </w:r>
      </w:hyperlink>
    </w:p>
    <w:p w14:paraId="2FC90319" w14:textId="0285944E" w:rsidR="009F297F" w:rsidRPr="0014043C" w:rsidRDefault="00141C5C" w:rsidP="009F297F">
      <w:pPr>
        <w:pStyle w:val="25"/>
        <w:tabs>
          <w:tab w:val="right" w:leader="dot" w:pos="9629"/>
        </w:tabs>
        <w:spacing w:line="276" w:lineRule="auto"/>
        <w:rPr>
          <w:rFonts w:asciiTheme="minorHAnsi" w:eastAsiaTheme="minorEastAsia" w:hAnsiTheme="minorHAnsi" w:cstheme="minorBidi"/>
          <w:smallCaps w:val="0"/>
          <w:noProof/>
          <w:sz w:val="21"/>
          <w:szCs w:val="22"/>
        </w:rPr>
      </w:pPr>
      <w:hyperlink w:anchor="_Toc65102434" w:history="1">
        <w:r w:rsidR="00BF5824" w:rsidRPr="0014043C">
          <w:rPr>
            <w:rStyle w:val="aff8"/>
            <w:rFonts w:ascii="宋体" w:hAnsi="宋体" w:hint="eastAsia"/>
            <w:noProof/>
            <w:color w:val="auto"/>
          </w:rPr>
          <w:t>竞标人</w:t>
        </w:r>
        <w:r w:rsidR="009F297F" w:rsidRPr="0014043C">
          <w:rPr>
            <w:rStyle w:val="aff8"/>
            <w:rFonts w:ascii="宋体" w:hAnsi="宋体" w:hint="eastAsia"/>
            <w:noProof/>
            <w:color w:val="auto"/>
          </w:rPr>
          <w:t>须知前附表</w:t>
        </w:r>
        <w:r w:rsidR="009F297F" w:rsidRPr="0014043C">
          <w:rPr>
            <w:noProof/>
            <w:webHidden/>
          </w:rPr>
          <w:tab/>
        </w:r>
        <w:r w:rsidR="009F297F" w:rsidRPr="0014043C">
          <w:rPr>
            <w:noProof/>
            <w:webHidden/>
          </w:rPr>
          <w:fldChar w:fldCharType="begin"/>
        </w:r>
        <w:r w:rsidR="009F297F" w:rsidRPr="0014043C">
          <w:rPr>
            <w:noProof/>
            <w:webHidden/>
          </w:rPr>
          <w:instrText xml:space="preserve"> PAGEREF _Toc65102434 \h </w:instrText>
        </w:r>
        <w:r w:rsidR="009F297F" w:rsidRPr="0014043C">
          <w:rPr>
            <w:noProof/>
            <w:webHidden/>
          </w:rPr>
        </w:r>
        <w:r w:rsidR="009F297F" w:rsidRPr="0014043C">
          <w:rPr>
            <w:noProof/>
            <w:webHidden/>
          </w:rPr>
          <w:fldChar w:fldCharType="separate"/>
        </w:r>
        <w:r w:rsidR="007A37ED" w:rsidRPr="0014043C">
          <w:rPr>
            <w:noProof/>
            <w:webHidden/>
          </w:rPr>
          <w:t>4</w:t>
        </w:r>
        <w:r w:rsidR="009F297F" w:rsidRPr="0014043C">
          <w:rPr>
            <w:noProof/>
            <w:webHidden/>
          </w:rPr>
          <w:fldChar w:fldCharType="end"/>
        </w:r>
      </w:hyperlink>
    </w:p>
    <w:p w14:paraId="4D889E50" w14:textId="77777777" w:rsidR="009F297F" w:rsidRPr="0014043C" w:rsidRDefault="00141C5C" w:rsidP="009F297F">
      <w:pPr>
        <w:pStyle w:val="25"/>
        <w:tabs>
          <w:tab w:val="right" w:leader="dot" w:pos="9629"/>
        </w:tabs>
        <w:spacing w:line="276" w:lineRule="auto"/>
        <w:rPr>
          <w:rFonts w:asciiTheme="minorHAnsi" w:eastAsiaTheme="minorEastAsia" w:hAnsiTheme="minorHAnsi" w:cstheme="minorBidi"/>
          <w:smallCaps w:val="0"/>
          <w:noProof/>
          <w:sz w:val="21"/>
          <w:szCs w:val="22"/>
        </w:rPr>
      </w:pPr>
      <w:hyperlink w:anchor="_Toc65102435" w:history="1">
        <w:r w:rsidR="009F297F" w:rsidRPr="0014043C">
          <w:rPr>
            <w:rStyle w:val="aff8"/>
            <w:rFonts w:ascii="宋体" w:hAnsi="宋体"/>
            <w:noProof/>
            <w:snapToGrid w:val="0"/>
            <w:color w:val="auto"/>
          </w:rPr>
          <w:t xml:space="preserve">1.  </w:t>
        </w:r>
        <w:r w:rsidR="009F297F" w:rsidRPr="0014043C">
          <w:rPr>
            <w:rStyle w:val="aff8"/>
            <w:rFonts w:ascii="宋体" w:hAnsi="宋体" w:hint="eastAsia"/>
            <w:noProof/>
            <w:snapToGrid w:val="0"/>
            <w:color w:val="auto"/>
          </w:rPr>
          <w:t>总则</w:t>
        </w:r>
        <w:r w:rsidR="009F297F" w:rsidRPr="0014043C">
          <w:rPr>
            <w:noProof/>
            <w:webHidden/>
          </w:rPr>
          <w:tab/>
        </w:r>
        <w:r w:rsidR="009F297F" w:rsidRPr="0014043C">
          <w:rPr>
            <w:noProof/>
            <w:webHidden/>
          </w:rPr>
          <w:fldChar w:fldCharType="begin"/>
        </w:r>
        <w:r w:rsidR="009F297F" w:rsidRPr="0014043C">
          <w:rPr>
            <w:noProof/>
            <w:webHidden/>
          </w:rPr>
          <w:instrText xml:space="preserve"> PAGEREF _Toc65102435 \h </w:instrText>
        </w:r>
        <w:r w:rsidR="009F297F" w:rsidRPr="0014043C">
          <w:rPr>
            <w:noProof/>
            <w:webHidden/>
          </w:rPr>
        </w:r>
        <w:r w:rsidR="009F297F" w:rsidRPr="0014043C">
          <w:rPr>
            <w:noProof/>
            <w:webHidden/>
          </w:rPr>
          <w:fldChar w:fldCharType="separate"/>
        </w:r>
        <w:r w:rsidR="007A37ED" w:rsidRPr="0014043C">
          <w:rPr>
            <w:noProof/>
            <w:webHidden/>
          </w:rPr>
          <w:t>37</w:t>
        </w:r>
        <w:r w:rsidR="009F297F" w:rsidRPr="0014043C">
          <w:rPr>
            <w:noProof/>
            <w:webHidden/>
          </w:rPr>
          <w:fldChar w:fldCharType="end"/>
        </w:r>
      </w:hyperlink>
    </w:p>
    <w:p w14:paraId="0D2E40CD" w14:textId="59972770" w:rsidR="009F297F" w:rsidRPr="0014043C" w:rsidRDefault="00141C5C" w:rsidP="009F297F">
      <w:pPr>
        <w:pStyle w:val="25"/>
        <w:tabs>
          <w:tab w:val="right" w:leader="dot" w:pos="9629"/>
        </w:tabs>
        <w:spacing w:line="276" w:lineRule="auto"/>
        <w:rPr>
          <w:rFonts w:asciiTheme="minorHAnsi" w:eastAsiaTheme="minorEastAsia" w:hAnsiTheme="minorHAnsi" w:cstheme="minorBidi"/>
          <w:smallCaps w:val="0"/>
          <w:noProof/>
          <w:sz w:val="21"/>
          <w:szCs w:val="22"/>
        </w:rPr>
      </w:pPr>
      <w:hyperlink w:anchor="_Toc65102436" w:history="1">
        <w:r w:rsidR="009F297F" w:rsidRPr="0014043C">
          <w:rPr>
            <w:rStyle w:val="aff8"/>
            <w:rFonts w:ascii="宋体" w:hAnsi="宋体"/>
            <w:noProof/>
            <w:snapToGrid w:val="0"/>
            <w:color w:val="auto"/>
          </w:rPr>
          <w:t xml:space="preserve">2.  </w:t>
        </w:r>
        <w:r w:rsidR="00BF5824" w:rsidRPr="0014043C">
          <w:rPr>
            <w:rStyle w:val="aff8"/>
            <w:rFonts w:ascii="宋体" w:hAnsi="宋体" w:hint="eastAsia"/>
            <w:noProof/>
            <w:snapToGrid w:val="0"/>
            <w:color w:val="auto"/>
          </w:rPr>
          <w:t>竞争性比选文件</w:t>
        </w:r>
        <w:r w:rsidR="009F297F" w:rsidRPr="0014043C">
          <w:rPr>
            <w:noProof/>
            <w:webHidden/>
          </w:rPr>
          <w:tab/>
        </w:r>
        <w:r w:rsidR="009F297F" w:rsidRPr="0014043C">
          <w:rPr>
            <w:noProof/>
            <w:webHidden/>
          </w:rPr>
          <w:fldChar w:fldCharType="begin"/>
        </w:r>
        <w:r w:rsidR="009F297F" w:rsidRPr="0014043C">
          <w:rPr>
            <w:noProof/>
            <w:webHidden/>
          </w:rPr>
          <w:instrText xml:space="preserve"> PAGEREF _Toc65102436 \h </w:instrText>
        </w:r>
        <w:r w:rsidR="009F297F" w:rsidRPr="0014043C">
          <w:rPr>
            <w:noProof/>
            <w:webHidden/>
          </w:rPr>
        </w:r>
        <w:r w:rsidR="009F297F" w:rsidRPr="0014043C">
          <w:rPr>
            <w:noProof/>
            <w:webHidden/>
          </w:rPr>
          <w:fldChar w:fldCharType="separate"/>
        </w:r>
        <w:r w:rsidR="007A37ED" w:rsidRPr="0014043C">
          <w:rPr>
            <w:noProof/>
            <w:webHidden/>
          </w:rPr>
          <w:t>39</w:t>
        </w:r>
        <w:r w:rsidR="009F297F" w:rsidRPr="0014043C">
          <w:rPr>
            <w:noProof/>
            <w:webHidden/>
          </w:rPr>
          <w:fldChar w:fldCharType="end"/>
        </w:r>
      </w:hyperlink>
    </w:p>
    <w:p w14:paraId="4278B4DD" w14:textId="463C4F15" w:rsidR="009F297F" w:rsidRPr="0014043C" w:rsidRDefault="00141C5C" w:rsidP="009F297F">
      <w:pPr>
        <w:pStyle w:val="25"/>
        <w:tabs>
          <w:tab w:val="right" w:leader="dot" w:pos="9629"/>
        </w:tabs>
        <w:spacing w:line="276" w:lineRule="auto"/>
        <w:rPr>
          <w:rFonts w:asciiTheme="minorHAnsi" w:eastAsiaTheme="minorEastAsia" w:hAnsiTheme="minorHAnsi" w:cstheme="minorBidi"/>
          <w:smallCaps w:val="0"/>
          <w:noProof/>
          <w:sz w:val="21"/>
          <w:szCs w:val="22"/>
        </w:rPr>
      </w:pPr>
      <w:hyperlink w:anchor="_Toc65102437" w:history="1">
        <w:r w:rsidR="009F297F" w:rsidRPr="0014043C">
          <w:rPr>
            <w:rStyle w:val="aff8"/>
            <w:rFonts w:ascii="宋体" w:hAnsi="宋体"/>
            <w:noProof/>
            <w:snapToGrid w:val="0"/>
            <w:color w:val="auto"/>
          </w:rPr>
          <w:t xml:space="preserve">3.  </w:t>
        </w:r>
        <w:r w:rsidR="00BF5824" w:rsidRPr="0014043C">
          <w:rPr>
            <w:rStyle w:val="aff8"/>
            <w:rFonts w:ascii="宋体" w:hAnsi="宋体" w:hint="eastAsia"/>
            <w:noProof/>
            <w:snapToGrid w:val="0"/>
            <w:color w:val="auto"/>
          </w:rPr>
          <w:t>竞标文件</w:t>
        </w:r>
        <w:r w:rsidR="009F297F" w:rsidRPr="0014043C">
          <w:rPr>
            <w:noProof/>
            <w:webHidden/>
          </w:rPr>
          <w:tab/>
        </w:r>
        <w:r w:rsidR="009F297F" w:rsidRPr="0014043C">
          <w:rPr>
            <w:noProof/>
            <w:webHidden/>
          </w:rPr>
          <w:fldChar w:fldCharType="begin"/>
        </w:r>
        <w:r w:rsidR="009F297F" w:rsidRPr="0014043C">
          <w:rPr>
            <w:noProof/>
            <w:webHidden/>
          </w:rPr>
          <w:instrText xml:space="preserve"> PAGEREF _Toc65102437 \h </w:instrText>
        </w:r>
        <w:r w:rsidR="009F297F" w:rsidRPr="0014043C">
          <w:rPr>
            <w:noProof/>
            <w:webHidden/>
          </w:rPr>
        </w:r>
        <w:r w:rsidR="009F297F" w:rsidRPr="0014043C">
          <w:rPr>
            <w:noProof/>
            <w:webHidden/>
          </w:rPr>
          <w:fldChar w:fldCharType="separate"/>
        </w:r>
        <w:r w:rsidR="007A37ED" w:rsidRPr="0014043C">
          <w:rPr>
            <w:noProof/>
            <w:webHidden/>
          </w:rPr>
          <w:t>39</w:t>
        </w:r>
        <w:r w:rsidR="009F297F" w:rsidRPr="0014043C">
          <w:rPr>
            <w:noProof/>
            <w:webHidden/>
          </w:rPr>
          <w:fldChar w:fldCharType="end"/>
        </w:r>
      </w:hyperlink>
    </w:p>
    <w:p w14:paraId="2BBF6B90" w14:textId="77777777" w:rsidR="009F297F" w:rsidRPr="0014043C" w:rsidRDefault="00141C5C" w:rsidP="009F297F">
      <w:pPr>
        <w:pStyle w:val="25"/>
        <w:tabs>
          <w:tab w:val="right" w:leader="dot" w:pos="9629"/>
        </w:tabs>
        <w:spacing w:line="276" w:lineRule="auto"/>
        <w:rPr>
          <w:rFonts w:asciiTheme="minorHAnsi" w:eastAsiaTheme="minorEastAsia" w:hAnsiTheme="minorHAnsi" w:cstheme="minorBidi"/>
          <w:smallCaps w:val="0"/>
          <w:noProof/>
          <w:sz w:val="21"/>
          <w:szCs w:val="22"/>
        </w:rPr>
      </w:pPr>
      <w:hyperlink w:anchor="_Toc65102438" w:history="1">
        <w:r w:rsidR="009F297F" w:rsidRPr="0014043C">
          <w:rPr>
            <w:rStyle w:val="aff8"/>
            <w:rFonts w:ascii="宋体" w:hAnsi="宋体"/>
            <w:noProof/>
            <w:snapToGrid w:val="0"/>
            <w:color w:val="auto"/>
          </w:rPr>
          <w:t xml:space="preserve">4.  </w:t>
        </w:r>
        <w:r w:rsidR="009F297F" w:rsidRPr="0014043C">
          <w:rPr>
            <w:rStyle w:val="aff8"/>
            <w:rFonts w:ascii="宋体" w:hAnsi="宋体" w:hint="eastAsia"/>
            <w:noProof/>
            <w:snapToGrid w:val="0"/>
            <w:color w:val="auto"/>
          </w:rPr>
          <w:t>投标</w:t>
        </w:r>
        <w:r w:rsidR="009F297F" w:rsidRPr="0014043C">
          <w:rPr>
            <w:noProof/>
            <w:webHidden/>
          </w:rPr>
          <w:tab/>
        </w:r>
        <w:r w:rsidR="009F297F" w:rsidRPr="0014043C">
          <w:rPr>
            <w:noProof/>
            <w:webHidden/>
          </w:rPr>
          <w:fldChar w:fldCharType="begin"/>
        </w:r>
        <w:r w:rsidR="009F297F" w:rsidRPr="0014043C">
          <w:rPr>
            <w:noProof/>
            <w:webHidden/>
          </w:rPr>
          <w:instrText xml:space="preserve"> PAGEREF _Toc65102438 \h </w:instrText>
        </w:r>
        <w:r w:rsidR="009F297F" w:rsidRPr="0014043C">
          <w:rPr>
            <w:noProof/>
            <w:webHidden/>
          </w:rPr>
        </w:r>
        <w:r w:rsidR="009F297F" w:rsidRPr="0014043C">
          <w:rPr>
            <w:noProof/>
            <w:webHidden/>
          </w:rPr>
          <w:fldChar w:fldCharType="separate"/>
        </w:r>
        <w:r w:rsidR="007A37ED" w:rsidRPr="0014043C">
          <w:rPr>
            <w:noProof/>
            <w:webHidden/>
          </w:rPr>
          <w:t>42</w:t>
        </w:r>
        <w:r w:rsidR="009F297F" w:rsidRPr="0014043C">
          <w:rPr>
            <w:noProof/>
            <w:webHidden/>
          </w:rPr>
          <w:fldChar w:fldCharType="end"/>
        </w:r>
      </w:hyperlink>
    </w:p>
    <w:p w14:paraId="698E2EA7" w14:textId="77777777" w:rsidR="009F297F" w:rsidRPr="0014043C" w:rsidRDefault="00141C5C" w:rsidP="009F297F">
      <w:pPr>
        <w:pStyle w:val="25"/>
        <w:tabs>
          <w:tab w:val="right" w:leader="dot" w:pos="9629"/>
        </w:tabs>
        <w:spacing w:line="276" w:lineRule="auto"/>
        <w:rPr>
          <w:rFonts w:asciiTheme="minorHAnsi" w:eastAsiaTheme="minorEastAsia" w:hAnsiTheme="minorHAnsi" w:cstheme="minorBidi"/>
          <w:smallCaps w:val="0"/>
          <w:noProof/>
          <w:sz w:val="21"/>
          <w:szCs w:val="22"/>
        </w:rPr>
      </w:pPr>
      <w:hyperlink w:anchor="_Toc65102439" w:history="1">
        <w:r w:rsidR="009F297F" w:rsidRPr="0014043C">
          <w:rPr>
            <w:rStyle w:val="aff8"/>
            <w:rFonts w:ascii="宋体" w:hAnsi="宋体"/>
            <w:noProof/>
            <w:snapToGrid w:val="0"/>
            <w:color w:val="auto"/>
          </w:rPr>
          <w:t xml:space="preserve">5.  </w:t>
        </w:r>
        <w:r w:rsidR="009F297F" w:rsidRPr="0014043C">
          <w:rPr>
            <w:rStyle w:val="aff8"/>
            <w:rFonts w:ascii="宋体" w:hAnsi="宋体" w:hint="eastAsia"/>
            <w:noProof/>
            <w:snapToGrid w:val="0"/>
            <w:color w:val="auto"/>
          </w:rPr>
          <w:t>开标</w:t>
        </w:r>
        <w:r w:rsidR="009F297F" w:rsidRPr="0014043C">
          <w:rPr>
            <w:noProof/>
            <w:webHidden/>
          </w:rPr>
          <w:tab/>
        </w:r>
        <w:r w:rsidR="009F297F" w:rsidRPr="0014043C">
          <w:rPr>
            <w:noProof/>
            <w:webHidden/>
          </w:rPr>
          <w:fldChar w:fldCharType="begin"/>
        </w:r>
        <w:r w:rsidR="009F297F" w:rsidRPr="0014043C">
          <w:rPr>
            <w:noProof/>
            <w:webHidden/>
          </w:rPr>
          <w:instrText xml:space="preserve"> PAGEREF _Toc65102439 \h </w:instrText>
        </w:r>
        <w:r w:rsidR="009F297F" w:rsidRPr="0014043C">
          <w:rPr>
            <w:noProof/>
            <w:webHidden/>
          </w:rPr>
        </w:r>
        <w:r w:rsidR="009F297F" w:rsidRPr="0014043C">
          <w:rPr>
            <w:noProof/>
            <w:webHidden/>
          </w:rPr>
          <w:fldChar w:fldCharType="separate"/>
        </w:r>
        <w:r w:rsidR="007A37ED" w:rsidRPr="0014043C">
          <w:rPr>
            <w:noProof/>
            <w:webHidden/>
          </w:rPr>
          <w:t>42</w:t>
        </w:r>
        <w:r w:rsidR="009F297F" w:rsidRPr="0014043C">
          <w:rPr>
            <w:noProof/>
            <w:webHidden/>
          </w:rPr>
          <w:fldChar w:fldCharType="end"/>
        </w:r>
      </w:hyperlink>
    </w:p>
    <w:p w14:paraId="0EA0B77B" w14:textId="77777777" w:rsidR="009F297F" w:rsidRPr="0014043C" w:rsidRDefault="00141C5C" w:rsidP="009F297F">
      <w:pPr>
        <w:pStyle w:val="25"/>
        <w:tabs>
          <w:tab w:val="right" w:leader="dot" w:pos="9629"/>
        </w:tabs>
        <w:spacing w:line="276" w:lineRule="auto"/>
        <w:rPr>
          <w:rFonts w:asciiTheme="minorHAnsi" w:eastAsiaTheme="minorEastAsia" w:hAnsiTheme="minorHAnsi" w:cstheme="minorBidi"/>
          <w:smallCaps w:val="0"/>
          <w:noProof/>
          <w:sz w:val="21"/>
          <w:szCs w:val="22"/>
        </w:rPr>
      </w:pPr>
      <w:hyperlink w:anchor="_Toc65102440" w:history="1">
        <w:r w:rsidR="009F297F" w:rsidRPr="0014043C">
          <w:rPr>
            <w:rStyle w:val="aff8"/>
            <w:rFonts w:ascii="宋体" w:hAnsi="宋体"/>
            <w:noProof/>
            <w:snapToGrid w:val="0"/>
            <w:color w:val="auto"/>
          </w:rPr>
          <w:t xml:space="preserve">6.  </w:t>
        </w:r>
        <w:r w:rsidR="009F297F" w:rsidRPr="0014043C">
          <w:rPr>
            <w:rStyle w:val="aff8"/>
            <w:rFonts w:ascii="宋体" w:hAnsi="宋体" w:hint="eastAsia"/>
            <w:noProof/>
            <w:snapToGrid w:val="0"/>
            <w:color w:val="auto"/>
          </w:rPr>
          <w:t>评标</w:t>
        </w:r>
        <w:r w:rsidR="009F297F" w:rsidRPr="0014043C">
          <w:rPr>
            <w:noProof/>
            <w:webHidden/>
          </w:rPr>
          <w:tab/>
        </w:r>
        <w:r w:rsidR="009F297F" w:rsidRPr="0014043C">
          <w:rPr>
            <w:noProof/>
            <w:webHidden/>
          </w:rPr>
          <w:fldChar w:fldCharType="begin"/>
        </w:r>
        <w:r w:rsidR="009F297F" w:rsidRPr="0014043C">
          <w:rPr>
            <w:noProof/>
            <w:webHidden/>
          </w:rPr>
          <w:instrText xml:space="preserve"> PAGEREF _Toc65102440 \h </w:instrText>
        </w:r>
        <w:r w:rsidR="009F297F" w:rsidRPr="0014043C">
          <w:rPr>
            <w:noProof/>
            <w:webHidden/>
          </w:rPr>
        </w:r>
        <w:r w:rsidR="009F297F" w:rsidRPr="0014043C">
          <w:rPr>
            <w:noProof/>
            <w:webHidden/>
          </w:rPr>
          <w:fldChar w:fldCharType="separate"/>
        </w:r>
        <w:r w:rsidR="007A37ED" w:rsidRPr="0014043C">
          <w:rPr>
            <w:noProof/>
            <w:webHidden/>
          </w:rPr>
          <w:t>43</w:t>
        </w:r>
        <w:r w:rsidR="009F297F" w:rsidRPr="0014043C">
          <w:rPr>
            <w:noProof/>
            <w:webHidden/>
          </w:rPr>
          <w:fldChar w:fldCharType="end"/>
        </w:r>
      </w:hyperlink>
    </w:p>
    <w:p w14:paraId="46AB91FF" w14:textId="77777777" w:rsidR="009F297F" w:rsidRPr="0014043C" w:rsidRDefault="00141C5C" w:rsidP="009F297F">
      <w:pPr>
        <w:pStyle w:val="25"/>
        <w:tabs>
          <w:tab w:val="right" w:leader="dot" w:pos="9629"/>
        </w:tabs>
        <w:spacing w:line="276" w:lineRule="auto"/>
        <w:rPr>
          <w:rFonts w:asciiTheme="minorHAnsi" w:eastAsiaTheme="minorEastAsia" w:hAnsiTheme="minorHAnsi" w:cstheme="minorBidi"/>
          <w:smallCaps w:val="0"/>
          <w:noProof/>
          <w:sz w:val="21"/>
          <w:szCs w:val="22"/>
        </w:rPr>
      </w:pPr>
      <w:hyperlink w:anchor="_Toc65102441" w:history="1">
        <w:r w:rsidR="009F297F" w:rsidRPr="0014043C">
          <w:rPr>
            <w:rStyle w:val="aff8"/>
            <w:rFonts w:ascii="宋体" w:hAnsi="宋体"/>
            <w:noProof/>
            <w:snapToGrid w:val="0"/>
            <w:color w:val="auto"/>
          </w:rPr>
          <w:t xml:space="preserve">7.  </w:t>
        </w:r>
        <w:r w:rsidR="009F297F" w:rsidRPr="0014043C">
          <w:rPr>
            <w:rStyle w:val="aff8"/>
            <w:rFonts w:ascii="宋体" w:hAnsi="宋体" w:hint="eastAsia"/>
            <w:noProof/>
            <w:snapToGrid w:val="0"/>
            <w:color w:val="auto"/>
          </w:rPr>
          <w:t>合同授予</w:t>
        </w:r>
        <w:r w:rsidR="009F297F" w:rsidRPr="0014043C">
          <w:rPr>
            <w:noProof/>
            <w:webHidden/>
          </w:rPr>
          <w:tab/>
        </w:r>
        <w:r w:rsidR="009F297F" w:rsidRPr="0014043C">
          <w:rPr>
            <w:noProof/>
            <w:webHidden/>
          </w:rPr>
          <w:fldChar w:fldCharType="begin"/>
        </w:r>
        <w:r w:rsidR="009F297F" w:rsidRPr="0014043C">
          <w:rPr>
            <w:noProof/>
            <w:webHidden/>
          </w:rPr>
          <w:instrText xml:space="preserve"> PAGEREF _Toc65102441 \h </w:instrText>
        </w:r>
        <w:r w:rsidR="009F297F" w:rsidRPr="0014043C">
          <w:rPr>
            <w:noProof/>
            <w:webHidden/>
          </w:rPr>
        </w:r>
        <w:r w:rsidR="009F297F" w:rsidRPr="0014043C">
          <w:rPr>
            <w:noProof/>
            <w:webHidden/>
          </w:rPr>
          <w:fldChar w:fldCharType="separate"/>
        </w:r>
        <w:r w:rsidR="007A37ED" w:rsidRPr="0014043C">
          <w:rPr>
            <w:noProof/>
            <w:webHidden/>
          </w:rPr>
          <w:t>43</w:t>
        </w:r>
        <w:r w:rsidR="009F297F" w:rsidRPr="0014043C">
          <w:rPr>
            <w:noProof/>
            <w:webHidden/>
          </w:rPr>
          <w:fldChar w:fldCharType="end"/>
        </w:r>
      </w:hyperlink>
    </w:p>
    <w:p w14:paraId="3F0CB2D6" w14:textId="77777777" w:rsidR="009F297F" w:rsidRPr="0014043C" w:rsidRDefault="00141C5C" w:rsidP="009F297F">
      <w:pPr>
        <w:pStyle w:val="25"/>
        <w:tabs>
          <w:tab w:val="right" w:leader="dot" w:pos="9629"/>
        </w:tabs>
        <w:spacing w:line="276" w:lineRule="auto"/>
        <w:rPr>
          <w:rFonts w:asciiTheme="minorHAnsi" w:eastAsiaTheme="minorEastAsia" w:hAnsiTheme="minorHAnsi" w:cstheme="minorBidi"/>
          <w:smallCaps w:val="0"/>
          <w:noProof/>
          <w:sz w:val="21"/>
          <w:szCs w:val="22"/>
        </w:rPr>
      </w:pPr>
      <w:hyperlink w:anchor="_Toc65102442" w:history="1">
        <w:r w:rsidR="009F297F" w:rsidRPr="0014043C">
          <w:rPr>
            <w:rStyle w:val="aff8"/>
            <w:rFonts w:ascii="宋体" w:hAnsi="宋体"/>
            <w:noProof/>
            <w:snapToGrid w:val="0"/>
            <w:color w:val="auto"/>
          </w:rPr>
          <w:t xml:space="preserve">8.  </w:t>
        </w:r>
        <w:r w:rsidR="009F297F" w:rsidRPr="0014043C">
          <w:rPr>
            <w:rStyle w:val="aff8"/>
            <w:rFonts w:ascii="宋体" w:hAnsi="宋体" w:hint="eastAsia"/>
            <w:noProof/>
            <w:snapToGrid w:val="0"/>
            <w:color w:val="auto"/>
          </w:rPr>
          <w:t>重新招标和不再招标</w:t>
        </w:r>
        <w:r w:rsidR="009F297F" w:rsidRPr="0014043C">
          <w:rPr>
            <w:noProof/>
            <w:webHidden/>
          </w:rPr>
          <w:tab/>
        </w:r>
        <w:r w:rsidR="009F297F" w:rsidRPr="0014043C">
          <w:rPr>
            <w:noProof/>
            <w:webHidden/>
          </w:rPr>
          <w:fldChar w:fldCharType="begin"/>
        </w:r>
        <w:r w:rsidR="009F297F" w:rsidRPr="0014043C">
          <w:rPr>
            <w:noProof/>
            <w:webHidden/>
          </w:rPr>
          <w:instrText xml:space="preserve"> PAGEREF _Toc65102442 \h </w:instrText>
        </w:r>
        <w:r w:rsidR="009F297F" w:rsidRPr="0014043C">
          <w:rPr>
            <w:noProof/>
            <w:webHidden/>
          </w:rPr>
        </w:r>
        <w:r w:rsidR="009F297F" w:rsidRPr="0014043C">
          <w:rPr>
            <w:noProof/>
            <w:webHidden/>
          </w:rPr>
          <w:fldChar w:fldCharType="separate"/>
        </w:r>
        <w:r w:rsidR="007A37ED" w:rsidRPr="0014043C">
          <w:rPr>
            <w:noProof/>
            <w:webHidden/>
          </w:rPr>
          <w:t>44</w:t>
        </w:r>
        <w:r w:rsidR="009F297F" w:rsidRPr="0014043C">
          <w:rPr>
            <w:noProof/>
            <w:webHidden/>
          </w:rPr>
          <w:fldChar w:fldCharType="end"/>
        </w:r>
      </w:hyperlink>
    </w:p>
    <w:p w14:paraId="6535955B" w14:textId="77777777" w:rsidR="009F297F" w:rsidRPr="0014043C" w:rsidRDefault="00141C5C" w:rsidP="009F297F">
      <w:pPr>
        <w:pStyle w:val="25"/>
        <w:tabs>
          <w:tab w:val="right" w:leader="dot" w:pos="9629"/>
        </w:tabs>
        <w:spacing w:line="276" w:lineRule="auto"/>
        <w:rPr>
          <w:rFonts w:asciiTheme="minorHAnsi" w:eastAsiaTheme="minorEastAsia" w:hAnsiTheme="minorHAnsi" w:cstheme="minorBidi"/>
          <w:smallCaps w:val="0"/>
          <w:noProof/>
          <w:sz w:val="21"/>
          <w:szCs w:val="22"/>
        </w:rPr>
      </w:pPr>
      <w:hyperlink w:anchor="_Toc65102443" w:history="1">
        <w:r w:rsidR="009F297F" w:rsidRPr="0014043C">
          <w:rPr>
            <w:rStyle w:val="aff8"/>
            <w:rFonts w:ascii="宋体" w:hAnsi="宋体"/>
            <w:noProof/>
            <w:snapToGrid w:val="0"/>
            <w:color w:val="auto"/>
          </w:rPr>
          <w:t xml:space="preserve">9.  </w:t>
        </w:r>
        <w:r w:rsidR="009F297F" w:rsidRPr="0014043C">
          <w:rPr>
            <w:rStyle w:val="aff8"/>
            <w:rFonts w:ascii="宋体" w:hAnsi="宋体" w:hint="eastAsia"/>
            <w:noProof/>
            <w:snapToGrid w:val="0"/>
            <w:color w:val="auto"/>
          </w:rPr>
          <w:t>纪律和监督</w:t>
        </w:r>
        <w:r w:rsidR="009F297F" w:rsidRPr="0014043C">
          <w:rPr>
            <w:noProof/>
            <w:webHidden/>
          </w:rPr>
          <w:tab/>
        </w:r>
        <w:r w:rsidR="009F297F" w:rsidRPr="0014043C">
          <w:rPr>
            <w:noProof/>
            <w:webHidden/>
          </w:rPr>
          <w:fldChar w:fldCharType="begin"/>
        </w:r>
        <w:r w:rsidR="009F297F" w:rsidRPr="0014043C">
          <w:rPr>
            <w:noProof/>
            <w:webHidden/>
          </w:rPr>
          <w:instrText xml:space="preserve"> PAGEREF _Toc65102443 \h </w:instrText>
        </w:r>
        <w:r w:rsidR="009F297F" w:rsidRPr="0014043C">
          <w:rPr>
            <w:noProof/>
            <w:webHidden/>
          </w:rPr>
        </w:r>
        <w:r w:rsidR="009F297F" w:rsidRPr="0014043C">
          <w:rPr>
            <w:noProof/>
            <w:webHidden/>
          </w:rPr>
          <w:fldChar w:fldCharType="separate"/>
        </w:r>
        <w:r w:rsidR="007A37ED" w:rsidRPr="0014043C">
          <w:rPr>
            <w:noProof/>
            <w:webHidden/>
          </w:rPr>
          <w:t>44</w:t>
        </w:r>
        <w:r w:rsidR="009F297F" w:rsidRPr="0014043C">
          <w:rPr>
            <w:noProof/>
            <w:webHidden/>
          </w:rPr>
          <w:fldChar w:fldCharType="end"/>
        </w:r>
      </w:hyperlink>
    </w:p>
    <w:p w14:paraId="53AFA730" w14:textId="77777777" w:rsidR="009F297F" w:rsidRPr="0014043C" w:rsidRDefault="00141C5C" w:rsidP="009F297F">
      <w:pPr>
        <w:pStyle w:val="25"/>
        <w:tabs>
          <w:tab w:val="right" w:leader="dot" w:pos="9629"/>
        </w:tabs>
        <w:spacing w:line="276" w:lineRule="auto"/>
        <w:rPr>
          <w:rFonts w:asciiTheme="minorHAnsi" w:eastAsiaTheme="minorEastAsia" w:hAnsiTheme="minorHAnsi" w:cstheme="minorBidi"/>
          <w:smallCaps w:val="0"/>
          <w:noProof/>
          <w:sz w:val="21"/>
          <w:szCs w:val="22"/>
        </w:rPr>
      </w:pPr>
      <w:hyperlink w:anchor="_Toc65102444" w:history="1">
        <w:r w:rsidR="009F297F" w:rsidRPr="0014043C">
          <w:rPr>
            <w:rStyle w:val="aff8"/>
            <w:rFonts w:ascii="宋体" w:hAnsi="宋体"/>
            <w:noProof/>
            <w:snapToGrid w:val="0"/>
            <w:color w:val="auto"/>
          </w:rPr>
          <w:t xml:space="preserve">10. </w:t>
        </w:r>
        <w:r w:rsidR="009F297F" w:rsidRPr="0014043C">
          <w:rPr>
            <w:rStyle w:val="aff8"/>
            <w:rFonts w:ascii="宋体" w:hAnsi="宋体" w:hint="eastAsia"/>
            <w:noProof/>
            <w:snapToGrid w:val="0"/>
            <w:color w:val="auto"/>
          </w:rPr>
          <w:t>需要补充的其他内容</w:t>
        </w:r>
        <w:r w:rsidR="009F297F" w:rsidRPr="0014043C">
          <w:rPr>
            <w:noProof/>
            <w:webHidden/>
          </w:rPr>
          <w:tab/>
        </w:r>
        <w:r w:rsidR="009F297F" w:rsidRPr="0014043C">
          <w:rPr>
            <w:noProof/>
            <w:webHidden/>
          </w:rPr>
          <w:fldChar w:fldCharType="begin"/>
        </w:r>
        <w:r w:rsidR="009F297F" w:rsidRPr="0014043C">
          <w:rPr>
            <w:noProof/>
            <w:webHidden/>
          </w:rPr>
          <w:instrText xml:space="preserve"> PAGEREF _Toc65102444 \h </w:instrText>
        </w:r>
        <w:r w:rsidR="009F297F" w:rsidRPr="0014043C">
          <w:rPr>
            <w:noProof/>
            <w:webHidden/>
          </w:rPr>
        </w:r>
        <w:r w:rsidR="009F297F" w:rsidRPr="0014043C">
          <w:rPr>
            <w:noProof/>
            <w:webHidden/>
          </w:rPr>
          <w:fldChar w:fldCharType="separate"/>
        </w:r>
        <w:r w:rsidR="007A37ED" w:rsidRPr="0014043C">
          <w:rPr>
            <w:noProof/>
            <w:webHidden/>
          </w:rPr>
          <w:t>46</w:t>
        </w:r>
        <w:r w:rsidR="009F297F" w:rsidRPr="0014043C">
          <w:rPr>
            <w:noProof/>
            <w:webHidden/>
          </w:rPr>
          <w:fldChar w:fldCharType="end"/>
        </w:r>
      </w:hyperlink>
    </w:p>
    <w:p w14:paraId="14ADC231" w14:textId="77777777" w:rsidR="009F297F" w:rsidRPr="0014043C" w:rsidRDefault="00141C5C" w:rsidP="009F297F">
      <w:pPr>
        <w:pStyle w:val="11"/>
        <w:tabs>
          <w:tab w:val="right" w:leader="dot" w:pos="9629"/>
        </w:tabs>
        <w:spacing w:line="276" w:lineRule="auto"/>
        <w:rPr>
          <w:rFonts w:asciiTheme="minorHAnsi" w:eastAsiaTheme="minorEastAsia" w:hAnsiTheme="minorHAnsi" w:cstheme="minorBidi"/>
          <w:b w:val="0"/>
          <w:bCs w:val="0"/>
          <w:caps w:val="0"/>
          <w:noProof/>
          <w:sz w:val="21"/>
          <w:szCs w:val="22"/>
        </w:rPr>
      </w:pPr>
      <w:hyperlink w:anchor="_Toc65102445" w:history="1">
        <w:r w:rsidR="009F297F" w:rsidRPr="0014043C">
          <w:rPr>
            <w:rStyle w:val="aff8"/>
            <w:rFonts w:ascii="宋体" w:hAnsi="宋体" w:hint="eastAsia"/>
            <w:noProof/>
            <w:snapToGrid w:val="0"/>
            <w:color w:val="auto"/>
            <w:kern w:val="0"/>
          </w:rPr>
          <w:t>第三章</w:t>
        </w:r>
        <w:r w:rsidR="009F297F" w:rsidRPr="0014043C">
          <w:rPr>
            <w:rStyle w:val="aff8"/>
            <w:rFonts w:ascii="宋体" w:hAnsi="宋体"/>
            <w:noProof/>
            <w:snapToGrid w:val="0"/>
            <w:color w:val="auto"/>
            <w:kern w:val="0"/>
          </w:rPr>
          <w:t xml:space="preserve">  </w:t>
        </w:r>
        <w:r w:rsidR="009F297F" w:rsidRPr="0014043C">
          <w:rPr>
            <w:rStyle w:val="aff8"/>
            <w:rFonts w:ascii="宋体" w:hAnsi="宋体" w:hint="eastAsia"/>
            <w:noProof/>
            <w:snapToGrid w:val="0"/>
            <w:color w:val="auto"/>
            <w:kern w:val="0"/>
          </w:rPr>
          <w:t>评标办法（经评审的最低投标价法）</w:t>
        </w:r>
        <w:r w:rsidR="009F297F" w:rsidRPr="0014043C">
          <w:rPr>
            <w:noProof/>
            <w:webHidden/>
          </w:rPr>
          <w:tab/>
        </w:r>
        <w:r w:rsidR="009F297F" w:rsidRPr="0014043C">
          <w:rPr>
            <w:noProof/>
            <w:webHidden/>
          </w:rPr>
          <w:fldChar w:fldCharType="begin"/>
        </w:r>
        <w:r w:rsidR="009F297F" w:rsidRPr="0014043C">
          <w:rPr>
            <w:noProof/>
            <w:webHidden/>
          </w:rPr>
          <w:instrText xml:space="preserve"> PAGEREF _Toc65102445 \h </w:instrText>
        </w:r>
        <w:r w:rsidR="009F297F" w:rsidRPr="0014043C">
          <w:rPr>
            <w:noProof/>
            <w:webHidden/>
          </w:rPr>
        </w:r>
        <w:r w:rsidR="009F297F" w:rsidRPr="0014043C">
          <w:rPr>
            <w:noProof/>
            <w:webHidden/>
          </w:rPr>
          <w:fldChar w:fldCharType="separate"/>
        </w:r>
        <w:r w:rsidR="007A37ED" w:rsidRPr="0014043C">
          <w:rPr>
            <w:noProof/>
            <w:webHidden/>
          </w:rPr>
          <w:t>52</w:t>
        </w:r>
        <w:r w:rsidR="009F297F" w:rsidRPr="0014043C">
          <w:rPr>
            <w:noProof/>
            <w:webHidden/>
          </w:rPr>
          <w:fldChar w:fldCharType="end"/>
        </w:r>
      </w:hyperlink>
    </w:p>
    <w:p w14:paraId="68FF9EE6" w14:textId="77777777" w:rsidR="009F297F" w:rsidRPr="0014043C" w:rsidRDefault="00141C5C" w:rsidP="009F297F">
      <w:pPr>
        <w:pStyle w:val="25"/>
        <w:tabs>
          <w:tab w:val="right" w:leader="dot" w:pos="9629"/>
        </w:tabs>
        <w:spacing w:line="276" w:lineRule="auto"/>
        <w:rPr>
          <w:rFonts w:asciiTheme="minorHAnsi" w:eastAsiaTheme="minorEastAsia" w:hAnsiTheme="minorHAnsi" w:cstheme="minorBidi"/>
          <w:smallCaps w:val="0"/>
          <w:noProof/>
          <w:sz w:val="21"/>
          <w:szCs w:val="22"/>
        </w:rPr>
      </w:pPr>
      <w:hyperlink w:anchor="_Toc65102446" w:history="1">
        <w:r w:rsidR="009F297F" w:rsidRPr="0014043C">
          <w:rPr>
            <w:rStyle w:val="aff8"/>
            <w:rFonts w:ascii="宋体" w:hAnsi="宋体" w:hint="eastAsia"/>
            <w:b/>
            <w:noProof/>
            <w:color w:val="auto"/>
          </w:rPr>
          <w:t>评标办法前附表</w:t>
        </w:r>
        <w:r w:rsidR="009F297F" w:rsidRPr="0014043C">
          <w:rPr>
            <w:noProof/>
            <w:webHidden/>
          </w:rPr>
          <w:tab/>
        </w:r>
        <w:r w:rsidR="009F297F" w:rsidRPr="0014043C">
          <w:rPr>
            <w:noProof/>
            <w:webHidden/>
          </w:rPr>
          <w:fldChar w:fldCharType="begin"/>
        </w:r>
        <w:r w:rsidR="009F297F" w:rsidRPr="0014043C">
          <w:rPr>
            <w:noProof/>
            <w:webHidden/>
          </w:rPr>
          <w:instrText xml:space="preserve"> PAGEREF _Toc65102446 \h </w:instrText>
        </w:r>
        <w:r w:rsidR="009F297F" w:rsidRPr="0014043C">
          <w:rPr>
            <w:noProof/>
            <w:webHidden/>
          </w:rPr>
        </w:r>
        <w:r w:rsidR="009F297F" w:rsidRPr="0014043C">
          <w:rPr>
            <w:noProof/>
            <w:webHidden/>
          </w:rPr>
          <w:fldChar w:fldCharType="separate"/>
        </w:r>
        <w:r w:rsidR="007A37ED" w:rsidRPr="0014043C">
          <w:rPr>
            <w:noProof/>
            <w:webHidden/>
          </w:rPr>
          <w:t>52</w:t>
        </w:r>
        <w:r w:rsidR="009F297F" w:rsidRPr="0014043C">
          <w:rPr>
            <w:noProof/>
            <w:webHidden/>
          </w:rPr>
          <w:fldChar w:fldCharType="end"/>
        </w:r>
      </w:hyperlink>
    </w:p>
    <w:p w14:paraId="317FDA3D" w14:textId="77777777" w:rsidR="009F297F" w:rsidRPr="0014043C" w:rsidRDefault="00141C5C" w:rsidP="009F297F">
      <w:pPr>
        <w:pStyle w:val="25"/>
        <w:tabs>
          <w:tab w:val="right" w:leader="dot" w:pos="9629"/>
        </w:tabs>
        <w:spacing w:line="276" w:lineRule="auto"/>
        <w:rPr>
          <w:rFonts w:asciiTheme="minorHAnsi" w:eastAsiaTheme="minorEastAsia" w:hAnsiTheme="minorHAnsi" w:cstheme="minorBidi"/>
          <w:smallCaps w:val="0"/>
          <w:noProof/>
          <w:sz w:val="21"/>
          <w:szCs w:val="22"/>
        </w:rPr>
      </w:pPr>
      <w:hyperlink w:anchor="_Toc65102447" w:history="1">
        <w:r w:rsidR="009F297F" w:rsidRPr="0014043C">
          <w:rPr>
            <w:rStyle w:val="aff8"/>
            <w:rFonts w:ascii="宋体" w:hAnsi="宋体"/>
            <w:noProof/>
            <w:snapToGrid w:val="0"/>
            <w:color w:val="auto"/>
          </w:rPr>
          <w:t xml:space="preserve">1.  </w:t>
        </w:r>
        <w:r w:rsidR="009F297F" w:rsidRPr="0014043C">
          <w:rPr>
            <w:rStyle w:val="aff8"/>
            <w:rFonts w:ascii="宋体" w:hAnsi="宋体" w:hint="eastAsia"/>
            <w:noProof/>
            <w:snapToGrid w:val="0"/>
            <w:color w:val="auto"/>
          </w:rPr>
          <w:t>评标方法</w:t>
        </w:r>
        <w:r w:rsidR="009F297F" w:rsidRPr="0014043C">
          <w:rPr>
            <w:noProof/>
            <w:webHidden/>
          </w:rPr>
          <w:tab/>
        </w:r>
        <w:r w:rsidR="009F297F" w:rsidRPr="0014043C">
          <w:rPr>
            <w:noProof/>
            <w:webHidden/>
          </w:rPr>
          <w:fldChar w:fldCharType="begin"/>
        </w:r>
        <w:r w:rsidR="009F297F" w:rsidRPr="0014043C">
          <w:rPr>
            <w:noProof/>
            <w:webHidden/>
          </w:rPr>
          <w:instrText xml:space="preserve"> PAGEREF _Toc65102447 \h </w:instrText>
        </w:r>
        <w:r w:rsidR="009F297F" w:rsidRPr="0014043C">
          <w:rPr>
            <w:noProof/>
            <w:webHidden/>
          </w:rPr>
        </w:r>
        <w:r w:rsidR="009F297F" w:rsidRPr="0014043C">
          <w:rPr>
            <w:noProof/>
            <w:webHidden/>
          </w:rPr>
          <w:fldChar w:fldCharType="separate"/>
        </w:r>
        <w:r w:rsidR="007A37ED" w:rsidRPr="0014043C">
          <w:rPr>
            <w:noProof/>
            <w:webHidden/>
          </w:rPr>
          <w:t>55</w:t>
        </w:r>
        <w:r w:rsidR="009F297F" w:rsidRPr="0014043C">
          <w:rPr>
            <w:noProof/>
            <w:webHidden/>
          </w:rPr>
          <w:fldChar w:fldCharType="end"/>
        </w:r>
      </w:hyperlink>
    </w:p>
    <w:p w14:paraId="10E4133B" w14:textId="77777777" w:rsidR="009F297F" w:rsidRPr="0014043C" w:rsidRDefault="00141C5C" w:rsidP="009F297F">
      <w:pPr>
        <w:pStyle w:val="25"/>
        <w:tabs>
          <w:tab w:val="right" w:leader="dot" w:pos="9629"/>
        </w:tabs>
        <w:spacing w:line="276" w:lineRule="auto"/>
        <w:rPr>
          <w:rFonts w:asciiTheme="minorHAnsi" w:eastAsiaTheme="minorEastAsia" w:hAnsiTheme="minorHAnsi" w:cstheme="minorBidi"/>
          <w:smallCaps w:val="0"/>
          <w:noProof/>
          <w:sz w:val="21"/>
          <w:szCs w:val="22"/>
        </w:rPr>
      </w:pPr>
      <w:hyperlink w:anchor="_Toc65102448" w:history="1">
        <w:r w:rsidR="009F297F" w:rsidRPr="0014043C">
          <w:rPr>
            <w:rStyle w:val="aff8"/>
            <w:rFonts w:ascii="宋体" w:hAnsi="宋体"/>
            <w:noProof/>
            <w:snapToGrid w:val="0"/>
            <w:color w:val="auto"/>
          </w:rPr>
          <w:t xml:space="preserve">2.  </w:t>
        </w:r>
        <w:r w:rsidR="009F297F" w:rsidRPr="0014043C">
          <w:rPr>
            <w:rStyle w:val="aff8"/>
            <w:rFonts w:ascii="宋体" w:hAnsi="宋体" w:hint="eastAsia"/>
            <w:noProof/>
            <w:snapToGrid w:val="0"/>
            <w:color w:val="auto"/>
          </w:rPr>
          <w:t>评审标准</w:t>
        </w:r>
        <w:r w:rsidR="009F297F" w:rsidRPr="0014043C">
          <w:rPr>
            <w:noProof/>
            <w:webHidden/>
          </w:rPr>
          <w:tab/>
        </w:r>
        <w:r w:rsidR="009F297F" w:rsidRPr="0014043C">
          <w:rPr>
            <w:noProof/>
            <w:webHidden/>
          </w:rPr>
          <w:fldChar w:fldCharType="begin"/>
        </w:r>
        <w:r w:rsidR="009F297F" w:rsidRPr="0014043C">
          <w:rPr>
            <w:noProof/>
            <w:webHidden/>
          </w:rPr>
          <w:instrText xml:space="preserve"> PAGEREF _Toc65102448 \h </w:instrText>
        </w:r>
        <w:r w:rsidR="009F297F" w:rsidRPr="0014043C">
          <w:rPr>
            <w:noProof/>
            <w:webHidden/>
          </w:rPr>
        </w:r>
        <w:r w:rsidR="009F297F" w:rsidRPr="0014043C">
          <w:rPr>
            <w:noProof/>
            <w:webHidden/>
          </w:rPr>
          <w:fldChar w:fldCharType="separate"/>
        </w:r>
        <w:r w:rsidR="007A37ED" w:rsidRPr="0014043C">
          <w:rPr>
            <w:noProof/>
            <w:webHidden/>
          </w:rPr>
          <w:t>55</w:t>
        </w:r>
        <w:r w:rsidR="009F297F" w:rsidRPr="0014043C">
          <w:rPr>
            <w:noProof/>
            <w:webHidden/>
          </w:rPr>
          <w:fldChar w:fldCharType="end"/>
        </w:r>
      </w:hyperlink>
    </w:p>
    <w:p w14:paraId="18C27356" w14:textId="77777777" w:rsidR="009F297F" w:rsidRPr="0014043C" w:rsidRDefault="00141C5C" w:rsidP="009F297F">
      <w:pPr>
        <w:pStyle w:val="25"/>
        <w:tabs>
          <w:tab w:val="right" w:leader="dot" w:pos="9629"/>
        </w:tabs>
        <w:spacing w:line="276" w:lineRule="auto"/>
        <w:rPr>
          <w:rFonts w:asciiTheme="minorHAnsi" w:eastAsiaTheme="minorEastAsia" w:hAnsiTheme="minorHAnsi" w:cstheme="minorBidi"/>
          <w:smallCaps w:val="0"/>
          <w:noProof/>
          <w:sz w:val="21"/>
          <w:szCs w:val="22"/>
        </w:rPr>
      </w:pPr>
      <w:hyperlink w:anchor="_Toc65102449" w:history="1">
        <w:r w:rsidR="009F297F" w:rsidRPr="0014043C">
          <w:rPr>
            <w:rStyle w:val="aff8"/>
            <w:rFonts w:ascii="宋体" w:hAnsi="宋体"/>
            <w:noProof/>
            <w:snapToGrid w:val="0"/>
            <w:color w:val="auto"/>
          </w:rPr>
          <w:t xml:space="preserve">3.  </w:t>
        </w:r>
        <w:r w:rsidR="009F297F" w:rsidRPr="0014043C">
          <w:rPr>
            <w:rStyle w:val="aff8"/>
            <w:rFonts w:ascii="宋体" w:hAnsi="宋体" w:hint="eastAsia"/>
            <w:noProof/>
            <w:snapToGrid w:val="0"/>
            <w:color w:val="auto"/>
          </w:rPr>
          <w:t>评标程序</w:t>
        </w:r>
        <w:r w:rsidR="009F297F" w:rsidRPr="0014043C">
          <w:rPr>
            <w:noProof/>
            <w:webHidden/>
          </w:rPr>
          <w:tab/>
        </w:r>
        <w:r w:rsidR="009F297F" w:rsidRPr="0014043C">
          <w:rPr>
            <w:noProof/>
            <w:webHidden/>
          </w:rPr>
          <w:fldChar w:fldCharType="begin"/>
        </w:r>
        <w:r w:rsidR="009F297F" w:rsidRPr="0014043C">
          <w:rPr>
            <w:noProof/>
            <w:webHidden/>
          </w:rPr>
          <w:instrText xml:space="preserve"> PAGEREF _Toc65102449 \h </w:instrText>
        </w:r>
        <w:r w:rsidR="009F297F" w:rsidRPr="0014043C">
          <w:rPr>
            <w:noProof/>
            <w:webHidden/>
          </w:rPr>
        </w:r>
        <w:r w:rsidR="009F297F" w:rsidRPr="0014043C">
          <w:rPr>
            <w:noProof/>
            <w:webHidden/>
          </w:rPr>
          <w:fldChar w:fldCharType="separate"/>
        </w:r>
        <w:r w:rsidR="007A37ED" w:rsidRPr="0014043C">
          <w:rPr>
            <w:noProof/>
            <w:webHidden/>
          </w:rPr>
          <w:t>55</w:t>
        </w:r>
        <w:r w:rsidR="009F297F" w:rsidRPr="0014043C">
          <w:rPr>
            <w:noProof/>
            <w:webHidden/>
          </w:rPr>
          <w:fldChar w:fldCharType="end"/>
        </w:r>
      </w:hyperlink>
    </w:p>
    <w:p w14:paraId="76CF66DB" w14:textId="77777777" w:rsidR="009F297F" w:rsidRPr="0014043C" w:rsidRDefault="00141C5C" w:rsidP="009F297F">
      <w:pPr>
        <w:pStyle w:val="11"/>
        <w:tabs>
          <w:tab w:val="right" w:leader="dot" w:pos="9629"/>
        </w:tabs>
        <w:spacing w:line="276" w:lineRule="auto"/>
        <w:rPr>
          <w:rFonts w:asciiTheme="minorHAnsi" w:eastAsiaTheme="minorEastAsia" w:hAnsiTheme="minorHAnsi" w:cstheme="minorBidi"/>
          <w:b w:val="0"/>
          <w:bCs w:val="0"/>
          <w:caps w:val="0"/>
          <w:noProof/>
          <w:sz w:val="21"/>
          <w:szCs w:val="22"/>
        </w:rPr>
      </w:pPr>
      <w:hyperlink w:anchor="_Toc65102450" w:history="1">
        <w:r w:rsidR="009F297F" w:rsidRPr="0014043C">
          <w:rPr>
            <w:rStyle w:val="aff8"/>
            <w:rFonts w:ascii="宋体" w:hAnsi="宋体" w:hint="eastAsia"/>
            <w:noProof/>
            <w:color w:val="auto"/>
            <w:kern w:val="0"/>
          </w:rPr>
          <w:t>第四章</w:t>
        </w:r>
        <w:r w:rsidR="009F297F" w:rsidRPr="0014043C">
          <w:rPr>
            <w:rStyle w:val="aff8"/>
            <w:rFonts w:ascii="宋体" w:hAnsi="宋体"/>
            <w:noProof/>
            <w:color w:val="auto"/>
            <w:kern w:val="0"/>
          </w:rPr>
          <w:t xml:space="preserve">  </w:t>
        </w:r>
        <w:r w:rsidR="009F297F" w:rsidRPr="0014043C">
          <w:rPr>
            <w:rStyle w:val="aff8"/>
            <w:rFonts w:ascii="宋体" w:hAnsi="宋体" w:hint="eastAsia"/>
            <w:noProof/>
            <w:color w:val="auto"/>
            <w:kern w:val="0"/>
          </w:rPr>
          <w:t>合同条款及格式</w:t>
        </w:r>
        <w:r w:rsidR="009F297F" w:rsidRPr="0014043C">
          <w:rPr>
            <w:noProof/>
            <w:webHidden/>
          </w:rPr>
          <w:tab/>
        </w:r>
        <w:r w:rsidR="009F297F" w:rsidRPr="0014043C">
          <w:rPr>
            <w:noProof/>
            <w:webHidden/>
          </w:rPr>
          <w:fldChar w:fldCharType="begin"/>
        </w:r>
        <w:r w:rsidR="009F297F" w:rsidRPr="0014043C">
          <w:rPr>
            <w:noProof/>
            <w:webHidden/>
          </w:rPr>
          <w:instrText xml:space="preserve"> PAGEREF _Toc65102450 \h </w:instrText>
        </w:r>
        <w:r w:rsidR="009F297F" w:rsidRPr="0014043C">
          <w:rPr>
            <w:noProof/>
            <w:webHidden/>
          </w:rPr>
        </w:r>
        <w:r w:rsidR="009F297F" w:rsidRPr="0014043C">
          <w:rPr>
            <w:noProof/>
            <w:webHidden/>
          </w:rPr>
          <w:fldChar w:fldCharType="separate"/>
        </w:r>
        <w:r w:rsidR="007A37ED" w:rsidRPr="0014043C">
          <w:rPr>
            <w:noProof/>
            <w:webHidden/>
          </w:rPr>
          <w:t>60</w:t>
        </w:r>
        <w:r w:rsidR="009F297F" w:rsidRPr="0014043C">
          <w:rPr>
            <w:noProof/>
            <w:webHidden/>
          </w:rPr>
          <w:fldChar w:fldCharType="end"/>
        </w:r>
      </w:hyperlink>
    </w:p>
    <w:p w14:paraId="0DA9DDBE" w14:textId="77777777" w:rsidR="009F297F" w:rsidRPr="0014043C" w:rsidRDefault="00141C5C" w:rsidP="009F297F">
      <w:pPr>
        <w:pStyle w:val="33"/>
        <w:tabs>
          <w:tab w:val="right" w:leader="dot" w:pos="9629"/>
        </w:tabs>
        <w:spacing w:line="276" w:lineRule="auto"/>
        <w:rPr>
          <w:rFonts w:asciiTheme="minorHAnsi" w:eastAsiaTheme="minorEastAsia" w:hAnsiTheme="minorHAnsi" w:cstheme="minorBidi"/>
          <w:i w:val="0"/>
          <w:iCs w:val="0"/>
          <w:noProof/>
          <w:sz w:val="21"/>
          <w:szCs w:val="22"/>
        </w:rPr>
      </w:pPr>
      <w:hyperlink w:anchor="_Toc65102451" w:history="1">
        <w:r w:rsidR="009F297F" w:rsidRPr="0014043C">
          <w:rPr>
            <w:rStyle w:val="aff8"/>
            <w:rFonts w:ascii="宋体" w:hAnsi="宋体" w:hint="eastAsia"/>
            <w:i w:val="0"/>
            <w:noProof/>
            <w:color w:val="auto"/>
          </w:rPr>
          <w:t>第一部分</w:t>
        </w:r>
        <w:r w:rsidR="009F297F" w:rsidRPr="0014043C">
          <w:rPr>
            <w:rStyle w:val="aff8"/>
            <w:rFonts w:ascii="宋体" w:hAnsi="宋体"/>
            <w:i w:val="0"/>
            <w:noProof/>
            <w:color w:val="auto"/>
          </w:rPr>
          <w:t xml:space="preserve">  </w:t>
        </w:r>
        <w:r w:rsidR="009F297F" w:rsidRPr="0014043C">
          <w:rPr>
            <w:rStyle w:val="aff8"/>
            <w:rFonts w:ascii="宋体" w:hAnsi="宋体" w:hint="eastAsia"/>
            <w:i w:val="0"/>
            <w:noProof/>
            <w:color w:val="auto"/>
          </w:rPr>
          <w:t>合同协议书</w:t>
        </w:r>
        <w:r w:rsidR="009F297F" w:rsidRPr="0014043C">
          <w:rPr>
            <w:i w:val="0"/>
            <w:noProof/>
            <w:webHidden/>
          </w:rPr>
          <w:tab/>
        </w:r>
        <w:r w:rsidR="009F297F" w:rsidRPr="0014043C">
          <w:rPr>
            <w:i w:val="0"/>
            <w:noProof/>
            <w:webHidden/>
          </w:rPr>
          <w:fldChar w:fldCharType="begin"/>
        </w:r>
        <w:r w:rsidR="009F297F" w:rsidRPr="0014043C">
          <w:rPr>
            <w:i w:val="0"/>
            <w:noProof/>
            <w:webHidden/>
          </w:rPr>
          <w:instrText xml:space="preserve"> PAGEREF _Toc65102451 \h </w:instrText>
        </w:r>
        <w:r w:rsidR="009F297F" w:rsidRPr="0014043C">
          <w:rPr>
            <w:i w:val="0"/>
            <w:noProof/>
            <w:webHidden/>
          </w:rPr>
        </w:r>
        <w:r w:rsidR="009F297F" w:rsidRPr="0014043C">
          <w:rPr>
            <w:i w:val="0"/>
            <w:noProof/>
            <w:webHidden/>
          </w:rPr>
          <w:fldChar w:fldCharType="separate"/>
        </w:r>
        <w:r w:rsidR="007A37ED" w:rsidRPr="0014043C">
          <w:rPr>
            <w:i w:val="0"/>
            <w:noProof/>
            <w:webHidden/>
          </w:rPr>
          <w:t>61</w:t>
        </w:r>
        <w:r w:rsidR="009F297F" w:rsidRPr="0014043C">
          <w:rPr>
            <w:i w:val="0"/>
            <w:noProof/>
            <w:webHidden/>
          </w:rPr>
          <w:fldChar w:fldCharType="end"/>
        </w:r>
      </w:hyperlink>
    </w:p>
    <w:p w14:paraId="48AC7101" w14:textId="77777777" w:rsidR="009F297F" w:rsidRPr="0014043C" w:rsidRDefault="00141C5C" w:rsidP="009F297F">
      <w:pPr>
        <w:pStyle w:val="33"/>
        <w:tabs>
          <w:tab w:val="right" w:leader="dot" w:pos="9629"/>
        </w:tabs>
        <w:spacing w:line="276" w:lineRule="auto"/>
        <w:rPr>
          <w:rFonts w:asciiTheme="minorHAnsi" w:eastAsiaTheme="minorEastAsia" w:hAnsiTheme="minorHAnsi" w:cstheme="minorBidi"/>
          <w:i w:val="0"/>
          <w:iCs w:val="0"/>
          <w:noProof/>
          <w:sz w:val="21"/>
          <w:szCs w:val="22"/>
        </w:rPr>
      </w:pPr>
      <w:hyperlink w:anchor="_Toc65102452" w:history="1">
        <w:r w:rsidR="009F297F" w:rsidRPr="0014043C">
          <w:rPr>
            <w:rStyle w:val="aff8"/>
            <w:rFonts w:ascii="宋体" w:hAnsi="宋体" w:hint="eastAsia"/>
            <w:i w:val="0"/>
            <w:noProof/>
            <w:color w:val="auto"/>
          </w:rPr>
          <w:t>第二部分</w:t>
        </w:r>
        <w:r w:rsidR="009F297F" w:rsidRPr="0014043C">
          <w:rPr>
            <w:rStyle w:val="aff8"/>
            <w:rFonts w:ascii="宋体" w:hAnsi="宋体"/>
            <w:i w:val="0"/>
            <w:noProof/>
            <w:color w:val="auto"/>
          </w:rPr>
          <w:t xml:space="preserve"> </w:t>
        </w:r>
        <w:r w:rsidR="009F297F" w:rsidRPr="0014043C">
          <w:rPr>
            <w:rStyle w:val="aff8"/>
            <w:rFonts w:ascii="宋体" w:hAnsi="宋体" w:hint="eastAsia"/>
            <w:i w:val="0"/>
            <w:noProof/>
            <w:color w:val="auto"/>
          </w:rPr>
          <w:t>通用合同条款</w:t>
        </w:r>
        <w:r w:rsidR="009F297F" w:rsidRPr="0014043C">
          <w:rPr>
            <w:i w:val="0"/>
            <w:noProof/>
            <w:webHidden/>
          </w:rPr>
          <w:tab/>
        </w:r>
        <w:r w:rsidR="009F297F" w:rsidRPr="0014043C">
          <w:rPr>
            <w:i w:val="0"/>
            <w:noProof/>
            <w:webHidden/>
          </w:rPr>
          <w:fldChar w:fldCharType="begin"/>
        </w:r>
        <w:r w:rsidR="009F297F" w:rsidRPr="0014043C">
          <w:rPr>
            <w:i w:val="0"/>
            <w:noProof/>
            <w:webHidden/>
          </w:rPr>
          <w:instrText xml:space="preserve"> PAGEREF _Toc65102452 \h </w:instrText>
        </w:r>
        <w:r w:rsidR="009F297F" w:rsidRPr="0014043C">
          <w:rPr>
            <w:i w:val="0"/>
            <w:noProof/>
            <w:webHidden/>
          </w:rPr>
        </w:r>
        <w:r w:rsidR="009F297F" w:rsidRPr="0014043C">
          <w:rPr>
            <w:i w:val="0"/>
            <w:noProof/>
            <w:webHidden/>
          </w:rPr>
          <w:fldChar w:fldCharType="separate"/>
        </w:r>
        <w:r w:rsidR="007A37ED" w:rsidRPr="0014043C">
          <w:rPr>
            <w:i w:val="0"/>
            <w:noProof/>
            <w:webHidden/>
          </w:rPr>
          <w:t>64</w:t>
        </w:r>
        <w:r w:rsidR="009F297F" w:rsidRPr="0014043C">
          <w:rPr>
            <w:i w:val="0"/>
            <w:noProof/>
            <w:webHidden/>
          </w:rPr>
          <w:fldChar w:fldCharType="end"/>
        </w:r>
      </w:hyperlink>
    </w:p>
    <w:p w14:paraId="1A7808EF" w14:textId="77777777" w:rsidR="009F297F" w:rsidRPr="0014043C" w:rsidRDefault="00141C5C" w:rsidP="009F297F">
      <w:pPr>
        <w:pStyle w:val="33"/>
        <w:tabs>
          <w:tab w:val="right" w:leader="dot" w:pos="9629"/>
        </w:tabs>
        <w:spacing w:line="276" w:lineRule="auto"/>
        <w:rPr>
          <w:rFonts w:asciiTheme="minorHAnsi" w:eastAsiaTheme="minorEastAsia" w:hAnsiTheme="minorHAnsi" w:cstheme="minorBidi"/>
          <w:i w:val="0"/>
          <w:iCs w:val="0"/>
          <w:noProof/>
          <w:sz w:val="21"/>
          <w:szCs w:val="22"/>
        </w:rPr>
      </w:pPr>
      <w:hyperlink w:anchor="_Toc65102453" w:history="1">
        <w:r w:rsidR="009F297F" w:rsidRPr="0014043C">
          <w:rPr>
            <w:rStyle w:val="aff8"/>
            <w:rFonts w:ascii="宋体" w:hAnsi="宋体" w:hint="eastAsia"/>
            <w:i w:val="0"/>
            <w:noProof/>
            <w:color w:val="auto"/>
          </w:rPr>
          <w:t>第三部分</w:t>
        </w:r>
        <w:r w:rsidR="009F297F" w:rsidRPr="0014043C">
          <w:rPr>
            <w:rStyle w:val="aff8"/>
            <w:rFonts w:ascii="宋体" w:hAnsi="宋体"/>
            <w:i w:val="0"/>
            <w:noProof/>
            <w:color w:val="auto"/>
          </w:rPr>
          <w:t xml:space="preserve"> </w:t>
        </w:r>
        <w:r w:rsidR="009F297F" w:rsidRPr="0014043C">
          <w:rPr>
            <w:rStyle w:val="aff8"/>
            <w:rFonts w:ascii="宋体" w:hAnsi="宋体" w:hint="eastAsia"/>
            <w:i w:val="0"/>
            <w:noProof/>
            <w:color w:val="auto"/>
          </w:rPr>
          <w:t>专用合同条款</w:t>
        </w:r>
        <w:r w:rsidR="009F297F" w:rsidRPr="0014043C">
          <w:rPr>
            <w:i w:val="0"/>
            <w:noProof/>
            <w:webHidden/>
          </w:rPr>
          <w:tab/>
        </w:r>
        <w:r w:rsidR="009F297F" w:rsidRPr="0014043C">
          <w:rPr>
            <w:i w:val="0"/>
            <w:noProof/>
            <w:webHidden/>
          </w:rPr>
          <w:fldChar w:fldCharType="begin"/>
        </w:r>
        <w:r w:rsidR="009F297F" w:rsidRPr="0014043C">
          <w:rPr>
            <w:i w:val="0"/>
            <w:noProof/>
            <w:webHidden/>
          </w:rPr>
          <w:instrText xml:space="preserve"> PAGEREF _Toc65102453 \h </w:instrText>
        </w:r>
        <w:r w:rsidR="009F297F" w:rsidRPr="0014043C">
          <w:rPr>
            <w:i w:val="0"/>
            <w:noProof/>
            <w:webHidden/>
          </w:rPr>
        </w:r>
        <w:r w:rsidR="009F297F" w:rsidRPr="0014043C">
          <w:rPr>
            <w:i w:val="0"/>
            <w:noProof/>
            <w:webHidden/>
          </w:rPr>
          <w:fldChar w:fldCharType="separate"/>
        </w:r>
        <w:r w:rsidR="007A37ED" w:rsidRPr="0014043C">
          <w:rPr>
            <w:i w:val="0"/>
            <w:noProof/>
            <w:webHidden/>
          </w:rPr>
          <w:t>65</w:t>
        </w:r>
        <w:r w:rsidR="009F297F" w:rsidRPr="0014043C">
          <w:rPr>
            <w:i w:val="0"/>
            <w:noProof/>
            <w:webHidden/>
          </w:rPr>
          <w:fldChar w:fldCharType="end"/>
        </w:r>
      </w:hyperlink>
    </w:p>
    <w:p w14:paraId="09FB7CF0" w14:textId="77777777" w:rsidR="009F297F" w:rsidRPr="0014043C" w:rsidRDefault="00141C5C" w:rsidP="009F297F">
      <w:pPr>
        <w:pStyle w:val="11"/>
        <w:tabs>
          <w:tab w:val="right" w:leader="dot" w:pos="9629"/>
        </w:tabs>
        <w:spacing w:line="276" w:lineRule="auto"/>
        <w:rPr>
          <w:rFonts w:asciiTheme="minorHAnsi" w:eastAsiaTheme="minorEastAsia" w:hAnsiTheme="minorHAnsi" w:cstheme="minorBidi"/>
          <w:b w:val="0"/>
          <w:bCs w:val="0"/>
          <w:caps w:val="0"/>
          <w:noProof/>
          <w:sz w:val="21"/>
          <w:szCs w:val="22"/>
        </w:rPr>
      </w:pPr>
      <w:hyperlink w:anchor="_Toc65102454" w:history="1">
        <w:r w:rsidR="009F297F" w:rsidRPr="0014043C">
          <w:rPr>
            <w:rStyle w:val="aff8"/>
            <w:rFonts w:ascii="宋体" w:hAnsi="宋体" w:hint="eastAsia"/>
            <w:noProof/>
            <w:color w:val="auto"/>
          </w:rPr>
          <w:t>第五章</w:t>
        </w:r>
        <w:r w:rsidR="009F297F" w:rsidRPr="0014043C">
          <w:rPr>
            <w:rStyle w:val="aff8"/>
            <w:rFonts w:ascii="宋体" w:hAnsi="宋体"/>
            <w:noProof/>
            <w:color w:val="auto"/>
          </w:rPr>
          <w:t xml:space="preserve">  </w:t>
        </w:r>
        <w:r w:rsidR="009F297F" w:rsidRPr="0014043C">
          <w:rPr>
            <w:rStyle w:val="aff8"/>
            <w:rFonts w:ascii="宋体" w:hAnsi="宋体" w:hint="eastAsia"/>
            <w:noProof/>
            <w:color w:val="auto"/>
          </w:rPr>
          <w:t>工程量清单</w:t>
        </w:r>
        <w:r w:rsidR="009F297F" w:rsidRPr="0014043C">
          <w:rPr>
            <w:noProof/>
            <w:webHidden/>
          </w:rPr>
          <w:tab/>
        </w:r>
        <w:r w:rsidR="009F297F" w:rsidRPr="0014043C">
          <w:rPr>
            <w:noProof/>
            <w:webHidden/>
          </w:rPr>
          <w:fldChar w:fldCharType="begin"/>
        </w:r>
        <w:r w:rsidR="009F297F" w:rsidRPr="0014043C">
          <w:rPr>
            <w:noProof/>
            <w:webHidden/>
          </w:rPr>
          <w:instrText xml:space="preserve"> PAGEREF _Toc65102454 \h </w:instrText>
        </w:r>
        <w:r w:rsidR="009F297F" w:rsidRPr="0014043C">
          <w:rPr>
            <w:noProof/>
            <w:webHidden/>
          </w:rPr>
        </w:r>
        <w:r w:rsidR="009F297F" w:rsidRPr="0014043C">
          <w:rPr>
            <w:noProof/>
            <w:webHidden/>
          </w:rPr>
          <w:fldChar w:fldCharType="separate"/>
        </w:r>
        <w:r w:rsidR="007A37ED" w:rsidRPr="0014043C">
          <w:rPr>
            <w:noProof/>
            <w:webHidden/>
          </w:rPr>
          <w:t>105</w:t>
        </w:r>
        <w:r w:rsidR="009F297F" w:rsidRPr="0014043C">
          <w:rPr>
            <w:noProof/>
            <w:webHidden/>
          </w:rPr>
          <w:fldChar w:fldCharType="end"/>
        </w:r>
      </w:hyperlink>
    </w:p>
    <w:p w14:paraId="0FF4BAF0" w14:textId="77777777" w:rsidR="009F297F" w:rsidRPr="0014043C" w:rsidRDefault="00141C5C" w:rsidP="009F297F">
      <w:pPr>
        <w:pStyle w:val="11"/>
        <w:tabs>
          <w:tab w:val="right" w:leader="dot" w:pos="9629"/>
        </w:tabs>
        <w:spacing w:line="276" w:lineRule="auto"/>
        <w:rPr>
          <w:rFonts w:asciiTheme="minorHAnsi" w:eastAsiaTheme="minorEastAsia" w:hAnsiTheme="minorHAnsi" w:cstheme="minorBidi"/>
          <w:b w:val="0"/>
          <w:bCs w:val="0"/>
          <w:caps w:val="0"/>
          <w:noProof/>
          <w:sz w:val="21"/>
          <w:szCs w:val="22"/>
        </w:rPr>
      </w:pPr>
      <w:hyperlink w:anchor="_Toc65102455" w:history="1">
        <w:r w:rsidR="009F297F" w:rsidRPr="0014043C">
          <w:rPr>
            <w:rStyle w:val="aff8"/>
            <w:rFonts w:ascii="宋体" w:hAnsi="宋体" w:hint="eastAsia"/>
            <w:noProof/>
            <w:color w:val="auto"/>
          </w:rPr>
          <w:t>第六章</w:t>
        </w:r>
        <w:r w:rsidR="009F297F" w:rsidRPr="0014043C">
          <w:rPr>
            <w:rStyle w:val="aff8"/>
            <w:rFonts w:ascii="宋体" w:hAnsi="宋体"/>
            <w:noProof/>
            <w:color w:val="auto"/>
          </w:rPr>
          <w:t xml:space="preserve">  </w:t>
        </w:r>
        <w:r w:rsidR="009F297F" w:rsidRPr="0014043C">
          <w:rPr>
            <w:rStyle w:val="aff8"/>
            <w:rFonts w:ascii="宋体" w:hAnsi="宋体" w:hint="eastAsia"/>
            <w:noProof/>
            <w:color w:val="auto"/>
          </w:rPr>
          <w:t>图纸</w:t>
        </w:r>
        <w:r w:rsidR="009F297F" w:rsidRPr="0014043C">
          <w:rPr>
            <w:noProof/>
            <w:webHidden/>
          </w:rPr>
          <w:tab/>
        </w:r>
        <w:r w:rsidR="009F297F" w:rsidRPr="0014043C">
          <w:rPr>
            <w:noProof/>
            <w:webHidden/>
          </w:rPr>
          <w:fldChar w:fldCharType="begin"/>
        </w:r>
        <w:r w:rsidR="009F297F" w:rsidRPr="0014043C">
          <w:rPr>
            <w:noProof/>
            <w:webHidden/>
          </w:rPr>
          <w:instrText xml:space="preserve"> PAGEREF _Toc65102455 \h </w:instrText>
        </w:r>
        <w:r w:rsidR="009F297F" w:rsidRPr="0014043C">
          <w:rPr>
            <w:noProof/>
            <w:webHidden/>
          </w:rPr>
        </w:r>
        <w:r w:rsidR="009F297F" w:rsidRPr="0014043C">
          <w:rPr>
            <w:noProof/>
            <w:webHidden/>
          </w:rPr>
          <w:fldChar w:fldCharType="separate"/>
        </w:r>
        <w:r w:rsidR="007A37ED" w:rsidRPr="0014043C">
          <w:rPr>
            <w:noProof/>
            <w:webHidden/>
          </w:rPr>
          <w:t>106</w:t>
        </w:r>
        <w:r w:rsidR="009F297F" w:rsidRPr="0014043C">
          <w:rPr>
            <w:noProof/>
            <w:webHidden/>
          </w:rPr>
          <w:fldChar w:fldCharType="end"/>
        </w:r>
      </w:hyperlink>
    </w:p>
    <w:p w14:paraId="3AB4420F" w14:textId="77777777" w:rsidR="009F297F" w:rsidRPr="0014043C" w:rsidRDefault="00141C5C" w:rsidP="009F297F">
      <w:pPr>
        <w:pStyle w:val="11"/>
        <w:tabs>
          <w:tab w:val="right" w:leader="dot" w:pos="9629"/>
        </w:tabs>
        <w:spacing w:line="276" w:lineRule="auto"/>
        <w:rPr>
          <w:rFonts w:asciiTheme="minorHAnsi" w:eastAsiaTheme="minorEastAsia" w:hAnsiTheme="minorHAnsi" w:cstheme="minorBidi"/>
          <w:b w:val="0"/>
          <w:bCs w:val="0"/>
          <w:caps w:val="0"/>
          <w:noProof/>
          <w:sz w:val="21"/>
          <w:szCs w:val="22"/>
        </w:rPr>
      </w:pPr>
      <w:hyperlink w:anchor="_Toc65102456" w:history="1">
        <w:r w:rsidR="009F297F" w:rsidRPr="0014043C">
          <w:rPr>
            <w:rStyle w:val="aff8"/>
            <w:rFonts w:ascii="宋体" w:hAnsi="宋体" w:hint="eastAsia"/>
            <w:noProof/>
            <w:color w:val="auto"/>
          </w:rPr>
          <w:t>第七章</w:t>
        </w:r>
        <w:r w:rsidR="009F297F" w:rsidRPr="0014043C">
          <w:rPr>
            <w:rStyle w:val="aff8"/>
            <w:rFonts w:ascii="宋体" w:hAnsi="宋体"/>
            <w:noProof/>
            <w:color w:val="auto"/>
          </w:rPr>
          <w:t xml:space="preserve">  </w:t>
        </w:r>
        <w:r w:rsidR="009F297F" w:rsidRPr="0014043C">
          <w:rPr>
            <w:rStyle w:val="aff8"/>
            <w:rFonts w:ascii="宋体" w:hAnsi="宋体" w:hint="eastAsia"/>
            <w:noProof/>
            <w:color w:val="auto"/>
          </w:rPr>
          <w:t>技术标准和要求</w:t>
        </w:r>
        <w:r w:rsidR="009F297F" w:rsidRPr="0014043C">
          <w:rPr>
            <w:noProof/>
            <w:webHidden/>
          </w:rPr>
          <w:tab/>
        </w:r>
        <w:r w:rsidR="009F297F" w:rsidRPr="0014043C">
          <w:rPr>
            <w:noProof/>
            <w:webHidden/>
          </w:rPr>
          <w:fldChar w:fldCharType="begin"/>
        </w:r>
        <w:r w:rsidR="009F297F" w:rsidRPr="0014043C">
          <w:rPr>
            <w:noProof/>
            <w:webHidden/>
          </w:rPr>
          <w:instrText xml:space="preserve"> PAGEREF _Toc65102456 \h </w:instrText>
        </w:r>
        <w:r w:rsidR="009F297F" w:rsidRPr="0014043C">
          <w:rPr>
            <w:noProof/>
            <w:webHidden/>
          </w:rPr>
        </w:r>
        <w:r w:rsidR="009F297F" w:rsidRPr="0014043C">
          <w:rPr>
            <w:noProof/>
            <w:webHidden/>
          </w:rPr>
          <w:fldChar w:fldCharType="separate"/>
        </w:r>
        <w:r w:rsidR="007A37ED" w:rsidRPr="0014043C">
          <w:rPr>
            <w:noProof/>
            <w:webHidden/>
          </w:rPr>
          <w:t>107</w:t>
        </w:r>
        <w:r w:rsidR="009F297F" w:rsidRPr="0014043C">
          <w:rPr>
            <w:noProof/>
            <w:webHidden/>
          </w:rPr>
          <w:fldChar w:fldCharType="end"/>
        </w:r>
      </w:hyperlink>
    </w:p>
    <w:p w14:paraId="30570E1F" w14:textId="6BF9F3D4" w:rsidR="009F297F" w:rsidRPr="0014043C" w:rsidRDefault="00141C5C" w:rsidP="009F297F">
      <w:pPr>
        <w:pStyle w:val="11"/>
        <w:tabs>
          <w:tab w:val="right" w:leader="dot" w:pos="9629"/>
        </w:tabs>
        <w:spacing w:line="276" w:lineRule="auto"/>
        <w:rPr>
          <w:rFonts w:asciiTheme="minorHAnsi" w:eastAsiaTheme="minorEastAsia" w:hAnsiTheme="minorHAnsi" w:cstheme="minorBidi"/>
          <w:b w:val="0"/>
          <w:bCs w:val="0"/>
          <w:caps w:val="0"/>
          <w:noProof/>
          <w:sz w:val="21"/>
          <w:szCs w:val="22"/>
        </w:rPr>
      </w:pPr>
      <w:hyperlink w:anchor="_Toc65102457" w:history="1">
        <w:r w:rsidR="009F297F" w:rsidRPr="0014043C">
          <w:rPr>
            <w:rStyle w:val="aff8"/>
            <w:rFonts w:ascii="宋体" w:hAnsi="宋体" w:hint="eastAsia"/>
            <w:noProof/>
            <w:color w:val="auto"/>
          </w:rPr>
          <w:t>第八章</w:t>
        </w:r>
        <w:r w:rsidR="009F297F" w:rsidRPr="0014043C">
          <w:rPr>
            <w:rStyle w:val="aff8"/>
            <w:rFonts w:ascii="宋体" w:hAnsi="宋体"/>
            <w:noProof/>
            <w:color w:val="auto"/>
          </w:rPr>
          <w:t xml:space="preserve">  </w:t>
        </w:r>
        <w:r w:rsidR="00BF5824" w:rsidRPr="0014043C">
          <w:rPr>
            <w:rStyle w:val="aff8"/>
            <w:rFonts w:ascii="宋体" w:hAnsi="宋体" w:hint="eastAsia"/>
            <w:noProof/>
            <w:color w:val="auto"/>
          </w:rPr>
          <w:t>竞标文件</w:t>
        </w:r>
        <w:r w:rsidR="009F297F" w:rsidRPr="0014043C">
          <w:rPr>
            <w:rStyle w:val="aff8"/>
            <w:rFonts w:ascii="宋体" w:hAnsi="宋体" w:hint="eastAsia"/>
            <w:noProof/>
            <w:color w:val="auto"/>
          </w:rPr>
          <w:t>格式</w:t>
        </w:r>
        <w:r w:rsidR="009F297F" w:rsidRPr="0014043C">
          <w:rPr>
            <w:noProof/>
            <w:webHidden/>
          </w:rPr>
          <w:tab/>
        </w:r>
        <w:r w:rsidR="009F297F" w:rsidRPr="0014043C">
          <w:rPr>
            <w:noProof/>
            <w:webHidden/>
          </w:rPr>
          <w:fldChar w:fldCharType="begin"/>
        </w:r>
        <w:r w:rsidR="009F297F" w:rsidRPr="0014043C">
          <w:rPr>
            <w:noProof/>
            <w:webHidden/>
          </w:rPr>
          <w:instrText xml:space="preserve"> PAGEREF _Toc65102457 \h </w:instrText>
        </w:r>
        <w:r w:rsidR="009F297F" w:rsidRPr="0014043C">
          <w:rPr>
            <w:noProof/>
            <w:webHidden/>
          </w:rPr>
        </w:r>
        <w:r w:rsidR="009F297F" w:rsidRPr="0014043C">
          <w:rPr>
            <w:noProof/>
            <w:webHidden/>
          </w:rPr>
          <w:fldChar w:fldCharType="separate"/>
        </w:r>
        <w:r w:rsidR="007A37ED" w:rsidRPr="0014043C">
          <w:rPr>
            <w:noProof/>
            <w:webHidden/>
          </w:rPr>
          <w:t>108</w:t>
        </w:r>
        <w:r w:rsidR="009F297F" w:rsidRPr="0014043C">
          <w:rPr>
            <w:noProof/>
            <w:webHidden/>
          </w:rPr>
          <w:fldChar w:fldCharType="end"/>
        </w:r>
      </w:hyperlink>
    </w:p>
    <w:p w14:paraId="16C5787B" w14:textId="77777777" w:rsidR="009F297F" w:rsidRPr="0014043C" w:rsidRDefault="00141C5C" w:rsidP="009F297F">
      <w:pPr>
        <w:pStyle w:val="25"/>
        <w:tabs>
          <w:tab w:val="right" w:leader="dot" w:pos="9629"/>
        </w:tabs>
        <w:spacing w:line="276" w:lineRule="auto"/>
        <w:rPr>
          <w:rFonts w:asciiTheme="minorHAnsi" w:eastAsiaTheme="minorEastAsia" w:hAnsiTheme="minorHAnsi" w:cstheme="minorBidi"/>
          <w:smallCaps w:val="0"/>
          <w:noProof/>
          <w:sz w:val="21"/>
          <w:szCs w:val="22"/>
        </w:rPr>
      </w:pPr>
      <w:hyperlink w:anchor="_Toc65102458" w:history="1">
        <w:r w:rsidR="009F297F" w:rsidRPr="0014043C">
          <w:rPr>
            <w:rStyle w:val="aff8"/>
            <w:rFonts w:ascii="宋体" w:hAnsi="宋体" w:hint="eastAsia"/>
            <w:noProof/>
            <w:color w:val="auto"/>
          </w:rPr>
          <w:t>一、投标函部分</w:t>
        </w:r>
        <w:r w:rsidR="009F297F" w:rsidRPr="0014043C">
          <w:rPr>
            <w:noProof/>
            <w:webHidden/>
          </w:rPr>
          <w:tab/>
        </w:r>
        <w:r w:rsidR="009F297F" w:rsidRPr="0014043C">
          <w:rPr>
            <w:noProof/>
            <w:webHidden/>
          </w:rPr>
          <w:fldChar w:fldCharType="begin"/>
        </w:r>
        <w:r w:rsidR="009F297F" w:rsidRPr="0014043C">
          <w:rPr>
            <w:noProof/>
            <w:webHidden/>
          </w:rPr>
          <w:instrText xml:space="preserve"> PAGEREF _Toc65102458 \h </w:instrText>
        </w:r>
        <w:r w:rsidR="009F297F" w:rsidRPr="0014043C">
          <w:rPr>
            <w:noProof/>
            <w:webHidden/>
          </w:rPr>
        </w:r>
        <w:r w:rsidR="009F297F" w:rsidRPr="0014043C">
          <w:rPr>
            <w:noProof/>
            <w:webHidden/>
          </w:rPr>
          <w:fldChar w:fldCharType="separate"/>
        </w:r>
        <w:r w:rsidR="007A37ED" w:rsidRPr="0014043C">
          <w:rPr>
            <w:noProof/>
            <w:webHidden/>
          </w:rPr>
          <w:t>110</w:t>
        </w:r>
        <w:r w:rsidR="009F297F" w:rsidRPr="0014043C">
          <w:rPr>
            <w:noProof/>
            <w:webHidden/>
          </w:rPr>
          <w:fldChar w:fldCharType="end"/>
        </w:r>
      </w:hyperlink>
    </w:p>
    <w:p w14:paraId="30ABC985" w14:textId="77777777" w:rsidR="009F297F" w:rsidRPr="0014043C" w:rsidRDefault="00141C5C" w:rsidP="009F297F">
      <w:pPr>
        <w:pStyle w:val="25"/>
        <w:tabs>
          <w:tab w:val="right" w:leader="dot" w:pos="9629"/>
        </w:tabs>
        <w:spacing w:line="276" w:lineRule="auto"/>
        <w:rPr>
          <w:rFonts w:asciiTheme="minorHAnsi" w:eastAsiaTheme="minorEastAsia" w:hAnsiTheme="minorHAnsi" w:cstheme="minorBidi"/>
          <w:smallCaps w:val="0"/>
          <w:noProof/>
          <w:sz w:val="21"/>
          <w:szCs w:val="22"/>
        </w:rPr>
      </w:pPr>
      <w:hyperlink w:anchor="_Toc65102459" w:history="1">
        <w:r w:rsidR="009F297F" w:rsidRPr="0014043C">
          <w:rPr>
            <w:rStyle w:val="aff8"/>
            <w:rFonts w:ascii="宋体" w:hAnsi="宋体" w:hint="eastAsia"/>
            <w:noProof/>
            <w:color w:val="auto"/>
          </w:rPr>
          <w:t>二、经济部分</w:t>
        </w:r>
        <w:r w:rsidR="009F297F" w:rsidRPr="0014043C">
          <w:rPr>
            <w:noProof/>
            <w:webHidden/>
          </w:rPr>
          <w:tab/>
        </w:r>
        <w:r w:rsidR="009F297F" w:rsidRPr="0014043C">
          <w:rPr>
            <w:noProof/>
            <w:webHidden/>
          </w:rPr>
          <w:fldChar w:fldCharType="begin"/>
        </w:r>
        <w:r w:rsidR="009F297F" w:rsidRPr="0014043C">
          <w:rPr>
            <w:noProof/>
            <w:webHidden/>
          </w:rPr>
          <w:instrText xml:space="preserve"> PAGEREF _Toc65102459 \h </w:instrText>
        </w:r>
        <w:r w:rsidR="009F297F" w:rsidRPr="0014043C">
          <w:rPr>
            <w:noProof/>
            <w:webHidden/>
          </w:rPr>
        </w:r>
        <w:r w:rsidR="009F297F" w:rsidRPr="0014043C">
          <w:rPr>
            <w:noProof/>
            <w:webHidden/>
          </w:rPr>
          <w:fldChar w:fldCharType="separate"/>
        </w:r>
        <w:r w:rsidR="007A37ED" w:rsidRPr="0014043C">
          <w:rPr>
            <w:noProof/>
            <w:webHidden/>
          </w:rPr>
          <w:t>118</w:t>
        </w:r>
        <w:r w:rsidR="009F297F" w:rsidRPr="0014043C">
          <w:rPr>
            <w:noProof/>
            <w:webHidden/>
          </w:rPr>
          <w:fldChar w:fldCharType="end"/>
        </w:r>
      </w:hyperlink>
    </w:p>
    <w:p w14:paraId="495ECE0E" w14:textId="77777777" w:rsidR="009F297F" w:rsidRPr="0014043C" w:rsidRDefault="00141C5C" w:rsidP="009F297F">
      <w:pPr>
        <w:pStyle w:val="25"/>
        <w:tabs>
          <w:tab w:val="right" w:leader="dot" w:pos="9629"/>
        </w:tabs>
        <w:spacing w:line="276" w:lineRule="auto"/>
        <w:rPr>
          <w:rFonts w:asciiTheme="minorHAnsi" w:eastAsiaTheme="minorEastAsia" w:hAnsiTheme="minorHAnsi" w:cstheme="minorBidi"/>
          <w:smallCaps w:val="0"/>
          <w:noProof/>
          <w:sz w:val="21"/>
          <w:szCs w:val="22"/>
        </w:rPr>
      </w:pPr>
      <w:hyperlink w:anchor="_Toc65102460" w:history="1">
        <w:r w:rsidR="009F297F" w:rsidRPr="0014043C">
          <w:rPr>
            <w:rStyle w:val="aff8"/>
            <w:rFonts w:ascii="宋体" w:hAnsi="宋体" w:hint="eastAsia"/>
            <w:noProof/>
            <w:color w:val="auto"/>
          </w:rPr>
          <w:t>三、资格审查部分</w:t>
        </w:r>
        <w:r w:rsidR="009F297F" w:rsidRPr="0014043C">
          <w:rPr>
            <w:noProof/>
            <w:webHidden/>
          </w:rPr>
          <w:tab/>
        </w:r>
        <w:r w:rsidR="009F297F" w:rsidRPr="0014043C">
          <w:rPr>
            <w:noProof/>
            <w:webHidden/>
          </w:rPr>
          <w:fldChar w:fldCharType="begin"/>
        </w:r>
        <w:r w:rsidR="009F297F" w:rsidRPr="0014043C">
          <w:rPr>
            <w:noProof/>
            <w:webHidden/>
          </w:rPr>
          <w:instrText xml:space="preserve"> PAGEREF _Toc65102460 \h </w:instrText>
        </w:r>
        <w:r w:rsidR="009F297F" w:rsidRPr="0014043C">
          <w:rPr>
            <w:noProof/>
            <w:webHidden/>
          </w:rPr>
        </w:r>
        <w:r w:rsidR="009F297F" w:rsidRPr="0014043C">
          <w:rPr>
            <w:noProof/>
            <w:webHidden/>
          </w:rPr>
          <w:fldChar w:fldCharType="separate"/>
        </w:r>
        <w:r w:rsidR="007A37ED" w:rsidRPr="0014043C">
          <w:rPr>
            <w:noProof/>
            <w:webHidden/>
          </w:rPr>
          <w:t>122</w:t>
        </w:r>
        <w:r w:rsidR="009F297F" w:rsidRPr="0014043C">
          <w:rPr>
            <w:noProof/>
            <w:webHidden/>
          </w:rPr>
          <w:fldChar w:fldCharType="end"/>
        </w:r>
      </w:hyperlink>
    </w:p>
    <w:p w14:paraId="5513C7A6" w14:textId="77777777" w:rsidR="00B0760F" w:rsidRPr="0014043C" w:rsidRDefault="008662E8">
      <w:pPr>
        <w:rPr>
          <w:rFonts w:ascii="宋体" w:hAnsi="宋体"/>
        </w:rPr>
      </w:pPr>
      <w:r w:rsidRPr="0014043C">
        <w:rPr>
          <w:rFonts w:ascii="宋体" w:hAnsi="宋体"/>
          <w:bCs/>
          <w:szCs w:val="20"/>
          <w:lang w:val="zh-CN"/>
        </w:rPr>
        <w:fldChar w:fldCharType="end"/>
      </w:r>
    </w:p>
    <w:p w14:paraId="72DF1FF7" w14:textId="77777777" w:rsidR="00B0760F" w:rsidRPr="0014043C" w:rsidRDefault="00B0760F">
      <w:pPr>
        <w:spacing w:line="20" w:lineRule="exact"/>
        <w:rPr>
          <w:rFonts w:ascii="宋体" w:hAnsi="宋体"/>
        </w:rPr>
      </w:pPr>
      <w:bookmarkStart w:id="7" w:name="_Toc430530414"/>
      <w:bookmarkEnd w:id="0"/>
    </w:p>
    <w:p w14:paraId="74DA3FD0" w14:textId="77777777" w:rsidR="00B0760F" w:rsidRPr="0014043C" w:rsidRDefault="00B0760F">
      <w:pPr>
        <w:spacing w:line="20" w:lineRule="exact"/>
        <w:jc w:val="left"/>
        <w:rPr>
          <w:rFonts w:ascii="宋体" w:hAnsi="宋体"/>
        </w:rPr>
        <w:sectPr w:rsidR="00B0760F" w:rsidRPr="0014043C" w:rsidSect="002D1DF1">
          <w:footerReference w:type="default" r:id="rId10"/>
          <w:pgSz w:w="11907" w:h="16840"/>
          <w:pgMar w:top="1134" w:right="1134" w:bottom="1134" w:left="1134" w:header="851" w:footer="850" w:gutter="0"/>
          <w:pgNumType w:start="1"/>
          <w:cols w:space="720"/>
          <w:docGrid w:linePitch="312"/>
        </w:sectPr>
      </w:pPr>
    </w:p>
    <w:p w14:paraId="73CEFCC7" w14:textId="5F01A654" w:rsidR="00B0760F" w:rsidRPr="0014043C" w:rsidRDefault="008662E8">
      <w:pPr>
        <w:pStyle w:val="1"/>
        <w:spacing w:line="360" w:lineRule="auto"/>
        <w:jc w:val="center"/>
        <w:rPr>
          <w:rFonts w:ascii="宋体" w:hAnsi="宋体"/>
          <w:snapToGrid w:val="0"/>
          <w:kern w:val="0"/>
        </w:rPr>
      </w:pPr>
      <w:bookmarkStart w:id="8" w:name="_Toc224103298"/>
      <w:bookmarkStart w:id="9" w:name="_Toc277082535"/>
      <w:bookmarkStart w:id="10" w:name="_Toc287607727"/>
      <w:bookmarkStart w:id="11" w:name="_Toc287620666"/>
      <w:bookmarkStart w:id="12" w:name="_Toc430530415"/>
      <w:bookmarkStart w:id="13" w:name="_Toc509218691"/>
      <w:bookmarkStart w:id="14" w:name="_Toc65102425"/>
      <w:bookmarkEnd w:id="7"/>
      <w:r w:rsidRPr="0014043C">
        <w:rPr>
          <w:rFonts w:ascii="宋体" w:hAnsi="宋体"/>
          <w:snapToGrid w:val="0"/>
          <w:kern w:val="0"/>
        </w:rPr>
        <w:lastRenderedPageBreak/>
        <w:t xml:space="preserve">第一章  </w:t>
      </w:r>
      <w:r w:rsidR="00BF5824" w:rsidRPr="0014043C">
        <w:rPr>
          <w:rFonts w:ascii="宋体" w:hAnsi="宋体" w:hint="eastAsia"/>
          <w:snapToGrid w:val="0"/>
          <w:kern w:val="0"/>
        </w:rPr>
        <w:t>比选</w:t>
      </w:r>
      <w:r w:rsidRPr="0014043C">
        <w:rPr>
          <w:rFonts w:ascii="宋体" w:hAnsi="宋体"/>
          <w:snapToGrid w:val="0"/>
          <w:kern w:val="0"/>
        </w:rPr>
        <w:t>公告</w:t>
      </w:r>
      <w:bookmarkEnd w:id="8"/>
      <w:bookmarkEnd w:id="9"/>
      <w:bookmarkEnd w:id="10"/>
      <w:bookmarkEnd w:id="11"/>
      <w:bookmarkEnd w:id="12"/>
      <w:bookmarkEnd w:id="13"/>
      <w:bookmarkEnd w:id="14"/>
    </w:p>
    <w:p w14:paraId="178972F4" w14:textId="04F7E587" w:rsidR="00B251AF" w:rsidRPr="0014043C" w:rsidRDefault="00BF5824" w:rsidP="00BF5824">
      <w:pPr>
        <w:autoSpaceDE w:val="0"/>
        <w:autoSpaceDN w:val="0"/>
        <w:adjustRightInd w:val="0"/>
        <w:snapToGrid w:val="0"/>
        <w:spacing w:line="360" w:lineRule="auto"/>
        <w:jc w:val="center"/>
        <w:rPr>
          <w:rFonts w:ascii="宋体" w:hAnsi="宋体"/>
          <w:b/>
          <w:snapToGrid w:val="0"/>
          <w:kern w:val="0"/>
          <w:sz w:val="32"/>
          <w:szCs w:val="28"/>
        </w:rPr>
      </w:pPr>
      <w:bookmarkStart w:id="15" w:name="_Toc200359238"/>
      <w:bookmarkStart w:id="16" w:name="_Toc200359427"/>
      <w:bookmarkStart w:id="17" w:name="_Toc224103299"/>
      <w:bookmarkStart w:id="18" w:name="_Toc277082536"/>
      <w:bookmarkStart w:id="19" w:name="_Toc287607728"/>
      <w:bookmarkStart w:id="20" w:name="_Toc287620667"/>
      <w:bookmarkStart w:id="21" w:name="_Toc430530416"/>
      <w:bookmarkStart w:id="22" w:name="_Toc509218692"/>
      <w:bookmarkStart w:id="23" w:name="_Toc65102426"/>
      <w:r w:rsidRPr="0014043C">
        <w:rPr>
          <w:rFonts w:ascii="宋体" w:hAnsi="宋体" w:hint="eastAsia"/>
          <w:b/>
          <w:snapToGrid w:val="0"/>
          <w:w w:val="99"/>
          <w:kern w:val="0"/>
          <w:sz w:val="32"/>
          <w:szCs w:val="28"/>
        </w:rPr>
        <w:t>水土园区城市品质提升（云汉大道、方正大道、悦复大道三线品质提升——云汉大道）</w:t>
      </w:r>
      <w:r w:rsidR="00A41297" w:rsidRPr="0014043C">
        <w:rPr>
          <w:rFonts w:hint="eastAsia"/>
          <w:b/>
          <w:sz w:val="32"/>
          <w:szCs w:val="32"/>
        </w:rPr>
        <w:t>绿化</w:t>
      </w:r>
      <w:r w:rsidRPr="0014043C">
        <w:rPr>
          <w:rFonts w:ascii="宋体" w:hAnsi="宋体" w:hint="eastAsia"/>
          <w:b/>
          <w:snapToGrid w:val="0"/>
          <w:w w:val="99"/>
          <w:kern w:val="0"/>
          <w:sz w:val="32"/>
          <w:szCs w:val="28"/>
        </w:rPr>
        <w:t>比选</w:t>
      </w:r>
      <w:r w:rsidR="00B251AF" w:rsidRPr="0014043C">
        <w:rPr>
          <w:rFonts w:ascii="宋体" w:hAnsi="宋体"/>
          <w:b/>
          <w:snapToGrid w:val="0"/>
          <w:w w:val="99"/>
          <w:kern w:val="0"/>
          <w:sz w:val="32"/>
          <w:szCs w:val="28"/>
        </w:rPr>
        <w:t>公告</w:t>
      </w:r>
    </w:p>
    <w:p w14:paraId="0F0BBE87" w14:textId="2D6815A9" w:rsidR="00B0760F" w:rsidRPr="0014043C" w:rsidRDefault="008662E8" w:rsidP="00315BFC">
      <w:pPr>
        <w:pStyle w:val="20"/>
        <w:spacing w:before="100" w:after="100" w:line="240" w:lineRule="auto"/>
        <w:rPr>
          <w:rFonts w:ascii="宋体" w:hAnsi="宋体"/>
          <w:snapToGrid w:val="0"/>
          <w:sz w:val="28"/>
          <w:szCs w:val="28"/>
        </w:rPr>
      </w:pPr>
      <w:r w:rsidRPr="0014043C">
        <w:rPr>
          <w:rFonts w:ascii="宋体" w:hAnsi="宋体"/>
          <w:snapToGrid w:val="0"/>
          <w:sz w:val="28"/>
          <w:szCs w:val="28"/>
        </w:rPr>
        <w:t xml:space="preserve">1. </w:t>
      </w:r>
      <w:r w:rsidRPr="0014043C">
        <w:rPr>
          <w:rFonts w:ascii="宋体" w:hAnsi="宋体" w:hint="eastAsia"/>
          <w:snapToGrid w:val="0"/>
          <w:sz w:val="28"/>
          <w:szCs w:val="28"/>
        </w:rPr>
        <w:t xml:space="preserve"> </w:t>
      </w:r>
      <w:r w:rsidR="00BF5824" w:rsidRPr="0014043C">
        <w:rPr>
          <w:rFonts w:ascii="宋体" w:hAnsi="宋体" w:hint="eastAsia"/>
          <w:snapToGrid w:val="0"/>
          <w:sz w:val="28"/>
          <w:szCs w:val="28"/>
        </w:rPr>
        <w:t>比选</w:t>
      </w:r>
      <w:r w:rsidRPr="0014043C">
        <w:rPr>
          <w:rFonts w:ascii="宋体" w:hAnsi="宋体"/>
          <w:snapToGrid w:val="0"/>
          <w:sz w:val="28"/>
          <w:szCs w:val="28"/>
        </w:rPr>
        <w:t>条件</w:t>
      </w:r>
      <w:bookmarkEnd w:id="15"/>
      <w:bookmarkEnd w:id="16"/>
      <w:bookmarkEnd w:id="17"/>
      <w:bookmarkEnd w:id="18"/>
      <w:bookmarkEnd w:id="19"/>
      <w:bookmarkEnd w:id="20"/>
      <w:bookmarkEnd w:id="21"/>
      <w:bookmarkEnd w:id="22"/>
      <w:bookmarkEnd w:id="23"/>
    </w:p>
    <w:p w14:paraId="50990A3F" w14:textId="5A6AFD84" w:rsidR="00B0760F" w:rsidRPr="0014043C" w:rsidRDefault="00B251AF" w:rsidP="00B251AF">
      <w:pPr>
        <w:tabs>
          <w:tab w:val="left" w:pos="3390"/>
          <w:tab w:val="left" w:pos="3420"/>
          <w:tab w:val="left" w:pos="6120"/>
          <w:tab w:val="left" w:pos="7540"/>
          <w:tab w:val="left" w:pos="8320"/>
        </w:tabs>
        <w:autoSpaceDE w:val="0"/>
        <w:autoSpaceDN w:val="0"/>
        <w:adjustRightInd w:val="0"/>
        <w:snapToGrid w:val="0"/>
        <w:spacing w:line="460" w:lineRule="exact"/>
        <w:ind w:firstLineChars="200" w:firstLine="420"/>
        <w:rPr>
          <w:snapToGrid w:val="0"/>
          <w:kern w:val="0"/>
          <w:position w:val="-2"/>
          <w:szCs w:val="21"/>
        </w:rPr>
      </w:pPr>
      <w:r w:rsidRPr="0014043C">
        <w:rPr>
          <w:snapToGrid w:val="0"/>
          <w:kern w:val="0"/>
          <w:szCs w:val="21"/>
        </w:rPr>
        <w:t>本项目</w:t>
      </w:r>
      <w:r w:rsidR="00BF5824" w:rsidRPr="0014043C">
        <w:rPr>
          <w:rFonts w:hint="eastAsia"/>
          <w:snapToGrid w:val="0"/>
          <w:kern w:val="0"/>
          <w:szCs w:val="21"/>
          <w:u w:val="single"/>
        </w:rPr>
        <w:t>水土园区城市品质提升（云汉大道、方正大道、悦复大道三线品质提升——云汉大道）</w:t>
      </w:r>
      <w:r w:rsidR="00A41297">
        <w:rPr>
          <w:rFonts w:hint="eastAsia"/>
          <w:snapToGrid w:val="0"/>
          <w:kern w:val="0"/>
          <w:szCs w:val="21"/>
          <w:u w:val="single"/>
        </w:rPr>
        <w:t>绿化</w:t>
      </w:r>
      <w:r w:rsidR="00BF5824" w:rsidRPr="0014043C">
        <w:rPr>
          <w:rFonts w:hint="eastAsia"/>
          <w:snapToGrid w:val="0"/>
          <w:kern w:val="0"/>
          <w:szCs w:val="21"/>
        </w:rPr>
        <w:t>，</w:t>
      </w:r>
      <w:r w:rsidRPr="0014043C">
        <w:rPr>
          <w:snapToGrid w:val="0"/>
          <w:kern w:val="0"/>
          <w:szCs w:val="21"/>
        </w:rPr>
        <w:t>项目业主为</w:t>
      </w:r>
      <w:r w:rsidRPr="0014043C">
        <w:rPr>
          <w:rFonts w:hint="eastAsia"/>
          <w:snapToGrid w:val="0"/>
          <w:kern w:val="0"/>
          <w:szCs w:val="21"/>
          <w:u w:val="single"/>
        </w:rPr>
        <w:t>重庆两江新区水土高新技术产业园建设投资有限公司</w:t>
      </w:r>
      <w:r w:rsidRPr="0014043C">
        <w:rPr>
          <w:snapToGrid w:val="0"/>
          <w:kern w:val="0"/>
          <w:szCs w:val="21"/>
        </w:rPr>
        <w:t>，建设资金来自</w:t>
      </w:r>
      <w:r w:rsidR="007E778C" w:rsidRPr="0014043C">
        <w:rPr>
          <w:rFonts w:hint="eastAsia"/>
          <w:snapToGrid w:val="0"/>
          <w:kern w:val="0"/>
          <w:szCs w:val="21"/>
          <w:u w:val="single"/>
        </w:rPr>
        <w:t>业主自筹</w:t>
      </w:r>
      <w:r w:rsidRPr="0014043C">
        <w:rPr>
          <w:snapToGrid w:val="0"/>
          <w:kern w:val="0"/>
          <w:szCs w:val="21"/>
        </w:rPr>
        <w:t>，项目出资比例为</w:t>
      </w:r>
      <w:r w:rsidR="00BF5824" w:rsidRPr="0014043C">
        <w:rPr>
          <w:rFonts w:hint="eastAsia"/>
          <w:snapToGrid w:val="0"/>
          <w:kern w:val="0"/>
          <w:szCs w:val="21"/>
          <w:u w:val="single"/>
        </w:rPr>
        <w:t>1</w:t>
      </w:r>
      <w:r w:rsidR="00BF5824" w:rsidRPr="0014043C">
        <w:rPr>
          <w:snapToGrid w:val="0"/>
          <w:kern w:val="0"/>
          <w:szCs w:val="21"/>
          <w:u w:val="single"/>
        </w:rPr>
        <w:t>00%</w:t>
      </w:r>
      <w:r w:rsidRPr="0014043C">
        <w:rPr>
          <w:snapToGrid w:val="0"/>
          <w:kern w:val="0"/>
          <w:szCs w:val="21"/>
        </w:rPr>
        <w:t>，</w:t>
      </w:r>
      <w:r w:rsidR="00BF5824" w:rsidRPr="0014043C">
        <w:rPr>
          <w:rFonts w:hint="eastAsia"/>
          <w:snapToGrid w:val="0"/>
          <w:kern w:val="0"/>
          <w:szCs w:val="21"/>
        </w:rPr>
        <w:t>比选</w:t>
      </w:r>
      <w:r w:rsidRPr="0014043C">
        <w:rPr>
          <w:snapToGrid w:val="0"/>
          <w:kern w:val="0"/>
          <w:szCs w:val="21"/>
        </w:rPr>
        <w:t>人</w:t>
      </w:r>
      <w:r w:rsidRPr="0014043C">
        <w:rPr>
          <w:snapToGrid w:val="0"/>
          <w:kern w:val="0"/>
          <w:position w:val="-2"/>
          <w:szCs w:val="21"/>
        </w:rPr>
        <w:t>为</w:t>
      </w:r>
      <w:r w:rsidRPr="0014043C">
        <w:rPr>
          <w:rFonts w:hint="eastAsia"/>
          <w:snapToGrid w:val="0"/>
          <w:kern w:val="0"/>
          <w:szCs w:val="21"/>
          <w:u w:val="single"/>
        </w:rPr>
        <w:t>重庆两江新区水土高新技术产业园建设投资有限公司</w:t>
      </w:r>
      <w:r w:rsidRPr="0014043C">
        <w:rPr>
          <w:snapToGrid w:val="0"/>
          <w:kern w:val="0"/>
          <w:position w:val="-2"/>
          <w:szCs w:val="21"/>
        </w:rPr>
        <w:t>。项目已具备</w:t>
      </w:r>
      <w:r w:rsidR="00BF5824" w:rsidRPr="0014043C">
        <w:rPr>
          <w:rFonts w:hint="eastAsia"/>
          <w:snapToGrid w:val="0"/>
          <w:kern w:val="0"/>
          <w:position w:val="-2"/>
          <w:szCs w:val="21"/>
        </w:rPr>
        <w:t>比选</w:t>
      </w:r>
      <w:r w:rsidRPr="0014043C">
        <w:rPr>
          <w:snapToGrid w:val="0"/>
          <w:kern w:val="0"/>
          <w:position w:val="-2"/>
          <w:szCs w:val="21"/>
        </w:rPr>
        <w:t>条件，现对</w:t>
      </w:r>
      <w:r w:rsidRPr="0014043C">
        <w:rPr>
          <w:rFonts w:hint="eastAsia"/>
          <w:snapToGrid w:val="0"/>
          <w:kern w:val="0"/>
          <w:position w:val="-2"/>
          <w:szCs w:val="21"/>
        </w:rPr>
        <w:t>该项目</w:t>
      </w:r>
      <w:r w:rsidR="00B35016" w:rsidRPr="0014043C">
        <w:rPr>
          <w:rFonts w:hint="eastAsia"/>
          <w:snapToGrid w:val="0"/>
          <w:kern w:val="0"/>
          <w:position w:val="-2"/>
          <w:szCs w:val="21"/>
        </w:rPr>
        <w:t>绿化</w:t>
      </w:r>
      <w:r w:rsidR="001E3F8C" w:rsidRPr="0014043C">
        <w:rPr>
          <w:rFonts w:hint="eastAsia"/>
          <w:snapToGrid w:val="0"/>
          <w:kern w:val="0"/>
          <w:position w:val="-2"/>
          <w:szCs w:val="21"/>
          <w:u w:val="single"/>
        </w:rPr>
        <w:t>施工</w:t>
      </w:r>
      <w:r w:rsidRPr="0014043C">
        <w:rPr>
          <w:snapToGrid w:val="0"/>
          <w:kern w:val="0"/>
          <w:position w:val="-2"/>
          <w:szCs w:val="21"/>
        </w:rPr>
        <w:t>进行公开</w:t>
      </w:r>
      <w:r w:rsidR="00BF5824" w:rsidRPr="0014043C">
        <w:rPr>
          <w:rFonts w:hint="eastAsia"/>
          <w:snapToGrid w:val="0"/>
          <w:kern w:val="0"/>
          <w:position w:val="-2"/>
          <w:szCs w:val="21"/>
        </w:rPr>
        <w:t>竞争性比选</w:t>
      </w:r>
      <w:r w:rsidRPr="0014043C">
        <w:rPr>
          <w:snapToGrid w:val="0"/>
          <w:kern w:val="0"/>
          <w:position w:val="-2"/>
          <w:szCs w:val="21"/>
        </w:rPr>
        <w:t>。</w:t>
      </w:r>
    </w:p>
    <w:p w14:paraId="1A2AFE7D" w14:textId="694819E0" w:rsidR="00B0760F" w:rsidRPr="0014043C" w:rsidRDefault="008662E8" w:rsidP="00315BFC">
      <w:pPr>
        <w:pStyle w:val="20"/>
        <w:spacing w:before="100" w:after="100" w:line="240" w:lineRule="auto"/>
        <w:rPr>
          <w:rFonts w:ascii="宋体" w:hAnsi="宋体"/>
          <w:snapToGrid w:val="0"/>
          <w:sz w:val="28"/>
          <w:szCs w:val="28"/>
        </w:rPr>
      </w:pPr>
      <w:bookmarkStart w:id="24" w:name="_Toc200359239"/>
      <w:bookmarkStart w:id="25" w:name="_Toc200359428"/>
      <w:bookmarkStart w:id="26" w:name="_Toc224103300"/>
      <w:bookmarkStart w:id="27" w:name="_Toc277082537"/>
      <w:bookmarkStart w:id="28" w:name="_Toc287607729"/>
      <w:bookmarkStart w:id="29" w:name="_Toc287620668"/>
      <w:bookmarkStart w:id="30" w:name="_Toc430530417"/>
      <w:bookmarkStart w:id="31" w:name="_Toc509218693"/>
      <w:bookmarkStart w:id="32" w:name="_Toc65102427"/>
      <w:r w:rsidRPr="0014043C">
        <w:rPr>
          <w:rFonts w:ascii="宋体" w:hAnsi="宋体"/>
          <w:snapToGrid w:val="0"/>
          <w:sz w:val="28"/>
          <w:szCs w:val="28"/>
        </w:rPr>
        <w:t>2.</w:t>
      </w:r>
      <w:r w:rsidRPr="0014043C">
        <w:rPr>
          <w:rFonts w:ascii="宋体" w:hAnsi="宋体" w:hint="eastAsia"/>
          <w:snapToGrid w:val="0"/>
          <w:sz w:val="28"/>
          <w:szCs w:val="28"/>
        </w:rPr>
        <w:t xml:space="preserve"> </w:t>
      </w:r>
      <w:r w:rsidRPr="0014043C">
        <w:rPr>
          <w:rFonts w:ascii="宋体" w:hAnsi="宋体"/>
          <w:snapToGrid w:val="0"/>
          <w:sz w:val="28"/>
          <w:szCs w:val="28"/>
        </w:rPr>
        <w:t xml:space="preserve"> 项目概况与</w:t>
      </w:r>
      <w:r w:rsidR="00BF5824" w:rsidRPr="0014043C">
        <w:rPr>
          <w:rFonts w:ascii="宋体" w:hAnsi="宋体" w:hint="eastAsia"/>
          <w:snapToGrid w:val="0"/>
          <w:sz w:val="28"/>
          <w:szCs w:val="28"/>
        </w:rPr>
        <w:t>比选</w:t>
      </w:r>
      <w:r w:rsidRPr="0014043C">
        <w:rPr>
          <w:rFonts w:ascii="宋体" w:hAnsi="宋体"/>
          <w:snapToGrid w:val="0"/>
          <w:sz w:val="28"/>
          <w:szCs w:val="28"/>
        </w:rPr>
        <w:t>范围</w:t>
      </w:r>
      <w:bookmarkEnd w:id="24"/>
      <w:bookmarkEnd w:id="25"/>
      <w:bookmarkEnd w:id="26"/>
      <w:bookmarkEnd w:id="27"/>
      <w:bookmarkEnd w:id="28"/>
      <w:bookmarkEnd w:id="29"/>
      <w:bookmarkEnd w:id="30"/>
      <w:bookmarkEnd w:id="31"/>
      <w:bookmarkEnd w:id="32"/>
    </w:p>
    <w:p w14:paraId="7E71AE97" w14:textId="77777777" w:rsidR="00B0760F" w:rsidRPr="0014043C" w:rsidRDefault="008662E8" w:rsidP="00BF5824">
      <w:pPr>
        <w:tabs>
          <w:tab w:val="left" w:pos="3840"/>
          <w:tab w:val="left" w:pos="5300"/>
        </w:tabs>
        <w:autoSpaceDE w:val="0"/>
        <w:autoSpaceDN w:val="0"/>
        <w:adjustRightInd w:val="0"/>
        <w:snapToGrid w:val="0"/>
        <w:spacing w:line="360" w:lineRule="auto"/>
        <w:ind w:firstLineChars="200" w:firstLine="420"/>
        <w:jc w:val="left"/>
        <w:rPr>
          <w:rFonts w:ascii="宋体" w:hAnsi="宋体"/>
          <w:snapToGrid w:val="0"/>
          <w:kern w:val="0"/>
          <w:szCs w:val="21"/>
        </w:rPr>
      </w:pPr>
      <w:r w:rsidRPr="0014043C">
        <w:rPr>
          <w:rFonts w:ascii="宋体" w:hAnsi="宋体" w:hint="eastAsia"/>
          <w:snapToGrid w:val="0"/>
          <w:kern w:val="0"/>
          <w:szCs w:val="21"/>
        </w:rPr>
        <w:t>2.1 建设地点：</w:t>
      </w:r>
      <w:r w:rsidR="00B251AF" w:rsidRPr="0014043C">
        <w:rPr>
          <w:rFonts w:ascii="宋体" w:hAnsi="宋体" w:hint="eastAsia"/>
          <w:snapToGrid w:val="0"/>
          <w:kern w:val="0"/>
          <w:szCs w:val="21"/>
        </w:rPr>
        <w:t>重庆两江新区水土高新技术产业园</w:t>
      </w:r>
    </w:p>
    <w:p w14:paraId="55ACC967" w14:textId="587C0A29" w:rsidR="00BF5824" w:rsidRPr="0014043C" w:rsidRDefault="008662E8" w:rsidP="00BF5824">
      <w:pPr>
        <w:spacing w:line="360" w:lineRule="auto"/>
        <w:ind w:firstLineChars="200" w:firstLine="420"/>
      </w:pPr>
      <w:r w:rsidRPr="0014043C">
        <w:rPr>
          <w:rFonts w:ascii="宋体" w:hAnsi="宋体" w:hint="eastAsia"/>
          <w:snapToGrid w:val="0"/>
          <w:kern w:val="0"/>
          <w:szCs w:val="21"/>
        </w:rPr>
        <w:t>2.2 项目概况与建设规模：</w:t>
      </w:r>
      <w:r w:rsidR="00BF5824" w:rsidRPr="0014043C">
        <w:t>本次云汉大道景观品质提升范围包含</w:t>
      </w:r>
      <w:r w:rsidR="00BF5824" w:rsidRPr="0014043C">
        <w:t>3</w:t>
      </w:r>
      <w:r w:rsidR="00BF5824" w:rsidRPr="0014043C">
        <w:t>部分，朱老岩立交北到泰和路路口，云端路路口到丰和路路口两段之间的绿化范围，即京东方段、云端路到云禾路段、中德产业园段。施工内容包含中央隔离带、行道树、侧分带花池以及</w:t>
      </w:r>
      <w:r w:rsidR="00BF5824" w:rsidRPr="0014043C">
        <w:t>20m</w:t>
      </w:r>
      <w:r w:rsidR="00BF5824" w:rsidRPr="0014043C">
        <w:t>侧分带绿化景观提升</w:t>
      </w:r>
      <w:r w:rsidR="00BF5824" w:rsidRPr="0014043C">
        <w:rPr>
          <w:rFonts w:hint="eastAsia"/>
        </w:rPr>
        <w:t>。</w:t>
      </w:r>
    </w:p>
    <w:p w14:paraId="44E96B70" w14:textId="3E510A57" w:rsidR="00B0760F" w:rsidRPr="0014043C" w:rsidRDefault="008662E8" w:rsidP="00BF5824">
      <w:pPr>
        <w:tabs>
          <w:tab w:val="left" w:pos="3840"/>
          <w:tab w:val="left" w:pos="5300"/>
        </w:tabs>
        <w:autoSpaceDE w:val="0"/>
        <w:autoSpaceDN w:val="0"/>
        <w:adjustRightInd w:val="0"/>
        <w:snapToGrid w:val="0"/>
        <w:spacing w:line="360" w:lineRule="auto"/>
        <w:ind w:firstLineChars="200" w:firstLine="420"/>
        <w:jc w:val="left"/>
        <w:rPr>
          <w:rFonts w:ascii="宋体" w:hAnsi="宋体"/>
          <w:snapToGrid w:val="0"/>
          <w:kern w:val="0"/>
          <w:szCs w:val="21"/>
          <w:u w:val="single"/>
        </w:rPr>
      </w:pPr>
      <w:r w:rsidRPr="0014043C">
        <w:rPr>
          <w:rFonts w:ascii="宋体" w:hAnsi="宋体" w:hint="eastAsia"/>
          <w:snapToGrid w:val="0"/>
          <w:kern w:val="0"/>
          <w:szCs w:val="21"/>
        </w:rPr>
        <w:t>2.3 本次招标项目合同估算金额：</w:t>
      </w:r>
      <w:r w:rsidR="00BF5824" w:rsidRPr="0014043C">
        <w:rPr>
          <w:rFonts w:ascii="宋体" w:hAnsi="宋体"/>
          <w:snapToGrid w:val="0"/>
          <w:kern w:val="0"/>
          <w:szCs w:val="21"/>
          <w:u w:val="single"/>
        </w:rPr>
        <w:t>3</w:t>
      </w:r>
      <w:r w:rsidR="00440149" w:rsidRPr="0014043C">
        <w:rPr>
          <w:rFonts w:ascii="宋体" w:hAnsi="宋体"/>
          <w:snapToGrid w:val="0"/>
          <w:kern w:val="0"/>
          <w:szCs w:val="21"/>
          <w:u w:val="single"/>
        </w:rPr>
        <w:t>9</w:t>
      </w:r>
      <w:r w:rsidR="00BF5824" w:rsidRPr="0014043C">
        <w:rPr>
          <w:rFonts w:ascii="宋体" w:hAnsi="宋体"/>
          <w:snapToGrid w:val="0"/>
          <w:kern w:val="0"/>
          <w:szCs w:val="21"/>
          <w:u w:val="single"/>
        </w:rPr>
        <w:t>8</w:t>
      </w:r>
      <w:r w:rsidR="00BF5824" w:rsidRPr="0014043C">
        <w:rPr>
          <w:rFonts w:ascii="宋体" w:hAnsi="宋体" w:hint="eastAsia"/>
          <w:snapToGrid w:val="0"/>
          <w:kern w:val="0"/>
          <w:szCs w:val="21"/>
          <w:u w:val="single"/>
        </w:rPr>
        <w:t>万</w:t>
      </w:r>
      <w:r w:rsidR="00565CEE" w:rsidRPr="0014043C">
        <w:rPr>
          <w:rFonts w:ascii="宋体" w:hAnsi="宋体" w:hint="eastAsia"/>
          <w:snapToGrid w:val="0"/>
          <w:kern w:val="0"/>
          <w:szCs w:val="21"/>
          <w:u w:val="single"/>
        </w:rPr>
        <w:t>元</w:t>
      </w:r>
      <w:r w:rsidR="00565CEE" w:rsidRPr="0014043C">
        <w:rPr>
          <w:rFonts w:ascii="宋体" w:hAnsi="宋体" w:hint="eastAsia"/>
          <w:snapToGrid w:val="0"/>
          <w:kern w:val="0"/>
          <w:szCs w:val="21"/>
        </w:rPr>
        <w:t>。</w:t>
      </w:r>
    </w:p>
    <w:p w14:paraId="7ADE3763" w14:textId="6D9EF57C" w:rsidR="00BF5824" w:rsidRPr="0014043C" w:rsidRDefault="008662E8" w:rsidP="00BF5824">
      <w:pPr>
        <w:pStyle w:val="a0"/>
        <w:spacing w:line="360" w:lineRule="auto"/>
        <w:ind w:firstLineChars="200" w:firstLine="420"/>
      </w:pPr>
      <w:r w:rsidRPr="0014043C">
        <w:rPr>
          <w:rFonts w:ascii="宋体" w:hAnsi="宋体" w:hint="eastAsia"/>
          <w:snapToGrid w:val="0"/>
          <w:kern w:val="0"/>
          <w:szCs w:val="21"/>
        </w:rPr>
        <w:t xml:space="preserve">2.4 </w:t>
      </w:r>
      <w:r w:rsidR="00BF5824" w:rsidRPr="0014043C">
        <w:rPr>
          <w:rFonts w:ascii="宋体" w:hAnsi="宋体" w:hint="eastAsia"/>
          <w:snapToGrid w:val="0"/>
          <w:kern w:val="0"/>
          <w:szCs w:val="21"/>
        </w:rPr>
        <w:t>比选</w:t>
      </w:r>
      <w:r w:rsidRPr="0014043C">
        <w:rPr>
          <w:rFonts w:ascii="宋体" w:hAnsi="宋体" w:hint="eastAsia"/>
          <w:snapToGrid w:val="0"/>
          <w:kern w:val="0"/>
          <w:szCs w:val="21"/>
        </w:rPr>
        <w:t>范围：</w:t>
      </w:r>
      <w:r w:rsidR="00BF5824" w:rsidRPr="0014043C">
        <w:t>施工图范围内的新建绿化部分（不含苗木移栽）。</w:t>
      </w:r>
    </w:p>
    <w:p w14:paraId="209679CF" w14:textId="3B9E7B51" w:rsidR="00B35E24" w:rsidRPr="0014043C" w:rsidRDefault="008662E8" w:rsidP="00BF5824">
      <w:pPr>
        <w:tabs>
          <w:tab w:val="left" w:pos="3840"/>
          <w:tab w:val="left" w:pos="5300"/>
        </w:tabs>
        <w:autoSpaceDE w:val="0"/>
        <w:autoSpaceDN w:val="0"/>
        <w:adjustRightInd w:val="0"/>
        <w:snapToGrid w:val="0"/>
        <w:spacing w:line="360" w:lineRule="auto"/>
        <w:ind w:firstLineChars="200" w:firstLine="420"/>
        <w:jc w:val="left"/>
        <w:rPr>
          <w:rFonts w:ascii="宋体" w:hAnsi="宋体"/>
          <w:snapToGrid w:val="0"/>
          <w:kern w:val="0"/>
          <w:szCs w:val="21"/>
          <w:u w:val="single"/>
        </w:rPr>
      </w:pPr>
      <w:r w:rsidRPr="0014043C">
        <w:rPr>
          <w:rFonts w:ascii="宋体" w:hAnsi="宋体" w:hint="eastAsia"/>
          <w:snapToGrid w:val="0"/>
          <w:kern w:val="0"/>
          <w:szCs w:val="21"/>
        </w:rPr>
        <w:t>2.5 工期要求：</w:t>
      </w:r>
      <w:r w:rsidR="00B35E24" w:rsidRPr="0014043C">
        <w:rPr>
          <w:rFonts w:ascii="宋体" w:hAnsi="宋体" w:hint="eastAsia"/>
          <w:snapToGrid w:val="0"/>
          <w:kern w:val="0"/>
          <w:szCs w:val="21"/>
        </w:rPr>
        <w:t>工期</w:t>
      </w:r>
      <w:r w:rsidR="00BF5824" w:rsidRPr="0014043C">
        <w:rPr>
          <w:rFonts w:ascii="宋体" w:hAnsi="宋体"/>
          <w:snapToGrid w:val="0"/>
          <w:kern w:val="0"/>
          <w:szCs w:val="21"/>
          <w:u w:val="single"/>
        </w:rPr>
        <w:t xml:space="preserve">  </w:t>
      </w:r>
      <w:r w:rsidR="00440149" w:rsidRPr="0014043C">
        <w:rPr>
          <w:rFonts w:ascii="宋体" w:hAnsi="宋体"/>
          <w:snapToGrid w:val="0"/>
          <w:kern w:val="0"/>
          <w:szCs w:val="21"/>
          <w:u w:val="single"/>
        </w:rPr>
        <w:t>60</w:t>
      </w:r>
      <w:r w:rsidR="00BF5824" w:rsidRPr="0014043C">
        <w:rPr>
          <w:rFonts w:ascii="宋体" w:hAnsi="宋体"/>
          <w:snapToGrid w:val="0"/>
          <w:kern w:val="0"/>
          <w:szCs w:val="21"/>
          <w:u w:val="single"/>
        </w:rPr>
        <w:t xml:space="preserve"> </w:t>
      </w:r>
      <w:r w:rsidR="00B35E24" w:rsidRPr="0014043C">
        <w:rPr>
          <w:rFonts w:ascii="宋体" w:hAnsi="宋体" w:hint="eastAsia"/>
          <w:snapToGrid w:val="0"/>
          <w:kern w:val="0"/>
          <w:szCs w:val="21"/>
        </w:rPr>
        <w:t>日历天，缺陷责任期</w:t>
      </w:r>
      <w:r w:rsidR="00BF5824" w:rsidRPr="0014043C">
        <w:rPr>
          <w:rFonts w:ascii="宋体" w:hAnsi="宋体"/>
          <w:snapToGrid w:val="0"/>
          <w:kern w:val="0"/>
          <w:szCs w:val="21"/>
          <w:u w:val="single"/>
        </w:rPr>
        <w:t xml:space="preserve">  </w:t>
      </w:r>
      <w:r w:rsidR="00440149" w:rsidRPr="0014043C">
        <w:rPr>
          <w:rFonts w:ascii="宋体" w:hAnsi="宋体"/>
          <w:snapToGrid w:val="0"/>
          <w:kern w:val="0"/>
          <w:szCs w:val="21"/>
          <w:u w:val="single"/>
        </w:rPr>
        <w:t>24</w:t>
      </w:r>
      <w:r w:rsidR="00BF5824" w:rsidRPr="0014043C">
        <w:rPr>
          <w:rFonts w:ascii="宋体" w:hAnsi="宋体"/>
          <w:snapToGrid w:val="0"/>
          <w:kern w:val="0"/>
          <w:szCs w:val="21"/>
          <w:u w:val="single"/>
        </w:rPr>
        <w:t xml:space="preserve"> </w:t>
      </w:r>
      <w:r w:rsidR="00B35E24" w:rsidRPr="0014043C">
        <w:rPr>
          <w:rFonts w:ascii="宋体" w:hAnsi="宋体" w:hint="eastAsia"/>
          <w:snapToGrid w:val="0"/>
          <w:kern w:val="0"/>
          <w:szCs w:val="21"/>
        </w:rPr>
        <w:t>个月。</w:t>
      </w:r>
    </w:p>
    <w:p w14:paraId="47CBCB6C" w14:textId="696D5F49" w:rsidR="00B0760F" w:rsidRPr="0014043C" w:rsidRDefault="008662E8" w:rsidP="00315BFC">
      <w:pPr>
        <w:pStyle w:val="20"/>
        <w:spacing w:before="100" w:after="100" w:line="240" w:lineRule="auto"/>
        <w:rPr>
          <w:rFonts w:ascii="宋体" w:hAnsi="宋体"/>
          <w:snapToGrid w:val="0"/>
          <w:sz w:val="28"/>
          <w:szCs w:val="28"/>
        </w:rPr>
      </w:pPr>
      <w:bookmarkStart w:id="33" w:name="_Toc200359240"/>
      <w:bookmarkStart w:id="34" w:name="_Toc200359429"/>
      <w:bookmarkStart w:id="35" w:name="_Toc224103301"/>
      <w:bookmarkStart w:id="36" w:name="_Toc277082538"/>
      <w:bookmarkStart w:id="37" w:name="_Toc287607730"/>
      <w:bookmarkStart w:id="38" w:name="_Toc287620669"/>
      <w:bookmarkStart w:id="39" w:name="_Toc430530418"/>
      <w:bookmarkStart w:id="40" w:name="_Toc509218694"/>
      <w:bookmarkStart w:id="41" w:name="_Toc65102428"/>
      <w:r w:rsidRPr="0014043C">
        <w:rPr>
          <w:rFonts w:ascii="宋体" w:hAnsi="宋体"/>
          <w:snapToGrid w:val="0"/>
          <w:sz w:val="28"/>
          <w:szCs w:val="28"/>
        </w:rPr>
        <w:t xml:space="preserve">3. </w:t>
      </w:r>
      <w:r w:rsidR="00BF5824" w:rsidRPr="0014043C">
        <w:rPr>
          <w:rFonts w:ascii="宋体" w:hAnsi="宋体" w:hint="eastAsia"/>
          <w:snapToGrid w:val="0"/>
          <w:sz w:val="28"/>
          <w:szCs w:val="28"/>
        </w:rPr>
        <w:t>竟标</w:t>
      </w:r>
      <w:r w:rsidRPr="0014043C">
        <w:rPr>
          <w:rFonts w:ascii="宋体" w:hAnsi="宋体"/>
          <w:snapToGrid w:val="0"/>
          <w:sz w:val="28"/>
          <w:szCs w:val="28"/>
        </w:rPr>
        <w:t>人资格要求</w:t>
      </w:r>
      <w:bookmarkEnd w:id="33"/>
      <w:bookmarkEnd w:id="34"/>
      <w:bookmarkEnd w:id="35"/>
      <w:bookmarkEnd w:id="36"/>
      <w:bookmarkEnd w:id="37"/>
      <w:bookmarkEnd w:id="38"/>
      <w:bookmarkEnd w:id="39"/>
      <w:bookmarkEnd w:id="40"/>
      <w:bookmarkEnd w:id="41"/>
    </w:p>
    <w:p w14:paraId="7047C42D" w14:textId="73F3BF70" w:rsidR="00B0760F" w:rsidRPr="0014043C" w:rsidRDefault="008662E8">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sidRPr="0014043C">
        <w:rPr>
          <w:rFonts w:ascii="宋体" w:hAnsi="宋体"/>
          <w:snapToGrid w:val="0"/>
          <w:kern w:val="0"/>
          <w:szCs w:val="21"/>
        </w:rPr>
        <w:t>3.1  本次</w:t>
      </w:r>
      <w:r w:rsidR="00BF5824" w:rsidRPr="0014043C">
        <w:rPr>
          <w:rFonts w:ascii="宋体" w:hAnsi="宋体" w:hint="eastAsia"/>
          <w:snapToGrid w:val="0"/>
          <w:kern w:val="0"/>
          <w:szCs w:val="21"/>
        </w:rPr>
        <w:t>比选</w:t>
      </w:r>
      <w:r w:rsidRPr="0014043C">
        <w:rPr>
          <w:rFonts w:ascii="宋体" w:hAnsi="宋体"/>
          <w:snapToGrid w:val="0"/>
          <w:kern w:val="0"/>
          <w:szCs w:val="21"/>
        </w:rPr>
        <w:t>要求</w:t>
      </w:r>
      <w:r w:rsidR="00BF5824" w:rsidRPr="0014043C">
        <w:rPr>
          <w:rFonts w:ascii="宋体" w:hAnsi="宋体" w:hint="eastAsia"/>
          <w:snapToGrid w:val="0"/>
          <w:kern w:val="0"/>
          <w:szCs w:val="21"/>
        </w:rPr>
        <w:t>竞标</w:t>
      </w:r>
      <w:r w:rsidRPr="0014043C">
        <w:rPr>
          <w:rFonts w:ascii="宋体" w:hAnsi="宋体"/>
          <w:snapToGrid w:val="0"/>
          <w:kern w:val="0"/>
          <w:szCs w:val="21"/>
        </w:rPr>
        <w:t>人须具备</w:t>
      </w:r>
      <w:r w:rsidRPr="0014043C">
        <w:rPr>
          <w:rFonts w:ascii="宋体" w:hAnsi="宋体" w:hint="eastAsia"/>
          <w:snapToGrid w:val="0"/>
          <w:kern w:val="0"/>
          <w:szCs w:val="21"/>
        </w:rPr>
        <w:t>以下条件：</w:t>
      </w:r>
    </w:p>
    <w:p w14:paraId="0C3DD94D" w14:textId="1609B353" w:rsidR="00B0760F" w:rsidRPr="0014043C" w:rsidRDefault="008662E8">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sidRPr="0014043C">
        <w:rPr>
          <w:rFonts w:ascii="宋体" w:hAnsi="宋体" w:hint="eastAsia"/>
          <w:snapToGrid w:val="0"/>
          <w:kern w:val="0"/>
          <w:szCs w:val="21"/>
        </w:rPr>
        <w:t>3.1.1 本次</w:t>
      </w:r>
      <w:r w:rsidR="00BF5824" w:rsidRPr="0014043C">
        <w:rPr>
          <w:rFonts w:ascii="宋体" w:hAnsi="宋体" w:hint="eastAsia"/>
          <w:snapToGrid w:val="0"/>
          <w:kern w:val="0"/>
          <w:szCs w:val="21"/>
        </w:rPr>
        <w:t>比选</w:t>
      </w:r>
      <w:r w:rsidRPr="0014043C">
        <w:rPr>
          <w:rFonts w:ascii="宋体" w:hAnsi="宋体" w:hint="eastAsia"/>
          <w:snapToGrid w:val="0"/>
          <w:kern w:val="0"/>
          <w:szCs w:val="21"/>
        </w:rPr>
        <w:t>要求</w:t>
      </w:r>
      <w:r w:rsidR="00BF5824" w:rsidRPr="0014043C">
        <w:rPr>
          <w:rFonts w:ascii="宋体" w:hAnsi="宋体" w:hint="eastAsia"/>
          <w:snapToGrid w:val="0"/>
          <w:kern w:val="0"/>
          <w:szCs w:val="21"/>
        </w:rPr>
        <w:t>竞标人</w:t>
      </w:r>
      <w:r w:rsidRPr="0014043C">
        <w:rPr>
          <w:rFonts w:ascii="宋体" w:hAnsi="宋体" w:hint="eastAsia"/>
          <w:snapToGrid w:val="0"/>
          <w:kern w:val="0"/>
          <w:szCs w:val="21"/>
        </w:rPr>
        <w:t>具备的资</w:t>
      </w:r>
      <w:r w:rsidR="00440149" w:rsidRPr="0014043C">
        <w:rPr>
          <w:rFonts w:ascii="宋体" w:hAnsi="宋体" w:hint="eastAsia"/>
          <w:snapToGrid w:val="0"/>
          <w:kern w:val="0"/>
          <w:szCs w:val="21"/>
        </w:rPr>
        <w:t>格</w:t>
      </w:r>
      <w:r w:rsidRPr="0014043C">
        <w:rPr>
          <w:rFonts w:ascii="宋体" w:hAnsi="宋体" w:hint="eastAsia"/>
          <w:snapToGrid w:val="0"/>
          <w:kern w:val="0"/>
          <w:szCs w:val="21"/>
        </w:rPr>
        <w:t>条件：</w:t>
      </w:r>
      <w:r w:rsidR="00BF5824" w:rsidRPr="0014043C">
        <w:rPr>
          <w:rFonts w:ascii="宋体" w:hAnsi="宋体" w:hint="eastAsia"/>
          <w:snapToGrid w:val="0"/>
          <w:kern w:val="0"/>
          <w:szCs w:val="21"/>
        </w:rPr>
        <w:t>具备</w:t>
      </w:r>
      <w:r w:rsidR="00AA316F" w:rsidRPr="0014043C">
        <w:rPr>
          <w:rFonts w:ascii="宋体" w:hAnsi="宋体" w:hint="eastAsia"/>
          <w:snapToGrid w:val="0"/>
          <w:kern w:val="0"/>
          <w:szCs w:val="21"/>
        </w:rPr>
        <w:t>有效的</w:t>
      </w:r>
      <w:r w:rsidR="00BF5824" w:rsidRPr="0014043C">
        <w:rPr>
          <w:rFonts w:ascii="宋体" w:hAnsi="宋体" w:hint="eastAsia"/>
          <w:snapToGrid w:val="0"/>
          <w:kern w:val="0"/>
          <w:szCs w:val="21"/>
        </w:rPr>
        <w:t>营业执照。</w:t>
      </w:r>
    </w:p>
    <w:p w14:paraId="3BC628A1" w14:textId="6B0D2E3F" w:rsidR="00B0760F" w:rsidRPr="0014043C" w:rsidRDefault="008662E8">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sidRPr="0014043C">
        <w:rPr>
          <w:rFonts w:ascii="宋体" w:hAnsi="宋体" w:hint="eastAsia"/>
          <w:snapToGrid w:val="0"/>
          <w:kern w:val="0"/>
          <w:szCs w:val="21"/>
        </w:rPr>
        <w:t>3.1.2 本次</w:t>
      </w:r>
      <w:r w:rsidR="00BF5824" w:rsidRPr="0014043C">
        <w:rPr>
          <w:rFonts w:ascii="宋体" w:hAnsi="宋体" w:hint="eastAsia"/>
          <w:snapToGrid w:val="0"/>
          <w:kern w:val="0"/>
          <w:szCs w:val="21"/>
        </w:rPr>
        <w:t>比选</w:t>
      </w:r>
      <w:r w:rsidRPr="0014043C">
        <w:rPr>
          <w:rFonts w:ascii="宋体" w:hAnsi="宋体" w:hint="eastAsia"/>
          <w:snapToGrid w:val="0"/>
          <w:kern w:val="0"/>
          <w:szCs w:val="21"/>
        </w:rPr>
        <w:t>要求</w:t>
      </w:r>
      <w:r w:rsidR="00BF5824" w:rsidRPr="0014043C">
        <w:rPr>
          <w:rFonts w:ascii="宋体" w:hAnsi="宋体" w:hint="eastAsia"/>
          <w:snapToGrid w:val="0"/>
          <w:kern w:val="0"/>
          <w:szCs w:val="21"/>
        </w:rPr>
        <w:t>竞标人</w:t>
      </w:r>
      <w:r w:rsidRPr="0014043C">
        <w:rPr>
          <w:rFonts w:ascii="宋体" w:hAnsi="宋体" w:hint="eastAsia"/>
          <w:snapToGrid w:val="0"/>
          <w:kern w:val="0"/>
          <w:szCs w:val="21"/>
        </w:rPr>
        <w:t>具备的业绩条件：</w:t>
      </w:r>
      <w:r w:rsidR="00BF5824" w:rsidRPr="0014043C">
        <w:rPr>
          <w:rFonts w:ascii="宋体" w:hAnsi="宋体" w:hint="eastAsia"/>
          <w:snapToGrid w:val="0"/>
          <w:kern w:val="0"/>
          <w:szCs w:val="21"/>
        </w:rPr>
        <w:t>竞标截止</w:t>
      </w:r>
      <w:r w:rsidR="006F04FB" w:rsidRPr="0014043C">
        <w:rPr>
          <w:rFonts w:ascii="宋体" w:hAnsi="宋体" w:hint="eastAsia"/>
          <w:snapToGrid w:val="0"/>
          <w:kern w:val="0"/>
          <w:szCs w:val="21"/>
        </w:rPr>
        <w:t>日前□</w:t>
      </w:r>
      <w:r w:rsidR="006F04FB" w:rsidRPr="0014043C">
        <w:rPr>
          <w:rFonts w:ascii="宋体" w:hAnsi="宋体"/>
          <w:snapToGrid w:val="0"/>
          <w:kern w:val="0"/>
          <w:szCs w:val="21"/>
        </w:rPr>
        <w:t>3</w:t>
      </w:r>
      <w:r w:rsidR="006F04FB" w:rsidRPr="0014043C">
        <w:rPr>
          <w:rFonts w:ascii="宋体" w:hAnsi="宋体"/>
          <w:snapToGrid w:val="0"/>
          <w:kern w:val="0"/>
          <w:szCs w:val="21"/>
        </w:rPr>
        <w:sym w:font="Wingdings" w:char="F0FE"/>
      </w:r>
      <w:r w:rsidR="006F04FB" w:rsidRPr="0014043C">
        <w:rPr>
          <w:rFonts w:ascii="宋体" w:hAnsi="宋体"/>
          <w:snapToGrid w:val="0"/>
          <w:kern w:val="0"/>
          <w:szCs w:val="21"/>
        </w:rPr>
        <w:t>5</w:t>
      </w:r>
      <w:r w:rsidR="006F04FB" w:rsidRPr="0014043C">
        <w:rPr>
          <w:rFonts w:ascii="宋体" w:hAnsi="宋体" w:hint="eastAsia"/>
          <w:snapToGrid w:val="0"/>
          <w:kern w:val="0"/>
          <w:szCs w:val="21"/>
        </w:rPr>
        <w:t>□</w:t>
      </w:r>
      <w:r w:rsidR="006F04FB" w:rsidRPr="0014043C">
        <w:rPr>
          <w:rFonts w:ascii="宋体" w:hAnsi="宋体"/>
          <w:snapToGrid w:val="0"/>
          <w:kern w:val="0"/>
          <w:szCs w:val="21"/>
        </w:rPr>
        <w:t>8</w:t>
      </w:r>
      <w:r w:rsidR="006F04FB" w:rsidRPr="0014043C">
        <w:rPr>
          <w:rFonts w:ascii="宋体" w:hAnsi="宋体" w:hint="eastAsia"/>
          <w:snapToGrid w:val="0"/>
          <w:kern w:val="0"/>
          <w:szCs w:val="21"/>
        </w:rPr>
        <w:t>年内，</w:t>
      </w:r>
      <w:r w:rsidR="000F7B3B" w:rsidRPr="0014043C">
        <w:rPr>
          <w:rFonts w:ascii="宋体" w:hAnsi="宋体" w:hint="eastAsia"/>
          <w:szCs w:val="21"/>
        </w:rPr>
        <w:t>指</w:t>
      </w:r>
      <w:r w:rsidR="000F7B3B" w:rsidRPr="0014043C">
        <w:rPr>
          <w:rFonts w:ascii="宋体" w:hAnsi="宋体" w:hint="eastAsia"/>
          <w:szCs w:val="21"/>
          <w:u w:val="single"/>
        </w:rPr>
        <w:t>2016</w:t>
      </w:r>
      <w:r w:rsidR="000F7B3B" w:rsidRPr="0014043C">
        <w:rPr>
          <w:rFonts w:ascii="宋体" w:hAnsi="宋体" w:hint="eastAsia"/>
          <w:szCs w:val="21"/>
        </w:rPr>
        <w:t>年1月1日起至</w:t>
      </w:r>
      <w:r w:rsidR="00BF5824" w:rsidRPr="0014043C">
        <w:rPr>
          <w:rFonts w:ascii="宋体" w:hAnsi="宋体" w:hint="eastAsia"/>
          <w:szCs w:val="21"/>
        </w:rPr>
        <w:t>竞标截止</w:t>
      </w:r>
      <w:r w:rsidR="000F7B3B" w:rsidRPr="0014043C">
        <w:rPr>
          <w:rFonts w:ascii="宋体" w:hAnsi="宋体" w:hint="eastAsia"/>
          <w:szCs w:val="21"/>
        </w:rPr>
        <w:t>日止（以竣工时间为准）</w:t>
      </w:r>
      <w:r w:rsidR="003D3648" w:rsidRPr="0014043C">
        <w:rPr>
          <w:rFonts w:ascii="宋体" w:hAnsi="宋体" w:hint="eastAsia"/>
          <w:szCs w:val="21"/>
        </w:rPr>
        <w:t>具有与本</w:t>
      </w:r>
      <w:r w:rsidR="00BF5824" w:rsidRPr="0014043C">
        <w:rPr>
          <w:rFonts w:ascii="宋体" w:hAnsi="宋体" w:hint="eastAsia"/>
          <w:szCs w:val="21"/>
        </w:rPr>
        <w:t>比选</w:t>
      </w:r>
      <w:r w:rsidR="003D3648" w:rsidRPr="0014043C">
        <w:rPr>
          <w:rFonts w:ascii="宋体" w:hAnsi="宋体" w:hint="eastAsia"/>
          <w:szCs w:val="21"/>
        </w:rPr>
        <w:t>工程类似的合格工程1个及以上（类似合格工程指：单项合同金额在</w:t>
      </w:r>
      <w:r w:rsidR="00BF5824" w:rsidRPr="0014043C">
        <w:rPr>
          <w:rFonts w:ascii="宋体" w:hAnsi="宋体"/>
          <w:szCs w:val="21"/>
        </w:rPr>
        <w:t>29</w:t>
      </w:r>
      <w:r w:rsidR="00776BDD" w:rsidRPr="0014043C">
        <w:rPr>
          <w:rFonts w:ascii="宋体" w:hAnsi="宋体"/>
          <w:szCs w:val="21"/>
        </w:rPr>
        <w:t>8</w:t>
      </w:r>
      <w:r w:rsidR="00E815FD" w:rsidRPr="0014043C">
        <w:rPr>
          <w:rFonts w:ascii="宋体" w:hAnsi="宋体" w:hint="eastAsia"/>
          <w:szCs w:val="21"/>
        </w:rPr>
        <w:t>万元</w:t>
      </w:r>
      <w:r w:rsidR="003D3648" w:rsidRPr="0014043C">
        <w:rPr>
          <w:rFonts w:ascii="宋体" w:hAnsi="宋体" w:hint="eastAsia"/>
          <w:szCs w:val="21"/>
        </w:rPr>
        <w:t>及以上且竣工验收合格的</w:t>
      </w:r>
      <w:r w:rsidR="00EF7D55" w:rsidRPr="0014043C">
        <w:rPr>
          <w:rFonts w:ascii="宋体" w:hAnsi="宋体" w:hint="eastAsia"/>
          <w:szCs w:val="21"/>
        </w:rPr>
        <w:t>景观</w:t>
      </w:r>
      <w:r w:rsidR="00BF5824" w:rsidRPr="0014043C">
        <w:rPr>
          <w:rFonts w:ascii="宋体" w:hAnsi="宋体" w:hint="eastAsia"/>
          <w:szCs w:val="21"/>
        </w:rPr>
        <w:t>绿化工程</w:t>
      </w:r>
      <w:r w:rsidR="003D3648" w:rsidRPr="0014043C">
        <w:rPr>
          <w:rFonts w:ascii="宋体" w:hAnsi="宋体" w:hint="eastAsia"/>
          <w:szCs w:val="21"/>
        </w:rPr>
        <w:t>施工业绩）</w:t>
      </w:r>
      <w:r w:rsidR="006F04FB" w:rsidRPr="0014043C">
        <w:rPr>
          <w:rFonts w:ascii="宋体" w:hAnsi="宋体" w:hint="eastAsia"/>
          <w:snapToGrid w:val="0"/>
          <w:kern w:val="0"/>
          <w:szCs w:val="21"/>
        </w:rPr>
        <w:t>。</w:t>
      </w:r>
    </w:p>
    <w:p w14:paraId="3C11712B" w14:textId="53AC6F03" w:rsidR="00B0760F" w:rsidRPr="0014043C" w:rsidRDefault="008662E8">
      <w:pPr>
        <w:tabs>
          <w:tab w:val="left" w:pos="3840"/>
          <w:tab w:val="left" w:pos="5300"/>
        </w:tabs>
        <w:autoSpaceDE w:val="0"/>
        <w:autoSpaceDN w:val="0"/>
        <w:adjustRightInd w:val="0"/>
        <w:snapToGrid w:val="0"/>
        <w:spacing w:line="460" w:lineRule="exact"/>
        <w:ind w:firstLineChars="200" w:firstLine="420"/>
        <w:jc w:val="left"/>
        <w:rPr>
          <w:rFonts w:ascii="宋体" w:hAnsi="宋体"/>
          <w:szCs w:val="21"/>
        </w:rPr>
      </w:pPr>
      <w:r w:rsidRPr="0014043C">
        <w:rPr>
          <w:rFonts w:ascii="宋体" w:hAnsi="宋体" w:hint="eastAsia"/>
          <w:snapToGrid w:val="0"/>
          <w:kern w:val="0"/>
          <w:szCs w:val="21"/>
        </w:rPr>
        <w:t xml:space="preserve">3.1.3 </w:t>
      </w:r>
      <w:r w:rsidR="00BF5824" w:rsidRPr="0014043C">
        <w:rPr>
          <w:rFonts w:ascii="宋体" w:hAnsi="宋体" w:hint="eastAsia"/>
          <w:snapToGrid w:val="0"/>
          <w:kern w:val="0"/>
          <w:szCs w:val="21"/>
        </w:rPr>
        <w:t>竞标人</w:t>
      </w:r>
      <w:r w:rsidRPr="0014043C">
        <w:rPr>
          <w:rFonts w:ascii="宋体" w:hAnsi="宋体" w:hint="eastAsia"/>
          <w:snapToGrid w:val="0"/>
          <w:kern w:val="0"/>
          <w:szCs w:val="21"/>
        </w:rPr>
        <w:t>还应在人员、设备、资金等方面具有相应的施工能力，详见</w:t>
      </w:r>
      <w:r w:rsidR="00BF5824" w:rsidRPr="0014043C">
        <w:rPr>
          <w:rFonts w:ascii="宋体" w:hAnsi="宋体" w:hint="eastAsia"/>
          <w:snapToGrid w:val="0"/>
          <w:kern w:val="0"/>
          <w:szCs w:val="21"/>
        </w:rPr>
        <w:t>竞争性比选文件</w:t>
      </w:r>
      <w:r w:rsidRPr="0014043C">
        <w:rPr>
          <w:rFonts w:ascii="宋体" w:hAnsi="宋体" w:hint="eastAsia"/>
          <w:snapToGrid w:val="0"/>
          <w:kern w:val="0"/>
          <w:szCs w:val="21"/>
        </w:rPr>
        <w:t>第二章</w:t>
      </w:r>
      <w:r w:rsidR="00BF5824" w:rsidRPr="0014043C">
        <w:rPr>
          <w:rFonts w:ascii="宋体" w:hAnsi="宋体" w:hint="eastAsia"/>
          <w:snapToGrid w:val="0"/>
          <w:kern w:val="0"/>
          <w:szCs w:val="21"/>
        </w:rPr>
        <w:t>竞标人</w:t>
      </w:r>
      <w:r w:rsidRPr="0014043C">
        <w:rPr>
          <w:rFonts w:ascii="宋体" w:hAnsi="宋体" w:hint="eastAsia"/>
          <w:snapToGrid w:val="0"/>
          <w:kern w:val="0"/>
          <w:szCs w:val="21"/>
        </w:rPr>
        <w:t>须知前附表第1.4.1项内容。</w:t>
      </w:r>
    </w:p>
    <w:p w14:paraId="042F5FCF" w14:textId="192B9EE2" w:rsidR="00B0760F" w:rsidRPr="0014043C" w:rsidRDefault="008662E8" w:rsidP="006F04FB">
      <w:pPr>
        <w:tabs>
          <w:tab w:val="left" w:pos="3045"/>
          <w:tab w:val="left" w:pos="8310"/>
        </w:tabs>
        <w:autoSpaceDE w:val="0"/>
        <w:autoSpaceDN w:val="0"/>
        <w:adjustRightInd w:val="0"/>
        <w:snapToGrid w:val="0"/>
        <w:spacing w:line="460" w:lineRule="exact"/>
        <w:ind w:firstLineChars="200" w:firstLine="420"/>
        <w:rPr>
          <w:rFonts w:ascii="宋体" w:hAnsi="宋体"/>
          <w:snapToGrid w:val="0"/>
          <w:kern w:val="0"/>
          <w:szCs w:val="21"/>
        </w:rPr>
      </w:pPr>
      <w:r w:rsidRPr="0014043C">
        <w:rPr>
          <w:rFonts w:ascii="宋体" w:hAnsi="宋体"/>
          <w:snapToGrid w:val="0"/>
          <w:kern w:val="0"/>
          <w:szCs w:val="21"/>
        </w:rPr>
        <w:t>3.2  本次</w:t>
      </w:r>
      <w:r w:rsidR="00BF5824" w:rsidRPr="0014043C">
        <w:rPr>
          <w:rFonts w:ascii="宋体" w:hAnsi="宋体" w:hint="eastAsia"/>
          <w:snapToGrid w:val="0"/>
          <w:kern w:val="0"/>
          <w:szCs w:val="21"/>
        </w:rPr>
        <w:t>比选</w:t>
      </w:r>
      <w:r w:rsidRPr="0014043C">
        <w:rPr>
          <w:rFonts w:ascii="宋体" w:hAnsi="宋体" w:hint="eastAsia"/>
          <w:snapToGrid w:val="0"/>
          <w:kern w:val="0"/>
          <w:szCs w:val="21"/>
        </w:rPr>
        <w:t>不接受</w:t>
      </w:r>
      <w:r w:rsidRPr="0014043C">
        <w:rPr>
          <w:rFonts w:ascii="宋体" w:hAnsi="宋体"/>
          <w:snapToGrid w:val="0"/>
          <w:kern w:val="0"/>
          <w:szCs w:val="21"/>
        </w:rPr>
        <w:t>联合体投标。</w:t>
      </w:r>
    </w:p>
    <w:p w14:paraId="287B2BDE" w14:textId="397B00F2" w:rsidR="00B0760F" w:rsidRPr="0014043C" w:rsidRDefault="008662E8" w:rsidP="00315BFC">
      <w:pPr>
        <w:pStyle w:val="20"/>
        <w:spacing w:before="100" w:after="100" w:line="240" w:lineRule="auto"/>
        <w:rPr>
          <w:rFonts w:ascii="宋体" w:hAnsi="宋体"/>
          <w:snapToGrid w:val="0"/>
          <w:sz w:val="28"/>
          <w:szCs w:val="28"/>
        </w:rPr>
      </w:pPr>
      <w:bookmarkStart w:id="42" w:name="_Toc200359241"/>
      <w:bookmarkStart w:id="43" w:name="_Toc200359430"/>
      <w:bookmarkStart w:id="44" w:name="_Toc224103302"/>
      <w:bookmarkStart w:id="45" w:name="_Toc277082539"/>
      <w:bookmarkStart w:id="46" w:name="_Toc287607731"/>
      <w:bookmarkStart w:id="47" w:name="_Toc287620670"/>
      <w:bookmarkStart w:id="48" w:name="_Toc430530419"/>
      <w:bookmarkStart w:id="49" w:name="_Toc509218695"/>
      <w:bookmarkStart w:id="50" w:name="_Toc65102429"/>
      <w:r w:rsidRPr="0014043C">
        <w:rPr>
          <w:rFonts w:ascii="宋体" w:hAnsi="宋体"/>
          <w:snapToGrid w:val="0"/>
          <w:sz w:val="28"/>
          <w:szCs w:val="28"/>
        </w:rPr>
        <w:t xml:space="preserve">4. </w:t>
      </w:r>
      <w:r w:rsidRPr="0014043C">
        <w:rPr>
          <w:rFonts w:ascii="宋体" w:hAnsi="宋体" w:hint="eastAsia"/>
          <w:snapToGrid w:val="0"/>
          <w:sz w:val="28"/>
          <w:szCs w:val="28"/>
        </w:rPr>
        <w:t xml:space="preserve"> </w:t>
      </w:r>
      <w:r w:rsidR="00BF5824" w:rsidRPr="0014043C">
        <w:rPr>
          <w:rFonts w:ascii="宋体" w:hAnsi="宋体"/>
          <w:snapToGrid w:val="0"/>
          <w:sz w:val="28"/>
          <w:szCs w:val="28"/>
        </w:rPr>
        <w:t>竞争性比选文件</w:t>
      </w:r>
      <w:r w:rsidRPr="0014043C">
        <w:rPr>
          <w:rFonts w:ascii="宋体" w:hAnsi="宋体"/>
          <w:snapToGrid w:val="0"/>
          <w:sz w:val="28"/>
          <w:szCs w:val="28"/>
        </w:rPr>
        <w:t>的获取</w:t>
      </w:r>
      <w:bookmarkEnd w:id="42"/>
      <w:bookmarkEnd w:id="43"/>
      <w:bookmarkEnd w:id="44"/>
      <w:bookmarkEnd w:id="45"/>
      <w:bookmarkEnd w:id="46"/>
      <w:bookmarkEnd w:id="47"/>
      <w:bookmarkEnd w:id="48"/>
      <w:bookmarkEnd w:id="49"/>
      <w:bookmarkEnd w:id="50"/>
    </w:p>
    <w:p w14:paraId="184EA8CF" w14:textId="175F914D" w:rsidR="00B0760F" w:rsidRPr="0014043C" w:rsidRDefault="008662E8" w:rsidP="00A04533">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sidRPr="0014043C">
        <w:rPr>
          <w:rFonts w:ascii="宋体" w:hAnsi="宋体" w:hint="eastAsia"/>
          <w:snapToGrid w:val="0"/>
          <w:kern w:val="0"/>
          <w:szCs w:val="21"/>
        </w:rPr>
        <w:t>4.1</w:t>
      </w:r>
      <w:r w:rsidR="00BF5824" w:rsidRPr="0014043C">
        <w:rPr>
          <w:rFonts w:ascii="宋体" w:hAnsi="宋体"/>
          <w:snapToGrid w:val="0"/>
          <w:kern w:val="0"/>
          <w:szCs w:val="21"/>
        </w:rPr>
        <w:t>竞标人</w:t>
      </w:r>
      <w:r w:rsidRPr="0014043C">
        <w:rPr>
          <w:rFonts w:ascii="宋体" w:hAnsi="宋体"/>
          <w:snapToGrid w:val="0"/>
          <w:kern w:val="0"/>
          <w:szCs w:val="21"/>
        </w:rPr>
        <w:t>在投标前可在</w:t>
      </w:r>
      <w:r w:rsidR="00BF5824" w:rsidRPr="0014043C">
        <w:rPr>
          <w:rFonts w:ascii="宋体" w:hAnsi="宋体" w:hint="eastAsia"/>
          <w:snapToGrid w:val="0"/>
          <w:kern w:val="0"/>
          <w:szCs w:val="21"/>
          <w:u w:val="single"/>
        </w:rPr>
        <w:t>重庆两江新区水土高新技术产业园建设投资有限公司官</w:t>
      </w:r>
      <w:r w:rsidRPr="0014043C">
        <w:rPr>
          <w:rFonts w:ascii="宋体" w:hAnsi="宋体" w:hint="eastAsia"/>
          <w:snapToGrid w:val="0"/>
          <w:kern w:val="0"/>
          <w:szCs w:val="21"/>
          <w:u w:val="single"/>
        </w:rPr>
        <w:t>网</w:t>
      </w:r>
      <w:r w:rsidRPr="0014043C">
        <w:rPr>
          <w:rFonts w:ascii="宋体" w:hAnsi="宋体"/>
          <w:snapToGrid w:val="0"/>
          <w:kern w:val="0"/>
          <w:szCs w:val="21"/>
        </w:rPr>
        <w:t>下载</w:t>
      </w:r>
      <w:r w:rsidR="00BF5824" w:rsidRPr="0014043C">
        <w:rPr>
          <w:rFonts w:ascii="宋体" w:hAnsi="宋体"/>
          <w:snapToGrid w:val="0"/>
          <w:kern w:val="0"/>
          <w:szCs w:val="21"/>
        </w:rPr>
        <w:t>竞争性比选文件</w:t>
      </w:r>
      <w:r w:rsidRPr="0014043C">
        <w:rPr>
          <w:rFonts w:ascii="宋体" w:hAnsi="宋体"/>
          <w:snapToGrid w:val="0"/>
          <w:kern w:val="0"/>
          <w:szCs w:val="21"/>
        </w:rPr>
        <w:t>、工程量清单、电子图纸等资料。</w:t>
      </w:r>
    </w:p>
    <w:p w14:paraId="4F811F14" w14:textId="23DF0624" w:rsidR="00B0760F" w:rsidRPr="0014043C" w:rsidRDefault="008662E8" w:rsidP="00315BFC">
      <w:pPr>
        <w:pStyle w:val="20"/>
        <w:spacing w:before="100" w:after="100" w:line="240" w:lineRule="auto"/>
        <w:rPr>
          <w:rFonts w:ascii="宋体" w:hAnsi="宋体"/>
          <w:snapToGrid w:val="0"/>
          <w:sz w:val="28"/>
          <w:szCs w:val="28"/>
        </w:rPr>
      </w:pPr>
      <w:bookmarkStart w:id="51" w:name="_Toc200359242"/>
      <w:bookmarkStart w:id="52" w:name="_Toc200359431"/>
      <w:bookmarkStart w:id="53" w:name="_Toc224103303"/>
      <w:bookmarkStart w:id="54" w:name="_Toc277082540"/>
      <w:bookmarkStart w:id="55" w:name="_Toc287607732"/>
      <w:bookmarkStart w:id="56" w:name="_Toc287620671"/>
      <w:bookmarkStart w:id="57" w:name="_Toc430530420"/>
      <w:bookmarkStart w:id="58" w:name="_Toc509218696"/>
      <w:bookmarkStart w:id="59" w:name="_Toc65102430"/>
      <w:r w:rsidRPr="0014043C">
        <w:rPr>
          <w:rFonts w:ascii="宋体" w:hAnsi="宋体"/>
          <w:snapToGrid w:val="0"/>
          <w:sz w:val="28"/>
          <w:szCs w:val="28"/>
        </w:rPr>
        <w:lastRenderedPageBreak/>
        <w:t xml:space="preserve">5. </w:t>
      </w:r>
      <w:r w:rsidRPr="0014043C">
        <w:rPr>
          <w:rFonts w:ascii="宋体" w:hAnsi="宋体" w:hint="eastAsia"/>
          <w:snapToGrid w:val="0"/>
          <w:sz w:val="28"/>
          <w:szCs w:val="28"/>
        </w:rPr>
        <w:t xml:space="preserve"> </w:t>
      </w:r>
      <w:r w:rsidR="00BF5824" w:rsidRPr="0014043C">
        <w:rPr>
          <w:rFonts w:ascii="宋体" w:hAnsi="宋体"/>
          <w:snapToGrid w:val="0"/>
          <w:sz w:val="28"/>
          <w:szCs w:val="28"/>
        </w:rPr>
        <w:t>竞标文件</w:t>
      </w:r>
      <w:r w:rsidRPr="0014043C">
        <w:rPr>
          <w:rFonts w:ascii="宋体" w:hAnsi="宋体"/>
          <w:snapToGrid w:val="0"/>
          <w:sz w:val="28"/>
          <w:szCs w:val="28"/>
        </w:rPr>
        <w:t>的递交</w:t>
      </w:r>
      <w:bookmarkEnd w:id="51"/>
      <w:bookmarkEnd w:id="52"/>
      <w:bookmarkEnd w:id="53"/>
      <w:bookmarkEnd w:id="54"/>
      <w:bookmarkEnd w:id="55"/>
      <w:bookmarkEnd w:id="56"/>
      <w:bookmarkEnd w:id="57"/>
      <w:bookmarkEnd w:id="58"/>
      <w:bookmarkEnd w:id="59"/>
    </w:p>
    <w:p w14:paraId="27921AE8" w14:textId="03BB36BF" w:rsidR="00B0760F" w:rsidRPr="0014043C" w:rsidRDefault="008662E8">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Chars="200" w:firstLine="420"/>
        <w:rPr>
          <w:rFonts w:ascii="宋体" w:hAnsi="宋体"/>
          <w:snapToGrid w:val="0"/>
          <w:kern w:val="0"/>
          <w:szCs w:val="21"/>
        </w:rPr>
      </w:pPr>
      <w:r w:rsidRPr="0014043C">
        <w:rPr>
          <w:rFonts w:ascii="宋体" w:hAnsi="宋体"/>
          <w:snapToGrid w:val="0"/>
          <w:kern w:val="0"/>
          <w:szCs w:val="21"/>
        </w:rPr>
        <w:t xml:space="preserve">5.1  </w:t>
      </w:r>
      <w:r w:rsidR="00BF5824" w:rsidRPr="0014043C">
        <w:rPr>
          <w:rFonts w:ascii="宋体" w:hAnsi="宋体"/>
          <w:snapToGrid w:val="0"/>
          <w:kern w:val="0"/>
          <w:szCs w:val="21"/>
        </w:rPr>
        <w:t>竞标文件</w:t>
      </w:r>
      <w:r w:rsidRPr="0014043C">
        <w:rPr>
          <w:rFonts w:ascii="宋体" w:hAnsi="宋体"/>
          <w:snapToGrid w:val="0"/>
          <w:kern w:val="0"/>
          <w:szCs w:val="21"/>
        </w:rPr>
        <w:t>递交的截止时间（</w:t>
      </w:r>
      <w:r w:rsidR="00BF5824" w:rsidRPr="0014043C">
        <w:rPr>
          <w:rFonts w:ascii="宋体" w:hAnsi="宋体"/>
          <w:snapToGrid w:val="0"/>
          <w:kern w:val="0"/>
          <w:szCs w:val="21"/>
        </w:rPr>
        <w:t>竞标截止</w:t>
      </w:r>
      <w:r w:rsidRPr="0014043C">
        <w:rPr>
          <w:rFonts w:ascii="宋体" w:hAnsi="宋体"/>
          <w:snapToGrid w:val="0"/>
          <w:kern w:val="0"/>
          <w:szCs w:val="21"/>
        </w:rPr>
        <w:t>时间，下同）为</w:t>
      </w:r>
      <w:r w:rsidR="00AD63B1" w:rsidRPr="0014043C">
        <w:rPr>
          <w:rFonts w:ascii="宋体" w:hAnsi="宋体" w:hint="eastAsia"/>
          <w:snapToGrid w:val="0"/>
          <w:kern w:val="0"/>
          <w:szCs w:val="21"/>
          <w:u w:val="single"/>
        </w:rPr>
        <w:t>2021</w:t>
      </w:r>
      <w:r w:rsidRPr="0014043C">
        <w:rPr>
          <w:rFonts w:ascii="宋体" w:hAnsi="宋体"/>
          <w:snapToGrid w:val="0"/>
          <w:kern w:val="0"/>
          <w:szCs w:val="21"/>
        </w:rPr>
        <w:t>年</w:t>
      </w:r>
      <w:r w:rsidRPr="0014043C">
        <w:rPr>
          <w:rFonts w:ascii="宋体" w:hAnsi="宋体" w:hint="eastAsia"/>
          <w:snapToGrid w:val="0"/>
          <w:kern w:val="0"/>
          <w:szCs w:val="21"/>
          <w:u w:val="single"/>
        </w:rPr>
        <w:t xml:space="preserve"> </w:t>
      </w:r>
      <w:r w:rsidR="00B35016" w:rsidRPr="0014043C">
        <w:rPr>
          <w:rFonts w:ascii="宋体" w:hAnsi="宋体"/>
          <w:snapToGrid w:val="0"/>
          <w:kern w:val="0"/>
          <w:szCs w:val="21"/>
          <w:u w:val="single"/>
        </w:rPr>
        <w:t>3</w:t>
      </w:r>
      <w:r w:rsidRPr="0014043C">
        <w:rPr>
          <w:rFonts w:ascii="宋体" w:hAnsi="宋体" w:hint="eastAsia"/>
          <w:snapToGrid w:val="0"/>
          <w:kern w:val="0"/>
          <w:szCs w:val="21"/>
          <w:u w:val="single"/>
        </w:rPr>
        <w:t xml:space="preserve"> </w:t>
      </w:r>
      <w:r w:rsidRPr="0014043C">
        <w:rPr>
          <w:rFonts w:ascii="宋体" w:hAnsi="宋体"/>
          <w:snapToGrid w:val="0"/>
          <w:kern w:val="0"/>
          <w:szCs w:val="21"/>
        </w:rPr>
        <w:t>月</w:t>
      </w:r>
      <w:r w:rsidRPr="0014043C">
        <w:rPr>
          <w:rFonts w:ascii="宋体" w:hAnsi="宋体" w:hint="eastAsia"/>
          <w:snapToGrid w:val="0"/>
          <w:kern w:val="0"/>
          <w:szCs w:val="21"/>
          <w:u w:val="single"/>
        </w:rPr>
        <w:t xml:space="preserve"> </w:t>
      </w:r>
      <w:r w:rsidR="00B35016" w:rsidRPr="0014043C">
        <w:rPr>
          <w:rFonts w:ascii="宋体" w:hAnsi="宋体"/>
          <w:snapToGrid w:val="0"/>
          <w:kern w:val="0"/>
          <w:szCs w:val="21"/>
          <w:u w:val="single"/>
        </w:rPr>
        <w:t>29</w:t>
      </w:r>
      <w:r w:rsidRPr="0014043C">
        <w:rPr>
          <w:rFonts w:ascii="宋体" w:hAnsi="宋体" w:hint="eastAsia"/>
          <w:snapToGrid w:val="0"/>
          <w:kern w:val="0"/>
          <w:szCs w:val="21"/>
          <w:u w:val="single"/>
        </w:rPr>
        <w:t xml:space="preserve"> </w:t>
      </w:r>
      <w:r w:rsidRPr="0014043C">
        <w:rPr>
          <w:rFonts w:ascii="宋体" w:hAnsi="宋体"/>
          <w:snapToGrid w:val="0"/>
          <w:kern w:val="0"/>
          <w:szCs w:val="21"/>
        </w:rPr>
        <w:t>日</w:t>
      </w:r>
      <w:r w:rsidRPr="0014043C">
        <w:rPr>
          <w:rFonts w:ascii="宋体" w:hAnsi="宋体" w:hint="eastAsia"/>
          <w:snapToGrid w:val="0"/>
          <w:kern w:val="0"/>
          <w:szCs w:val="21"/>
          <w:u w:val="single"/>
        </w:rPr>
        <w:t xml:space="preserve">  </w:t>
      </w:r>
      <w:r w:rsidR="00B35016" w:rsidRPr="0014043C">
        <w:rPr>
          <w:rFonts w:ascii="宋体" w:hAnsi="宋体"/>
          <w:snapToGrid w:val="0"/>
          <w:kern w:val="0"/>
          <w:szCs w:val="21"/>
          <w:u w:val="single"/>
        </w:rPr>
        <w:t>14</w:t>
      </w:r>
      <w:r w:rsidRPr="0014043C">
        <w:rPr>
          <w:rFonts w:ascii="宋体" w:hAnsi="宋体" w:hint="eastAsia"/>
          <w:snapToGrid w:val="0"/>
          <w:kern w:val="0"/>
          <w:szCs w:val="21"/>
          <w:u w:val="single"/>
        </w:rPr>
        <w:t xml:space="preserve">  </w:t>
      </w:r>
      <w:r w:rsidRPr="0014043C">
        <w:rPr>
          <w:rFonts w:ascii="宋体" w:hAnsi="宋体"/>
          <w:snapToGrid w:val="0"/>
          <w:kern w:val="0"/>
          <w:szCs w:val="21"/>
        </w:rPr>
        <w:t>时</w:t>
      </w:r>
      <w:r w:rsidRPr="0014043C">
        <w:rPr>
          <w:rFonts w:ascii="宋体" w:hAnsi="宋体" w:hint="eastAsia"/>
          <w:snapToGrid w:val="0"/>
          <w:kern w:val="0"/>
          <w:szCs w:val="21"/>
          <w:u w:val="single"/>
        </w:rPr>
        <w:t xml:space="preserve">  </w:t>
      </w:r>
      <w:r w:rsidR="00B35016" w:rsidRPr="0014043C">
        <w:rPr>
          <w:rFonts w:ascii="宋体" w:hAnsi="宋体"/>
          <w:snapToGrid w:val="0"/>
          <w:kern w:val="0"/>
          <w:szCs w:val="21"/>
          <w:u w:val="single"/>
        </w:rPr>
        <w:t>30</w:t>
      </w:r>
      <w:r w:rsidRPr="0014043C">
        <w:rPr>
          <w:rFonts w:ascii="宋体" w:hAnsi="宋体" w:hint="eastAsia"/>
          <w:snapToGrid w:val="0"/>
          <w:kern w:val="0"/>
          <w:szCs w:val="21"/>
          <w:u w:val="single"/>
        </w:rPr>
        <w:t xml:space="preserve">  </w:t>
      </w:r>
      <w:r w:rsidRPr="0014043C">
        <w:rPr>
          <w:rFonts w:ascii="宋体" w:hAnsi="宋体"/>
          <w:snapToGrid w:val="0"/>
          <w:kern w:val="0"/>
          <w:szCs w:val="21"/>
        </w:rPr>
        <w:t>分，</w:t>
      </w:r>
      <w:r w:rsidR="00BF5824" w:rsidRPr="0014043C">
        <w:rPr>
          <w:rFonts w:ascii="宋体" w:hAnsi="宋体" w:hint="eastAsia"/>
          <w:snapToGrid w:val="0"/>
          <w:kern w:val="0"/>
          <w:szCs w:val="21"/>
        </w:rPr>
        <w:t>竞标人</w:t>
      </w:r>
      <w:r w:rsidRPr="0014043C">
        <w:rPr>
          <w:rFonts w:ascii="宋体" w:hAnsi="宋体" w:hint="eastAsia"/>
          <w:snapToGrid w:val="0"/>
          <w:kern w:val="0"/>
          <w:szCs w:val="21"/>
        </w:rPr>
        <w:t>应当在</w:t>
      </w:r>
      <w:r w:rsidR="00BF5824" w:rsidRPr="0014043C">
        <w:rPr>
          <w:rFonts w:ascii="宋体" w:hAnsi="宋体" w:hint="eastAsia"/>
          <w:snapToGrid w:val="0"/>
          <w:kern w:val="0"/>
          <w:szCs w:val="21"/>
        </w:rPr>
        <w:t>竞标截止</w:t>
      </w:r>
      <w:r w:rsidRPr="0014043C">
        <w:rPr>
          <w:rFonts w:ascii="宋体" w:hAnsi="宋体" w:hint="eastAsia"/>
          <w:snapToGrid w:val="0"/>
          <w:kern w:val="0"/>
          <w:szCs w:val="21"/>
        </w:rPr>
        <w:t>时间前</w:t>
      </w:r>
      <w:r w:rsidR="00BF5824" w:rsidRPr="0014043C">
        <w:rPr>
          <w:rFonts w:ascii="宋体" w:hAnsi="宋体" w:hint="eastAsia"/>
          <w:snapToGrid w:val="0"/>
          <w:kern w:val="0"/>
          <w:szCs w:val="21"/>
        </w:rPr>
        <w:t>在</w:t>
      </w:r>
      <w:r w:rsidR="00BF5824" w:rsidRPr="0014043C">
        <w:rPr>
          <w:rFonts w:ascii="宋体" w:hAnsi="宋体" w:hint="eastAsia"/>
          <w:snapToGrid w:val="0"/>
          <w:kern w:val="0"/>
          <w:szCs w:val="21"/>
          <w:u w:val="single"/>
        </w:rPr>
        <w:t>两江水土投资公司（403会议室）递交，逾期递交的竞标文件不予接收。</w:t>
      </w:r>
    </w:p>
    <w:p w14:paraId="610AEED2" w14:textId="77777777" w:rsidR="00B0760F" w:rsidRPr="0014043C" w:rsidRDefault="008662E8" w:rsidP="00315BFC">
      <w:pPr>
        <w:pStyle w:val="20"/>
        <w:spacing w:before="100" w:after="100" w:line="240" w:lineRule="auto"/>
        <w:rPr>
          <w:rFonts w:ascii="宋体" w:hAnsi="宋体"/>
          <w:snapToGrid w:val="0"/>
          <w:sz w:val="28"/>
          <w:szCs w:val="28"/>
        </w:rPr>
      </w:pPr>
      <w:bookmarkStart w:id="60" w:name="_Toc200359243"/>
      <w:bookmarkStart w:id="61" w:name="_Toc200359432"/>
      <w:bookmarkStart w:id="62" w:name="_Toc224103304"/>
      <w:bookmarkStart w:id="63" w:name="_Toc277082541"/>
      <w:bookmarkStart w:id="64" w:name="_Toc287607733"/>
      <w:bookmarkStart w:id="65" w:name="_Toc287620672"/>
      <w:bookmarkStart w:id="66" w:name="_Toc430530421"/>
      <w:bookmarkStart w:id="67" w:name="_Toc509218697"/>
      <w:bookmarkStart w:id="68" w:name="_Toc65102431"/>
      <w:r w:rsidRPr="0014043C">
        <w:rPr>
          <w:rFonts w:ascii="宋体" w:hAnsi="宋体"/>
          <w:snapToGrid w:val="0"/>
          <w:sz w:val="28"/>
          <w:szCs w:val="28"/>
        </w:rPr>
        <w:t xml:space="preserve">6. </w:t>
      </w:r>
      <w:r w:rsidRPr="0014043C">
        <w:rPr>
          <w:rFonts w:ascii="宋体" w:hAnsi="宋体" w:hint="eastAsia"/>
          <w:snapToGrid w:val="0"/>
          <w:sz w:val="28"/>
          <w:szCs w:val="28"/>
        </w:rPr>
        <w:t xml:space="preserve"> </w:t>
      </w:r>
      <w:r w:rsidRPr="0014043C">
        <w:rPr>
          <w:rFonts w:ascii="宋体" w:hAnsi="宋体"/>
          <w:snapToGrid w:val="0"/>
          <w:sz w:val="28"/>
          <w:szCs w:val="28"/>
        </w:rPr>
        <w:t>发布公告的媒介</w:t>
      </w:r>
      <w:bookmarkEnd w:id="60"/>
      <w:bookmarkEnd w:id="61"/>
      <w:bookmarkEnd w:id="62"/>
      <w:bookmarkEnd w:id="63"/>
      <w:bookmarkEnd w:id="64"/>
      <w:bookmarkEnd w:id="65"/>
      <w:bookmarkEnd w:id="66"/>
      <w:bookmarkEnd w:id="67"/>
      <w:bookmarkEnd w:id="68"/>
    </w:p>
    <w:p w14:paraId="7B78DCE1" w14:textId="6BB297A6" w:rsidR="00B0760F" w:rsidRPr="0014043C" w:rsidRDefault="008662E8">
      <w:pPr>
        <w:tabs>
          <w:tab w:val="left" w:pos="4950"/>
        </w:tabs>
        <w:autoSpaceDE w:val="0"/>
        <w:autoSpaceDN w:val="0"/>
        <w:adjustRightInd w:val="0"/>
        <w:snapToGrid w:val="0"/>
        <w:spacing w:line="450" w:lineRule="exact"/>
        <w:ind w:firstLineChars="200" w:firstLine="420"/>
        <w:rPr>
          <w:rFonts w:ascii="宋体" w:hAnsi="宋体"/>
          <w:snapToGrid w:val="0"/>
          <w:kern w:val="0"/>
          <w:szCs w:val="21"/>
        </w:rPr>
      </w:pPr>
      <w:r w:rsidRPr="0014043C">
        <w:rPr>
          <w:rFonts w:ascii="宋体" w:hAnsi="宋体"/>
          <w:snapToGrid w:val="0"/>
          <w:kern w:val="0"/>
          <w:szCs w:val="21"/>
        </w:rPr>
        <w:t>本次</w:t>
      </w:r>
      <w:r w:rsidR="00BF5824" w:rsidRPr="0014043C">
        <w:rPr>
          <w:rFonts w:ascii="宋体" w:hAnsi="宋体"/>
          <w:snapToGrid w:val="0"/>
          <w:kern w:val="0"/>
          <w:szCs w:val="21"/>
        </w:rPr>
        <w:t>比选公告</w:t>
      </w:r>
      <w:r w:rsidRPr="0014043C">
        <w:rPr>
          <w:rFonts w:ascii="宋体" w:hAnsi="宋体"/>
          <w:snapToGrid w:val="0"/>
          <w:kern w:val="0"/>
          <w:szCs w:val="21"/>
        </w:rPr>
        <w:t>在</w:t>
      </w:r>
      <w:r w:rsidR="00BF5824" w:rsidRPr="0014043C">
        <w:rPr>
          <w:rFonts w:ascii="宋体" w:hAnsi="宋体" w:hint="eastAsia"/>
          <w:snapToGrid w:val="0"/>
          <w:kern w:val="0"/>
          <w:szCs w:val="21"/>
          <w:u w:val="single"/>
        </w:rPr>
        <w:t>重庆两江新区水土高新技术产业园建设投资有限公司官网</w:t>
      </w:r>
      <w:r w:rsidRPr="0014043C">
        <w:rPr>
          <w:rFonts w:ascii="宋体" w:hAnsi="宋体"/>
          <w:snapToGrid w:val="0"/>
          <w:kern w:val="0"/>
          <w:szCs w:val="21"/>
        </w:rPr>
        <w:t>上发布。</w:t>
      </w:r>
    </w:p>
    <w:p w14:paraId="66BEA7D6" w14:textId="77777777" w:rsidR="00B0760F" w:rsidRPr="0014043C" w:rsidRDefault="008662E8" w:rsidP="00315BFC">
      <w:pPr>
        <w:pStyle w:val="20"/>
        <w:spacing w:before="100" w:after="100" w:line="240" w:lineRule="auto"/>
        <w:rPr>
          <w:rFonts w:ascii="宋体" w:hAnsi="宋体"/>
          <w:snapToGrid w:val="0"/>
          <w:sz w:val="28"/>
          <w:szCs w:val="28"/>
        </w:rPr>
      </w:pPr>
      <w:bookmarkStart w:id="69" w:name="_Toc224103305"/>
      <w:bookmarkStart w:id="70" w:name="_Toc277082542"/>
      <w:bookmarkStart w:id="71" w:name="_Toc287607734"/>
      <w:bookmarkStart w:id="72" w:name="_Toc287620673"/>
      <w:bookmarkStart w:id="73" w:name="_Toc430530422"/>
      <w:bookmarkStart w:id="74" w:name="_Toc509218698"/>
      <w:bookmarkStart w:id="75" w:name="_Toc65102432"/>
      <w:r w:rsidRPr="0014043C">
        <w:rPr>
          <w:rFonts w:ascii="宋体" w:hAnsi="宋体"/>
          <w:snapToGrid w:val="0"/>
          <w:sz w:val="28"/>
          <w:szCs w:val="28"/>
        </w:rPr>
        <w:t xml:space="preserve">7. </w:t>
      </w:r>
      <w:r w:rsidRPr="0014043C">
        <w:rPr>
          <w:rFonts w:ascii="宋体" w:hAnsi="宋体" w:hint="eastAsia"/>
          <w:snapToGrid w:val="0"/>
          <w:sz w:val="28"/>
          <w:szCs w:val="28"/>
        </w:rPr>
        <w:t xml:space="preserve"> </w:t>
      </w:r>
      <w:r w:rsidRPr="0014043C">
        <w:rPr>
          <w:rFonts w:ascii="宋体" w:hAnsi="宋体"/>
          <w:snapToGrid w:val="0"/>
          <w:sz w:val="28"/>
          <w:szCs w:val="28"/>
        </w:rPr>
        <w:t>联系方式</w:t>
      </w:r>
      <w:bookmarkEnd w:id="69"/>
      <w:bookmarkEnd w:id="70"/>
      <w:bookmarkEnd w:id="71"/>
      <w:bookmarkEnd w:id="72"/>
      <w:bookmarkEnd w:id="73"/>
      <w:bookmarkEnd w:id="74"/>
      <w:bookmarkEnd w:id="75"/>
    </w:p>
    <w:tbl>
      <w:tblPr>
        <w:tblW w:w="9932" w:type="dxa"/>
        <w:jc w:val="center"/>
        <w:tblLayout w:type="fixed"/>
        <w:tblLook w:val="0000" w:firstRow="0" w:lastRow="0" w:firstColumn="0" w:lastColumn="0" w:noHBand="0" w:noVBand="0"/>
      </w:tblPr>
      <w:tblGrid>
        <w:gridCol w:w="1296"/>
        <w:gridCol w:w="3599"/>
        <w:gridCol w:w="1260"/>
        <w:gridCol w:w="3777"/>
      </w:tblGrid>
      <w:tr w:rsidR="00B54009" w:rsidRPr="0014043C" w14:paraId="5673259F" w14:textId="77777777" w:rsidTr="00315BFC">
        <w:trPr>
          <w:trHeight w:val="393"/>
          <w:jc w:val="center"/>
        </w:trPr>
        <w:tc>
          <w:tcPr>
            <w:tcW w:w="1296" w:type="dxa"/>
            <w:vAlign w:val="center"/>
          </w:tcPr>
          <w:p w14:paraId="3B399F93" w14:textId="55CF84E7" w:rsidR="00315BFC" w:rsidRPr="0014043C" w:rsidRDefault="00BF5824" w:rsidP="00AA5898">
            <w:pPr>
              <w:tabs>
                <w:tab w:val="left" w:pos="5140"/>
                <w:tab w:val="left" w:pos="8520"/>
              </w:tabs>
              <w:autoSpaceDE w:val="0"/>
              <w:autoSpaceDN w:val="0"/>
              <w:adjustRightInd w:val="0"/>
              <w:snapToGrid w:val="0"/>
              <w:spacing w:line="300" w:lineRule="exact"/>
              <w:jc w:val="center"/>
              <w:rPr>
                <w:rFonts w:ascii="宋体" w:hAnsi="宋体" w:cs="MingLiU"/>
                <w:snapToGrid w:val="0"/>
              </w:rPr>
            </w:pPr>
            <w:r w:rsidRPr="0014043C">
              <w:rPr>
                <w:rFonts w:ascii="宋体" w:hAnsi="宋体" w:cs="MingLiU" w:hint="eastAsia"/>
                <w:snapToGrid w:val="0"/>
              </w:rPr>
              <w:t>比选人</w:t>
            </w:r>
            <w:r w:rsidR="00315BFC" w:rsidRPr="0014043C">
              <w:rPr>
                <w:rFonts w:ascii="宋体" w:hAnsi="宋体" w:cs="MingLiU" w:hint="eastAsia"/>
                <w:snapToGrid w:val="0"/>
              </w:rPr>
              <w:t>：</w:t>
            </w:r>
            <w:r w:rsidR="00315BFC" w:rsidRPr="0014043C">
              <w:rPr>
                <w:rFonts w:ascii="宋体" w:hAnsi="宋体" w:cs="MingLiU"/>
                <w:snapToGrid w:val="0"/>
              </w:rPr>
              <w:t xml:space="preserve"> </w:t>
            </w:r>
          </w:p>
        </w:tc>
        <w:tc>
          <w:tcPr>
            <w:tcW w:w="3599" w:type="dxa"/>
            <w:vAlign w:val="center"/>
          </w:tcPr>
          <w:p w14:paraId="2CAB9448" w14:textId="77777777" w:rsidR="00315BFC" w:rsidRPr="0014043C" w:rsidRDefault="00315BFC" w:rsidP="00AA5898">
            <w:pPr>
              <w:tabs>
                <w:tab w:val="left" w:pos="5140"/>
                <w:tab w:val="left" w:pos="8520"/>
              </w:tabs>
              <w:autoSpaceDE w:val="0"/>
              <w:autoSpaceDN w:val="0"/>
              <w:adjustRightInd w:val="0"/>
              <w:snapToGrid w:val="0"/>
              <w:spacing w:line="300" w:lineRule="exact"/>
              <w:rPr>
                <w:rFonts w:ascii="宋体" w:hAnsi="宋体" w:cs="MingLiU"/>
                <w:snapToGrid w:val="0"/>
              </w:rPr>
            </w:pPr>
            <w:r w:rsidRPr="0014043C">
              <w:rPr>
                <w:rFonts w:ascii="宋体" w:hAnsi="宋体" w:cs="MingLiU" w:hint="eastAsia"/>
                <w:snapToGrid w:val="0"/>
              </w:rPr>
              <w:t>重庆两江新区水土高新技术产业园建设投资有限公司</w:t>
            </w:r>
          </w:p>
        </w:tc>
        <w:tc>
          <w:tcPr>
            <w:tcW w:w="1260" w:type="dxa"/>
            <w:vAlign w:val="center"/>
          </w:tcPr>
          <w:p w14:paraId="4D646BBE" w14:textId="77777777" w:rsidR="00315BFC" w:rsidRPr="0014043C" w:rsidRDefault="00315BFC" w:rsidP="00AA5898">
            <w:pPr>
              <w:tabs>
                <w:tab w:val="left" w:pos="5140"/>
                <w:tab w:val="left" w:pos="8520"/>
              </w:tabs>
              <w:autoSpaceDE w:val="0"/>
              <w:autoSpaceDN w:val="0"/>
              <w:adjustRightInd w:val="0"/>
              <w:snapToGrid w:val="0"/>
              <w:spacing w:line="300" w:lineRule="exact"/>
              <w:jc w:val="center"/>
              <w:rPr>
                <w:rFonts w:ascii="宋体" w:hAnsi="宋体" w:cs="MingLiU"/>
                <w:snapToGrid w:val="0"/>
              </w:rPr>
            </w:pPr>
            <w:r w:rsidRPr="0014043C">
              <w:rPr>
                <w:rFonts w:ascii="宋体" w:hAnsi="宋体" w:cs="MingLiU" w:hint="eastAsia"/>
                <w:snapToGrid w:val="0"/>
              </w:rPr>
              <w:t>招标代理机构：</w:t>
            </w:r>
          </w:p>
        </w:tc>
        <w:tc>
          <w:tcPr>
            <w:tcW w:w="3777" w:type="dxa"/>
            <w:vAlign w:val="center"/>
          </w:tcPr>
          <w:p w14:paraId="20862CD8" w14:textId="69AC7A5E" w:rsidR="00315BFC" w:rsidRPr="0014043C" w:rsidRDefault="00BF5824" w:rsidP="00AA5898">
            <w:pPr>
              <w:tabs>
                <w:tab w:val="left" w:pos="5140"/>
                <w:tab w:val="left" w:pos="8520"/>
              </w:tabs>
              <w:autoSpaceDE w:val="0"/>
              <w:autoSpaceDN w:val="0"/>
              <w:adjustRightInd w:val="0"/>
              <w:snapToGrid w:val="0"/>
              <w:spacing w:line="300" w:lineRule="exact"/>
              <w:rPr>
                <w:rFonts w:ascii="宋体" w:hAnsi="宋体" w:cs="MingLiU"/>
                <w:snapToGrid w:val="0"/>
              </w:rPr>
            </w:pPr>
            <w:r w:rsidRPr="0014043C">
              <w:rPr>
                <w:rFonts w:ascii="宋体" w:hAnsi="宋体" w:cs="MingLiU" w:hint="eastAsia"/>
                <w:snapToGrid w:val="0"/>
                <w:kern w:val="0"/>
                <w:szCs w:val="21"/>
              </w:rPr>
              <w:t>重庆驰久卓越工程管理有限公司</w:t>
            </w:r>
          </w:p>
        </w:tc>
      </w:tr>
      <w:tr w:rsidR="00B54009" w:rsidRPr="0014043C" w14:paraId="2ED42C7B" w14:textId="77777777" w:rsidTr="00315BFC">
        <w:trPr>
          <w:trHeight w:val="687"/>
          <w:jc w:val="center"/>
        </w:trPr>
        <w:tc>
          <w:tcPr>
            <w:tcW w:w="1296" w:type="dxa"/>
            <w:vAlign w:val="center"/>
          </w:tcPr>
          <w:p w14:paraId="1A7725B9" w14:textId="77777777" w:rsidR="00315BFC" w:rsidRPr="0014043C" w:rsidRDefault="00315BFC" w:rsidP="00AA5898">
            <w:pPr>
              <w:tabs>
                <w:tab w:val="left" w:pos="5140"/>
                <w:tab w:val="left" w:pos="8520"/>
              </w:tabs>
              <w:autoSpaceDE w:val="0"/>
              <w:autoSpaceDN w:val="0"/>
              <w:adjustRightInd w:val="0"/>
              <w:snapToGrid w:val="0"/>
              <w:spacing w:line="300" w:lineRule="exact"/>
              <w:jc w:val="center"/>
              <w:rPr>
                <w:rFonts w:ascii="宋体" w:hAnsi="宋体" w:cs="MingLiU"/>
                <w:snapToGrid w:val="0"/>
              </w:rPr>
            </w:pPr>
            <w:r w:rsidRPr="0014043C">
              <w:rPr>
                <w:rFonts w:ascii="宋体" w:hAnsi="宋体" w:cs="MingLiU" w:hint="eastAsia"/>
                <w:snapToGrid w:val="0"/>
              </w:rPr>
              <w:t>地  址：</w:t>
            </w:r>
          </w:p>
        </w:tc>
        <w:tc>
          <w:tcPr>
            <w:tcW w:w="3599" w:type="dxa"/>
            <w:vAlign w:val="center"/>
          </w:tcPr>
          <w:p w14:paraId="67EEDF54" w14:textId="77777777" w:rsidR="00315BFC" w:rsidRPr="0014043C" w:rsidRDefault="00315BFC" w:rsidP="00AA5898">
            <w:pPr>
              <w:tabs>
                <w:tab w:val="left" w:pos="5140"/>
                <w:tab w:val="left" w:pos="8520"/>
              </w:tabs>
              <w:autoSpaceDE w:val="0"/>
              <w:autoSpaceDN w:val="0"/>
              <w:adjustRightInd w:val="0"/>
              <w:snapToGrid w:val="0"/>
              <w:spacing w:line="300" w:lineRule="exact"/>
              <w:rPr>
                <w:rFonts w:ascii="宋体" w:hAnsi="宋体" w:cs="MingLiU"/>
                <w:snapToGrid w:val="0"/>
              </w:rPr>
            </w:pPr>
            <w:r w:rsidRPr="0014043C">
              <w:rPr>
                <w:rFonts w:ascii="宋体" w:hAnsi="宋体" w:cs="MingLiU" w:hint="eastAsia"/>
                <w:snapToGrid w:val="0"/>
              </w:rPr>
              <w:t>重庆两江新区水土高新技术产业园</w:t>
            </w:r>
          </w:p>
        </w:tc>
        <w:tc>
          <w:tcPr>
            <w:tcW w:w="1260" w:type="dxa"/>
            <w:vAlign w:val="center"/>
          </w:tcPr>
          <w:p w14:paraId="51FA9166" w14:textId="77777777" w:rsidR="00315BFC" w:rsidRPr="0014043C" w:rsidRDefault="00315BFC" w:rsidP="00AA5898">
            <w:pPr>
              <w:tabs>
                <w:tab w:val="left" w:pos="5140"/>
                <w:tab w:val="left" w:pos="8520"/>
              </w:tabs>
              <w:autoSpaceDE w:val="0"/>
              <w:autoSpaceDN w:val="0"/>
              <w:adjustRightInd w:val="0"/>
              <w:snapToGrid w:val="0"/>
              <w:spacing w:line="300" w:lineRule="exact"/>
              <w:jc w:val="center"/>
              <w:rPr>
                <w:rFonts w:ascii="宋体" w:hAnsi="宋体" w:cs="MingLiU"/>
                <w:snapToGrid w:val="0"/>
              </w:rPr>
            </w:pPr>
            <w:r w:rsidRPr="0014043C">
              <w:rPr>
                <w:rFonts w:ascii="宋体" w:hAnsi="宋体" w:cs="MingLiU" w:hint="eastAsia"/>
                <w:snapToGrid w:val="0"/>
              </w:rPr>
              <w:t>地  址：</w:t>
            </w:r>
          </w:p>
        </w:tc>
        <w:tc>
          <w:tcPr>
            <w:tcW w:w="3777" w:type="dxa"/>
            <w:vAlign w:val="center"/>
          </w:tcPr>
          <w:p w14:paraId="14A8E7E0" w14:textId="6A45E5A2" w:rsidR="00315BFC" w:rsidRPr="0014043C" w:rsidRDefault="00BF5824" w:rsidP="00AA5898">
            <w:pPr>
              <w:tabs>
                <w:tab w:val="left" w:pos="5140"/>
                <w:tab w:val="left" w:pos="8520"/>
              </w:tabs>
              <w:autoSpaceDE w:val="0"/>
              <w:autoSpaceDN w:val="0"/>
              <w:adjustRightInd w:val="0"/>
              <w:snapToGrid w:val="0"/>
              <w:spacing w:line="300" w:lineRule="exact"/>
              <w:rPr>
                <w:rFonts w:ascii="宋体" w:hAnsi="宋体" w:cs="MingLiU"/>
                <w:snapToGrid w:val="0"/>
              </w:rPr>
            </w:pPr>
            <w:r w:rsidRPr="0014043C">
              <w:rPr>
                <w:rFonts w:ascii="宋体" w:hAnsi="宋体" w:cs="MingLiU" w:hint="eastAsia"/>
                <w:snapToGrid w:val="0"/>
                <w:kern w:val="0"/>
                <w:szCs w:val="21"/>
              </w:rPr>
              <w:t>重庆市渝北区红金街9号银泰大厦6楼</w:t>
            </w:r>
          </w:p>
        </w:tc>
      </w:tr>
      <w:tr w:rsidR="00B54009" w:rsidRPr="0014043C" w14:paraId="31229709" w14:textId="77777777" w:rsidTr="00315BFC">
        <w:trPr>
          <w:trHeight w:val="375"/>
          <w:jc w:val="center"/>
        </w:trPr>
        <w:tc>
          <w:tcPr>
            <w:tcW w:w="1296" w:type="dxa"/>
            <w:vAlign w:val="center"/>
          </w:tcPr>
          <w:p w14:paraId="1CBB35B0" w14:textId="77777777" w:rsidR="00315BFC" w:rsidRPr="0014043C" w:rsidRDefault="00315BFC" w:rsidP="00AA5898">
            <w:pPr>
              <w:tabs>
                <w:tab w:val="left" w:pos="5140"/>
                <w:tab w:val="left" w:pos="8520"/>
              </w:tabs>
              <w:autoSpaceDE w:val="0"/>
              <w:autoSpaceDN w:val="0"/>
              <w:adjustRightInd w:val="0"/>
              <w:snapToGrid w:val="0"/>
              <w:spacing w:line="300" w:lineRule="exact"/>
              <w:jc w:val="center"/>
              <w:rPr>
                <w:rFonts w:ascii="宋体" w:hAnsi="宋体" w:cs="MingLiU"/>
                <w:snapToGrid w:val="0"/>
              </w:rPr>
            </w:pPr>
            <w:r w:rsidRPr="0014043C">
              <w:rPr>
                <w:rFonts w:ascii="宋体" w:hAnsi="宋体" w:cs="MingLiU" w:hint="eastAsia"/>
                <w:snapToGrid w:val="0"/>
              </w:rPr>
              <w:t>联系人：</w:t>
            </w:r>
          </w:p>
        </w:tc>
        <w:tc>
          <w:tcPr>
            <w:tcW w:w="3599" w:type="dxa"/>
            <w:vAlign w:val="center"/>
          </w:tcPr>
          <w:p w14:paraId="550773F5" w14:textId="77777777" w:rsidR="00315BFC" w:rsidRPr="0014043C" w:rsidRDefault="007E778C" w:rsidP="00AA5898">
            <w:pPr>
              <w:tabs>
                <w:tab w:val="left" w:pos="5140"/>
                <w:tab w:val="left" w:pos="8520"/>
              </w:tabs>
              <w:autoSpaceDE w:val="0"/>
              <w:autoSpaceDN w:val="0"/>
              <w:adjustRightInd w:val="0"/>
              <w:snapToGrid w:val="0"/>
              <w:spacing w:line="300" w:lineRule="exact"/>
              <w:rPr>
                <w:rFonts w:ascii="宋体" w:hAnsi="宋体" w:cs="MingLiU"/>
                <w:snapToGrid w:val="0"/>
              </w:rPr>
            </w:pPr>
            <w:r w:rsidRPr="0014043C">
              <w:rPr>
                <w:rFonts w:ascii="宋体" w:hAnsi="宋体" w:cs="MingLiU" w:hint="eastAsia"/>
                <w:snapToGrid w:val="0"/>
              </w:rPr>
              <w:t>郑</w:t>
            </w:r>
            <w:r w:rsidR="00315BFC" w:rsidRPr="0014043C">
              <w:rPr>
                <w:rFonts w:ascii="宋体" w:hAnsi="宋体" w:cs="MingLiU" w:hint="eastAsia"/>
                <w:snapToGrid w:val="0"/>
              </w:rPr>
              <w:t>女士</w:t>
            </w:r>
          </w:p>
        </w:tc>
        <w:tc>
          <w:tcPr>
            <w:tcW w:w="1260" w:type="dxa"/>
            <w:vAlign w:val="center"/>
          </w:tcPr>
          <w:p w14:paraId="19F861BC" w14:textId="77777777" w:rsidR="00315BFC" w:rsidRPr="0014043C" w:rsidRDefault="00315BFC" w:rsidP="00AA5898">
            <w:pPr>
              <w:tabs>
                <w:tab w:val="left" w:pos="5140"/>
                <w:tab w:val="left" w:pos="8520"/>
              </w:tabs>
              <w:autoSpaceDE w:val="0"/>
              <w:autoSpaceDN w:val="0"/>
              <w:adjustRightInd w:val="0"/>
              <w:snapToGrid w:val="0"/>
              <w:spacing w:line="300" w:lineRule="exact"/>
              <w:jc w:val="center"/>
              <w:rPr>
                <w:rFonts w:ascii="宋体" w:hAnsi="宋体" w:cs="MingLiU"/>
                <w:snapToGrid w:val="0"/>
              </w:rPr>
            </w:pPr>
            <w:r w:rsidRPr="0014043C">
              <w:rPr>
                <w:rFonts w:ascii="宋体" w:hAnsi="宋体" w:cs="MingLiU" w:hint="eastAsia"/>
                <w:snapToGrid w:val="0"/>
              </w:rPr>
              <w:t>联系人：</w:t>
            </w:r>
          </w:p>
        </w:tc>
        <w:tc>
          <w:tcPr>
            <w:tcW w:w="3777" w:type="dxa"/>
            <w:vAlign w:val="center"/>
          </w:tcPr>
          <w:p w14:paraId="68CA3A11" w14:textId="48CD13F3" w:rsidR="00315BFC" w:rsidRPr="0014043C" w:rsidRDefault="00BF5824" w:rsidP="00AA5898">
            <w:pPr>
              <w:tabs>
                <w:tab w:val="left" w:pos="5140"/>
                <w:tab w:val="left" w:pos="8520"/>
              </w:tabs>
              <w:autoSpaceDE w:val="0"/>
              <w:autoSpaceDN w:val="0"/>
              <w:adjustRightInd w:val="0"/>
              <w:snapToGrid w:val="0"/>
              <w:spacing w:line="300" w:lineRule="exact"/>
              <w:rPr>
                <w:rFonts w:ascii="宋体" w:hAnsi="宋体" w:cs="MingLiU"/>
                <w:snapToGrid w:val="0"/>
              </w:rPr>
            </w:pPr>
            <w:r w:rsidRPr="0014043C">
              <w:rPr>
                <w:rFonts w:ascii="宋体" w:hAnsi="宋体" w:cs="MingLiU" w:hint="eastAsia"/>
                <w:snapToGrid w:val="0"/>
                <w:kern w:val="0"/>
                <w:szCs w:val="21"/>
              </w:rPr>
              <w:t>袁老师</w:t>
            </w:r>
          </w:p>
        </w:tc>
      </w:tr>
      <w:tr w:rsidR="00B54009" w:rsidRPr="0014043C" w14:paraId="568033F9" w14:textId="77777777" w:rsidTr="00315BFC">
        <w:trPr>
          <w:trHeight w:val="375"/>
          <w:jc w:val="center"/>
        </w:trPr>
        <w:tc>
          <w:tcPr>
            <w:tcW w:w="1296" w:type="dxa"/>
            <w:vAlign w:val="center"/>
          </w:tcPr>
          <w:p w14:paraId="17090D96" w14:textId="77777777" w:rsidR="00315BFC" w:rsidRPr="0014043C" w:rsidRDefault="00315BFC" w:rsidP="00AA5898">
            <w:pPr>
              <w:tabs>
                <w:tab w:val="left" w:pos="5140"/>
                <w:tab w:val="left" w:pos="8520"/>
              </w:tabs>
              <w:autoSpaceDE w:val="0"/>
              <w:autoSpaceDN w:val="0"/>
              <w:adjustRightInd w:val="0"/>
              <w:snapToGrid w:val="0"/>
              <w:spacing w:line="300" w:lineRule="exact"/>
              <w:jc w:val="center"/>
              <w:rPr>
                <w:rFonts w:ascii="宋体" w:hAnsi="宋体" w:cs="MingLiU"/>
                <w:snapToGrid w:val="0"/>
              </w:rPr>
            </w:pPr>
            <w:r w:rsidRPr="0014043C">
              <w:rPr>
                <w:rFonts w:ascii="宋体" w:hAnsi="宋体" w:cs="MingLiU" w:hint="eastAsia"/>
                <w:snapToGrid w:val="0"/>
              </w:rPr>
              <w:t>电  话：</w:t>
            </w:r>
          </w:p>
        </w:tc>
        <w:tc>
          <w:tcPr>
            <w:tcW w:w="3599" w:type="dxa"/>
            <w:vAlign w:val="center"/>
          </w:tcPr>
          <w:p w14:paraId="515AFAC0" w14:textId="77777777" w:rsidR="00315BFC" w:rsidRPr="0014043C" w:rsidRDefault="00315BFC" w:rsidP="00AA5898">
            <w:pPr>
              <w:tabs>
                <w:tab w:val="left" w:pos="5140"/>
                <w:tab w:val="left" w:pos="8520"/>
              </w:tabs>
              <w:autoSpaceDE w:val="0"/>
              <w:autoSpaceDN w:val="0"/>
              <w:adjustRightInd w:val="0"/>
              <w:snapToGrid w:val="0"/>
              <w:spacing w:line="300" w:lineRule="exact"/>
              <w:rPr>
                <w:rFonts w:ascii="宋体" w:hAnsi="宋体" w:cs="MingLiU"/>
                <w:snapToGrid w:val="0"/>
              </w:rPr>
            </w:pPr>
            <w:r w:rsidRPr="0014043C">
              <w:rPr>
                <w:rFonts w:ascii="宋体" w:hAnsi="宋体" w:cs="MingLiU" w:hint="eastAsia"/>
                <w:snapToGrid w:val="0"/>
              </w:rPr>
              <w:t>023-60313543</w:t>
            </w:r>
          </w:p>
        </w:tc>
        <w:tc>
          <w:tcPr>
            <w:tcW w:w="1260" w:type="dxa"/>
            <w:vAlign w:val="center"/>
          </w:tcPr>
          <w:p w14:paraId="2A5267A0" w14:textId="77777777" w:rsidR="00315BFC" w:rsidRPr="0014043C" w:rsidRDefault="00315BFC" w:rsidP="00AA5898">
            <w:pPr>
              <w:tabs>
                <w:tab w:val="left" w:pos="5140"/>
                <w:tab w:val="left" w:pos="8520"/>
              </w:tabs>
              <w:autoSpaceDE w:val="0"/>
              <w:autoSpaceDN w:val="0"/>
              <w:adjustRightInd w:val="0"/>
              <w:snapToGrid w:val="0"/>
              <w:spacing w:line="300" w:lineRule="exact"/>
              <w:jc w:val="center"/>
              <w:rPr>
                <w:rFonts w:ascii="宋体" w:hAnsi="宋体"/>
              </w:rPr>
            </w:pPr>
            <w:r w:rsidRPr="0014043C">
              <w:rPr>
                <w:rFonts w:ascii="宋体" w:hAnsi="宋体" w:hint="eastAsia"/>
              </w:rPr>
              <w:t>电  话：</w:t>
            </w:r>
          </w:p>
        </w:tc>
        <w:tc>
          <w:tcPr>
            <w:tcW w:w="3777" w:type="dxa"/>
            <w:vAlign w:val="center"/>
          </w:tcPr>
          <w:p w14:paraId="365E30BB" w14:textId="30F4A8AD" w:rsidR="00315BFC" w:rsidRPr="0014043C" w:rsidRDefault="00BF5824" w:rsidP="00AA5898">
            <w:pPr>
              <w:tabs>
                <w:tab w:val="left" w:pos="5140"/>
                <w:tab w:val="left" w:pos="8520"/>
              </w:tabs>
              <w:autoSpaceDE w:val="0"/>
              <w:autoSpaceDN w:val="0"/>
              <w:adjustRightInd w:val="0"/>
              <w:snapToGrid w:val="0"/>
              <w:spacing w:line="300" w:lineRule="exact"/>
              <w:rPr>
                <w:rFonts w:ascii="宋体" w:hAnsi="宋体"/>
              </w:rPr>
            </w:pPr>
            <w:r w:rsidRPr="0014043C">
              <w:rPr>
                <w:rFonts w:ascii="宋体" w:hAnsi="宋体"/>
              </w:rPr>
              <w:t>023-63210565</w:t>
            </w:r>
          </w:p>
        </w:tc>
      </w:tr>
      <w:tr w:rsidR="00B54009" w:rsidRPr="0014043C" w14:paraId="3F1C4105" w14:textId="77777777" w:rsidTr="00315BFC">
        <w:trPr>
          <w:trHeight w:val="375"/>
          <w:jc w:val="center"/>
        </w:trPr>
        <w:tc>
          <w:tcPr>
            <w:tcW w:w="1296" w:type="dxa"/>
            <w:vAlign w:val="center"/>
          </w:tcPr>
          <w:p w14:paraId="0F56C096" w14:textId="77777777" w:rsidR="00315BFC" w:rsidRPr="0014043C" w:rsidRDefault="00315BFC" w:rsidP="00AA5898">
            <w:pPr>
              <w:tabs>
                <w:tab w:val="left" w:pos="5140"/>
                <w:tab w:val="left" w:pos="8520"/>
              </w:tabs>
              <w:autoSpaceDE w:val="0"/>
              <w:autoSpaceDN w:val="0"/>
              <w:adjustRightInd w:val="0"/>
              <w:snapToGrid w:val="0"/>
              <w:spacing w:line="300" w:lineRule="exact"/>
              <w:jc w:val="center"/>
              <w:rPr>
                <w:rFonts w:ascii="宋体" w:hAnsi="宋体" w:cs="MingLiU"/>
                <w:snapToGrid w:val="0"/>
              </w:rPr>
            </w:pPr>
            <w:r w:rsidRPr="0014043C">
              <w:rPr>
                <w:rFonts w:ascii="宋体" w:hAnsi="宋体" w:cs="MingLiU" w:hint="eastAsia"/>
                <w:snapToGrid w:val="0"/>
              </w:rPr>
              <w:t>传  真：</w:t>
            </w:r>
          </w:p>
        </w:tc>
        <w:tc>
          <w:tcPr>
            <w:tcW w:w="3599" w:type="dxa"/>
            <w:vAlign w:val="center"/>
          </w:tcPr>
          <w:p w14:paraId="0E26E7E7" w14:textId="77777777" w:rsidR="00315BFC" w:rsidRPr="0014043C" w:rsidRDefault="00315BFC" w:rsidP="00AA5898">
            <w:pPr>
              <w:tabs>
                <w:tab w:val="left" w:pos="5140"/>
                <w:tab w:val="left" w:pos="8520"/>
              </w:tabs>
              <w:autoSpaceDE w:val="0"/>
              <w:autoSpaceDN w:val="0"/>
              <w:adjustRightInd w:val="0"/>
              <w:snapToGrid w:val="0"/>
              <w:spacing w:line="300" w:lineRule="exact"/>
              <w:rPr>
                <w:rFonts w:ascii="宋体" w:hAnsi="宋体" w:cs="MingLiU"/>
                <w:snapToGrid w:val="0"/>
              </w:rPr>
            </w:pPr>
            <w:r w:rsidRPr="0014043C">
              <w:rPr>
                <w:rFonts w:ascii="宋体" w:hAnsi="宋体" w:cs="MingLiU" w:hint="eastAsia"/>
                <w:snapToGrid w:val="0"/>
              </w:rPr>
              <w:t>023-68235777</w:t>
            </w:r>
          </w:p>
        </w:tc>
        <w:tc>
          <w:tcPr>
            <w:tcW w:w="1260" w:type="dxa"/>
            <w:vAlign w:val="center"/>
          </w:tcPr>
          <w:p w14:paraId="059B3F3F" w14:textId="77777777" w:rsidR="00315BFC" w:rsidRPr="0014043C" w:rsidRDefault="00315BFC" w:rsidP="00AA5898">
            <w:pPr>
              <w:tabs>
                <w:tab w:val="left" w:pos="5140"/>
                <w:tab w:val="left" w:pos="8520"/>
              </w:tabs>
              <w:autoSpaceDE w:val="0"/>
              <w:autoSpaceDN w:val="0"/>
              <w:adjustRightInd w:val="0"/>
              <w:snapToGrid w:val="0"/>
              <w:spacing w:line="300" w:lineRule="exact"/>
              <w:jc w:val="center"/>
              <w:rPr>
                <w:rFonts w:ascii="宋体" w:hAnsi="宋体"/>
              </w:rPr>
            </w:pPr>
            <w:r w:rsidRPr="0014043C">
              <w:rPr>
                <w:rFonts w:ascii="宋体" w:hAnsi="宋体" w:hint="eastAsia"/>
              </w:rPr>
              <w:t>传  真：</w:t>
            </w:r>
          </w:p>
        </w:tc>
        <w:tc>
          <w:tcPr>
            <w:tcW w:w="3777" w:type="dxa"/>
            <w:vAlign w:val="center"/>
          </w:tcPr>
          <w:p w14:paraId="2FD5FB73" w14:textId="1D82787F" w:rsidR="00315BFC" w:rsidRPr="0014043C" w:rsidRDefault="00BF5824" w:rsidP="00AA5898">
            <w:pPr>
              <w:tabs>
                <w:tab w:val="left" w:pos="5140"/>
                <w:tab w:val="left" w:pos="8520"/>
              </w:tabs>
              <w:autoSpaceDE w:val="0"/>
              <w:autoSpaceDN w:val="0"/>
              <w:adjustRightInd w:val="0"/>
              <w:snapToGrid w:val="0"/>
              <w:spacing w:line="300" w:lineRule="exact"/>
              <w:rPr>
                <w:rFonts w:ascii="宋体" w:hAnsi="宋体"/>
              </w:rPr>
            </w:pPr>
            <w:r w:rsidRPr="0014043C">
              <w:rPr>
                <w:rFonts w:ascii="宋体" w:hAnsi="宋体"/>
              </w:rPr>
              <w:t>/</w:t>
            </w:r>
          </w:p>
        </w:tc>
      </w:tr>
    </w:tbl>
    <w:p w14:paraId="39F73947" w14:textId="31556A64" w:rsidR="00B0760F" w:rsidRPr="0014043C" w:rsidRDefault="008662E8" w:rsidP="00315BFC">
      <w:pPr>
        <w:autoSpaceDE w:val="0"/>
        <w:autoSpaceDN w:val="0"/>
        <w:adjustRightInd w:val="0"/>
        <w:snapToGrid w:val="0"/>
        <w:spacing w:line="440" w:lineRule="exact"/>
        <w:ind w:firstLineChars="1860" w:firstLine="3906"/>
        <w:jc w:val="right"/>
        <w:rPr>
          <w:rFonts w:ascii="宋体" w:hAnsi="宋体"/>
          <w:snapToGrid w:val="0"/>
          <w:kern w:val="0"/>
          <w:szCs w:val="21"/>
        </w:rPr>
      </w:pPr>
      <w:bookmarkStart w:id="76" w:name="_GoBack"/>
      <w:bookmarkEnd w:id="76"/>
      <w:r w:rsidRPr="0014043C">
        <w:rPr>
          <w:rFonts w:ascii="宋体" w:hAnsi="宋体"/>
          <w:snapToGrid w:val="0"/>
          <w:kern w:val="0"/>
          <w:szCs w:val="21"/>
        </w:rPr>
        <w:br w:type="page"/>
      </w:r>
      <w:bookmarkStart w:id="77" w:name="_Toc224103306"/>
      <w:bookmarkStart w:id="78" w:name="_Toc287607735"/>
      <w:bookmarkStart w:id="79" w:name="_Toc287620674"/>
      <w:bookmarkStart w:id="80" w:name="_Toc430530423"/>
    </w:p>
    <w:p w14:paraId="5C5D382D" w14:textId="152A708E" w:rsidR="00B0760F" w:rsidRPr="0014043C" w:rsidRDefault="008662E8">
      <w:pPr>
        <w:pStyle w:val="1"/>
        <w:spacing w:line="360" w:lineRule="auto"/>
        <w:jc w:val="center"/>
        <w:rPr>
          <w:rFonts w:ascii="宋体" w:hAnsi="宋体"/>
          <w:bCs w:val="0"/>
          <w:snapToGrid w:val="0"/>
          <w:kern w:val="0"/>
        </w:rPr>
      </w:pPr>
      <w:bookmarkStart w:id="81" w:name="_Toc224103315"/>
      <w:bookmarkStart w:id="82" w:name="_Toc287607744"/>
      <w:bookmarkStart w:id="83" w:name="_Toc287620683"/>
      <w:bookmarkStart w:id="84" w:name="_Toc430530432"/>
      <w:bookmarkStart w:id="85" w:name="_Toc65102433"/>
      <w:bookmarkEnd w:id="77"/>
      <w:bookmarkEnd w:id="78"/>
      <w:bookmarkEnd w:id="79"/>
      <w:bookmarkEnd w:id="80"/>
      <w:r w:rsidRPr="0014043C">
        <w:rPr>
          <w:rFonts w:ascii="宋体" w:hAnsi="宋体"/>
          <w:snapToGrid w:val="0"/>
          <w:kern w:val="0"/>
        </w:rPr>
        <w:lastRenderedPageBreak/>
        <w:t xml:space="preserve">第二章  </w:t>
      </w:r>
      <w:r w:rsidR="00BF5824" w:rsidRPr="0014043C">
        <w:rPr>
          <w:rFonts w:ascii="宋体" w:hAnsi="宋体"/>
          <w:snapToGrid w:val="0"/>
          <w:kern w:val="0"/>
        </w:rPr>
        <w:t>竞标人</w:t>
      </w:r>
      <w:r w:rsidRPr="0014043C">
        <w:rPr>
          <w:rFonts w:ascii="宋体" w:hAnsi="宋体"/>
          <w:snapToGrid w:val="0"/>
          <w:kern w:val="0"/>
        </w:rPr>
        <w:t>须知</w:t>
      </w:r>
      <w:bookmarkStart w:id="86" w:name="_Toc224103316"/>
      <w:bookmarkStart w:id="87" w:name="_Toc277082551"/>
      <w:bookmarkStart w:id="88" w:name="_Toc287607745"/>
      <w:bookmarkStart w:id="89" w:name="_Toc287620684"/>
      <w:bookmarkStart w:id="90" w:name="_Toc430530433"/>
      <w:bookmarkEnd w:id="81"/>
      <w:bookmarkEnd w:id="82"/>
      <w:bookmarkEnd w:id="83"/>
      <w:bookmarkEnd w:id="84"/>
      <w:bookmarkEnd w:id="85"/>
    </w:p>
    <w:p w14:paraId="7F40F8F3" w14:textId="182CBAE0" w:rsidR="00B0760F" w:rsidRPr="0014043C" w:rsidRDefault="00BF5824">
      <w:pPr>
        <w:pStyle w:val="20"/>
        <w:spacing w:before="100" w:after="100" w:line="360" w:lineRule="auto"/>
        <w:rPr>
          <w:rFonts w:ascii="宋体" w:hAnsi="宋体"/>
        </w:rPr>
      </w:pPr>
      <w:bookmarkStart w:id="91" w:name="_Toc509218708"/>
      <w:bookmarkStart w:id="92" w:name="_Toc65102434"/>
      <w:r w:rsidRPr="0014043C">
        <w:rPr>
          <w:rFonts w:ascii="宋体" w:hAnsi="宋体" w:hint="eastAsia"/>
        </w:rPr>
        <w:t>竞标人</w:t>
      </w:r>
      <w:r w:rsidR="008662E8" w:rsidRPr="0014043C">
        <w:rPr>
          <w:rFonts w:ascii="宋体" w:hAnsi="宋体" w:hint="eastAsia"/>
        </w:rPr>
        <w:t>须知前附表</w:t>
      </w:r>
      <w:bookmarkEnd w:id="86"/>
      <w:bookmarkEnd w:id="87"/>
      <w:bookmarkEnd w:id="88"/>
      <w:bookmarkEnd w:id="89"/>
      <w:bookmarkEnd w:id="90"/>
      <w:bookmarkEnd w:id="91"/>
      <w:bookmarkEnd w:id="92"/>
    </w:p>
    <w:p w14:paraId="7A9B83FA" w14:textId="4558E3CD" w:rsidR="00B0760F" w:rsidRPr="0014043C" w:rsidRDefault="008662E8">
      <w:pPr>
        <w:spacing w:line="360" w:lineRule="auto"/>
        <w:ind w:firstLineChars="200" w:firstLine="420"/>
        <w:rPr>
          <w:rFonts w:ascii="宋体" w:hAnsi="宋体"/>
          <w:szCs w:val="21"/>
        </w:rPr>
      </w:pPr>
      <w:r w:rsidRPr="0014043C">
        <w:rPr>
          <w:rFonts w:ascii="宋体" w:hAnsi="宋体"/>
          <w:szCs w:val="21"/>
        </w:rPr>
        <w:t>正文内容不允许修改。若</w:t>
      </w:r>
      <w:r w:rsidR="00BF5824" w:rsidRPr="0014043C">
        <w:rPr>
          <w:rFonts w:ascii="宋体" w:hAnsi="宋体"/>
          <w:szCs w:val="21"/>
        </w:rPr>
        <w:t>竞标人</w:t>
      </w:r>
      <w:r w:rsidRPr="0014043C">
        <w:rPr>
          <w:rFonts w:ascii="宋体" w:hAnsi="宋体"/>
          <w:szCs w:val="21"/>
        </w:rPr>
        <w:t>须知前附表与正文不一致的地方，以</w:t>
      </w:r>
      <w:r w:rsidR="00BF5824" w:rsidRPr="0014043C">
        <w:rPr>
          <w:rFonts w:ascii="宋体" w:hAnsi="宋体"/>
          <w:szCs w:val="21"/>
        </w:rPr>
        <w:t>竞标人</w:t>
      </w:r>
      <w:r w:rsidRPr="0014043C">
        <w:rPr>
          <w:rFonts w:ascii="宋体" w:hAnsi="宋体"/>
          <w:szCs w:val="21"/>
        </w:rPr>
        <w:t>须知前附表为准。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5"/>
        <w:gridCol w:w="1644"/>
        <w:gridCol w:w="6490"/>
      </w:tblGrid>
      <w:tr w:rsidR="00B54009" w:rsidRPr="0014043C" w14:paraId="55CCDF97" w14:textId="77777777">
        <w:trPr>
          <w:tblHeader/>
          <w:jc w:val="center"/>
        </w:trPr>
        <w:tc>
          <w:tcPr>
            <w:tcW w:w="1335" w:type="dxa"/>
            <w:vAlign w:val="center"/>
          </w:tcPr>
          <w:p w14:paraId="3B22F7D8" w14:textId="77777777" w:rsidR="00B0760F" w:rsidRPr="0014043C" w:rsidRDefault="008662E8">
            <w:pPr>
              <w:snapToGrid w:val="0"/>
              <w:spacing w:line="400" w:lineRule="exact"/>
              <w:jc w:val="center"/>
              <w:rPr>
                <w:rFonts w:ascii="宋体" w:hAnsi="宋体"/>
                <w:b/>
                <w:kern w:val="0"/>
                <w:szCs w:val="21"/>
              </w:rPr>
            </w:pPr>
            <w:r w:rsidRPr="0014043C">
              <w:rPr>
                <w:rFonts w:ascii="宋体" w:hAnsi="宋体"/>
                <w:b/>
                <w:kern w:val="0"/>
                <w:szCs w:val="21"/>
              </w:rPr>
              <w:t>条 款 号</w:t>
            </w:r>
          </w:p>
        </w:tc>
        <w:tc>
          <w:tcPr>
            <w:tcW w:w="1644" w:type="dxa"/>
            <w:vAlign w:val="center"/>
          </w:tcPr>
          <w:p w14:paraId="478AF435" w14:textId="77777777" w:rsidR="00B0760F" w:rsidRPr="0014043C" w:rsidRDefault="008662E8">
            <w:pPr>
              <w:snapToGrid w:val="0"/>
              <w:spacing w:line="400" w:lineRule="exact"/>
              <w:jc w:val="center"/>
              <w:rPr>
                <w:rFonts w:ascii="宋体" w:hAnsi="宋体"/>
                <w:b/>
                <w:kern w:val="0"/>
                <w:szCs w:val="21"/>
              </w:rPr>
            </w:pPr>
            <w:r w:rsidRPr="0014043C">
              <w:rPr>
                <w:rFonts w:ascii="宋体" w:hAnsi="宋体"/>
                <w:b/>
                <w:kern w:val="0"/>
                <w:szCs w:val="21"/>
              </w:rPr>
              <w:t>条款名称</w:t>
            </w:r>
          </w:p>
        </w:tc>
        <w:tc>
          <w:tcPr>
            <w:tcW w:w="6490" w:type="dxa"/>
            <w:vAlign w:val="center"/>
          </w:tcPr>
          <w:p w14:paraId="38C76DD2" w14:textId="77777777" w:rsidR="00B0760F" w:rsidRPr="0014043C" w:rsidRDefault="008662E8">
            <w:pPr>
              <w:snapToGrid w:val="0"/>
              <w:spacing w:line="400" w:lineRule="exact"/>
              <w:jc w:val="center"/>
              <w:rPr>
                <w:rFonts w:ascii="宋体" w:hAnsi="宋体"/>
                <w:b/>
                <w:kern w:val="0"/>
                <w:szCs w:val="21"/>
              </w:rPr>
            </w:pPr>
            <w:r w:rsidRPr="0014043C">
              <w:rPr>
                <w:rFonts w:ascii="宋体" w:hAnsi="宋体"/>
                <w:b/>
                <w:kern w:val="0"/>
                <w:szCs w:val="21"/>
              </w:rPr>
              <w:t>编  列  内  容</w:t>
            </w:r>
          </w:p>
        </w:tc>
      </w:tr>
      <w:tr w:rsidR="00B54009" w:rsidRPr="0014043C" w14:paraId="63318F97" w14:textId="77777777">
        <w:trPr>
          <w:jc w:val="center"/>
        </w:trPr>
        <w:tc>
          <w:tcPr>
            <w:tcW w:w="1335" w:type="dxa"/>
            <w:vAlign w:val="center"/>
          </w:tcPr>
          <w:p w14:paraId="2FAA7694" w14:textId="77777777" w:rsidR="001716F0" w:rsidRPr="0014043C" w:rsidRDefault="001716F0">
            <w:pPr>
              <w:snapToGrid w:val="0"/>
              <w:spacing w:line="400" w:lineRule="exact"/>
              <w:jc w:val="center"/>
              <w:rPr>
                <w:rFonts w:ascii="宋体" w:hAnsi="宋体"/>
                <w:kern w:val="0"/>
                <w:szCs w:val="21"/>
              </w:rPr>
            </w:pPr>
            <w:r w:rsidRPr="0014043C">
              <w:rPr>
                <w:rFonts w:ascii="宋体" w:hAnsi="宋体"/>
                <w:kern w:val="0"/>
                <w:szCs w:val="21"/>
              </w:rPr>
              <w:t>1.1.2</w:t>
            </w:r>
          </w:p>
        </w:tc>
        <w:tc>
          <w:tcPr>
            <w:tcW w:w="1644" w:type="dxa"/>
            <w:vAlign w:val="center"/>
          </w:tcPr>
          <w:p w14:paraId="3993D39F" w14:textId="7E2800B1" w:rsidR="001716F0" w:rsidRPr="0014043C" w:rsidRDefault="00BF5824">
            <w:pPr>
              <w:snapToGrid w:val="0"/>
              <w:spacing w:line="400" w:lineRule="exact"/>
              <w:jc w:val="center"/>
              <w:rPr>
                <w:rFonts w:ascii="宋体" w:hAnsi="宋体"/>
                <w:kern w:val="0"/>
                <w:szCs w:val="21"/>
              </w:rPr>
            </w:pPr>
            <w:r w:rsidRPr="0014043C">
              <w:rPr>
                <w:rFonts w:ascii="宋体" w:hAnsi="宋体"/>
                <w:kern w:val="0"/>
                <w:szCs w:val="21"/>
              </w:rPr>
              <w:t>比选人</w:t>
            </w:r>
          </w:p>
        </w:tc>
        <w:tc>
          <w:tcPr>
            <w:tcW w:w="6490" w:type="dxa"/>
            <w:vAlign w:val="center"/>
          </w:tcPr>
          <w:p w14:paraId="772A5C04" w14:textId="5FAF829B" w:rsidR="001716F0" w:rsidRPr="0014043C" w:rsidRDefault="00BF5824" w:rsidP="00AA5898">
            <w:pPr>
              <w:snapToGrid w:val="0"/>
              <w:spacing w:line="400" w:lineRule="exact"/>
              <w:rPr>
                <w:kern w:val="0"/>
                <w:szCs w:val="21"/>
              </w:rPr>
            </w:pPr>
            <w:r w:rsidRPr="0014043C">
              <w:rPr>
                <w:rFonts w:hint="eastAsia"/>
                <w:kern w:val="0"/>
                <w:szCs w:val="21"/>
              </w:rPr>
              <w:t>比选人</w:t>
            </w:r>
            <w:r w:rsidR="001716F0" w:rsidRPr="0014043C">
              <w:rPr>
                <w:rFonts w:hint="eastAsia"/>
                <w:kern w:val="0"/>
                <w:szCs w:val="21"/>
              </w:rPr>
              <w:t>：重庆两江新区水土高新技术产业园建设投资有限公司</w:t>
            </w:r>
          </w:p>
          <w:p w14:paraId="2F18FCD1" w14:textId="77777777" w:rsidR="001716F0" w:rsidRPr="0014043C" w:rsidRDefault="001716F0" w:rsidP="00AA5898">
            <w:pPr>
              <w:snapToGrid w:val="0"/>
              <w:spacing w:line="400" w:lineRule="exact"/>
              <w:rPr>
                <w:kern w:val="0"/>
                <w:szCs w:val="21"/>
              </w:rPr>
            </w:pPr>
            <w:r w:rsidRPr="0014043C">
              <w:rPr>
                <w:rFonts w:hint="eastAsia"/>
                <w:kern w:val="0"/>
                <w:szCs w:val="21"/>
              </w:rPr>
              <w:t>地</w:t>
            </w:r>
            <w:r w:rsidRPr="0014043C">
              <w:rPr>
                <w:rFonts w:hint="eastAsia"/>
                <w:kern w:val="0"/>
                <w:szCs w:val="21"/>
              </w:rPr>
              <w:t xml:space="preserve">  </w:t>
            </w:r>
            <w:r w:rsidRPr="0014043C">
              <w:rPr>
                <w:rFonts w:hint="eastAsia"/>
                <w:kern w:val="0"/>
                <w:szCs w:val="21"/>
              </w:rPr>
              <w:t>址：重庆两江新区水土高新技术产业园</w:t>
            </w:r>
          </w:p>
          <w:p w14:paraId="6CA79F09" w14:textId="77777777" w:rsidR="001716F0" w:rsidRPr="0014043C" w:rsidRDefault="001716F0" w:rsidP="00AA5898">
            <w:pPr>
              <w:snapToGrid w:val="0"/>
              <w:spacing w:line="400" w:lineRule="exact"/>
              <w:rPr>
                <w:kern w:val="0"/>
                <w:szCs w:val="21"/>
              </w:rPr>
            </w:pPr>
            <w:r w:rsidRPr="0014043C">
              <w:rPr>
                <w:rFonts w:hint="eastAsia"/>
                <w:kern w:val="0"/>
                <w:szCs w:val="21"/>
              </w:rPr>
              <w:t>联系人：</w:t>
            </w:r>
            <w:r w:rsidR="007E778C" w:rsidRPr="0014043C">
              <w:rPr>
                <w:rFonts w:hint="eastAsia"/>
                <w:kern w:val="0"/>
                <w:szCs w:val="21"/>
              </w:rPr>
              <w:t>郑</w:t>
            </w:r>
            <w:r w:rsidRPr="0014043C">
              <w:rPr>
                <w:rFonts w:hint="eastAsia"/>
                <w:kern w:val="0"/>
                <w:szCs w:val="21"/>
              </w:rPr>
              <w:t>女士</w:t>
            </w:r>
          </w:p>
          <w:p w14:paraId="758D168D" w14:textId="77777777" w:rsidR="001716F0" w:rsidRPr="0014043C" w:rsidRDefault="001716F0" w:rsidP="00AA5898">
            <w:pPr>
              <w:snapToGrid w:val="0"/>
              <w:spacing w:line="400" w:lineRule="exact"/>
              <w:rPr>
                <w:kern w:val="0"/>
                <w:szCs w:val="21"/>
              </w:rPr>
            </w:pPr>
            <w:r w:rsidRPr="0014043C">
              <w:rPr>
                <w:rFonts w:hint="eastAsia"/>
                <w:kern w:val="0"/>
                <w:szCs w:val="21"/>
              </w:rPr>
              <w:t>电</w:t>
            </w:r>
            <w:r w:rsidRPr="0014043C">
              <w:rPr>
                <w:rFonts w:hint="eastAsia"/>
                <w:kern w:val="0"/>
                <w:szCs w:val="21"/>
              </w:rPr>
              <w:t xml:space="preserve">  </w:t>
            </w:r>
            <w:r w:rsidRPr="0014043C">
              <w:rPr>
                <w:rFonts w:hint="eastAsia"/>
                <w:kern w:val="0"/>
                <w:szCs w:val="21"/>
              </w:rPr>
              <w:t>话：</w:t>
            </w:r>
            <w:r w:rsidRPr="0014043C">
              <w:rPr>
                <w:rFonts w:hint="eastAsia"/>
                <w:kern w:val="0"/>
                <w:szCs w:val="21"/>
              </w:rPr>
              <w:t>023-60313543</w:t>
            </w:r>
          </w:p>
          <w:p w14:paraId="40A709D9" w14:textId="77777777" w:rsidR="001716F0" w:rsidRPr="0014043C" w:rsidRDefault="001716F0" w:rsidP="00AA5898">
            <w:pPr>
              <w:snapToGrid w:val="0"/>
              <w:spacing w:line="400" w:lineRule="exact"/>
              <w:rPr>
                <w:kern w:val="0"/>
                <w:szCs w:val="21"/>
              </w:rPr>
            </w:pPr>
            <w:r w:rsidRPr="0014043C">
              <w:rPr>
                <w:rFonts w:hint="eastAsia"/>
                <w:kern w:val="0"/>
                <w:szCs w:val="21"/>
              </w:rPr>
              <w:t>传</w:t>
            </w:r>
            <w:r w:rsidRPr="0014043C">
              <w:rPr>
                <w:rFonts w:hint="eastAsia"/>
                <w:kern w:val="0"/>
                <w:szCs w:val="21"/>
              </w:rPr>
              <w:t xml:space="preserve">  </w:t>
            </w:r>
            <w:r w:rsidRPr="0014043C">
              <w:rPr>
                <w:rFonts w:hint="eastAsia"/>
                <w:kern w:val="0"/>
                <w:szCs w:val="21"/>
              </w:rPr>
              <w:t>真：</w:t>
            </w:r>
            <w:r w:rsidRPr="0014043C">
              <w:rPr>
                <w:rFonts w:hint="eastAsia"/>
                <w:kern w:val="0"/>
                <w:szCs w:val="21"/>
              </w:rPr>
              <w:t>023-68235777</w:t>
            </w:r>
          </w:p>
        </w:tc>
      </w:tr>
      <w:tr w:rsidR="00B54009" w:rsidRPr="0014043C" w14:paraId="344D84C3" w14:textId="77777777">
        <w:trPr>
          <w:jc w:val="center"/>
        </w:trPr>
        <w:tc>
          <w:tcPr>
            <w:tcW w:w="1335" w:type="dxa"/>
            <w:vAlign w:val="center"/>
          </w:tcPr>
          <w:p w14:paraId="7F5E71D0" w14:textId="77777777" w:rsidR="001716F0" w:rsidRPr="0014043C" w:rsidRDefault="001716F0">
            <w:pPr>
              <w:snapToGrid w:val="0"/>
              <w:spacing w:line="400" w:lineRule="exact"/>
              <w:jc w:val="center"/>
              <w:rPr>
                <w:rFonts w:ascii="宋体" w:hAnsi="宋体"/>
                <w:kern w:val="0"/>
                <w:szCs w:val="21"/>
              </w:rPr>
            </w:pPr>
            <w:r w:rsidRPr="0014043C">
              <w:rPr>
                <w:rFonts w:ascii="宋体" w:hAnsi="宋体"/>
                <w:kern w:val="0"/>
                <w:szCs w:val="21"/>
              </w:rPr>
              <w:t>1.1.3</w:t>
            </w:r>
          </w:p>
        </w:tc>
        <w:tc>
          <w:tcPr>
            <w:tcW w:w="1644" w:type="dxa"/>
            <w:vAlign w:val="center"/>
          </w:tcPr>
          <w:p w14:paraId="65413039" w14:textId="234EBE23" w:rsidR="001716F0" w:rsidRPr="0014043C" w:rsidRDefault="001716F0">
            <w:pPr>
              <w:snapToGrid w:val="0"/>
              <w:spacing w:line="400" w:lineRule="exact"/>
              <w:jc w:val="center"/>
              <w:rPr>
                <w:rFonts w:ascii="宋体" w:hAnsi="宋体"/>
                <w:kern w:val="0"/>
                <w:szCs w:val="21"/>
              </w:rPr>
            </w:pPr>
            <w:r w:rsidRPr="0014043C">
              <w:rPr>
                <w:rFonts w:ascii="宋体" w:hAnsi="宋体"/>
                <w:kern w:val="0"/>
                <w:szCs w:val="21"/>
              </w:rPr>
              <w:t>代理机构</w:t>
            </w:r>
          </w:p>
        </w:tc>
        <w:tc>
          <w:tcPr>
            <w:tcW w:w="6490" w:type="dxa"/>
            <w:vAlign w:val="center"/>
          </w:tcPr>
          <w:p w14:paraId="7FA64647" w14:textId="77777777" w:rsidR="00BF5824" w:rsidRPr="0014043C" w:rsidRDefault="00BF5824" w:rsidP="00BF5824">
            <w:pPr>
              <w:snapToGrid w:val="0"/>
              <w:spacing w:line="400" w:lineRule="exact"/>
              <w:rPr>
                <w:kern w:val="0"/>
                <w:szCs w:val="21"/>
              </w:rPr>
            </w:pPr>
            <w:r w:rsidRPr="0014043C">
              <w:rPr>
                <w:rFonts w:hint="eastAsia"/>
                <w:kern w:val="0"/>
                <w:szCs w:val="21"/>
              </w:rPr>
              <w:t>代理机构：重庆驰久卓越工程管理有限公司</w:t>
            </w:r>
          </w:p>
          <w:p w14:paraId="28E305EF" w14:textId="77777777" w:rsidR="00BF5824" w:rsidRPr="0014043C" w:rsidRDefault="00BF5824" w:rsidP="00BF5824">
            <w:pPr>
              <w:snapToGrid w:val="0"/>
              <w:spacing w:line="400" w:lineRule="exact"/>
              <w:rPr>
                <w:kern w:val="0"/>
                <w:szCs w:val="21"/>
              </w:rPr>
            </w:pPr>
            <w:r w:rsidRPr="0014043C">
              <w:rPr>
                <w:rFonts w:hint="eastAsia"/>
                <w:kern w:val="0"/>
                <w:szCs w:val="21"/>
              </w:rPr>
              <w:t>地址：重庆市渝北区红金街</w:t>
            </w:r>
            <w:r w:rsidRPr="0014043C">
              <w:rPr>
                <w:rFonts w:hint="eastAsia"/>
                <w:kern w:val="0"/>
                <w:szCs w:val="21"/>
              </w:rPr>
              <w:t>9</w:t>
            </w:r>
            <w:r w:rsidRPr="0014043C">
              <w:rPr>
                <w:rFonts w:hint="eastAsia"/>
                <w:kern w:val="0"/>
                <w:szCs w:val="21"/>
              </w:rPr>
              <w:t>号银泰大厦</w:t>
            </w:r>
            <w:r w:rsidRPr="0014043C">
              <w:rPr>
                <w:rFonts w:hint="eastAsia"/>
                <w:kern w:val="0"/>
                <w:szCs w:val="21"/>
              </w:rPr>
              <w:t>6</w:t>
            </w:r>
            <w:r w:rsidRPr="0014043C">
              <w:rPr>
                <w:rFonts w:hint="eastAsia"/>
                <w:kern w:val="0"/>
                <w:szCs w:val="21"/>
              </w:rPr>
              <w:t>楼</w:t>
            </w:r>
          </w:p>
          <w:p w14:paraId="28676A48" w14:textId="77777777" w:rsidR="00BF5824" w:rsidRPr="0014043C" w:rsidRDefault="00BF5824" w:rsidP="00BF5824">
            <w:pPr>
              <w:snapToGrid w:val="0"/>
              <w:spacing w:line="400" w:lineRule="exact"/>
              <w:rPr>
                <w:kern w:val="0"/>
                <w:szCs w:val="21"/>
              </w:rPr>
            </w:pPr>
            <w:r w:rsidRPr="0014043C">
              <w:rPr>
                <w:rFonts w:hint="eastAsia"/>
                <w:kern w:val="0"/>
                <w:szCs w:val="21"/>
              </w:rPr>
              <w:t>联系人：袁老师</w:t>
            </w:r>
          </w:p>
          <w:p w14:paraId="60C4C6E1" w14:textId="77777777" w:rsidR="00BF5824" w:rsidRPr="0014043C" w:rsidRDefault="00BF5824" w:rsidP="00BF5824">
            <w:pPr>
              <w:snapToGrid w:val="0"/>
              <w:spacing w:line="400" w:lineRule="exact"/>
              <w:rPr>
                <w:kern w:val="0"/>
                <w:szCs w:val="21"/>
              </w:rPr>
            </w:pPr>
            <w:r w:rsidRPr="0014043C">
              <w:rPr>
                <w:rFonts w:hint="eastAsia"/>
                <w:kern w:val="0"/>
                <w:szCs w:val="21"/>
              </w:rPr>
              <w:t>电话：</w:t>
            </w:r>
            <w:r w:rsidRPr="0014043C">
              <w:rPr>
                <w:rFonts w:hint="eastAsia"/>
                <w:kern w:val="0"/>
                <w:szCs w:val="21"/>
              </w:rPr>
              <w:t>023-63210565</w:t>
            </w:r>
          </w:p>
          <w:p w14:paraId="22BC7E7F" w14:textId="5ED9A717" w:rsidR="001716F0" w:rsidRPr="0014043C" w:rsidRDefault="001716F0" w:rsidP="00BF5824">
            <w:pPr>
              <w:snapToGrid w:val="0"/>
              <w:spacing w:line="400" w:lineRule="exact"/>
              <w:rPr>
                <w:kern w:val="0"/>
                <w:szCs w:val="21"/>
              </w:rPr>
            </w:pPr>
            <w:r w:rsidRPr="0014043C">
              <w:rPr>
                <w:rFonts w:hint="eastAsia"/>
                <w:kern w:val="0"/>
                <w:szCs w:val="21"/>
              </w:rPr>
              <w:t>传</w:t>
            </w:r>
            <w:r w:rsidRPr="0014043C">
              <w:rPr>
                <w:rFonts w:hint="eastAsia"/>
                <w:kern w:val="0"/>
                <w:szCs w:val="21"/>
              </w:rPr>
              <w:t xml:space="preserve">  </w:t>
            </w:r>
            <w:r w:rsidRPr="0014043C">
              <w:rPr>
                <w:rFonts w:hint="eastAsia"/>
                <w:kern w:val="0"/>
                <w:szCs w:val="21"/>
              </w:rPr>
              <w:t>真：</w:t>
            </w:r>
            <w:r w:rsidRPr="0014043C">
              <w:rPr>
                <w:kern w:val="0"/>
                <w:szCs w:val="21"/>
              </w:rPr>
              <w:t xml:space="preserve"> </w:t>
            </w:r>
            <w:r w:rsidR="00BF5824" w:rsidRPr="0014043C">
              <w:rPr>
                <w:kern w:val="0"/>
                <w:szCs w:val="21"/>
              </w:rPr>
              <w:t>/</w:t>
            </w:r>
          </w:p>
        </w:tc>
      </w:tr>
      <w:tr w:rsidR="00B54009" w:rsidRPr="0014043C" w14:paraId="5344A085" w14:textId="77777777" w:rsidTr="00AA5898">
        <w:trPr>
          <w:jc w:val="center"/>
        </w:trPr>
        <w:tc>
          <w:tcPr>
            <w:tcW w:w="1335" w:type="dxa"/>
            <w:vAlign w:val="center"/>
          </w:tcPr>
          <w:p w14:paraId="1CEAF047" w14:textId="77777777" w:rsidR="001716F0" w:rsidRPr="0014043C" w:rsidRDefault="001716F0">
            <w:pPr>
              <w:snapToGrid w:val="0"/>
              <w:spacing w:line="400" w:lineRule="exact"/>
              <w:jc w:val="center"/>
              <w:rPr>
                <w:rFonts w:ascii="宋体" w:hAnsi="宋体"/>
                <w:kern w:val="0"/>
                <w:szCs w:val="21"/>
              </w:rPr>
            </w:pPr>
            <w:r w:rsidRPr="0014043C">
              <w:rPr>
                <w:rFonts w:ascii="宋体" w:hAnsi="宋体"/>
                <w:kern w:val="0"/>
                <w:szCs w:val="21"/>
              </w:rPr>
              <w:t>1.1.4</w:t>
            </w:r>
          </w:p>
        </w:tc>
        <w:tc>
          <w:tcPr>
            <w:tcW w:w="1644" w:type="dxa"/>
            <w:vAlign w:val="center"/>
          </w:tcPr>
          <w:p w14:paraId="7C10998C" w14:textId="77777777" w:rsidR="001716F0" w:rsidRPr="0014043C" w:rsidRDefault="001716F0">
            <w:pPr>
              <w:snapToGrid w:val="0"/>
              <w:spacing w:line="400" w:lineRule="exact"/>
              <w:jc w:val="center"/>
              <w:rPr>
                <w:rFonts w:ascii="宋体" w:hAnsi="宋体"/>
                <w:kern w:val="0"/>
                <w:szCs w:val="21"/>
              </w:rPr>
            </w:pPr>
            <w:r w:rsidRPr="0014043C">
              <w:rPr>
                <w:rFonts w:ascii="宋体" w:hAnsi="宋体"/>
                <w:kern w:val="0"/>
                <w:szCs w:val="21"/>
              </w:rPr>
              <w:t>项目名称</w:t>
            </w:r>
          </w:p>
        </w:tc>
        <w:tc>
          <w:tcPr>
            <w:tcW w:w="6490" w:type="dxa"/>
          </w:tcPr>
          <w:p w14:paraId="23DF942F" w14:textId="5CF9DB70" w:rsidR="001716F0" w:rsidRPr="0014043C" w:rsidRDefault="00BF5824" w:rsidP="00A41297">
            <w:pPr>
              <w:snapToGrid w:val="0"/>
              <w:spacing w:line="400" w:lineRule="exact"/>
              <w:jc w:val="left"/>
              <w:rPr>
                <w:rFonts w:ascii="宋体" w:hAnsi="宋体"/>
                <w:kern w:val="0"/>
                <w:szCs w:val="21"/>
              </w:rPr>
            </w:pPr>
            <w:r w:rsidRPr="0014043C">
              <w:rPr>
                <w:rFonts w:ascii="宋体" w:hAnsi="宋体" w:hint="eastAsia"/>
                <w:kern w:val="0"/>
                <w:szCs w:val="21"/>
              </w:rPr>
              <w:t>水土园区城市品质提升（云汉大道、方正大道、悦复大道三线品质提升——云汉大道）</w:t>
            </w:r>
            <w:r w:rsidR="00A41297" w:rsidRPr="0014043C">
              <w:rPr>
                <w:rFonts w:ascii="宋体" w:hAnsi="宋体" w:hint="eastAsia"/>
                <w:kern w:val="0"/>
                <w:szCs w:val="21"/>
              </w:rPr>
              <w:t>绿化</w:t>
            </w:r>
          </w:p>
        </w:tc>
      </w:tr>
      <w:tr w:rsidR="00B54009" w:rsidRPr="0014043C" w14:paraId="573A2269" w14:textId="77777777" w:rsidTr="00AA5898">
        <w:trPr>
          <w:jc w:val="center"/>
        </w:trPr>
        <w:tc>
          <w:tcPr>
            <w:tcW w:w="1335" w:type="dxa"/>
            <w:vAlign w:val="center"/>
          </w:tcPr>
          <w:p w14:paraId="0ACEF92B" w14:textId="77777777" w:rsidR="001716F0" w:rsidRPr="0014043C" w:rsidRDefault="001716F0">
            <w:pPr>
              <w:snapToGrid w:val="0"/>
              <w:spacing w:line="400" w:lineRule="exact"/>
              <w:jc w:val="center"/>
              <w:rPr>
                <w:rFonts w:ascii="宋体" w:hAnsi="宋体"/>
                <w:kern w:val="0"/>
                <w:szCs w:val="21"/>
              </w:rPr>
            </w:pPr>
            <w:r w:rsidRPr="0014043C">
              <w:rPr>
                <w:rFonts w:ascii="宋体" w:hAnsi="宋体"/>
                <w:kern w:val="0"/>
                <w:szCs w:val="21"/>
              </w:rPr>
              <w:t>1.1.5</w:t>
            </w:r>
          </w:p>
        </w:tc>
        <w:tc>
          <w:tcPr>
            <w:tcW w:w="1644" w:type="dxa"/>
            <w:vAlign w:val="center"/>
          </w:tcPr>
          <w:p w14:paraId="41399AD9" w14:textId="77777777" w:rsidR="001716F0" w:rsidRPr="0014043C" w:rsidRDefault="001716F0">
            <w:pPr>
              <w:snapToGrid w:val="0"/>
              <w:spacing w:line="400" w:lineRule="exact"/>
              <w:jc w:val="center"/>
              <w:rPr>
                <w:rFonts w:ascii="宋体" w:hAnsi="宋体"/>
                <w:kern w:val="0"/>
                <w:szCs w:val="21"/>
              </w:rPr>
            </w:pPr>
            <w:r w:rsidRPr="0014043C">
              <w:rPr>
                <w:rFonts w:ascii="宋体" w:hAnsi="宋体"/>
                <w:kern w:val="0"/>
                <w:szCs w:val="21"/>
              </w:rPr>
              <w:t>建设地点</w:t>
            </w:r>
          </w:p>
        </w:tc>
        <w:tc>
          <w:tcPr>
            <w:tcW w:w="6490" w:type="dxa"/>
          </w:tcPr>
          <w:p w14:paraId="59F64176" w14:textId="77777777" w:rsidR="001716F0" w:rsidRPr="0014043C" w:rsidRDefault="001716F0" w:rsidP="001716F0">
            <w:pPr>
              <w:snapToGrid w:val="0"/>
              <w:spacing w:line="400" w:lineRule="exact"/>
              <w:jc w:val="left"/>
              <w:rPr>
                <w:rFonts w:ascii="宋体" w:hAnsi="宋体"/>
                <w:kern w:val="0"/>
                <w:szCs w:val="21"/>
              </w:rPr>
            </w:pPr>
            <w:r w:rsidRPr="0014043C">
              <w:rPr>
                <w:rFonts w:ascii="宋体" w:hAnsi="宋体" w:hint="eastAsia"/>
                <w:kern w:val="0"/>
                <w:szCs w:val="21"/>
              </w:rPr>
              <w:t>重庆两江新区水土高新技术产业园</w:t>
            </w:r>
          </w:p>
        </w:tc>
      </w:tr>
      <w:tr w:rsidR="00B54009" w:rsidRPr="0014043C" w14:paraId="2176C62E" w14:textId="77777777">
        <w:trPr>
          <w:jc w:val="center"/>
        </w:trPr>
        <w:tc>
          <w:tcPr>
            <w:tcW w:w="1335" w:type="dxa"/>
            <w:vAlign w:val="center"/>
          </w:tcPr>
          <w:p w14:paraId="6C46E81D" w14:textId="77777777" w:rsidR="00B0760F" w:rsidRPr="0014043C" w:rsidRDefault="008662E8">
            <w:pPr>
              <w:snapToGrid w:val="0"/>
              <w:spacing w:line="400" w:lineRule="exact"/>
              <w:jc w:val="center"/>
              <w:rPr>
                <w:rFonts w:ascii="宋体" w:hAnsi="宋体"/>
                <w:kern w:val="0"/>
                <w:szCs w:val="21"/>
              </w:rPr>
            </w:pPr>
            <w:r w:rsidRPr="0014043C">
              <w:rPr>
                <w:rFonts w:ascii="宋体" w:hAnsi="宋体"/>
                <w:kern w:val="0"/>
                <w:szCs w:val="21"/>
              </w:rPr>
              <w:t>1.1.6</w:t>
            </w:r>
          </w:p>
        </w:tc>
        <w:tc>
          <w:tcPr>
            <w:tcW w:w="1644" w:type="dxa"/>
            <w:vAlign w:val="center"/>
          </w:tcPr>
          <w:p w14:paraId="774395CB" w14:textId="77777777" w:rsidR="00B0760F" w:rsidRPr="0014043C" w:rsidRDefault="008662E8">
            <w:pPr>
              <w:snapToGrid w:val="0"/>
              <w:spacing w:line="400" w:lineRule="exact"/>
              <w:jc w:val="center"/>
              <w:rPr>
                <w:rFonts w:ascii="宋体" w:hAnsi="宋体"/>
                <w:kern w:val="0"/>
                <w:szCs w:val="21"/>
              </w:rPr>
            </w:pPr>
            <w:r w:rsidRPr="0014043C">
              <w:rPr>
                <w:rFonts w:ascii="宋体" w:hAnsi="宋体"/>
                <w:kern w:val="0"/>
                <w:szCs w:val="21"/>
              </w:rPr>
              <w:t>建设规模</w:t>
            </w:r>
          </w:p>
        </w:tc>
        <w:tc>
          <w:tcPr>
            <w:tcW w:w="6490" w:type="dxa"/>
            <w:vAlign w:val="center"/>
          </w:tcPr>
          <w:p w14:paraId="76D69749" w14:textId="21961CE4" w:rsidR="00B0760F" w:rsidRPr="0014043C" w:rsidRDefault="00BF5824">
            <w:pPr>
              <w:tabs>
                <w:tab w:val="left" w:pos="3840"/>
                <w:tab w:val="left" w:pos="5300"/>
              </w:tabs>
              <w:autoSpaceDE w:val="0"/>
              <w:autoSpaceDN w:val="0"/>
              <w:adjustRightInd w:val="0"/>
              <w:snapToGrid w:val="0"/>
              <w:spacing w:line="460" w:lineRule="exact"/>
              <w:ind w:firstLineChars="200" w:firstLine="420"/>
              <w:rPr>
                <w:rFonts w:ascii="宋体" w:hAnsi="宋体"/>
                <w:i/>
                <w:snapToGrid w:val="0"/>
                <w:kern w:val="0"/>
                <w:szCs w:val="21"/>
              </w:rPr>
            </w:pPr>
            <w:r w:rsidRPr="0014043C">
              <w:t>本次云汉大道景观品质提升范围包含</w:t>
            </w:r>
            <w:r w:rsidRPr="0014043C">
              <w:t>3</w:t>
            </w:r>
            <w:r w:rsidRPr="0014043C">
              <w:t>部分，朱老岩立交北到泰和路路口，云端路路口到丰和路路口两段之间的绿化范围，即京东方段、云端路到云禾路段、中德产业园段。施工内容包含中央隔离带、行道树、侧分带花池以及</w:t>
            </w:r>
            <w:r w:rsidRPr="0014043C">
              <w:t>20m</w:t>
            </w:r>
            <w:r w:rsidRPr="0014043C">
              <w:t>侧分带绿化景观提升。</w:t>
            </w:r>
          </w:p>
        </w:tc>
      </w:tr>
      <w:tr w:rsidR="00B54009" w:rsidRPr="0014043C" w14:paraId="02B61EA2" w14:textId="77777777">
        <w:trPr>
          <w:jc w:val="center"/>
        </w:trPr>
        <w:tc>
          <w:tcPr>
            <w:tcW w:w="1335" w:type="dxa"/>
            <w:vAlign w:val="center"/>
          </w:tcPr>
          <w:p w14:paraId="649D9386" w14:textId="77777777" w:rsidR="001716F0" w:rsidRPr="0014043C" w:rsidRDefault="001716F0">
            <w:pPr>
              <w:snapToGrid w:val="0"/>
              <w:spacing w:line="400" w:lineRule="exact"/>
              <w:jc w:val="center"/>
              <w:rPr>
                <w:rFonts w:ascii="宋体" w:hAnsi="宋体"/>
                <w:kern w:val="0"/>
                <w:szCs w:val="21"/>
              </w:rPr>
            </w:pPr>
            <w:r w:rsidRPr="0014043C">
              <w:rPr>
                <w:rFonts w:ascii="宋体" w:hAnsi="宋体"/>
                <w:kern w:val="0"/>
                <w:szCs w:val="21"/>
              </w:rPr>
              <w:t>1.2.1</w:t>
            </w:r>
          </w:p>
        </w:tc>
        <w:tc>
          <w:tcPr>
            <w:tcW w:w="1644" w:type="dxa"/>
            <w:vAlign w:val="center"/>
          </w:tcPr>
          <w:p w14:paraId="0C315A18" w14:textId="77777777" w:rsidR="001716F0" w:rsidRPr="0014043C" w:rsidRDefault="001716F0">
            <w:pPr>
              <w:snapToGrid w:val="0"/>
              <w:spacing w:line="400" w:lineRule="exact"/>
              <w:jc w:val="center"/>
              <w:rPr>
                <w:rFonts w:ascii="宋体" w:hAnsi="宋体"/>
                <w:kern w:val="0"/>
                <w:szCs w:val="21"/>
              </w:rPr>
            </w:pPr>
            <w:r w:rsidRPr="0014043C">
              <w:rPr>
                <w:rFonts w:ascii="宋体" w:hAnsi="宋体"/>
                <w:kern w:val="0"/>
                <w:szCs w:val="21"/>
              </w:rPr>
              <w:t>资金来源</w:t>
            </w:r>
          </w:p>
        </w:tc>
        <w:tc>
          <w:tcPr>
            <w:tcW w:w="6490" w:type="dxa"/>
            <w:vAlign w:val="center"/>
          </w:tcPr>
          <w:p w14:paraId="5C59F919" w14:textId="19099D86" w:rsidR="001716F0" w:rsidRPr="0014043C" w:rsidRDefault="001716F0" w:rsidP="00544094">
            <w:pPr>
              <w:snapToGrid w:val="0"/>
              <w:spacing w:line="400" w:lineRule="exact"/>
              <w:rPr>
                <w:rFonts w:ascii="宋体" w:hAnsi="宋体"/>
                <w:szCs w:val="21"/>
              </w:rPr>
            </w:pPr>
            <w:r w:rsidRPr="0014043C">
              <w:rPr>
                <w:rFonts w:ascii="宋体" w:hAnsi="宋体" w:hint="eastAsia"/>
                <w:szCs w:val="21"/>
              </w:rPr>
              <w:t>业主自筹</w:t>
            </w:r>
          </w:p>
        </w:tc>
      </w:tr>
      <w:tr w:rsidR="00B54009" w:rsidRPr="0014043C" w14:paraId="339DB41B" w14:textId="77777777">
        <w:trPr>
          <w:jc w:val="center"/>
        </w:trPr>
        <w:tc>
          <w:tcPr>
            <w:tcW w:w="1335" w:type="dxa"/>
            <w:vAlign w:val="center"/>
          </w:tcPr>
          <w:p w14:paraId="1FC1EB92" w14:textId="77777777" w:rsidR="001716F0" w:rsidRPr="0014043C" w:rsidRDefault="001716F0">
            <w:pPr>
              <w:snapToGrid w:val="0"/>
              <w:spacing w:line="400" w:lineRule="exact"/>
              <w:jc w:val="center"/>
              <w:rPr>
                <w:rFonts w:ascii="宋体" w:hAnsi="宋体"/>
                <w:kern w:val="0"/>
                <w:szCs w:val="21"/>
              </w:rPr>
            </w:pPr>
            <w:r w:rsidRPr="0014043C">
              <w:rPr>
                <w:rFonts w:ascii="宋体" w:hAnsi="宋体"/>
                <w:kern w:val="0"/>
                <w:szCs w:val="21"/>
              </w:rPr>
              <w:t>1.2.2</w:t>
            </w:r>
          </w:p>
        </w:tc>
        <w:tc>
          <w:tcPr>
            <w:tcW w:w="1644" w:type="dxa"/>
            <w:vAlign w:val="center"/>
          </w:tcPr>
          <w:p w14:paraId="6D76F4CA" w14:textId="77777777" w:rsidR="001716F0" w:rsidRPr="0014043C" w:rsidRDefault="001716F0">
            <w:pPr>
              <w:snapToGrid w:val="0"/>
              <w:spacing w:line="400" w:lineRule="exact"/>
              <w:jc w:val="center"/>
              <w:rPr>
                <w:rFonts w:ascii="宋体" w:hAnsi="宋体"/>
                <w:kern w:val="0"/>
                <w:szCs w:val="21"/>
              </w:rPr>
            </w:pPr>
            <w:r w:rsidRPr="0014043C">
              <w:rPr>
                <w:rFonts w:ascii="宋体" w:hAnsi="宋体"/>
                <w:kern w:val="0"/>
                <w:szCs w:val="21"/>
              </w:rPr>
              <w:t>出资比例</w:t>
            </w:r>
          </w:p>
        </w:tc>
        <w:tc>
          <w:tcPr>
            <w:tcW w:w="6490" w:type="dxa"/>
            <w:vAlign w:val="center"/>
          </w:tcPr>
          <w:p w14:paraId="0799D56F" w14:textId="49E3CB20" w:rsidR="001716F0" w:rsidRPr="0014043C" w:rsidRDefault="001716F0" w:rsidP="00AA5898">
            <w:pPr>
              <w:snapToGrid w:val="0"/>
              <w:spacing w:line="400" w:lineRule="exact"/>
              <w:jc w:val="left"/>
              <w:rPr>
                <w:szCs w:val="21"/>
              </w:rPr>
            </w:pPr>
            <w:r w:rsidRPr="0014043C">
              <w:rPr>
                <w:rFonts w:ascii="宋体" w:hAnsi="宋体" w:hint="eastAsia"/>
                <w:szCs w:val="21"/>
              </w:rPr>
              <w:t>业主自筹</w:t>
            </w:r>
            <w:r w:rsidR="00BF5824" w:rsidRPr="0014043C">
              <w:rPr>
                <w:rFonts w:ascii="宋体" w:hAnsi="宋体"/>
                <w:szCs w:val="21"/>
              </w:rPr>
              <w:t>100%</w:t>
            </w:r>
          </w:p>
        </w:tc>
      </w:tr>
      <w:tr w:rsidR="00B54009" w:rsidRPr="0014043C" w14:paraId="4224BDC7" w14:textId="77777777">
        <w:trPr>
          <w:jc w:val="center"/>
        </w:trPr>
        <w:tc>
          <w:tcPr>
            <w:tcW w:w="1335" w:type="dxa"/>
            <w:vAlign w:val="center"/>
          </w:tcPr>
          <w:p w14:paraId="44132CCD" w14:textId="77777777" w:rsidR="00B0760F" w:rsidRPr="0014043C" w:rsidRDefault="008662E8">
            <w:pPr>
              <w:snapToGrid w:val="0"/>
              <w:spacing w:line="400" w:lineRule="exact"/>
              <w:jc w:val="center"/>
              <w:rPr>
                <w:rFonts w:ascii="宋体" w:hAnsi="宋体"/>
                <w:kern w:val="0"/>
                <w:szCs w:val="21"/>
              </w:rPr>
            </w:pPr>
            <w:r w:rsidRPr="0014043C">
              <w:rPr>
                <w:rFonts w:ascii="宋体" w:hAnsi="宋体"/>
                <w:kern w:val="0"/>
                <w:szCs w:val="21"/>
              </w:rPr>
              <w:t>1.2.3</w:t>
            </w:r>
          </w:p>
        </w:tc>
        <w:tc>
          <w:tcPr>
            <w:tcW w:w="1644" w:type="dxa"/>
            <w:vAlign w:val="center"/>
          </w:tcPr>
          <w:p w14:paraId="2EAA88C5" w14:textId="77777777" w:rsidR="00B0760F" w:rsidRPr="0014043C" w:rsidRDefault="008662E8">
            <w:pPr>
              <w:snapToGrid w:val="0"/>
              <w:spacing w:line="400" w:lineRule="exact"/>
              <w:jc w:val="center"/>
              <w:rPr>
                <w:rFonts w:ascii="宋体" w:hAnsi="宋体"/>
                <w:kern w:val="0"/>
                <w:szCs w:val="21"/>
              </w:rPr>
            </w:pPr>
            <w:r w:rsidRPr="0014043C">
              <w:rPr>
                <w:rFonts w:ascii="宋体" w:hAnsi="宋体"/>
                <w:kern w:val="0"/>
                <w:szCs w:val="21"/>
              </w:rPr>
              <w:t>资金落实情况</w:t>
            </w:r>
          </w:p>
        </w:tc>
        <w:tc>
          <w:tcPr>
            <w:tcW w:w="6490" w:type="dxa"/>
            <w:vAlign w:val="center"/>
          </w:tcPr>
          <w:p w14:paraId="5F4DAE4E" w14:textId="77777777" w:rsidR="00B0760F" w:rsidRPr="0014043C" w:rsidRDefault="008662E8">
            <w:pPr>
              <w:snapToGrid w:val="0"/>
              <w:spacing w:line="400" w:lineRule="exact"/>
              <w:ind w:firstLineChars="200" w:firstLine="420"/>
              <w:jc w:val="left"/>
              <w:rPr>
                <w:rFonts w:ascii="宋体" w:hAnsi="宋体"/>
                <w:szCs w:val="21"/>
              </w:rPr>
            </w:pPr>
            <w:r w:rsidRPr="0014043C">
              <w:rPr>
                <w:rFonts w:ascii="宋体" w:hAnsi="宋体" w:hint="eastAsia"/>
                <w:szCs w:val="21"/>
              </w:rPr>
              <w:t>已落实</w:t>
            </w:r>
          </w:p>
        </w:tc>
      </w:tr>
      <w:tr w:rsidR="00B54009" w:rsidRPr="0014043C" w14:paraId="69AC62A0" w14:textId="77777777">
        <w:trPr>
          <w:jc w:val="center"/>
        </w:trPr>
        <w:tc>
          <w:tcPr>
            <w:tcW w:w="1335" w:type="dxa"/>
            <w:vAlign w:val="center"/>
          </w:tcPr>
          <w:p w14:paraId="16915429" w14:textId="77777777" w:rsidR="00B0760F" w:rsidRPr="0014043C" w:rsidRDefault="008662E8">
            <w:pPr>
              <w:snapToGrid w:val="0"/>
              <w:spacing w:line="400" w:lineRule="exact"/>
              <w:jc w:val="center"/>
              <w:rPr>
                <w:rFonts w:ascii="宋体" w:hAnsi="宋体"/>
                <w:kern w:val="0"/>
                <w:szCs w:val="21"/>
              </w:rPr>
            </w:pPr>
            <w:r w:rsidRPr="0014043C">
              <w:rPr>
                <w:rFonts w:ascii="宋体" w:hAnsi="宋体" w:hint="eastAsia"/>
                <w:kern w:val="0"/>
                <w:szCs w:val="21"/>
              </w:rPr>
              <w:t>1.3.1</w:t>
            </w:r>
          </w:p>
        </w:tc>
        <w:tc>
          <w:tcPr>
            <w:tcW w:w="1644" w:type="dxa"/>
            <w:vAlign w:val="center"/>
          </w:tcPr>
          <w:p w14:paraId="60566CB4" w14:textId="77777777" w:rsidR="00B0760F" w:rsidRPr="0014043C" w:rsidRDefault="008662E8">
            <w:pPr>
              <w:snapToGrid w:val="0"/>
              <w:spacing w:line="400" w:lineRule="exact"/>
              <w:jc w:val="center"/>
              <w:rPr>
                <w:rFonts w:ascii="宋体" w:hAnsi="宋体"/>
                <w:kern w:val="0"/>
                <w:szCs w:val="21"/>
              </w:rPr>
            </w:pPr>
            <w:r w:rsidRPr="0014043C">
              <w:rPr>
                <w:rFonts w:ascii="宋体" w:hAnsi="宋体"/>
                <w:kern w:val="0"/>
                <w:szCs w:val="21"/>
              </w:rPr>
              <w:t>招标范围</w:t>
            </w:r>
          </w:p>
        </w:tc>
        <w:tc>
          <w:tcPr>
            <w:tcW w:w="6490" w:type="dxa"/>
            <w:vAlign w:val="center"/>
          </w:tcPr>
          <w:p w14:paraId="6E951DFD" w14:textId="6DE5943D" w:rsidR="00B0760F" w:rsidRPr="0014043C" w:rsidRDefault="00BF5824">
            <w:pPr>
              <w:snapToGrid w:val="0"/>
              <w:spacing w:line="400" w:lineRule="exact"/>
              <w:ind w:firstLineChars="200" w:firstLine="420"/>
              <w:rPr>
                <w:rFonts w:ascii="宋体" w:hAnsi="宋体"/>
                <w:i/>
                <w:szCs w:val="21"/>
              </w:rPr>
            </w:pPr>
            <w:r w:rsidRPr="0014043C">
              <w:t>施工图范围内的新建绿化部分（不含苗木移栽）。</w:t>
            </w:r>
          </w:p>
        </w:tc>
      </w:tr>
      <w:tr w:rsidR="00B54009" w:rsidRPr="0014043C" w14:paraId="40012ACE" w14:textId="77777777">
        <w:trPr>
          <w:jc w:val="center"/>
        </w:trPr>
        <w:tc>
          <w:tcPr>
            <w:tcW w:w="1335" w:type="dxa"/>
            <w:vAlign w:val="center"/>
          </w:tcPr>
          <w:p w14:paraId="15508DBD" w14:textId="77777777" w:rsidR="00B0760F" w:rsidRPr="0014043C" w:rsidRDefault="008662E8">
            <w:pPr>
              <w:snapToGrid w:val="0"/>
              <w:spacing w:line="400" w:lineRule="exact"/>
              <w:jc w:val="center"/>
              <w:rPr>
                <w:rFonts w:ascii="宋体" w:hAnsi="宋体"/>
                <w:kern w:val="0"/>
                <w:szCs w:val="21"/>
              </w:rPr>
            </w:pPr>
            <w:r w:rsidRPr="0014043C">
              <w:rPr>
                <w:rFonts w:ascii="宋体" w:hAnsi="宋体"/>
                <w:kern w:val="0"/>
                <w:szCs w:val="21"/>
              </w:rPr>
              <w:t>1.3.2</w:t>
            </w:r>
          </w:p>
        </w:tc>
        <w:tc>
          <w:tcPr>
            <w:tcW w:w="1644" w:type="dxa"/>
            <w:vAlign w:val="center"/>
          </w:tcPr>
          <w:p w14:paraId="4E5A3791" w14:textId="77777777" w:rsidR="00B0760F" w:rsidRPr="0014043C" w:rsidRDefault="008662E8">
            <w:pPr>
              <w:snapToGrid w:val="0"/>
              <w:spacing w:line="400" w:lineRule="exact"/>
              <w:jc w:val="center"/>
              <w:rPr>
                <w:rFonts w:ascii="宋体" w:hAnsi="宋体"/>
                <w:kern w:val="0"/>
                <w:szCs w:val="21"/>
              </w:rPr>
            </w:pPr>
            <w:r w:rsidRPr="0014043C">
              <w:rPr>
                <w:rFonts w:ascii="宋体" w:hAnsi="宋体"/>
                <w:kern w:val="0"/>
                <w:szCs w:val="21"/>
              </w:rPr>
              <w:t>计划工期</w:t>
            </w:r>
          </w:p>
          <w:p w14:paraId="7612A072" w14:textId="77777777" w:rsidR="00B0760F" w:rsidRPr="0014043C" w:rsidRDefault="008662E8">
            <w:pPr>
              <w:snapToGrid w:val="0"/>
              <w:spacing w:line="400" w:lineRule="exact"/>
              <w:jc w:val="center"/>
              <w:rPr>
                <w:rFonts w:ascii="宋体" w:hAnsi="宋体"/>
                <w:kern w:val="0"/>
                <w:szCs w:val="21"/>
              </w:rPr>
            </w:pPr>
            <w:r w:rsidRPr="0014043C">
              <w:rPr>
                <w:rFonts w:ascii="宋体" w:hAnsi="宋体" w:hint="eastAsia"/>
                <w:kern w:val="0"/>
                <w:szCs w:val="21"/>
              </w:rPr>
              <w:t>缺陷责任期</w:t>
            </w:r>
          </w:p>
        </w:tc>
        <w:tc>
          <w:tcPr>
            <w:tcW w:w="6490" w:type="dxa"/>
            <w:vAlign w:val="center"/>
          </w:tcPr>
          <w:p w14:paraId="43A22F66" w14:textId="7894ECAA" w:rsidR="00B0760F" w:rsidRPr="0014043C" w:rsidRDefault="001716F0" w:rsidP="001E3F8C">
            <w:pPr>
              <w:snapToGrid w:val="0"/>
              <w:spacing w:line="400" w:lineRule="exact"/>
              <w:ind w:firstLineChars="200" w:firstLine="420"/>
              <w:rPr>
                <w:rFonts w:ascii="宋体" w:hAnsi="宋体"/>
                <w:kern w:val="0"/>
                <w:szCs w:val="21"/>
              </w:rPr>
            </w:pPr>
            <w:r w:rsidRPr="0014043C">
              <w:rPr>
                <w:rFonts w:ascii="宋体" w:hAnsi="宋体"/>
                <w:kern w:val="0"/>
                <w:szCs w:val="21"/>
              </w:rPr>
              <w:t>工期</w:t>
            </w:r>
            <w:r w:rsidR="00BF5824" w:rsidRPr="0014043C">
              <w:rPr>
                <w:rFonts w:ascii="宋体" w:hAnsi="宋体"/>
                <w:kern w:val="0"/>
                <w:szCs w:val="21"/>
                <w:u w:val="single"/>
              </w:rPr>
              <w:t xml:space="preserve"> </w:t>
            </w:r>
            <w:r w:rsidR="00440149" w:rsidRPr="0014043C">
              <w:rPr>
                <w:rFonts w:ascii="宋体" w:hAnsi="宋体"/>
                <w:kern w:val="0"/>
                <w:szCs w:val="21"/>
                <w:u w:val="single"/>
              </w:rPr>
              <w:t>60</w:t>
            </w:r>
            <w:r w:rsidR="00BF5824" w:rsidRPr="0014043C">
              <w:rPr>
                <w:rFonts w:ascii="宋体" w:hAnsi="宋体"/>
                <w:kern w:val="0"/>
                <w:szCs w:val="21"/>
                <w:u w:val="single"/>
              </w:rPr>
              <w:t xml:space="preserve"> </w:t>
            </w:r>
            <w:r w:rsidRPr="0014043C">
              <w:rPr>
                <w:rFonts w:ascii="宋体" w:hAnsi="宋体" w:hint="eastAsia"/>
                <w:kern w:val="0"/>
                <w:szCs w:val="21"/>
              </w:rPr>
              <w:t>日历天，</w:t>
            </w:r>
            <w:r w:rsidRPr="0014043C">
              <w:rPr>
                <w:rFonts w:ascii="宋体" w:hAnsi="宋体" w:hint="eastAsia"/>
                <w:snapToGrid w:val="0"/>
                <w:kern w:val="0"/>
                <w:szCs w:val="21"/>
              </w:rPr>
              <w:t>缺陷责任期</w:t>
            </w:r>
            <w:r w:rsidR="00BF5824" w:rsidRPr="0014043C">
              <w:rPr>
                <w:rFonts w:ascii="宋体" w:hAnsi="宋体"/>
                <w:snapToGrid w:val="0"/>
                <w:kern w:val="0"/>
                <w:szCs w:val="21"/>
                <w:u w:val="single"/>
              </w:rPr>
              <w:t xml:space="preserve"> </w:t>
            </w:r>
            <w:r w:rsidR="00440149" w:rsidRPr="0014043C">
              <w:rPr>
                <w:rFonts w:ascii="宋体" w:hAnsi="宋体"/>
                <w:snapToGrid w:val="0"/>
                <w:kern w:val="0"/>
                <w:szCs w:val="21"/>
                <w:u w:val="single"/>
              </w:rPr>
              <w:t>24</w:t>
            </w:r>
            <w:r w:rsidR="00BF5824" w:rsidRPr="0014043C">
              <w:rPr>
                <w:rFonts w:ascii="宋体" w:hAnsi="宋体"/>
                <w:snapToGrid w:val="0"/>
                <w:kern w:val="0"/>
                <w:szCs w:val="21"/>
                <w:u w:val="single"/>
              </w:rPr>
              <w:t xml:space="preserve"> </w:t>
            </w:r>
            <w:r w:rsidRPr="0014043C">
              <w:rPr>
                <w:rFonts w:ascii="宋体" w:hAnsi="宋体" w:hint="eastAsia"/>
                <w:snapToGrid w:val="0"/>
                <w:kern w:val="0"/>
                <w:szCs w:val="21"/>
              </w:rPr>
              <w:t>个月。</w:t>
            </w:r>
          </w:p>
        </w:tc>
      </w:tr>
      <w:tr w:rsidR="00B54009" w:rsidRPr="0014043C" w14:paraId="3023EF0B" w14:textId="77777777">
        <w:trPr>
          <w:jc w:val="center"/>
        </w:trPr>
        <w:tc>
          <w:tcPr>
            <w:tcW w:w="1335" w:type="dxa"/>
            <w:vAlign w:val="center"/>
          </w:tcPr>
          <w:p w14:paraId="07D3F702" w14:textId="77777777" w:rsidR="00B0760F" w:rsidRPr="0014043C" w:rsidRDefault="008662E8">
            <w:pPr>
              <w:snapToGrid w:val="0"/>
              <w:spacing w:line="400" w:lineRule="exact"/>
              <w:jc w:val="center"/>
              <w:rPr>
                <w:rFonts w:ascii="宋体" w:hAnsi="宋体"/>
                <w:kern w:val="0"/>
                <w:szCs w:val="21"/>
              </w:rPr>
            </w:pPr>
            <w:r w:rsidRPr="0014043C">
              <w:rPr>
                <w:rFonts w:ascii="宋体" w:hAnsi="宋体"/>
                <w:kern w:val="0"/>
                <w:szCs w:val="21"/>
              </w:rPr>
              <w:t>1.3.3</w:t>
            </w:r>
          </w:p>
        </w:tc>
        <w:tc>
          <w:tcPr>
            <w:tcW w:w="1644" w:type="dxa"/>
            <w:vAlign w:val="center"/>
          </w:tcPr>
          <w:p w14:paraId="69B7B6DB" w14:textId="77777777" w:rsidR="00B0760F" w:rsidRPr="0014043C" w:rsidRDefault="008662E8">
            <w:pPr>
              <w:snapToGrid w:val="0"/>
              <w:spacing w:line="400" w:lineRule="exact"/>
              <w:jc w:val="center"/>
              <w:rPr>
                <w:rFonts w:ascii="宋体" w:hAnsi="宋体"/>
                <w:kern w:val="0"/>
                <w:szCs w:val="21"/>
              </w:rPr>
            </w:pPr>
            <w:r w:rsidRPr="0014043C">
              <w:rPr>
                <w:rFonts w:ascii="宋体" w:hAnsi="宋体"/>
                <w:kern w:val="0"/>
                <w:szCs w:val="21"/>
              </w:rPr>
              <w:t>质量要求</w:t>
            </w:r>
          </w:p>
        </w:tc>
        <w:tc>
          <w:tcPr>
            <w:tcW w:w="6490" w:type="dxa"/>
            <w:vAlign w:val="center"/>
          </w:tcPr>
          <w:p w14:paraId="47EED310" w14:textId="1CE3EFC8" w:rsidR="00B0760F" w:rsidRPr="0014043C" w:rsidRDefault="008662E8" w:rsidP="003B4737">
            <w:pPr>
              <w:snapToGrid w:val="0"/>
              <w:spacing w:line="400" w:lineRule="exact"/>
              <w:ind w:firstLineChars="200" w:firstLine="420"/>
              <w:rPr>
                <w:rFonts w:ascii="宋体" w:hAnsi="宋体"/>
                <w:szCs w:val="21"/>
              </w:rPr>
            </w:pPr>
            <w:r w:rsidRPr="0014043C">
              <w:rPr>
                <w:rFonts w:ascii="宋体" w:hAnsi="宋体"/>
                <w:szCs w:val="21"/>
              </w:rPr>
              <w:t>达到国家和重庆市现行有关施工质量验收规范要求，并达到合格标准</w:t>
            </w:r>
            <w:bookmarkStart w:id="93" w:name="_Hlk67406083"/>
            <w:r w:rsidRPr="0014043C">
              <w:rPr>
                <w:rFonts w:ascii="宋体" w:hAnsi="宋体"/>
                <w:szCs w:val="21"/>
              </w:rPr>
              <w:t>。</w:t>
            </w:r>
            <w:r w:rsidR="00BF5824" w:rsidRPr="0014043C">
              <w:rPr>
                <w:rFonts w:ascii="宋体" w:hAnsi="宋体" w:hint="eastAsia"/>
                <w:szCs w:val="21"/>
              </w:rPr>
              <w:t>绿化管护期为</w:t>
            </w:r>
            <w:r w:rsidR="00776BDD" w:rsidRPr="0014043C">
              <w:rPr>
                <w:rFonts w:ascii="宋体" w:hAnsi="宋体"/>
                <w:szCs w:val="21"/>
              </w:rPr>
              <w:t>2</w:t>
            </w:r>
            <w:r w:rsidR="00BF5824" w:rsidRPr="0014043C">
              <w:rPr>
                <w:rFonts w:ascii="宋体" w:hAnsi="宋体" w:hint="eastAsia"/>
                <w:szCs w:val="21"/>
              </w:rPr>
              <w:t>年，苗木成活率为100%（</w:t>
            </w:r>
            <w:r w:rsidR="00776BDD" w:rsidRPr="0014043C">
              <w:rPr>
                <w:rFonts w:ascii="宋体" w:hAnsi="宋体"/>
                <w:szCs w:val="21"/>
              </w:rPr>
              <w:t>2</w:t>
            </w:r>
            <w:r w:rsidR="00BF5824" w:rsidRPr="0014043C">
              <w:rPr>
                <w:rFonts w:ascii="宋体" w:hAnsi="宋体" w:hint="eastAsia"/>
                <w:szCs w:val="21"/>
              </w:rPr>
              <w:t>年内死亡的植物免费补栽，补种树木养护期计算以补种日起计算）</w:t>
            </w:r>
            <w:r w:rsidR="00BF5824" w:rsidRPr="0014043C">
              <w:rPr>
                <w:rFonts w:ascii="宋体" w:hAnsi="宋体"/>
                <w:szCs w:val="21"/>
              </w:rPr>
              <w:t>。</w:t>
            </w:r>
            <w:bookmarkEnd w:id="93"/>
          </w:p>
        </w:tc>
      </w:tr>
      <w:tr w:rsidR="00B54009" w:rsidRPr="0014043C" w14:paraId="4A8C52C2" w14:textId="77777777">
        <w:trPr>
          <w:jc w:val="center"/>
        </w:trPr>
        <w:tc>
          <w:tcPr>
            <w:tcW w:w="1335" w:type="dxa"/>
            <w:vAlign w:val="center"/>
          </w:tcPr>
          <w:p w14:paraId="6D9657DA" w14:textId="77777777" w:rsidR="00B0760F" w:rsidRPr="0014043C" w:rsidRDefault="00B0760F">
            <w:pPr>
              <w:snapToGrid w:val="0"/>
              <w:spacing w:line="400" w:lineRule="exact"/>
              <w:jc w:val="center"/>
              <w:rPr>
                <w:rFonts w:ascii="宋体" w:hAnsi="宋体"/>
                <w:kern w:val="0"/>
                <w:szCs w:val="21"/>
              </w:rPr>
            </w:pPr>
          </w:p>
          <w:p w14:paraId="3BB544C0" w14:textId="77777777" w:rsidR="00B0760F" w:rsidRPr="0014043C" w:rsidRDefault="00B0760F">
            <w:pPr>
              <w:snapToGrid w:val="0"/>
              <w:spacing w:line="400" w:lineRule="exact"/>
              <w:jc w:val="center"/>
              <w:rPr>
                <w:rFonts w:ascii="宋体" w:hAnsi="宋体"/>
                <w:kern w:val="0"/>
                <w:szCs w:val="21"/>
              </w:rPr>
            </w:pPr>
          </w:p>
          <w:p w14:paraId="341B4BA6" w14:textId="77777777" w:rsidR="00B0760F" w:rsidRPr="0014043C" w:rsidRDefault="00B0760F">
            <w:pPr>
              <w:snapToGrid w:val="0"/>
              <w:spacing w:line="400" w:lineRule="exact"/>
              <w:jc w:val="center"/>
              <w:rPr>
                <w:rFonts w:ascii="宋体" w:hAnsi="宋体"/>
                <w:kern w:val="0"/>
                <w:szCs w:val="21"/>
              </w:rPr>
            </w:pPr>
          </w:p>
          <w:p w14:paraId="1631E73D" w14:textId="77777777" w:rsidR="00B0760F" w:rsidRPr="0014043C" w:rsidRDefault="00B0760F">
            <w:pPr>
              <w:snapToGrid w:val="0"/>
              <w:spacing w:line="400" w:lineRule="exact"/>
              <w:jc w:val="center"/>
              <w:rPr>
                <w:rFonts w:ascii="宋体" w:hAnsi="宋体"/>
                <w:kern w:val="0"/>
                <w:szCs w:val="21"/>
              </w:rPr>
            </w:pPr>
          </w:p>
          <w:p w14:paraId="1380D106" w14:textId="77777777" w:rsidR="00B0760F" w:rsidRPr="0014043C" w:rsidRDefault="00B0760F">
            <w:pPr>
              <w:snapToGrid w:val="0"/>
              <w:spacing w:line="400" w:lineRule="exact"/>
              <w:jc w:val="center"/>
              <w:rPr>
                <w:rFonts w:ascii="宋体" w:hAnsi="宋体"/>
                <w:kern w:val="0"/>
                <w:szCs w:val="21"/>
              </w:rPr>
            </w:pPr>
          </w:p>
          <w:p w14:paraId="4FDFA00E" w14:textId="77777777" w:rsidR="00B0760F" w:rsidRPr="0014043C" w:rsidRDefault="00B0760F">
            <w:pPr>
              <w:snapToGrid w:val="0"/>
              <w:spacing w:line="400" w:lineRule="exact"/>
              <w:jc w:val="center"/>
              <w:rPr>
                <w:rFonts w:ascii="宋体" w:hAnsi="宋体"/>
                <w:kern w:val="0"/>
                <w:szCs w:val="21"/>
              </w:rPr>
            </w:pPr>
          </w:p>
          <w:p w14:paraId="510C20DC" w14:textId="77777777" w:rsidR="00B0760F" w:rsidRPr="0014043C" w:rsidRDefault="00B0760F">
            <w:pPr>
              <w:snapToGrid w:val="0"/>
              <w:spacing w:line="400" w:lineRule="exact"/>
              <w:jc w:val="center"/>
              <w:rPr>
                <w:rFonts w:ascii="宋体" w:hAnsi="宋体"/>
                <w:kern w:val="0"/>
                <w:szCs w:val="21"/>
              </w:rPr>
            </w:pPr>
          </w:p>
          <w:p w14:paraId="595587B7" w14:textId="77777777" w:rsidR="00B0760F" w:rsidRPr="0014043C" w:rsidRDefault="00B0760F">
            <w:pPr>
              <w:snapToGrid w:val="0"/>
              <w:spacing w:line="400" w:lineRule="exact"/>
              <w:jc w:val="center"/>
              <w:rPr>
                <w:rFonts w:ascii="宋体" w:hAnsi="宋体"/>
                <w:kern w:val="0"/>
                <w:szCs w:val="21"/>
              </w:rPr>
            </w:pPr>
          </w:p>
          <w:p w14:paraId="4144519F" w14:textId="77777777" w:rsidR="00B0760F" w:rsidRPr="0014043C" w:rsidRDefault="00B0760F">
            <w:pPr>
              <w:snapToGrid w:val="0"/>
              <w:spacing w:line="400" w:lineRule="exact"/>
              <w:jc w:val="center"/>
              <w:rPr>
                <w:rFonts w:ascii="宋体" w:hAnsi="宋体"/>
                <w:kern w:val="0"/>
                <w:szCs w:val="21"/>
              </w:rPr>
            </w:pPr>
          </w:p>
          <w:p w14:paraId="74FC07F1" w14:textId="77777777" w:rsidR="00B0760F" w:rsidRPr="0014043C" w:rsidRDefault="00B0760F">
            <w:pPr>
              <w:snapToGrid w:val="0"/>
              <w:spacing w:line="400" w:lineRule="exact"/>
              <w:jc w:val="center"/>
              <w:rPr>
                <w:rFonts w:ascii="宋体" w:hAnsi="宋体"/>
                <w:kern w:val="0"/>
                <w:szCs w:val="21"/>
              </w:rPr>
            </w:pPr>
          </w:p>
          <w:p w14:paraId="03C997D3" w14:textId="77777777" w:rsidR="00B0760F" w:rsidRPr="0014043C" w:rsidRDefault="00B0760F">
            <w:pPr>
              <w:snapToGrid w:val="0"/>
              <w:spacing w:line="400" w:lineRule="exact"/>
              <w:jc w:val="center"/>
              <w:rPr>
                <w:rFonts w:ascii="宋体" w:hAnsi="宋体"/>
                <w:kern w:val="0"/>
                <w:szCs w:val="21"/>
              </w:rPr>
            </w:pPr>
          </w:p>
          <w:p w14:paraId="67D22316" w14:textId="77777777" w:rsidR="00B0760F" w:rsidRPr="0014043C" w:rsidRDefault="00B0760F">
            <w:pPr>
              <w:snapToGrid w:val="0"/>
              <w:spacing w:line="400" w:lineRule="exact"/>
              <w:jc w:val="center"/>
              <w:rPr>
                <w:rFonts w:ascii="宋体" w:hAnsi="宋体"/>
                <w:kern w:val="0"/>
                <w:szCs w:val="21"/>
              </w:rPr>
            </w:pPr>
          </w:p>
          <w:p w14:paraId="0398EDFE" w14:textId="77777777" w:rsidR="00B0760F" w:rsidRPr="0014043C" w:rsidRDefault="00B0760F">
            <w:pPr>
              <w:snapToGrid w:val="0"/>
              <w:spacing w:line="400" w:lineRule="exact"/>
              <w:jc w:val="center"/>
              <w:rPr>
                <w:rFonts w:ascii="宋体" w:hAnsi="宋体"/>
                <w:kern w:val="0"/>
                <w:szCs w:val="21"/>
              </w:rPr>
            </w:pPr>
          </w:p>
          <w:p w14:paraId="1CEEEB70" w14:textId="77777777" w:rsidR="00B0760F" w:rsidRPr="0014043C" w:rsidRDefault="00B0760F">
            <w:pPr>
              <w:snapToGrid w:val="0"/>
              <w:spacing w:line="400" w:lineRule="exact"/>
              <w:jc w:val="center"/>
              <w:rPr>
                <w:rFonts w:ascii="宋体" w:hAnsi="宋体"/>
                <w:kern w:val="0"/>
                <w:szCs w:val="21"/>
              </w:rPr>
            </w:pPr>
          </w:p>
          <w:p w14:paraId="14CAEA14" w14:textId="77777777" w:rsidR="00B0760F" w:rsidRPr="0014043C" w:rsidRDefault="00B0760F">
            <w:pPr>
              <w:snapToGrid w:val="0"/>
              <w:spacing w:line="400" w:lineRule="exact"/>
              <w:jc w:val="center"/>
              <w:rPr>
                <w:rFonts w:ascii="宋体" w:hAnsi="宋体"/>
                <w:kern w:val="0"/>
                <w:szCs w:val="21"/>
              </w:rPr>
            </w:pPr>
          </w:p>
          <w:p w14:paraId="4782B232" w14:textId="77777777" w:rsidR="00B0760F" w:rsidRPr="0014043C" w:rsidRDefault="00B0760F">
            <w:pPr>
              <w:snapToGrid w:val="0"/>
              <w:spacing w:line="400" w:lineRule="exact"/>
              <w:jc w:val="center"/>
              <w:rPr>
                <w:rFonts w:ascii="宋体" w:hAnsi="宋体"/>
                <w:kern w:val="0"/>
                <w:szCs w:val="21"/>
              </w:rPr>
            </w:pPr>
          </w:p>
          <w:p w14:paraId="7BFAF317" w14:textId="77777777" w:rsidR="00B0760F" w:rsidRPr="0014043C" w:rsidRDefault="00B0760F">
            <w:pPr>
              <w:snapToGrid w:val="0"/>
              <w:spacing w:line="400" w:lineRule="exact"/>
              <w:jc w:val="center"/>
              <w:rPr>
                <w:rFonts w:ascii="宋体" w:hAnsi="宋体"/>
                <w:kern w:val="0"/>
                <w:szCs w:val="21"/>
              </w:rPr>
            </w:pPr>
          </w:p>
          <w:p w14:paraId="654CABC5" w14:textId="77777777" w:rsidR="00B0760F" w:rsidRPr="0014043C" w:rsidRDefault="008662E8">
            <w:pPr>
              <w:snapToGrid w:val="0"/>
              <w:spacing w:line="400" w:lineRule="exact"/>
              <w:jc w:val="center"/>
              <w:rPr>
                <w:rFonts w:ascii="宋体" w:hAnsi="宋体"/>
                <w:kern w:val="0"/>
                <w:szCs w:val="21"/>
              </w:rPr>
            </w:pPr>
            <w:r w:rsidRPr="0014043C">
              <w:rPr>
                <w:rFonts w:ascii="宋体" w:hAnsi="宋体"/>
                <w:kern w:val="0"/>
                <w:szCs w:val="21"/>
              </w:rPr>
              <w:t>1.4.1</w:t>
            </w:r>
          </w:p>
          <w:p w14:paraId="49668C7E" w14:textId="77777777" w:rsidR="00B0760F" w:rsidRPr="0014043C" w:rsidRDefault="00B0760F">
            <w:pPr>
              <w:snapToGrid w:val="0"/>
              <w:spacing w:line="400" w:lineRule="exact"/>
              <w:jc w:val="center"/>
              <w:rPr>
                <w:rFonts w:ascii="宋体" w:hAnsi="宋体"/>
                <w:kern w:val="0"/>
                <w:szCs w:val="21"/>
              </w:rPr>
            </w:pPr>
          </w:p>
          <w:p w14:paraId="7E289523" w14:textId="77777777" w:rsidR="00B0760F" w:rsidRPr="0014043C" w:rsidRDefault="00B0760F">
            <w:pPr>
              <w:snapToGrid w:val="0"/>
              <w:spacing w:line="400" w:lineRule="exact"/>
              <w:jc w:val="center"/>
              <w:rPr>
                <w:rFonts w:ascii="宋体" w:hAnsi="宋体"/>
                <w:kern w:val="0"/>
                <w:szCs w:val="21"/>
              </w:rPr>
            </w:pPr>
          </w:p>
          <w:p w14:paraId="75EE57F9" w14:textId="77777777" w:rsidR="00B0760F" w:rsidRPr="0014043C" w:rsidRDefault="00B0760F">
            <w:pPr>
              <w:snapToGrid w:val="0"/>
              <w:spacing w:line="400" w:lineRule="exact"/>
              <w:jc w:val="center"/>
              <w:rPr>
                <w:rFonts w:ascii="宋体" w:hAnsi="宋体"/>
                <w:kern w:val="0"/>
                <w:szCs w:val="21"/>
              </w:rPr>
            </w:pPr>
          </w:p>
          <w:p w14:paraId="53B1D9D3" w14:textId="77777777" w:rsidR="00B0760F" w:rsidRPr="0014043C" w:rsidRDefault="00B0760F">
            <w:pPr>
              <w:snapToGrid w:val="0"/>
              <w:spacing w:line="400" w:lineRule="exact"/>
              <w:jc w:val="center"/>
              <w:rPr>
                <w:rFonts w:ascii="宋体" w:hAnsi="宋体"/>
                <w:kern w:val="0"/>
                <w:szCs w:val="21"/>
              </w:rPr>
            </w:pPr>
          </w:p>
          <w:p w14:paraId="68FE62EB" w14:textId="77777777" w:rsidR="00B0760F" w:rsidRPr="0014043C" w:rsidRDefault="00B0760F">
            <w:pPr>
              <w:snapToGrid w:val="0"/>
              <w:spacing w:line="400" w:lineRule="exact"/>
              <w:jc w:val="center"/>
              <w:rPr>
                <w:rFonts w:ascii="宋体" w:hAnsi="宋体"/>
                <w:kern w:val="0"/>
                <w:szCs w:val="21"/>
              </w:rPr>
            </w:pPr>
          </w:p>
          <w:p w14:paraId="0225C776" w14:textId="77777777" w:rsidR="00B0760F" w:rsidRPr="0014043C" w:rsidRDefault="00B0760F">
            <w:pPr>
              <w:snapToGrid w:val="0"/>
              <w:spacing w:line="400" w:lineRule="exact"/>
              <w:jc w:val="center"/>
              <w:rPr>
                <w:rFonts w:ascii="宋体" w:hAnsi="宋体"/>
                <w:kern w:val="0"/>
                <w:szCs w:val="21"/>
              </w:rPr>
            </w:pPr>
          </w:p>
          <w:p w14:paraId="7E61B788" w14:textId="77777777" w:rsidR="00B0760F" w:rsidRPr="0014043C" w:rsidRDefault="00B0760F">
            <w:pPr>
              <w:snapToGrid w:val="0"/>
              <w:spacing w:line="400" w:lineRule="exact"/>
              <w:jc w:val="center"/>
              <w:rPr>
                <w:rFonts w:ascii="宋体" w:hAnsi="宋体"/>
                <w:kern w:val="0"/>
                <w:szCs w:val="21"/>
              </w:rPr>
            </w:pPr>
          </w:p>
          <w:p w14:paraId="05CAC90F" w14:textId="77777777" w:rsidR="00B0760F" w:rsidRPr="0014043C" w:rsidRDefault="00B0760F">
            <w:pPr>
              <w:snapToGrid w:val="0"/>
              <w:spacing w:line="400" w:lineRule="exact"/>
              <w:jc w:val="center"/>
              <w:rPr>
                <w:rFonts w:ascii="宋体" w:hAnsi="宋体"/>
                <w:kern w:val="0"/>
                <w:szCs w:val="21"/>
              </w:rPr>
            </w:pPr>
          </w:p>
          <w:p w14:paraId="4F8FF72D" w14:textId="77777777" w:rsidR="00B0760F" w:rsidRPr="0014043C" w:rsidRDefault="00B0760F">
            <w:pPr>
              <w:snapToGrid w:val="0"/>
              <w:spacing w:line="400" w:lineRule="exact"/>
              <w:jc w:val="center"/>
              <w:rPr>
                <w:rFonts w:ascii="宋体" w:hAnsi="宋体"/>
                <w:kern w:val="0"/>
                <w:szCs w:val="21"/>
              </w:rPr>
            </w:pPr>
          </w:p>
          <w:p w14:paraId="610A5210" w14:textId="77777777" w:rsidR="00B0760F" w:rsidRPr="0014043C" w:rsidRDefault="00B0760F">
            <w:pPr>
              <w:snapToGrid w:val="0"/>
              <w:spacing w:line="400" w:lineRule="exact"/>
              <w:jc w:val="center"/>
              <w:rPr>
                <w:rFonts w:ascii="宋体" w:hAnsi="宋体"/>
                <w:kern w:val="0"/>
                <w:szCs w:val="21"/>
              </w:rPr>
            </w:pPr>
          </w:p>
          <w:p w14:paraId="63FB0C0C" w14:textId="77777777" w:rsidR="00B0760F" w:rsidRPr="0014043C" w:rsidRDefault="00B0760F">
            <w:pPr>
              <w:snapToGrid w:val="0"/>
              <w:spacing w:line="400" w:lineRule="exact"/>
              <w:jc w:val="center"/>
              <w:rPr>
                <w:rFonts w:ascii="宋体" w:hAnsi="宋体"/>
                <w:kern w:val="0"/>
                <w:szCs w:val="21"/>
              </w:rPr>
            </w:pPr>
          </w:p>
          <w:p w14:paraId="310A1934" w14:textId="77777777" w:rsidR="00B0760F" w:rsidRPr="0014043C" w:rsidRDefault="00B0760F">
            <w:pPr>
              <w:snapToGrid w:val="0"/>
              <w:spacing w:line="400" w:lineRule="exact"/>
              <w:jc w:val="center"/>
              <w:rPr>
                <w:rFonts w:ascii="宋体" w:hAnsi="宋体"/>
                <w:kern w:val="0"/>
                <w:szCs w:val="21"/>
              </w:rPr>
            </w:pPr>
          </w:p>
          <w:p w14:paraId="6B75A87E" w14:textId="77777777" w:rsidR="00B0760F" w:rsidRPr="0014043C" w:rsidRDefault="00B0760F">
            <w:pPr>
              <w:snapToGrid w:val="0"/>
              <w:spacing w:line="400" w:lineRule="exact"/>
              <w:jc w:val="center"/>
              <w:rPr>
                <w:rFonts w:ascii="宋体" w:hAnsi="宋体"/>
                <w:kern w:val="0"/>
                <w:szCs w:val="21"/>
              </w:rPr>
            </w:pPr>
          </w:p>
          <w:p w14:paraId="1BCDEA5A" w14:textId="77777777" w:rsidR="00B0760F" w:rsidRPr="0014043C" w:rsidRDefault="00B0760F">
            <w:pPr>
              <w:snapToGrid w:val="0"/>
              <w:spacing w:line="400" w:lineRule="exact"/>
              <w:jc w:val="center"/>
              <w:rPr>
                <w:rFonts w:ascii="宋体" w:hAnsi="宋体"/>
                <w:kern w:val="0"/>
                <w:szCs w:val="21"/>
              </w:rPr>
            </w:pPr>
          </w:p>
          <w:p w14:paraId="45A44CD8" w14:textId="77777777" w:rsidR="00B0760F" w:rsidRPr="0014043C" w:rsidRDefault="00B0760F">
            <w:pPr>
              <w:snapToGrid w:val="0"/>
              <w:spacing w:line="400" w:lineRule="exact"/>
              <w:jc w:val="center"/>
              <w:rPr>
                <w:rFonts w:ascii="宋体" w:hAnsi="宋体"/>
                <w:kern w:val="0"/>
                <w:szCs w:val="21"/>
              </w:rPr>
            </w:pPr>
          </w:p>
          <w:p w14:paraId="4B24E59E" w14:textId="77777777" w:rsidR="00B0760F" w:rsidRPr="0014043C" w:rsidRDefault="00B0760F">
            <w:pPr>
              <w:snapToGrid w:val="0"/>
              <w:spacing w:line="400" w:lineRule="exact"/>
              <w:jc w:val="center"/>
              <w:rPr>
                <w:rFonts w:ascii="宋体" w:hAnsi="宋体"/>
                <w:kern w:val="0"/>
                <w:szCs w:val="21"/>
              </w:rPr>
            </w:pPr>
          </w:p>
          <w:p w14:paraId="6189AE7F" w14:textId="77777777" w:rsidR="00B0760F" w:rsidRPr="0014043C" w:rsidRDefault="00B0760F">
            <w:pPr>
              <w:snapToGrid w:val="0"/>
              <w:spacing w:line="400" w:lineRule="exact"/>
              <w:jc w:val="center"/>
              <w:rPr>
                <w:rFonts w:ascii="宋体" w:hAnsi="宋体"/>
                <w:kern w:val="0"/>
                <w:szCs w:val="21"/>
              </w:rPr>
            </w:pPr>
          </w:p>
          <w:p w14:paraId="79F81EA4" w14:textId="77777777" w:rsidR="00B0760F" w:rsidRPr="0014043C" w:rsidRDefault="00B0760F">
            <w:pPr>
              <w:snapToGrid w:val="0"/>
              <w:spacing w:line="400" w:lineRule="exact"/>
              <w:jc w:val="center"/>
              <w:rPr>
                <w:rFonts w:ascii="宋体" w:hAnsi="宋体"/>
                <w:kern w:val="0"/>
                <w:szCs w:val="21"/>
              </w:rPr>
            </w:pPr>
          </w:p>
          <w:p w14:paraId="3EBC77FC" w14:textId="77777777" w:rsidR="00B0760F" w:rsidRPr="0014043C" w:rsidRDefault="00B0760F">
            <w:pPr>
              <w:snapToGrid w:val="0"/>
              <w:spacing w:line="400" w:lineRule="exact"/>
              <w:jc w:val="center"/>
              <w:rPr>
                <w:rFonts w:ascii="宋体" w:hAnsi="宋体"/>
                <w:kern w:val="0"/>
                <w:szCs w:val="21"/>
              </w:rPr>
            </w:pPr>
          </w:p>
          <w:p w14:paraId="5F53C281" w14:textId="77777777" w:rsidR="00B0760F" w:rsidRPr="0014043C" w:rsidRDefault="00B0760F">
            <w:pPr>
              <w:snapToGrid w:val="0"/>
              <w:spacing w:line="400" w:lineRule="exact"/>
              <w:jc w:val="center"/>
              <w:rPr>
                <w:rFonts w:ascii="宋体" w:hAnsi="宋体"/>
                <w:kern w:val="0"/>
                <w:szCs w:val="21"/>
              </w:rPr>
            </w:pPr>
          </w:p>
          <w:p w14:paraId="2B59C567" w14:textId="77777777" w:rsidR="00B0760F" w:rsidRPr="0014043C" w:rsidRDefault="00B0760F">
            <w:pPr>
              <w:snapToGrid w:val="0"/>
              <w:spacing w:line="400" w:lineRule="exact"/>
              <w:jc w:val="center"/>
              <w:rPr>
                <w:rFonts w:ascii="宋体" w:hAnsi="宋体"/>
                <w:kern w:val="0"/>
                <w:szCs w:val="21"/>
              </w:rPr>
            </w:pPr>
          </w:p>
          <w:p w14:paraId="2DF6C188" w14:textId="77777777" w:rsidR="00B0760F" w:rsidRPr="0014043C" w:rsidRDefault="00B0760F">
            <w:pPr>
              <w:snapToGrid w:val="0"/>
              <w:spacing w:line="400" w:lineRule="exact"/>
              <w:jc w:val="center"/>
              <w:rPr>
                <w:rFonts w:ascii="宋体" w:hAnsi="宋体"/>
                <w:kern w:val="0"/>
                <w:szCs w:val="21"/>
              </w:rPr>
            </w:pPr>
          </w:p>
          <w:p w14:paraId="6E6B5253" w14:textId="77777777" w:rsidR="00B0760F" w:rsidRPr="0014043C" w:rsidRDefault="00B0760F">
            <w:pPr>
              <w:snapToGrid w:val="0"/>
              <w:spacing w:line="400" w:lineRule="exact"/>
              <w:jc w:val="center"/>
              <w:rPr>
                <w:rFonts w:ascii="宋体" w:hAnsi="宋体"/>
                <w:kern w:val="0"/>
                <w:szCs w:val="21"/>
              </w:rPr>
            </w:pPr>
          </w:p>
          <w:p w14:paraId="264224C7" w14:textId="77777777" w:rsidR="00B0760F" w:rsidRPr="0014043C" w:rsidRDefault="00B0760F">
            <w:pPr>
              <w:snapToGrid w:val="0"/>
              <w:spacing w:line="400" w:lineRule="exact"/>
              <w:jc w:val="center"/>
              <w:rPr>
                <w:rFonts w:ascii="宋体" w:hAnsi="宋体"/>
                <w:kern w:val="0"/>
                <w:szCs w:val="21"/>
              </w:rPr>
            </w:pPr>
          </w:p>
          <w:p w14:paraId="5289AC0D" w14:textId="77777777" w:rsidR="00B0760F" w:rsidRPr="0014043C" w:rsidRDefault="00B0760F">
            <w:pPr>
              <w:snapToGrid w:val="0"/>
              <w:spacing w:line="400" w:lineRule="exact"/>
              <w:jc w:val="center"/>
              <w:rPr>
                <w:rFonts w:ascii="宋体" w:hAnsi="宋体"/>
                <w:kern w:val="0"/>
                <w:szCs w:val="21"/>
              </w:rPr>
            </w:pPr>
          </w:p>
          <w:p w14:paraId="069A4CB0" w14:textId="77777777" w:rsidR="00B0760F" w:rsidRPr="0014043C" w:rsidRDefault="00B0760F">
            <w:pPr>
              <w:snapToGrid w:val="0"/>
              <w:spacing w:line="400" w:lineRule="exact"/>
              <w:jc w:val="center"/>
              <w:rPr>
                <w:rFonts w:ascii="宋体" w:hAnsi="宋体"/>
                <w:kern w:val="0"/>
                <w:szCs w:val="21"/>
              </w:rPr>
            </w:pPr>
          </w:p>
          <w:p w14:paraId="687CA6DF" w14:textId="77777777" w:rsidR="00B0760F" w:rsidRPr="0014043C" w:rsidRDefault="00B0760F">
            <w:pPr>
              <w:snapToGrid w:val="0"/>
              <w:spacing w:line="400" w:lineRule="exact"/>
              <w:jc w:val="center"/>
              <w:rPr>
                <w:rFonts w:ascii="宋体" w:hAnsi="宋体"/>
                <w:kern w:val="0"/>
                <w:szCs w:val="21"/>
              </w:rPr>
            </w:pPr>
          </w:p>
          <w:p w14:paraId="111A95ED" w14:textId="77777777" w:rsidR="00B0760F" w:rsidRPr="0014043C" w:rsidRDefault="00B0760F">
            <w:pPr>
              <w:snapToGrid w:val="0"/>
              <w:spacing w:line="400" w:lineRule="exact"/>
              <w:jc w:val="center"/>
              <w:rPr>
                <w:rFonts w:ascii="宋体" w:hAnsi="宋体"/>
                <w:kern w:val="0"/>
                <w:szCs w:val="21"/>
              </w:rPr>
            </w:pPr>
          </w:p>
          <w:p w14:paraId="43F66191" w14:textId="77777777" w:rsidR="00B0760F" w:rsidRPr="0014043C" w:rsidRDefault="00B0760F">
            <w:pPr>
              <w:snapToGrid w:val="0"/>
              <w:spacing w:line="400" w:lineRule="exact"/>
              <w:jc w:val="center"/>
              <w:rPr>
                <w:rFonts w:ascii="宋体" w:hAnsi="宋体"/>
                <w:kern w:val="0"/>
                <w:szCs w:val="21"/>
              </w:rPr>
            </w:pPr>
          </w:p>
          <w:p w14:paraId="5E09C18E" w14:textId="77777777" w:rsidR="00B0760F" w:rsidRPr="0014043C" w:rsidRDefault="00B0760F">
            <w:pPr>
              <w:snapToGrid w:val="0"/>
              <w:spacing w:line="400" w:lineRule="exact"/>
              <w:jc w:val="center"/>
              <w:rPr>
                <w:rFonts w:ascii="宋体" w:hAnsi="宋体"/>
                <w:kern w:val="0"/>
                <w:szCs w:val="21"/>
              </w:rPr>
            </w:pPr>
          </w:p>
          <w:p w14:paraId="3753422C" w14:textId="77777777" w:rsidR="00B0760F" w:rsidRPr="0014043C" w:rsidRDefault="00B0760F">
            <w:pPr>
              <w:snapToGrid w:val="0"/>
              <w:spacing w:line="400" w:lineRule="exact"/>
              <w:jc w:val="center"/>
              <w:rPr>
                <w:rFonts w:ascii="宋体" w:hAnsi="宋体"/>
                <w:kern w:val="0"/>
                <w:szCs w:val="21"/>
              </w:rPr>
            </w:pPr>
          </w:p>
          <w:p w14:paraId="101E66CE" w14:textId="77777777" w:rsidR="00B0760F" w:rsidRPr="0014043C" w:rsidRDefault="008662E8">
            <w:pPr>
              <w:snapToGrid w:val="0"/>
              <w:spacing w:line="400" w:lineRule="exact"/>
              <w:jc w:val="center"/>
              <w:rPr>
                <w:rFonts w:ascii="宋体" w:hAnsi="宋体"/>
                <w:kern w:val="0"/>
                <w:szCs w:val="21"/>
              </w:rPr>
            </w:pPr>
            <w:r w:rsidRPr="0014043C">
              <w:rPr>
                <w:rFonts w:ascii="宋体" w:hAnsi="宋体"/>
                <w:kern w:val="0"/>
                <w:szCs w:val="21"/>
              </w:rPr>
              <w:t>1.4.1</w:t>
            </w:r>
          </w:p>
          <w:p w14:paraId="795AB7FC" w14:textId="77777777" w:rsidR="00B0760F" w:rsidRPr="0014043C" w:rsidRDefault="00B0760F">
            <w:pPr>
              <w:snapToGrid w:val="0"/>
              <w:spacing w:line="400" w:lineRule="exact"/>
              <w:jc w:val="center"/>
              <w:rPr>
                <w:rFonts w:ascii="宋体" w:hAnsi="宋体"/>
                <w:kern w:val="0"/>
                <w:szCs w:val="21"/>
              </w:rPr>
            </w:pPr>
          </w:p>
          <w:p w14:paraId="285145DF" w14:textId="77777777" w:rsidR="00B0760F" w:rsidRPr="0014043C" w:rsidRDefault="00B0760F">
            <w:pPr>
              <w:snapToGrid w:val="0"/>
              <w:spacing w:line="400" w:lineRule="exact"/>
              <w:jc w:val="center"/>
              <w:rPr>
                <w:rFonts w:ascii="宋体" w:hAnsi="宋体"/>
                <w:kern w:val="0"/>
                <w:szCs w:val="21"/>
              </w:rPr>
            </w:pPr>
          </w:p>
          <w:p w14:paraId="50F23149" w14:textId="77777777" w:rsidR="00B0760F" w:rsidRPr="0014043C" w:rsidRDefault="00B0760F">
            <w:pPr>
              <w:snapToGrid w:val="0"/>
              <w:spacing w:line="400" w:lineRule="exact"/>
              <w:jc w:val="center"/>
              <w:rPr>
                <w:rFonts w:ascii="宋体" w:hAnsi="宋体"/>
                <w:kern w:val="0"/>
                <w:szCs w:val="21"/>
              </w:rPr>
            </w:pPr>
          </w:p>
          <w:p w14:paraId="76599CFA" w14:textId="77777777" w:rsidR="00B0760F" w:rsidRPr="0014043C" w:rsidRDefault="00B0760F">
            <w:pPr>
              <w:snapToGrid w:val="0"/>
              <w:spacing w:line="400" w:lineRule="exact"/>
              <w:jc w:val="center"/>
              <w:rPr>
                <w:rFonts w:ascii="宋体" w:hAnsi="宋体"/>
                <w:kern w:val="0"/>
                <w:szCs w:val="21"/>
              </w:rPr>
            </w:pPr>
          </w:p>
          <w:p w14:paraId="66E80C64" w14:textId="77777777" w:rsidR="00B0760F" w:rsidRPr="0014043C" w:rsidRDefault="00B0760F">
            <w:pPr>
              <w:snapToGrid w:val="0"/>
              <w:spacing w:line="400" w:lineRule="exact"/>
              <w:jc w:val="center"/>
              <w:rPr>
                <w:rFonts w:ascii="宋体" w:hAnsi="宋体"/>
                <w:kern w:val="0"/>
                <w:szCs w:val="21"/>
              </w:rPr>
            </w:pPr>
          </w:p>
          <w:p w14:paraId="6F3055FB" w14:textId="77777777" w:rsidR="00B0760F" w:rsidRPr="0014043C" w:rsidRDefault="00B0760F">
            <w:pPr>
              <w:snapToGrid w:val="0"/>
              <w:spacing w:line="400" w:lineRule="exact"/>
              <w:jc w:val="center"/>
              <w:rPr>
                <w:rFonts w:ascii="宋体" w:hAnsi="宋体"/>
                <w:kern w:val="0"/>
                <w:szCs w:val="21"/>
              </w:rPr>
            </w:pPr>
          </w:p>
          <w:p w14:paraId="2C5F6F7A" w14:textId="77777777" w:rsidR="00B0760F" w:rsidRPr="0014043C" w:rsidRDefault="00B0760F">
            <w:pPr>
              <w:snapToGrid w:val="0"/>
              <w:spacing w:line="400" w:lineRule="exact"/>
              <w:jc w:val="center"/>
              <w:rPr>
                <w:rFonts w:ascii="宋体" w:hAnsi="宋体"/>
                <w:kern w:val="0"/>
                <w:szCs w:val="21"/>
              </w:rPr>
            </w:pPr>
          </w:p>
          <w:p w14:paraId="6444675F" w14:textId="77777777" w:rsidR="00B0760F" w:rsidRPr="0014043C" w:rsidRDefault="00B0760F">
            <w:pPr>
              <w:snapToGrid w:val="0"/>
              <w:spacing w:line="400" w:lineRule="exact"/>
              <w:jc w:val="center"/>
              <w:rPr>
                <w:rFonts w:ascii="宋体" w:hAnsi="宋体"/>
                <w:kern w:val="0"/>
                <w:szCs w:val="21"/>
              </w:rPr>
            </w:pPr>
          </w:p>
          <w:p w14:paraId="2F3E8F5D" w14:textId="77777777" w:rsidR="00B0760F" w:rsidRPr="0014043C" w:rsidRDefault="00B0760F">
            <w:pPr>
              <w:snapToGrid w:val="0"/>
              <w:spacing w:line="400" w:lineRule="exact"/>
              <w:jc w:val="center"/>
              <w:rPr>
                <w:rFonts w:ascii="宋体" w:hAnsi="宋体"/>
                <w:kern w:val="0"/>
                <w:szCs w:val="21"/>
              </w:rPr>
            </w:pPr>
          </w:p>
          <w:p w14:paraId="0E0EB330" w14:textId="77777777" w:rsidR="00B0760F" w:rsidRPr="0014043C" w:rsidRDefault="00B0760F">
            <w:pPr>
              <w:snapToGrid w:val="0"/>
              <w:spacing w:line="400" w:lineRule="exact"/>
              <w:jc w:val="center"/>
              <w:rPr>
                <w:rFonts w:ascii="宋体" w:hAnsi="宋体"/>
                <w:kern w:val="0"/>
                <w:szCs w:val="21"/>
              </w:rPr>
            </w:pPr>
          </w:p>
          <w:p w14:paraId="64FCE817" w14:textId="77777777" w:rsidR="00B0760F" w:rsidRPr="0014043C" w:rsidRDefault="00B0760F">
            <w:pPr>
              <w:snapToGrid w:val="0"/>
              <w:spacing w:line="400" w:lineRule="exact"/>
              <w:jc w:val="center"/>
              <w:rPr>
                <w:rFonts w:ascii="宋体" w:hAnsi="宋体"/>
                <w:kern w:val="0"/>
                <w:szCs w:val="21"/>
              </w:rPr>
            </w:pPr>
          </w:p>
          <w:p w14:paraId="5560A846" w14:textId="77777777" w:rsidR="00B0760F" w:rsidRPr="0014043C" w:rsidRDefault="00B0760F">
            <w:pPr>
              <w:snapToGrid w:val="0"/>
              <w:spacing w:line="400" w:lineRule="exact"/>
              <w:jc w:val="center"/>
              <w:rPr>
                <w:rFonts w:ascii="宋体" w:hAnsi="宋体"/>
                <w:kern w:val="0"/>
                <w:szCs w:val="21"/>
              </w:rPr>
            </w:pPr>
          </w:p>
          <w:p w14:paraId="7824712C" w14:textId="77777777" w:rsidR="00B0760F" w:rsidRPr="0014043C" w:rsidRDefault="00B0760F">
            <w:pPr>
              <w:snapToGrid w:val="0"/>
              <w:spacing w:line="400" w:lineRule="exact"/>
              <w:jc w:val="center"/>
              <w:rPr>
                <w:rFonts w:ascii="宋体" w:hAnsi="宋体"/>
                <w:kern w:val="0"/>
                <w:szCs w:val="21"/>
              </w:rPr>
            </w:pPr>
          </w:p>
          <w:p w14:paraId="2916ACD5" w14:textId="77777777" w:rsidR="00B0760F" w:rsidRPr="0014043C" w:rsidRDefault="00B0760F">
            <w:pPr>
              <w:snapToGrid w:val="0"/>
              <w:spacing w:line="400" w:lineRule="exact"/>
              <w:jc w:val="center"/>
              <w:rPr>
                <w:rFonts w:ascii="宋体" w:hAnsi="宋体"/>
                <w:kern w:val="0"/>
                <w:szCs w:val="21"/>
              </w:rPr>
            </w:pPr>
          </w:p>
          <w:p w14:paraId="65F126FE" w14:textId="77777777" w:rsidR="00B0760F" w:rsidRPr="0014043C" w:rsidRDefault="00B0760F">
            <w:pPr>
              <w:snapToGrid w:val="0"/>
              <w:spacing w:line="400" w:lineRule="exact"/>
              <w:jc w:val="center"/>
              <w:rPr>
                <w:rFonts w:ascii="宋体" w:hAnsi="宋体"/>
                <w:kern w:val="0"/>
                <w:szCs w:val="21"/>
              </w:rPr>
            </w:pPr>
          </w:p>
          <w:p w14:paraId="6F71C047" w14:textId="77777777" w:rsidR="00B0760F" w:rsidRPr="0014043C" w:rsidRDefault="00B0760F">
            <w:pPr>
              <w:snapToGrid w:val="0"/>
              <w:spacing w:line="400" w:lineRule="exact"/>
              <w:jc w:val="center"/>
              <w:rPr>
                <w:rFonts w:ascii="宋体" w:hAnsi="宋体"/>
                <w:kern w:val="0"/>
                <w:szCs w:val="21"/>
              </w:rPr>
            </w:pPr>
          </w:p>
          <w:p w14:paraId="79EA541B" w14:textId="77777777" w:rsidR="00B0760F" w:rsidRPr="0014043C" w:rsidRDefault="00B0760F">
            <w:pPr>
              <w:snapToGrid w:val="0"/>
              <w:spacing w:line="400" w:lineRule="exact"/>
              <w:jc w:val="center"/>
              <w:rPr>
                <w:rFonts w:ascii="宋体" w:hAnsi="宋体"/>
                <w:kern w:val="0"/>
                <w:szCs w:val="21"/>
              </w:rPr>
            </w:pPr>
          </w:p>
          <w:p w14:paraId="2DA99ACD" w14:textId="77777777" w:rsidR="00B0760F" w:rsidRPr="0014043C" w:rsidRDefault="00B0760F">
            <w:pPr>
              <w:snapToGrid w:val="0"/>
              <w:spacing w:line="400" w:lineRule="exact"/>
              <w:jc w:val="center"/>
              <w:rPr>
                <w:rFonts w:ascii="宋体" w:hAnsi="宋体"/>
                <w:kern w:val="0"/>
                <w:szCs w:val="21"/>
              </w:rPr>
            </w:pPr>
          </w:p>
          <w:p w14:paraId="5EA48236" w14:textId="77777777" w:rsidR="00B0760F" w:rsidRPr="0014043C" w:rsidRDefault="00B0760F">
            <w:pPr>
              <w:snapToGrid w:val="0"/>
              <w:spacing w:line="400" w:lineRule="exact"/>
              <w:jc w:val="center"/>
              <w:rPr>
                <w:rFonts w:ascii="宋体" w:hAnsi="宋体"/>
                <w:kern w:val="0"/>
                <w:szCs w:val="21"/>
              </w:rPr>
            </w:pPr>
          </w:p>
          <w:p w14:paraId="6824465A" w14:textId="77777777" w:rsidR="00B0760F" w:rsidRPr="0014043C" w:rsidRDefault="00B0760F">
            <w:pPr>
              <w:snapToGrid w:val="0"/>
              <w:spacing w:line="400" w:lineRule="exact"/>
              <w:jc w:val="center"/>
              <w:rPr>
                <w:rFonts w:ascii="宋体" w:hAnsi="宋体"/>
                <w:kern w:val="0"/>
                <w:szCs w:val="21"/>
              </w:rPr>
            </w:pPr>
          </w:p>
          <w:p w14:paraId="52ABEABF" w14:textId="77777777" w:rsidR="00B0760F" w:rsidRPr="0014043C" w:rsidRDefault="00B0760F">
            <w:pPr>
              <w:snapToGrid w:val="0"/>
              <w:spacing w:line="400" w:lineRule="exact"/>
              <w:jc w:val="center"/>
              <w:rPr>
                <w:rFonts w:ascii="宋体" w:hAnsi="宋体"/>
                <w:kern w:val="0"/>
                <w:szCs w:val="21"/>
              </w:rPr>
            </w:pPr>
          </w:p>
          <w:p w14:paraId="28598B7D" w14:textId="77777777" w:rsidR="00B0760F" w:rsidRPr="0014043C" w:rsidRDefault="00B0760F">
            <w:pPr>
              <w:snapToGrid w:val="0"/>
              <w:spacing w:line="400" w:lineRule="exact"/>
              <w:jc w:val="center"/>
              <w:rPr>
                <w:rFonts w:ascii="宋体" w:hAnsi="宋体"/>
                <w:kern w:val="0"/>
                <w:szCs w:val="21"/>
              </w:rPr>
            </w:pPr>
          </w:p>
          <w:p w14:paraId="0E48F5AF" w14:textId="77777777" w:rsidR="00B0760F" w:rsidRPr="0014043C" w:rsidRDefault="00B0760F">
            <w:pPr>
              <w:snapToGrid w:val="0"/>
              <w:spacing w:line="400" w:lineRule="exact"/>
              <w:jc w:val="center"/>
              <w:rPr>
                <w:rFonts w:ascii="宋体" w:hAnsi="宋体"/>
                <w:kern w:val="0"/>
                <w:szCs w:val="21"/>
              </w:rPr>
            </w:pPr>
          </w:p>
          <w:p w14:paraId="2005E1B0" w14:textId="77777777" w:rsidR="00B0760F" w:rsidRPr="0014043C" w:rsidRDefault="00B0760F">
            <w:pPr>
              <w:snapToGrid w:val="0"/>
              <w:spacing w:line="400" w:lineRule="exact"/>
              <w:jc w:val="center"/>
              <w:rPr>
                <w:rFonts w:ascii="宋体" w:hAnsi="宋体"/>
                <w:kern w:val="0"/>
                <w:szCs w:val="21"/>
              </w:rPr>
            </w:pPr>
          </w:p>
          <w:p w14:paraId="1CAFEFBC" w14:textId="77777777" w:rsidR="00B0760F" w:rsidRPr="0014043C" w:rsidRDefault="00B0760F">
            <w:pPr>
              <w:snapToGrid w:val="0"/>
              <w:spacing w:line="400" w:lineRule="exact"/>
              <w:jc w:val="center"/>
              <w:rPr>
                <w:rFonts w:ascii="宋体" w:hAnsi="宋体"/>
                <w:kern w:val="0"/>
                <w:szCs w:val="21"/>
              </w:rPr>
            </w:pPr>
          </w:p>
          <w:p w14:paraId="248CCE20" w14:textId="77777777" w:rsidR="00B0760F" w:rsidRPr="0014043C" w:rsidRDefault="00B0760F">
            <w:pPr>
              <w:snapToGrid w:val="0"/>
              <w:spacing w:line="400" w:lineRule="exact"/>
              <w:jc w:val="center"/>
              <w:rPr>
                <w:rFonts w:ascii="宋体" w:hAnsi="宋体"/>
                <w:kern w:val="0"/>
                <w:szCs w:val="21"/>
              </w:rPr>
            </w:pPr>
          </w:p>
          <w:p w14:paraId="48CC5866" w14:textId="77777777" w:rsidR="00B0760F" w:rsidRPr="0014043C" w:rsidRDefault="00B0760F">
            <w:pPr>
              <w:snapToGrid w:val="0"/>
              <w:spacing w:line="400" w:lineRule="exact"/>
              <w:jc w:val="center"/>
              <w:rPr>
                <w:rFonts w:ascii="宋体" w:hAnsi="宋体"/>
                <w:kern w:val="0"/>
                <w:szCs w:val="21"/>
              </w:rPr>
            </w:pPr>
          </w:p>
          <w:p w14:paraId="6268126D" w14:textId="77777777" w:rsidR="00B0760F" w:rsidRPr="0014043C" w:rsidRDefault="00B0760F">
            <w:pPr>
              <w:snapToGrid w:val="0"/>
              <w:spacing w:line="400" w:lineRule="exact"/>
              <w:jc w:val="center"/>
              <w:rPr>
                <w:rFonts w:ascii="宋体" w:hAnsi="宋体"/>
                <w:kern w:val="0"/>
                <w:szCs w:val="21"/>
              </w:rPr>
            </w:pPr>
          </w:p>
          <w:p w14:paraId="4D97C37A" w14:textId="77777777" w:rsidR="00B0760F" w:rsidRPr="0014043C" w:rsidRDefault="00B0760F">
            <w:pPr>
              <w:snapToGrid w:val="0"/>
              <w:spacing w:line="400" w:lineRule="exact"/>
              <w:jc w:val="center"/>
              <w:rPr>
                <w:rFonts w:ascii="宋体" w:hAnsi="宋体"/>
                <w:kern w:val="0"/>
                <w:szCs w:val="21"/>
              </w:rPr>
            </w:pPr>
          </w:p>
          <w:p w14:paraId="5232FE07" w14:textId="77777777" w:rsidR="00B0760F" w:rsidRPr="0014043C" w:rsidRDefault="00B0760F">
            <w:pPr>
              <w:snapToGrid w:val="0"/>
              <w:spacing w:line="400" w:lineRule="exact"/>
              <w:jc w:val="center"/>
              <w:rPr>
                <w:rFonts w:ascii="宋体" w:hAnsi="宋体"/>
                <w:kern w:val="0"/>
                <w:szCs w:val="21"/>
              </w:rPr>
            </w:pPr>
          </w:p>
          <w:p w14:paraId="0948432A" w14:textId="77777777" w:rsidR="00B0760F" w:rsidRPr="0014043C" w:rsidRDefault="00B0760F">
            <w:pPr>
              <w:snapToGrid w:val="0"/>
              <w:spacing w:line="400" w:lineRule="exact"/>
              <w:jc w:val="center"/>
              <w:rPr>
                <w:rFonts w:ascii="宋体" w:hAnsi="宋体"/>
                <w:kern w:val="0"/>
                <w:szCs w:val="21"/>
              </w:rPr>
            </w:pPr>
          </w:p>
          <w:p w14:paraId="344555F6" w14:textId="77777777" w:rsidR="00B0760F" w:rsidRPr="0014043C" w:rsidRDefault="00B0760F">
            <w:pPr>
              <w:snapToGrid w:val="0"/>
              <w:spacing w:line="400" w:lineRule="exact"/>
              <w:jc w:val="center"/>
              <w:rPr>
                <w:rFonts w:ascii="宋体" w:hAnsi="宋体"/>
                <w:kern w:val="0"/>
                <w:szCs w:val="21"/>
              </w:rPr>
            </w:pPr>
          </w:p>
          <w:p w14:paraId="62FF7E94" w14:textId="77777777" w:rsidR="00B0760F" w:rsidRPr="0014043C" w:rsidRDefault="008662E8">
            <w:pPr>
              <w:snapToGrid w:val="0"/>
              <w:spacing w:line="400" w:lineRule="exact"/>
              <w:jc w:val="center"/>
              <w:rPr>
                <w:rFonts w:ascii="宋体" w:hAnsi="宋体"/>
                <w:kern w:val="0"/>
                <w:szCs w:val="21"/>
              </w:rPr>
            </w:pPr>
            <w:r w:rsidRPr="0014043C">
              <w:rPr>
                <w:rFonts w:ascii="宋体" w:hAnsi="宋体"/>
                <w:kern w:val="0"/>
                <w:szCs w:val="21"/>
              </w:rPr>
              <w:t>1.4.1</w:t>
            </w:r>
          </w:p>
          <w:p w14:paraId="7EA7E727" w14:textId="77777777" w:rsidR="00B0760F" w:rsidRPr="0014043C" w:rsidRDefault="00B0760F">
            <w:pPr>
              <w:snapToGrid w:val="0"/>
              <w:spacing w:line="400" w:lineRule="exact"/>
              <w:jc w:val="center"/>
              <w:rPr>
                <w:rFonts w:ascii="宋体" w:hAnsi="宋体"/>
                <w:kern w:val="0"/>
                <w:szCs w:val="21"/>
              </w:rPr>
            </w:pPr>
          </w:p>
          <w:p w14:paraId="0A5BB8E2" w14:textId="77777777" w:rsidR="00B0760F" w:rsidRPr="0014043C" w:rsidRDefault="00B0760F">
            <w:pPr>
              <w:snapToGrid w:val="0"/>
              <w:spacing w:line="400" w:lineRule="exact"/>
              <w:jc w:val="center"/>
              <w:rPr>
                <w:rFonts w:ascii="宋体" w:hAnsi="宋体"/>
                <w:kern w:val="0"/>
                <w:szCs w:val="21"/>
              </w:rPr>
            </w:pPr>
          </w:p>
          <w:p w14:paraId="7BD0775C" w14:textId="77777777" w:rsidR="00B0760F" w:rsidRPr="0014043C" w:rsidRDefault="00B0760F">
            <w:pPr>
              <w:snapToGrid w:val="0"/>
              <w:spacing w:line="400" w:lineRule="exact"/>
              <w:jc w:val="center"/>
              <w:rPr>
                <w:rFonts w:ascii="宋体" w:hAnsi="宋体"/>
                <w:kern w:val="0"/>
                <w:szCs w:val="21"/>
              </w:rPr>
            </w:pPr>
          </w:p>
          <w:p w14:paraId="07800CA5" w14:textId="77777777" w:rsidR="00B0760F" w:rsidRPr="0014043C" w:rsidRDefault="00B0760F">
            <w:pPr>
              <w:snapToGrid w:val="0"/>
              <w:spacing w:line="400" w:lineRule="exact"/>
              <w:jc w:val="center"/>
              <w:rPr>
                <w:rFonts w:ascii="宋体" w:hAnsi="宋体"/>
                <w:kern w:val="0"/>
                <w:szCs w:val="21"/>
              </w:rPr>
            </w:pPr>
          </w:p>
          <w:p w14:paraId="5671D21C" w14:textId="77777777" w:rsidR="00B0760F" w:rsidRPr="0014043C" w:rsidRDefault="00B0760F">
            <w:pPr>
              <w:snapToGrid w:val="0"/>
              <w:spacing w:line="400" w:lineRule="exact"/>
              <w:jc w:val="center"/>
              <w:rPr>
                <w:rFonts w:ascii="宋体" w:hAnsi="宋体"/>
                <w:kern w:val="0"/>
                <w:szCs w:val="21"/>
              </w:rPr>
            </w:pPr>
          </w:p>
          <w:p w14:paraId="6796508A" w14:textId="77777777" w:rsidR="00B0760F" w:rsidRPr="0014043C" w:rsidRDefault="00B0760F">
            <w:pPr>
              <w:snapToGrid w:val="0"/>
              <w:spacing w:line="400" w:lineRule="exact"/>
              <w:jc w:val="center"/>
              <w:rPr>
                <w:rFonts w:ascii="宋体" w:hAnsi="宋体"/>
                <w:kern w:val="0"/>
                <w:szCs w:val="21"/>
              </w:rPr>
            </w:pPr>
          </w:p>
          <w:p w14:paraId="0C9CAC35" w14:textId="77777777" w:rsidR="00B0760F" w:rsidRPr="0014043C" w:rsidRDefault="00B0760F">
            <w:pPr>
              <w:snapToGrid w:val="0"/>
              <w:spacing w:line="400" w:lineRule="exact"/>
              <w:jc w:val="center"/>
              <w:rPr>
                <w:rFonts w:ascii="宋体" w:hAnsi="宋体"/>
                <w:kern w:val="0"/>
                <w:szCs w:val="21"/>
              </w:rPr>
            </w:pPr>
          </w:p>
          <w:p w14:paraId="71871A35" w14:textId="77777777" w:rsidR="00B0760F" w:rsidRPr="0014043C" w:rsidRDefault="00B0760F">
            <w:pPr>
              <w:snapToGrid w:val="0"/>
              <w:spacing w:line="400" w:lineRule="exact"/>
              <w:jc w:val="center"/>
              <w:rPr>
                <w:rFonts w:ascii="宋体" w:hAnsi="宋体"/>
                <w:kern w:val="0"/>
                <w:szCs w:val="21"/>
              </w:rPr>
            </w:pPr>
          </w:p>
          <w:p w14:paraId="670562DB" w14:textId="77777777" w:rsidR="00B0760F" w:rsidRPr="0014043C" w:rsidRDefault="00B0760F">
            <w:pPr>
              <w:snapToGrid w:val="0"/>
              <w:spacing w:line="400" w:lineRule="exact"/>
              <w:jc w:val="center"/>
              <w:rPr>
                <w:rFonts w:ascii="宋体" w:hAnsi="宋体"/>
                <w:kern w:val="0"/>
                <w:szCs w:val="21"/>
              </w:rPr>
            </w:pPr>
          </w:p>
          <w:p w14:paraId="54AE5249" w14:textId="77777777" w:rsidR="00B0760F" w:rsidRPr="0014043C" w:rsidRDefault="00B0760F">
            <w:pPr>
              <w:snapToGrid w:val="0"/>
              <w:spacing w:line="400" w:lineRule="exact"/>
              <w:jc w:val="center"/>
              <w:rPr>
                <w:rFonts w:ascii="宋体" w:hAnsi="宋体"/>
                <w:kern w:val="0"/>
                <w:szCs w:val="21"/>
              </w:rPr>
            </w:pPr>
          </w:p>
          <w:p w14:paraId="3E97957C" w14:textId="77777777" w:rsidR="00B0760F" w:rsidRPr="0014043C" w:rsidRDefault="00B0760F">
            <w:pPr>
              <w:snapToGrid w:val="0"/>
              <w:spacing w:line="400" w:lineRule="exact"/>
              <w:jc w:val="center"/>
              <w:rPr>
                <w:rFonts w:ascii="宋体" w:hAnsi="宋体"/>
                <w:kern w:val="0"/>
                <w:szCs w:val="21"/>
              </w:rPr>
            </w:pPr>
          </w:p>
          <w:p w14:paraId="584E7D27" w14:textId="77777777" w:rsidR="00B0760F" w:rsidRPr="0014043C" w:rsidRDefault="00B0760F">
            <w:pPr>
              <w:snapToGrid w:val="0"/>
              <w:spacing w:line="400" w:lineRule="exact"/>
              <w:jc w:val="center"/>
              <w:rPr>
                <w:rFonts w:ascii="宋体" w:hAnsi="宋体"/>
                <w:kern w:val="0"/>
                <w:szCs w:val="21"/>
              </w:rPr>
            </w:pPr>
          </w:p>
          <w:p w14:paraId="56242978" w14:textId="77777777" w:rsidR="00B0760F" w:rsidRPr="0014043C" w:rsidRDefault="00B0760F">
            <w:pPr>
              <w:snapToGrid w:val="0"/>
              <w:spacing w:line="400" w:lineRule="exact"/>
              <w:jc w:val="center"/>
              <w:rPr>
                <w:rFonts w:ascii="宋体" w:hAnsi="宋体"/>
                <w:kern w:val="0"/>
                <w:szCs w:val="21"/>
              </w:rPr>
            </w:pPr>
          </w:p>
          <w:p w14:paraId="4457B470" w14:textId="77777777" w:rsidR="00B0760F" w:rsidRPr="0014043C" w:rsidRDefault="00B0760F">
            <w:pPr>
              <w:snapToGrid w:val="0"/>
              <w:spacing w:line="400" w:lineRule="exact"/>
              <w:jc w:val="center"/>
              <w:rPr>
                <w:rFonts w:ascii="宋体" w:hAnsi="宋体"/>
                <w:kern w:val="0"/>
                <w:szCs w:val="21"/>
              </w:rPr>
            </w:pPr>
          </w:p>
          <w:p w14:paraId="73B21057" w14:textId="77777777" w:rsidR="00B0760F" w:rsidRPr="0014043C" w:rsidRDefault="00B0760F">
            <w:pPr>
              <w:snapToGrid w:val="0"/>
              <w:spacing w:line="400" w:lineRule="exact"/>
              <w:jc w:val="center"/>
              <w:rPr>
                <w:rFonts w:ascii="宋体" w:hAnsi="宋体"/>
                <w:kern w:val="0"/>
                <w:szCs w:val="21"/>
              </w:rPr>
            </w:pPr>
          </w:p>
          <w:p w14:paraId="1129C9C7" w14:textId="77777777" w:rsidR="00B0760F" w:rsidRPr="0014043C" w:rsidRDefault="00B0760F">
            <w:pPr>
              <w:snapToGrid w:val="0"/>
              <w:spacing w:line="400" w:lineRule="exact"/>
              <w:jc w:val="center"/>
              <w:rPr>
                <w:rFonts w:ascii="宋体" w:hAnsi="宋体"/>
                <w:kern w:val="0"/>
                <w:szCs w:val="21"/>
              </w:rPr>
            </w:pPr>
          </w:p>
          <w:p w14:paraId="0B2E87A0" w14:textId="77777777" w:rsidR="00B0760F" w:rsidRPr="0014043C" w:rsidRDefault="00B0760F">
            <w:pPr>
              <w:snapToGrid w:val="0"/>
              <w:spacing w:line="400" w:lineRule="exact"/>
              <w:jc w:val="center"/>
              <w:rPr>
                <w:rFonts w:ascii="宋体" w:hAnsi="宋体"/>
                <w:kern w:val="0"/>
                <w:szCs w:val="21"/>
              </w:rPr>
            </w:pPr>
          </w:p>
          <w:p w14:paraId="1315BEAC" w14:textId="77777777" w:rsidR="00B0760F" w:rsidRPr="0014043C" w:rsidRDefault="00B0760F">
            <w:pPr>
              <w:snapToGrid w:val="0"/>
              <w:spacing w:line="400" w:lineRule="exact"/>
              <w:jc w:val="center"/>
              <w:rPr>
                <w:rFonts w:ascii="宋体" w:hAnsi="宋体"/>
                <w:kern w:val="0"/>
                <w:szCs w:val="21"/>
              </w:rPr>
            </w:pPr>
          </w:p>
          <w:p w14:paraId="44409324" w14:textId="77777777" w:rsidR="00B0760F" w:rsidRPr="0014043C" w:rsidRDefault="00B0760F">
            <w:pPr>
              <w:snapToGrid w:val="0"/>
              <w:spacing w:line="400" w:lineRule="exact"/>
              <w:jc w:val="center"/>
              <w:rPr>
                <w:rFonts w:ascii="宋体" w:hAnsi="宋体"/>
                <w:kern w:val="0"/>
                <w:szCs w:val="21"/>
              </w:rPr>
            </w:pPr>
          </w:p>
          <w:p w14:paraId="7C59B0EE" w14:textId="77777777" w:rsidR="00B0760F" w:rsidRPr="0014043C" w:rsidRDefault="00B0760F">
            <w:pPr>
              <w:snapToGrid w:val="0"/>
              <w:spacing w:line="400" w:lineRule="exact"/>
              <w:jc w:val="center"/>
              <w:rPr>
                <w:rFonts w:ascii="宋体" w:hAnsi="宋体"/>
                <w:kern w:val="0"/>
                <w:szCs w:val="21"/>
              </w:rPr>
            </w:pPr>
          </w:p>
          <w:p w14:paraId="17E58709" w14:textId="77777777" w:rsidR="00B0760F" w:rsidRPr="0014043C" w:rsidRDefault="00B0760F">
            <w:pPr>
              <w:snapToGrid w:val="0"/>
              <w:spacing w:line="400" w:lineRule="exact"/>
              <w:jc w:val="center"/>
              <w:rPr>
                <w:rFonts w:ascii="宋体" w:hAnsi="宋体"/>
                <w:kern w:val="0"/>
                <w:szCs w:val="21"/>
              </w:rPr>
            </w:pPr>
          </w:p>
          <w:p w14:paraId="5B7A1F63" w14:textId="77777777" w:rsidR="00B0760F" w:rsidRPr="0014043C" w:rsidRDefault="00B0760F">
            <w:pPr>
              <w:snapToGrid w:val="0"/>
              <w:spacing w:line="400" w:lineRule="exact"/>
              <w:jc w:val="center"/>
              <w:rPr>
                <w:rFonts w:ascii="宋体" w:hAnsi="宋体"/>
                <w:kern w:val="0"/>
                <w:szCs w:val="21"/>
              </w:rPr>
            </w:pPr>
          </w:p>
          <w:p w14:paraId="7712FEDD" w14:textId="77777777" w:rsidR="00B0760F" w:rsidRPr="0014043C" w:rsidRDefault="00B0760F">
            <w:pPr>
              <w:snapToGrid w:val="0"/>
              <w:spacing w:line="400" w:lineRule="exact"/>
              <w:jc w:val="center"/>
              <w:rPr>
                <w:rFonts w:ascii="宋体" w:hAnsi="宋体"/>
                <w:kern w:val="0"/>
                <w:szCs w:val="21"/>
              </w:rPr>
            </w:pPr>
          </w:p>
          <w:p w14:paraId="2EC865B0" w14:textId="77777777" w:rsidR="00B0760F" w:rsidRPr="0014043C" w:rsidRDefault="00B0760F">
            <w:pPr>
              <w:snapToGrid w:val="0"/>
              <w:spacing w:line="400" w:lineRule="exact"/>
              <w:jc w:val="center"/>
              <w:rPr>
                <w:rFonts w:ascii="宋体" w:hAnsi="宋体"/>
                <w:kern w:val="0"/>
                <w:szCs w:val="21"/>
              </w:rPr>
            </w:pPr>
          </w:p>
          <w:p w14:paraId="58F1DF16" w14:textId="77777777" w:rsidR="00B0760F" w:rsidRPr="0014043C" w:rsidRDefault="00B0760F">
            <w:pPr>
              <w:snapToGrid w:val="0"/>
              <w:spacing w:line="400" w:lineRule="exact"/>
              <w:jc w:val="center"/>
              <w:rPr>
                <w:rFonts w:ascii="宋体" w:hAnsi="宋体"/>
                <w:kern w:val="0"/>
                <w:szCs w:val="21"/>
              </w:rPr>
            </w:pPr>
          </w:p>
          <w:p w14:paraId="52083A24" w14:textId="77777777" w:rsidR="00B0760F" w:rsidRPr="0014043C" w:rsidRDefault="00B0760F">
            <w:pPr>
              <w:snapToGrid w:val="0"/>
              <w:spacing w:line="400" w:lineRule="exact"/>
              <w:jc w:val="center"/>
              <w:rPr>
                <w:rFonts w:ascii="宋体" w:hAnsi="宋体"/>
                <w:kern w:val="0"/>
                <w:szCs w:val="21"/>
              </w:rPr>
            </w:pPr>
          </w:p>
          <w:p w14:paraId="20AB472E" w14:textId="77777777" w:rsidR="00B0760F" w:rsidRPr="0014043C" w:rsidRDefault="00B0760F">
            <w:pPr>
              <w:snapToGrid w:val="0"/>
              <w:spacing w:line="400" w:lineRule="exact"/>
              <w:jc w:val="center"/>
              <w:rPr>
                <w:rFonts w:ascii="宋体" w:hAnsi="宋体"/>
                <w:kern w:val="0"/>
                <w:szCs w:val="21"/>
              </w:rPr>
            </w:pPr>
          </w:p>
          <w:p w14:paraId="65D669DA" w14:textId="77777777" w:rsidR="00B0760F" w:rsidRPr="0014043C" w:rsidRDefault="00B0760F">
            <w:pPr>
              <w:snapToGrid w:val="0"/>
              <w:spacing w:line="400" w:lineRule="exact"/>
              <w:jc w:val="center"/>
              <w:rPr>
                <w:rFonts w:ascii="宋体" w:hAnsi="宋体"/>
                <w:kern w:val="0"/>
                <w:szCs w:val="21"/>
              </w:rPr>
            </w:pPr>
          </w:p>
          <w:p w14:paraId="6DA7CE99" w14:textId="77777777" w:rsidR="00B0760F" w:rsidRPr="0014043C" w:rsidRDefault="00B0760F">
            <w:pPr>
              <w:snapToGrid w:val="0"/>
              <w:spacing w:line="400" w:lineRule="exact"/>
              <w:jc w:val="center"/>
              <w:rPr>
                <w:rFonts w:ascii="宋体" w:hAnsi="宋体"/>
                <w:kern w:val="0"/>
                <w:szCs w:val="21"/>
              </w:rPr>
            </w:pPr>
          </w:p>
          <w:p w14:paraId="59ADADD4" w14:textId="77777777" w:rsidR="00B0760F" w:rsidRPr="0014043C" w:rsidRDefault="00B0760F">
            <w:pPr>
              <w:snapToGrid w:val="0"/>
              <w:spacing w:line="400" w:lineRule="exact"/>
              <w:jc w:val="center"/>
              <w:rPr>
                <w:rFonts w:ascii="宋体" w:hAnsi="宋体"/>
                <w:kern w:val="0"/>
                <w:szCs w:val="21"/>
              </w:rPr>
            </w:pPr>
          </w:p>
          <w:p w14:paraId="76F28DBB" w14:textId="77777777" w:rsidR="00B0760F" w:rsidRPr="0014043C" w:rsidRDefault="00B0760F">
            <w:pPr>
              <w:snapToGrid w:val="0"/>
              <w:spacing w:line="400" w:lineRule="exact"/>
              <w:jc w:val="center"/>
              <w:rPr>
                <w:rFonts w:ascii="宋体" w:hAnsi="宋体"/>
                <w:kern w:val="0"/>
                <w:szCs w:val="21"/>
              </w:rPr>
            </w:pPr>
          </w:p>
          <w:p w14:paraId="52343877" w14:textId="77777777" w:rsidR="00B0760F" w:rsidRPr="0014043C" w:rsidRDefault="008662E8">
            <w:pPr>
              <w:snapToGrid w:val="0"/>
              <w:spacing w:line="400" w:lineRule="exact"/>
              <w:jc w:val="center"/>
              <w:rPr>
                <w:rFonts w:ascii="宋体" w:hAnsi="宋体"/>
                <w:kern w:val="0"/>
                <w:szCs w:val="21"/>
              </w:rPr>
            </w:pPr>
            <w:r w:rsidRPr="0014043C">
              <w:rPr>
                <w:rFonts w:ascii="宋体" w:hAnsi="宋体"/>
                <w:kern w:val="0"/>
                <w:szCs w:val="21"/>
              </w:rPr>
              <w:t>1.4.1</w:t>
            </w:r>
          </w:p>
          <w:p w14:paraId="38671F0C" w14:textId="77777777" w:rsidR="00B0760F" w:rsidRPr="0014043C" w:rsidRDefault="00B0760F">
            <w:pPr>
              <w:snapToGrid w:val="0"/>
              <w:spacing w:line="400" w:lineRule="exact"/>
              <w:jc w:val="center"/>
              <w:rPr>
                <w:rFonts w:ascii="宋体" w:hAnsi="宋体"/>
                <w:kern w:val="0"/>
                <w:szCs w:val="21"/>
              </w:rPr>
            </w:pPr>
          </w:p>
          <w:p w14:paraId="671EE5D3" w14:textId="77777777" w:rsidR="00B0760F" w:rsidRPr="0014043C" w:rsidRDefault="00B0760F">
            <w:pPr>
              <w:snapToGrid w:val="0"/>
              <w:spacing w:line="400" w:lineRule="exact"/>
              <w:jc w:val="center"/>
              <w:rPr>
                <w:rFonts w:ascii="宋体" w:hAnsi="宋体"/>
                <w:kern w:val="0"/>
                <w:szCs w:val="21"/>
              </w:rPr>
            </w:pPr>
          </w:p>
          <w:p w14:paraId="2763C105" w14:textId="77777777" w:rsidR="00B0760F" w:rsidRPr="0014043C" w:rsidRDefault="00B0760F">
            <w:pPr>
              <w:snapToGrid w:val="0"/>
              <w:spacing w:line="400" w:lineRule="exact"/>
              <w:jc w:val="center"/>
              <w:rPr>
                <w:rFonts w:ascii="宋体" w:hAnsi="宋体"/>
                <w:kern w:val="0"/>
                <w:szCs w:val="21"/>
              </w:rPr>
            </w:pPr>
          </w:p>
          <w:p w14:paraId="38F0AFD6" w14:textId="77777777" w:rsidR="00B0760F" w:rsidRPr="0014043C" w:rsidRDefault="00B0760F">
            <w:pPr>
              <w:snapToGrid w:val="0"/>
              <w:spacing w:line="400" w:lineRule="exact"/>
              <w:jc w:val="center"/>
              <w:rPr>
                <w:rFonts w:ascii="宋体" w:hAnsi="宋体"/>
                <w:kern w:val="0"/>
                <w:szCs w:val="21"/>
              </w:rPr>
            </w:pPr>
          </w:p>
          <w:p w14:paraId="0496887A" w14:textId="77777777" w:rsidR="00B0760F" w:rsidRPr="0014043C" w:rsidRDefault="00B0760F">
            <w:pPr>
              <w:snapToGrid w:val="0"/>
              <w:spacing w:line="400" w:lineRule="exact"/>
              <w:jc w:val="center"/>
              <w:rPr>
                <w:rFonts w:ascii="宋体" w:hAnsi="宋体"/>
                <w:kern w:val="0"/>
                <w:szCs w:val="21"/>
              </w:rPr>
            </w:pPr>
          </w:p>
          <w:p w14:paraId="1DFE5ABB" w14:textId="77777777" w:rsidR="00B0760F" w:rsidRPr="0014043C" w:rsidRDefault="00B0760F">
            <w:pPr>
              <w:snapToGrid w:val="0"/>
              <w:spacing w:line="400" w:lineRule="exact"/>
              <w:jc w:val="center"/>
              <w:rPr>
                <w:rFonts w:ascii="宋体" w:hAnsi="宋体"/>
                <w:kern w:val="0"/>
                <w:szCs w:val="21"/>
              </w:rPr>
            </w:pPr>
          </w:p>
          <w:p w14:paraId="41EB8A6E" w14:textId="77777777" w:rsidR="00B0760F" w:rsidRPr="0014043C" w:rsidRDefault="00B0760F">
            <w:pPr>
              <w:snapToGrid w:val="0"/>
              <w:spacing w:line="400" w:lineRule="exact"/>
              <w:jc w:val="center"/>
              <w:rPr>
                <w:rFonts w:ascii="宋体" w:hAnsi="宋体"/>
                <w:kern w:val="0"/>
                <w:szCs w:val="21"/>
              </w:rPr>
            </w:pPr>
          </w:p>
          <w:p w14:paraId="042A7748" w14:textId="77777777" w:rsidR="00B0760F" w:rsidRPr="0014043C" w:rsidRDefault="00B0760F">
            <w:pPr>
              <w:snapToGrid w:val="0"/>
              <w:spacing w:line="400" w:lineRule="exact"/>
              <w:jc w:val="center"/>
              <w:rPr>
                <w:rFonts w:ascii="宋体" w:hAnsi="宋体"/>
                <w:kern w:val="0"/>
                <w:szCs w:val="21"/>
              </w:rPr>
            </w:pPr>
          </w:p>
          <w:p w14:paraId="6C2EA60C" w14:textId="77777777" w:rsidR="00B0760F" w:rsidRPr="0014043C" w:rsidRDefault="00B0760F">
            <w:pPr>
              <w:snapToGrid w:val="0"/>
              <w:spacing w:line="400" w:lineRule="exact"/>
              <w:jc w:val="center"/>
              <w:rPr>
                <w:rFonts w:ascii="宋体" w:hAnsi="宋体"/>
                <w:kern w:val="0"/>
                <w:szCs w:val="21"/>
              </w:rPr>
            </w:pPr>
          </w:p>
          <w:p w14:paraId="54A51098" w14:textId="77777777" w:rsidR="00B0760F" w:rsidRPr="0014043C" w:rsidRDefault="00B0760F">
            <w:pPr>
              <w:snapToGrid w:val="0"/>
              <w:spacing w:line="400" w:lineRule="exact"/>
              <w:jc w:val="center"/>
              <w:rPr>
                <w:rFonts w:ascii="宋体" w:hAnsi="宋体"/>
                <w:kern w:val="0"/>
                <w:szCs w:val="21"/>
              </w:rPr>
            </w:pPr>
          </w:p>
          <w:p w14:paraId="5B7A8955" w14:textId="77777777" w:rsidR="00B0760F" w:rsidRPr="0014043C" w:rsidRDefault="00B0760F">
            <w:pPr>
              <w:snapToGrid w:val="0"/>
              <w:spacing w:line="400" w:lineRule="exact"/>
              <w:jc w:val="center"/>
              <w:rPr>
                <w:rFonts w:ascii="宋体" w:hAnsi="宋体"/>
                <w:kern w:val="0"/>
                <w:szCs w:val="21"/>
              </w:rPr>
            </w:pPr>
          </w:p>
          <w:p w14:paraId="06F37439" w14:textId="77777777" w:rsidR="00B0760F" w:rsidRPr="0014043C" w:rsidRDefault="00B0760F">
            <w:pPr>
              <w:snapToGrid w:val="0"/>
              <w:spacing w:line="400" w:lineRule="exact"/>
              <w:jc w:val="center"/>
              <w:rPr>
                <w:rFonts w:ascii="宋体" w:hAnsi="宋体"/>
                <w:kern w:val="0"/>
                <w:szCs w:val="21"/>
              </w:rPr>
            </w:pPr>
          </w:p>
          <w:p w14:paraId="44BE693A" w14:textId="77777777" w:rsidR="00B0760F" w:rsidRPr="0014043C" w:rsidRDefault="00B0760F">
            <w:pPr>
              <w:snapToGrid w:val="0"/>
              <w:spacing w:line="400" w:lineRule="exact"/>
              <w:jc w:val="center"/>
              <w:rPr>
                <w:rFonts w:ascii="宋体" w:hAnsi="宋体"/>
                <w:kern w:val="0"/>
                <w:szCs w:val="21"/>
              </w:rPr>
            </w:pPr>
          </w:p>
          <w:p w14:paraId="57D7AA97" w14:textId="77777777" w:rsidR="00B0760F" w:rsidRPr="0014043C" w:rsidRDefault="00B0760F">
            <w:pPr>
              <w:snapToGrid w:val="0"/>
              <w:spacing w:line="400" w:lineRule="exact"/>
              <w:jc w:val="center"/>
              <w:rPr>
                <w:rFonts w:ascii="宋体" w:hAnsi="宋体"/>
                <w:kern w:val="0"/>
                <w:szCs w:val="21"/>
              </w:rPr>
            </w:pPr>
          </w:p>
          <w:p w14:paraId="07B83881" w14:textId="77777777" w:rsidR="00B0760F" w:rsidRPr="0014043C" w:rsidRDefault="00B0760F">
            <w:pPr>
              <w:snapToGrid w:val="0"/>
              <w:spacing w:line="400" w:lineRule="exact"/>
              <w:jc w:val="center"/>
              <w:rPr>
                <w:rFonts w:ascii="宋体" w:hAnsi="宋体"/>
                <w:kern w:val="0"/>
                <w:szCs w:val="21"/>
              </w:rPr>
            </w:pPr>
          </w:p>
          <w:p w14:paraId="415C5194" w14:textId="77777777" w:rsidR="00B0760F" w:rsidRPr="0014043C" w:rsidRDefault="00B0760F">
            <w:pPr>
              <w:snapToGrid w:val="0"/>
              <w:spacing w:line="400" w:lineRule="exact"/>
              <w:jc w:val="center"/>
              <w:rPr>
                <w:rFonts w:ascii="宋体" w:hAnsi="宋体"/>
                <w:kern w:val="0"/>
                <w:szCs w:val="21"/>
              </w:rPr>
            </w:pPr>
          </w:p>
          <w:p w14:paraId="0DB274C2" w14:textId="77777777" w:rsidR="00B0760F" w:rsidRPr="0014043C" w:rsidRDefault="00B0760F">
            <w:pPr>
              <w:snapToGrid w:val="0"/>
              <w:spacing w:line="400" w:lineRule="exact"/>
              <w:jc w:val="center"/>
              <w:rPr>
                <w:rFonts w:ascii="宋体" w:hAnsi="宋体"/>
                <w:kern w:val="0"/>
                <w:szCs w:val="21"/>
              </w:rPr>
            </w:pPr>
          </w:p>
          <w:p w14:paraId="1235EFBA" w14:textId="77777777" w:rsidR="00B0760F" w:rsidRPr="0014043C" w:rsidRDefault="00B0760F">
            <w:pPr>
              <w:snapToGrid w:val="0"/>
              <w:spacing w:line="400" w:lineRule="exact"/>
              <w:jc w:val="center"/>
              <w:rPr>
                <w:rFonts w:ascii="宋体" w:hAnsi="宋体"/>
                <w:kern w:val="0"/>
                <w:szCs w:val="21"/>
              </w:rPr>
            </w:pPr>
          </w:p>
          <w:p w14:paraId="3A3A5D5B" w14:textId="77777777" w:rsidR="00B0760F" w:rsidRPr="0014043C" w:rsidRDefault="00B0760F">
            <w:pPr>
              <w:snapToGrid w:val="0"/>
              <w:spacing w:line="400" w:lineRule="exact"/>
              <w:jc w:val="center"/>
              <w:rPr>
                <w:rFonts w:ascii="宋体" w:hAnsi="宋体"/>
                <w:kern w:val="0"/>
                <w:szCs w:val="21"/>
              </w:rPr>
            </w:pPr>
          </w:p>
          <w:p w14:paraId="6C1C3B08" w14:textId="77777777" w:rsidR="00B0760F" w:rsidRPr="0014043C" w:rsidRDefault="00B0760F">
            <w:pPr>
              <w:snapToGrid w:val="0"/>
              <w:spacing w:line="400" w:lineRule="exact"/>
              <w:jc w:val="center"/>
              <w:rPr>
                <w:rFonts w:ascii="宋体" w:hAnsi="宋体"/>
                <w:kern w:val="0"/>
                <w:szCs w:val="21"/>
              </w:rPr>
            </w:pPr>
          </w:p>
          <w:p w14:paraId="12118CFB" w14:textId="77777777" w:rsidR="00B0760F" w:rsidRPr="0014043C" w:rsidRDefault="00B0760F">
            <w:pPr>
              <w:snapToGrid w:val="0"/>
              <w:spacing w:line="400" w:lineRule="exact"/>
              <w:jc w:val="center"/>
              <w:rPr>
                <w:rFonts w:ascii="宋体" w:hAnsi="宋体"/>
                <w:kern w:val="0"/>
                <w:szCs w:val="21"/>
              </w:rPr>
            </w:pPr>
          </w:p>
        </w:tc>
        <w:tc>
          <w:tcPr>
            <w:tcW w:w="1644" w:type="dxa"/>
            <w:vAlign w:val="center"/>
          </w:tcPr>
          <w:p w14:paraId="465A4263" w14:textId="77777777" w:rsidR="00B0760F" w:rsidRPr="0014043C" w:rsidRDefault="00B0760F">
            <w:pPr>
              <w:snapToGrid w:val="0"/>
              <w:spacing w:line="400" w:lineRule="exact"/>
              <w:jc w:val="center"/>
              <w:rPr>
                <w:rFonts w:ascii="宋体" w:hAnsi="宋体"/>
                <w:kern w:val="0"/>
                <w:szCs w:val="21"/>
              </w:rPr>
            </w:pPr>
          </w:p>
          <w:p w14:paraId="0FB1BB91" w14:textId="77777777" w:rsidR="00B0760F" w:rsidRPr="0014043C" w:rsidRDefault="00B0760F">
            <w:pPr>
              <w:snapToGrid w:val="0"/>
              <w:spacing w:line="400" w:lineRule="exact"/>
              <w:jc w:val="center"/>
              <w:rPr>
                <w:rFonts w:ascii="宋体" w:hAnsi="宋体"/>
                <w:kern w:val="0"/>
                <w:szCs w:val="21"/>
              </w:rPr>
            </w:pPr>
          </w:p>
          <w:p w14:paraId="307556DC" w14:textId="77777777" w:rsidR="00B0760F" w:rsidRPr="0014043C" w:rsidRDefault="00B0760F">
            <w:pPr>
              <w:snapToGrid w:val="0"/>
              <w:spacing w:line="400" w:lineRule="exact"/>
              <w:jc w:val="center"/>
              <w:rPr>
                <w:rFonts w:ascii="宋体" w:hAnsi="宋体"/>
                <w:kern w:val="0"/>
                <w:szCs w:val="21"/>
              </w:rPr>
            </w:pPr>
          </w:p>
          <w:p w14:paraId="2091FDB5" w14:textId="77777777" w:rsidR="00B0760F" w:rsidRPr="0014043C" w:rsidRDefault="00B0760F">
            <w:pPr>
              <w:snapToGrid w:val="0"/>
              <w:spacing w:line="400" w:lineRule="exact"/>
              <w:jc w:val="center"/>
              <w:rPr>
                <w:rFonts w:ascii="宋体" w:hAnsi="宋体"/>
                <w:kern w:val="0"/>
                <w:szCs w:val="21"/>
              </w:rPr>
            </w:pPr>
          </w:p>
          <w:p w14:paraId="1BBEBCAF" w14:textId="77777777" w:rsidR="00B0760F" w:rsidRPr="0014043C" w:rsidRDefault="00B0760F">
            <w:pPr>
              <w:snapToGrid w:val="0"/>
              <w:spacing w:line="400" w:lineRule="exact"/>
              <w:jc w:val="center"/>
              <w:rPr>
                <w:rFonts w:ascii="宋体" w:hAnsi="宋体"/>
                <w:kern w:val="0"/>
                <w:szCs w:val="21"/>
              </w:rPr>
            </w:pPr>
          </w:p>
          <w:p w14:paraId="7F593453" w14:textId="77777777" w:rsidR="00B0760F" w:rsidRPr="0014043C" w:rsidRDefault="00B0760F">
            <w:pPr>
              <w:snapToGrid w:val="0"/>
              <w:spacing w:line="400" w:lineRule="exact"/>
              <w:jc w:val="center"/>
              <w:rPr>
                <w:rFonts w:ascii="宋体" w:hAnsi="宋体"/>
                <w:kern w:val="0"/>
                <w:szCs w:val="21"/>
              </w:rPr>
            </w:pPr>
          </w:p>
          <w:p w14:paraId="1C39618B" w14:textId="77777777" w:rsidR="00B0760F" w:rsidRPr="0014043C" w:rsidRDefault="00B0760F">
            <w:pPr>
              <w:snapToGrid w:val="0"/>
              <w:spacing w:line="400" w:lineRule="exact"/>
              <w:jc w:val="center"/>
              <w:rPr>
                <w:rFonts w:ascii="宋体" w:hAnsi="宋体"/>
                <w:kern w:val="0"/>
                <w:szCs w:val="21"/>
              </w:rPr>
            </w:pPr>
          </w:p>
          <w:p w14:paraId="605FE20B" w14:textId="77777777" w:rsidR="001263C8" w:rsidRPr="0014043C" w:rsidRDefault="001263C8" w:rsidP="001801C2">
            <w:pPr>
              <w:snapToGrid w:val="0"/>
              <w:spacing w:line="400" w:lineRule="exact"/>
              <w:jc w:val="center"/>
            </w:pPr>
          </w:p>
          <w:p w14:paraId="596FA3F3" w14:textId="77777777" w:rsidR="00B0760F" w:rsidRPr="0014043C" w:rsidRDefault="00B0760F">
            <w:pPr>
              <w:snapToGrid w:val="0"/>
              <w:spacing w:line="400" w:lineRule="exact"/>
              <w:jc w:val="center"/>
              <w:rPr>
                <w:rFonts w:ascii="宋体" w:hAnsi="宋体"/>
                <w:kern w:val="0"/>
                <w:szCs w:val="21"/>
              </w:rPr>
            </w:pPr>
          </w:p>
          <w:p w14:paraId="2AF186F5" w14:textId="77777777" w:rsidR="00B0760F" w:rsidRPr="0014043C" w:rsidRDefault="00B0760F">
            <w:pPr>
              <w:snapToGrid w:val="0"/>
              <w:spacing w:line="400" w:lineRule="exact"/>
              <w:jc w:val="center"/>
              <w:rPr>
                <w:rFonts w:ascii="宋体" w:hAnsi="宋体"/>
                <w:kern w:val="0"/>
                <w:szCs w:val="21"/>
              </w:rPr>
            </w:pPr>
          </w:p>
          <w:p w14:paraId="0ED32B24" w14:textId="77777777" w:rsidR="00B0760F" w:rsidRPr="0014043C" w:rsidRDefault="00B0760F">
            <w:pPr>
              <w:snapToGrid w:val="0"/>
              <w:spacing w:line="400" w:lineRule="exact"/>
              <w:jc w:val="center"/>
              <w:rPr>
                <w:rFonts w:ascii="宋体" w:hAnsi="宋体"/>
                <w:kern w:val="0"/>
                <w:szCs w:val="21"/>
              </w:rPr>
            </w:pPr>
          </w:p>
          <w:p w14:paraId="562AB827" w14:textId="77777777" w:rsidR="00B0760F" w:rsidRPr="0014043C" w:rsidRDefault="00B0760F">
            <w:pPr>
              <w:snapToGrid w:val="0"/>
              <w:spacing w:line="400" w:lineRule="exact"/>
              <w:jc w:val="center"/>
              <w:rPr>
                <w:rFonts w:ascii="宋体" w:hAnsi="宋体"/>
                <w:kern w:val="0"/>
                <w:szCs w:val="21"/>
              </w:rPr>
            </w:pPr>
          </w:p>
          <w:p w14:paraId="3FE79339" w14:textId="77777777" w:rsidR="00B0760F" w:rsidRPr="0014043C" w:rsidRDefault="00B0760F">
            <w:pPr>
              <w:snapToGrid w:val="0"/>
              <w:spacing w:line="400" w:lineRule="exact"/>
              <w:jc w:val="center"/>
              <w:rPr>
                <w:rFonts w:ascii="宋体" w:hAnsi="宋体"/>
                <w:kern w:val="0"/>
                <w:szCs w:val="21"/>
              </w:rPr>
            </w:pPr>
          </w:p>
          <w:p w14:paraId="3207D07E" w14:textId="77777777" w:rsidR="00B0760F" w:rsidRPr="0014043C" w:rsidRDefault="00B0760F">
            <w:pPr>
              <w:snapToGrid w:val="0"/>
              <w:spacing w:line="400" w:lineRule="exact"/>
              <w:jc w:val="center"/>
              <w:rPr>
                <w:rFonts w:ascii="宋体" w:hAnsi="宋体"/>
                <w:kern w:val="0"/>
                <w:szCs w:val="21"/>
              </w:rPr>
            </w:pPr>
          </w:p>
          <w:p w14:paraId="70D642FE" w14:textId="77777777" w:rsidR="00B0760F" w:rsidRPr="0014043C" w:rsidRDefault="00B0760F">
            <w:pPr>
              <w:snapToGrid w:val="0"/>
              <w:spacing w:line="400" w:lineRule="exact"/>
              <w:jc w:val="center"/>
              <w:rPr>
                <w:rFonts w:ascii="宋体" w:hAnsi="宋体"/>
                <w:kern w:val="0"/>
                <w:szCs w:val="21"/>
              </w:rPr>
            </w:pPr>
          </w:p>
          <w:p w14:paraId="66D50694" w14:textId="77777777" w:rsidR="00B0760F" w:rsidRPr="0014043C" w:rsidRDefault="00B0760F">
            <w:pPr>
              <w:snapToGrid w:val="0"/>
              <w:spacing w:line="400" w:lineRule="exact"/>
              <w:jc w:val="center"/>
              <w:rPr>
                <w:rFonts w:ascii="宋体" w:hAnsi="宋体"/>
                <w:kern w:val="0"/>
                <w:szCs w:val="21"/>
              </w:rPr>
            </w:pPr>
          </w:p>
          <w:p w14:paraId="156A42CC" w14:textId="77777777" w:rsidR="00B0760F" w:rsidRPr="0014043C" w:rsidRDefault="00B0760F">
            <w:pPr>
              <w:snapToGrid w:val="0"/>
              <w:spacing w:line="400" w:lineRule="exact"/>
              <w:jc w:val="center"/>
              <w:rPr>
                <w:rFonts w:ascii="宋体" w:hAnsi="宋体"/>
                <w:kern w:val="0"/>
                <w:szCs w:val="21"/>
              </w:rPr>
            </w:pPr>
          </w:p>
          <w:p w14:paraId="28913639" w14:textId="00C8C39F" w:rsidR="00B0760F" w:rsidRPr="0014043C" w:rsidRDefault="00BF5824">
            <w:pPr>
              <w:snapToGrid w:val="0"/>
              <w:spacing w:line="400" w:lineRule="exact"/>
              <w:jc w:val="center"/>
              <w:rPr>
                <w:rFonts w:ascii="宋体" w:hAnsi="宋体"/>
                <w:kern w:val="0"/>
                <w:szCs w:val="21"/>
              </w:rPr>
            </w:pPr>
            <w:r w:rsidRPr="0014043C">
              <w:rPr>
                <w:rFonts w:ascii="宋体" w:hAnsi="宋体"/>
                <w:kern w:val="0"/>
                <w:szCs w:val="21"/>
              </w:rPr>
              <w:t>竞标人</w:t>
            </w:r>
            <w:r w:rsidR="008662E8" w:rsidRPr="0014043C">
              <w:rPr>
                <w:rFonts w:ascii="宋体" w:hAnsi="宋体"/>
                <w:kern w:val="0"/>
                <w:szCs w:val="21"/>
              </w:rPr>
              <w:t>资质条件、能力和信誉</w:t>
            </w:r>
          </w:p>
          <w:p w14:paraId="65D9DF54" w14:textId="77777777" w:rsidR="00B0760F" w:rsidRPr="0014043C" w:rsidRDefault="00B0760F">
            <w:pPr>
              <w:snapToGrid w:val="0"/>
              <w:spacing w:line="400" w:lineRule="exact"/>
              <w:jc w:val="center"/>
              <w:rPr>
                <w:rFonts w:ascii="宋体" w:hAnsi="宋体"/>
                <w:kern w:val="0"/>
                <w:szCs w:val="21"/>
              </w:rPr>
            </w:pPr>
          </w:p>
          <w:p w14:paraId="72598350" w14:textId="77777777" w:rsidR="00B0760F" w:rsidRPr="0014043C" w:rsidRDefault="00B0760F">
            <w:pPr>
              <w:snapToGrid w:val="0"/>
              <w:spacing w:line="400" w:lineRule="exact"/>
              <w:jc w:val="center"/>
              <w:rPr>
                <w:rFonts w:ascii="宋体" w:hAnsi="宋体"/>
                <w:kern w:val="0"/>
                <w:szCs w:val="21"/>
              </w:rPr>
            </w:pPr>
          </w:p>
          <w:p w14:paraId="6F0F802E" w14:textId="77777777" w:rsidR="00B0760F" w:rsidRPr="0014043C" w:rsidRDefault="00B0760F">
            <w:pPr>
              <w:snapToGrid w:val="0"/>
              <w:spacing w:line="400" w:lineRule="exact"/>
              <w:jc w:val="center"/>
              <w:rPr>
                <w:rFonts w:ascii="宋体" w:hAnsi="宋体"/>
                <w:kern w:val="0"/>
                <w:szCs w:val="21"/>
              </w:rPr>
            </w:pPr>
          </w:p>
          <w:p w14:paraId="40B5691C" w14:textId="77777777" w:rsidR="00B0760F" w:rsidRPr="0014043C" w:rsidRDefault="00B0760F">
            <w:pPr>
              <w:snapToGrid w:val="0"/>
              <w:spacing w:line="400" w:lineRule="exact"/>
              <w:jc w:val="center"/>
              <w:rPr>
                <w:rFonts w:ascii="宋体" w:hAnsi="宋体"/>
                <w:kern w:val="0"/>
                <w:szCs w:val="21"/>
              </w:rPr>
            </w:pPr>
          </w:p>
          <w:p w14:paraId="0A8E2F84" w14:textId="77777777" w:rsidR="00B0760F" w:rsidRPr="0014043C" w:rsidRDefault="00B0760F">
            <w:pPr>
              <w:snapToGrid w:val="0"/>
              <w:spacing w:line="400" w:lineRule="exact"/>
              <w:jc w:val="center"/>
              <w:rPr>
                <w:rFonts w:ascii="宋体" w:hAnsi="宋体"/>
                <w:kern w:val="0"/>
                <w:szCs w:val="21"/>
              </w:rPr>
            </w:pPr>
          </w:p>
          <w:p w14:paraId="0BC1945A" w14:textId="77777777" w:rsidR="00B0760F" w:rsidRPr="0014043C" w:rsidRDefault="00B0760F">
            <w:pPr>
              <w:snapToGrid w:val="0"/>
              <w:spacing w:line="400" w:lineRule="exact"/>
              <w:jc w:val="center"/>
              <w:rPr>
                <w:rFonts w:ascii="宋体" w:hAnsi="宋体"/>
                <w:kern w:val="0"/>
                <w:szCs w:val="21"/>
              </w:rPr>
            </w:pPr>
          </w:p>
          <w:p w14:paraId="1C64F96B" w14:textId="77777777" w:rsidR="00B0760F" w:rsidRPr="0014043C" w:rsidRDefault="00B0760F">
            <w:pPr>
              <w:snapToGrid w:val="0"/>
              <w:spacing w:line="400" w:lineRule="exact"/>
              <w:jc w:val="center"/>
              <w:rPr>
                <w:rFonts w:ascii="宋体" w:hAnsi="宋体"/>
                <w:kern w:val="0"/>
                <w:szCs w:val="21"/>
              </w:rPr>
            </w:pPr>
          </w:p>
          <w:p w14:paraId="68C1449A" w14:textId="77777777" w:rsidR="00B0760F" w:rsidRPr="0014043C" w:rsidRDefault="00B0760F">
            <w:pPr>
              <w:snapToGrid w:val="0"/>
              <w:spacing w:line="400" w:lineRule="exact"/>
              <w:jc w:val="center"/>
              <w:rPr>
                <w:rFonts w:ascii="宋体" w:hAnsi="宋体"/>
                <w:kern w:val="0"/>
                <w:szCs w:val="21"/>
              </w:rPr>
            </w:pPr>
          </w:p>
          <w:p w14:paraId="5971B3C4" w14:textId="77777777" w:rsidR="00B0760F" w:rsidRPr="0014043C" w:rsidRDefault="00B0760F">
            <w:pPr>
              <w:snapToGrid w:val="0"/>
              <w:spacing w:line="400" w:lineRule="exact"/>
              <w:jc w:val="center"/>
              <w:rPr>
                <w:rFonts w:ascii="宋体" w:hAnsi="宋体"/>
                <w:kern w:val="0"/>
                <w:szCs w:val="21"/>
              </w:rPr>
            </w:pPr>
          </w:p>
          <w:p w14:paraId="7A0A4EA6" w14:textId="77777777" w:rsidR="00B0760F" w:rsidRPr="0014043C" w:rsidRDefault="00B0760F">
            <w:pPr>
              <w:snapToGrid w:val="0"/>
              <w:spacing w:line="400" w:lineRule="exact"/>
              <w:jc w:val="center"/>
              <w:rPr>
                <w:rFonts w:ascii="宋体" w:hAnsi="宋体"/>
                <w:kern w:val="0"/>
                <w:szCs w:val="21"/>
              </w:rPr>
            </w:pPr>
          </w:p>
          <w:p w14:paraId="78783E72" w14:textId="77777777" w:rsidR="00B0760F" w:rsidRPr="0014043C" w:rsidRDefault="00B0760F">
            <w:pPr>
              <w:snapToGrid w:val="0"/>
              <w:spacing w:line="400" w:lineRule="exact"/>
              <w:jc w:val="center"/>
              <w:rPr>
                <w:rFonts w:ascii="宋体" w:hAnsi="宋体"/>
                <w:kern w:val="0"/>
                <w:szCs w:val="21"/>
              </w:rPr>
            </w:pPr>
          </w:p>
          <w:p w14:paraId="38009D44" w14:textId="77777777" w:rsidR="00B0760F" w:rsidRPr="0014043C" w:rsidRDefault="00B0760F">
            <w:pPr>
              <w:snapToGrid w:val="0"/>
              <w:spacing w:line="400" w:lineRule="exact"/>
              <w:jc w:val="center"/>
              <w:rPr>
                <w:rFonts w:ascii="宋体" w:hAnsi="宋体"/>
                <w:kern w:val="0"/>
                <w:szCs w:val="21"/>
              </w:rPr>
            </w:pPr>
          </w:p>
          <w:p w14:paraId="0A9E0B4E" w14:textId="77777777" w:rsidR="00B0760F" w:rsidRPr="0014043C" w:rsidRDefault="00B0760F">
            <w:pPr>
              <w:snapToGrid w:val="0"/>
              <w:spacing w:line="400" w:lineRule="exact"/>
              <w:jc w:val="center"/>
              <w:rPr>
                <w:rFonts w:ascii="宋体" w:hAnsi="宋体"/>
                <w:kern w:val="0"/>
                <w:szCs w:val="21"/>
              </w:rPr>
            </w:pPr>
          </w:p>
          <w:p w14:paraId="6C245B64" w14:textId="77777777" w:rsidR="00B0760F" w:rsidRPr="0014043C" w:rsidRDefault="00B0760F">
            <w:pPr>
              <w:snapToGrid w:val="0"/>
              <w:spacing w:line="400" w:lineRule="exact"/>
              <w:jc w:val="center"/>
              <w:rPr>
                <w:rFonts w:ascii="宋体" w:hAnsi="宋体"/>
                <w:kern w:val="0"/>
                <w:szCs w:val="21"/>
              </w:rPr>
            </w:pPr>
          </w:p>
          <w:p w14:paraId="49D3040A" w14:textId="77777777" w:rsidR="00B0760F" w:rsidRPr="0014043C" w:rsidRDefault="00B0760F">
            <w:pPr>
              <w:snapToGrid w:val="0"/>
              <w:spacing w:line="400" w:lineRule="exact"/>
              <w:jc w:val="center"/>
              <w:rPr>
                <w:rFonts w:ascii="宋体" w:hAnsi="宋体"/>
                <w:kern w:val="0"/>
                <w:szCs w:val="21"/>
              </w:rPr>
            </w:pPr>
          </w:p>
          <w:p w14:paraId="3F4EBF16" w14:textId="77777777" w:rsidR="00B0760F" w:rsidRPr="0014043C" w:rsidRDefault="00B0760F">
            <w:pPr>
              <w:snapToGrid w:val="0"/>
              <w:spacing w:line="400" w:lineRule="exact"/>
              <w:jc w:val="center"/>
              <w:rPr>
                <w:rFonts w:ascii="宋体" w:hAnsi="宋体"/>
                <w:kern w:val="0"/>
                <w:szCs w:val="21"/>
              </w:rPr>
            </w:pPr>
          </w:p>
          <w:p w14:paraId="4B058576" w14:textId="77777777" w:rsidR="00B0760F" w:rsidRPr="0014043C" w:rsidRDefault="00B0760F">
            <w:pPr>
              <w:snapToGrid w:val="0"/>
              <w:spacing w:line="400" w:lineRule="exact"/>
              <w:jc w:val="center"/>
              <w:rPr>
                <w:rFonts w:ascii="宋体" w:hAnsi="宋体"/>
                <w:kern w:val="0"/>
                <w:szCs w:val="21"/>
              </w:rPr>
            </w:pPr>
          </w:p>
          <w:p w14:paraId="2DDDCADF" w14:textId="77777777" w:rsidR="00B0760F" w:rsidRPr="0014043C" w:rsidRDefault="00B0760F">
            <w:pPr>
              <w:snapToGrid w:val="0"/>
              <w:spacing w:line="400" w:lineRule="exact"/>
              <w:jc w:val="center"/>
              <w:rPr>
                <w:rFonts w:ascii="宋体" w:hAnsi="宋体"/>
                <w:kern w:val="0"/>
                <w:szCs w:val="21"/>
              </w:rPr>
            </w:pPr>
          </w:p>
          <w:p w14:paraId="30BCA009" w14:textId="77777777" w:rsidR="00B0760F" w:rsidRPr="0014043C" w:rsidRDefault="00B0760F">
            <w:pPr>
              <w:snapToGrid w:val="0"/>
              <w:spacing w:line="400" w:lineRule="exact"/>
              <w:jc w:val="center"/>
              <w:rPr>
                <w:rFonts w:ascii="宋体" w:hAnsi="宋体"/>
                <w:kern w:val="0"/>
                <w:szCs w:val="21"/>
              </w:rPr>
            </w:pPr>
          </w:p>
          <w:p w14:paraId="4F5436A3" w14:textId="77777777" w:rsidR="00B0760F" w:rsidRPr="0014043C" w:rsidRDefault="00B0760F">
            <w:pPr>
              <w:snapToGrid w:val="0"/>
              <w:spacing w:line="400" w:lineRule="exact"/>
              <w:jc w:val="center"/>
              <w:rPr>
                <w:rFonts w:ascii="宋体" w:hAnsi="宋体"/>
                <w:kern w:val="0"/>
                <w:szCs w:val="21"/>
              </w:rPr>
            </w:pPr>
          </w:p>
          <w:p w14:paraId="6CC0DBFC" w14:textId="77777777" w:rsidR="00B0760F" w:rsidRPr="0014043C" w:rsidRDefault="00B0760F">
            <w:pPr>
              <w:snapToGrid w:val="0"/>
              <w:spacing w:line="400" w:lineRule="exact"/>
              <w:jc w:val="center"/>
              <w:rPr>
                <w:rFonts w:ascii="宋体" w:hAnsi="宋体"/>
                <w:kern w:val="0"/>
                <w:szCs w:val="21"/>
              </w:rPr>
            </w:pPr>
          </w:p>
          <w:p w14:paraId="3DC44B68" w14:textId="77777777" w:rsidR="00B0760F" w:rsidRPr="0014043C" w:rsidRDefault="00B0760F">
            <w:pPr>
              <w:snapToGrid w:val="0"/>
              <w:spacing w:line="400" w:lineRule="exact"/>
              <w:jc w:val="center"/>
              <w:rPr>
                <w:rFonts w:ascii="宋体" w:hAnsi="宋体"/>
                <w:kern w:val="0"/>
                <w:szCs w:val="21"/>
              </w:rPr>
            </w:pPr>
          </w:p>
          <w:p w14:paraId="2E8DAE2C" w14:textId="77777777" w:rsidR="00B0760F" w:rsidRPr="0014043C" w:rsidRDefault="00B0760F">
            <w:pPr>
              <w:snapToGrid w:val="0"/>
              <w:spacing w:line="400" w:lineRule="exact"/>
              <w:jc w:val="center"/>
              <w:rPr>
                <w:rFonts w:ascii="宋体" w:hAnsi="宋体"/>
                <w:kern w:val="0"/>
                <w:szCs w:val="21"/>
              </w:rPr>
            </w:pPr>
          </w:p>
          <w:p w14:paraId="0C5F9C37" w14:textId="77777777" w:rsidR="00B0760F" w:rsidRPr="0014043C" w:rsidRDefault="00B0760F">
            <w:pPr>
              <w:snapToGrid w:val="0"/>
              <w:spacing w:line="400" w:lineRule="exact"/>
              <w:jc w:val="center"/>
              <w:rPr>
                <w:rFonts w:ascii="宋体" w:hAnsi="宋体"/>
                <w:kern w:val="0"/>
                <w:szCs w:val="21"/>
              </w:rPr>
            </w:pPr>
          </w:p>
          <w:p w14:paraId="4AF88F5F" w14:textId="77777777" w:rsidR="00B0760F" w:rsidRPr="0014043C" w:rsidRDefault="00B0760F">
            <w:pPr>
              <w:snapToGrid w:val="0"/>
              <w:spacing w:line="400" w:lineRule="exact"/>
              <w:jc w:val="center"/>
              <w:rPr>
                <w:rFonts w:ascii="宋体" w:hAnsi="宋体"/>
                <w:kern w:val="0"/>
                <w:szCs w:val="21"/>
              </w:rPr>
            </w:pPr>
          </w:p>
          <w:p w14:paraId="3CA0FB7D" w14:textId="77777777" w:rsidR="00B0760F" w:rsidRPr="0014043C" w:rsidRDefault="00B0760F">
            <w:pPr>
              <w:snapToGrid w:val="0"/>
              <w:spacing w:line="400" w:lineRule="exact"/>
              <w:jc w:val="center"/>
              <w:rPr>
                <w:rFonts w:ascii="宋体" w:hAnsi="宋体"/>
                <w:kern w:val="0"/>
                <w:szCs w:val="21"/>
              </w:rPr>
            </w:pPr>
          </w:p>
          <w:p w14:paraId="06DCCB4C" w14:textId="77777777" w:rsidR="00B0760F" w:rsidRPr="0014043C" w:rsidRDefault="00B0760F">
            <w:pPr>
              <w:snapToGrid w:val="0"/>
              <w:spacing w:line="400" w:lineRule="exact"/>
              <w:jc w:val="center"/>
              <w:rPr>
                <w:rFonts w:ascii="宋体" w:hAnsi="宋体"/>
                <w:kern w:val="0"/>
                <w:szCs w:val="21"/>
              </w:rPr>
            </w:pPr>
          </w:p>
          <w:p w14:paraId="5F6FD0C3" w14:textId="77777777" w:rsidR="00B0760F" w:rsidRPr="0014043C" w:rsidRDefault="00B0760F">
            <w:pPr>
              <w:snapToGrid w:val="0"/>
              <w:spacing w:line="400" w:lineRule="exact"/>
              <w:jc w:val="center"/>
              <w:rPr>
                <w:rFonts w:ascii="宋体" w:hAnsi="宋体"/>
                <w:kern w:val="0"/>
                <w:szCs w:val="21"/>
              </w:rPr>
            </w:pPr>
          </w:p>
          <w:p w14:paraId="5FA8C4D8" w14:textId="77777777" w:rsidR="00B0760F" w:rsidRPr="0014043C" w:rsidRDefault="00B0760F">
            <w:pPr>
              <w:snapToGrid w:val="0"/>
              <w:spacing w:line="400" w:lineRule="exact"/>
              <w:jc w:val="center"/>
              <w:rPr>
                <w:rFonts w:ascii="宋体" w:hAnsi="宋体"/>
                <w:kern w:val="0"/>
                <w:szCs w:val="21"/>
              </w:rPr>
            </w:pPr>
          </w:p>
          <w:p w14:paraId="689483E8" w14:textId="77777777" w:rsidR="00B0760F" w:rsidRPr="0014043C" w:rsidRDefault="00B0760F">
            <w:pPr>
              <w:snapToGrid w:val="0"/>
              <w:spacing w:line="400" w:lineRule="exact"/>
              <w:jc w:val="center"/>
              <w:rPr>
                <w:rFonts w:ascii="宋体" w:hAnsi="宋体"/>
                <w:kern w:val="0"/>
                <w:szCs w:val="21"/>
              </w:rPr>
            </w:pPr>
          </w:p>
          <w:p w14:paraId="24955BA3" w14:textId="310555C6" w:rsidR="00B0760F" w:rsidRPr="0014043C" w:rsidRDefault="00BF5824">
            <w:pPr>
              <w:snapToGrid w:val="0"/>
              <w:spacing w:line="400" w:lineRule="exact"/>
              <w:jc w:val="center"/>
              <w:rPr>
                <w:rFonts w:ascii="宋体" w:hAnsi="宋体"/>
                <w:kern w:val="0"/>
                <w:szCs w:val="21"/>
              </w:rPr>
            </w:pPr>
            <w:r w:rsidRPr="0014043C">
              <w:rPr>
                <w:rFonts w:ascii="宋体" w:hAnsi="宋体"/>
                <w:kern w:val="0"/>
                <w:szCs w:val="21"/>
              </w:rPr>
              <w:t>竞标人</w:t>
            </w:r>
            <w:r w:rsidR="008662E8" w:rsidRPr="0014043C">
              <w:rPr>
                <w:rFonts w:ascii="宋体" w:hAnsi="宋体"/>
                <w:kern w:val="0"/>
                <w:szCs w:val="21"/>
              </w:rPr>
              <w:t>资质条件、能力和信誉</w:t>
            </w:r>
          </w:p>
          <w:p w14:paraId="10E93577" w14:textId="77777777" w:rsidR="00B0760F" w:rsidRPr="0014043C" w:rsidRDefault="00B0760F">
            <w:pPr>
              <w:snapToGrid w:val="0"/>
              <w:spacing w:line="400" w:lineRule="exact"/>
              <w:jc w:val="center"/>
              <w:rPr>
                <w:rFonts w:ascii="宋体" w:hAnsi="宋体"/>
                <w:kern w:val="0"/>
                <w:szCs w:val="21"/>
              </w:rPr>
            </w:pPr>
          </w:p>
          <w:p w14:paraId="5DB4C103" w14:textId="77777777" w:rsidR="00B0760F" w:rsidRPr="0014043C" w:rsidRDefault="00B0760F">
            <w:pPr>
              <w:snapToGrid w:val="0"/>
              <w:spacing w:line="400" w:lineRule="exact"/>
              <w:jc w:val="center"/>
              <w:rPr>
                <w:rFonts w:ascii="宋体" w:hAnsi="宋体"/>
                <w:kern w:val="0"/>
                <w:szCs w:val="21"/>
              </w:rPr>
            </w:pPr>
          </w:p>
          <w:p w14:paraId="7A5D856D" w14:textId="77777777" w:rsidR="00B0760F" w:rsidRPr="0014043C" w:rsidRDefault="00B0760F">
            <w:pPr>
              <w:snapToGrid w:val="0"/>
              <w:spacing w:line="400" w:lineRule="exact"/>
              <w:jc w:val="center"/>
              <w:rPr>
                <w:rFonts w:ascii="宋体" w:hAnsi="宋体"/>
                <w:kern w:val="0"/>
                <w:szCs w:val="21"/>
              </w:rPr>
            </w:pPr>
          </w:p>
          <w:p w14:paraId="70D491AB" w14:textId="77777777" w:rsidR="00B0760F" w:rsidRPr="0014043C" w:rsidRDefault="00B0760F">
            <w:pPr>
              <w:snapToGrid w:val="0"/>
              <w:spacing w:line="400" w:lineRule="exact"/>
              <w:jc w:val="center"/>
              <w:rPr>
                <w:rFonts w:ascii="宋体" w:hAnsi="宋体"/>
                <w:kern w:val="0"/>
                <w:szCs w:val="21"/>
              </w:rPr>
            </w:pPr>
          </w:p>
          <w:p w14:paraId="25E53CB1" w14:textId="77777777" w:rsidR="00B0760F" w:rsidRPr="0014043C" w:rsidRDefault="00B0760F">
            <w:pPr>
              <w:snapToGrid w:val="0"/>
              <w:spacing w:line="400" w:lineRule="exact"/>
              <w:jc w:val="center"/>
              <w:rPr>
                <w:rFonts w:ascii="宋体" w:hAnsi="宋体"/>
                <w:kern w:val="0"/>
                <w:szCs w:val="21"/>
              </w:rPr>
            </w:pPr>
          </w:p>
          <w:p w14:paraId="6656179C" w14:textId="77777777" w:rsidR="00B0760F" w:rsidRPr="0014043C" w:rsidRDefault="00B0760F">
            <w:pPr>
              <w:snapToGrid w:val="0"/>
              <w:spacing w:line="400" w:lineRule="exact"/>
              <w:jc w:val="center"/>
              <w:rPr>
                <w:rFonts w:ascii="宋体" w:hAnsi="宋体"/>
                <w:kern w:val="0"/>
                <w:szCs w:val="21"/>
              </w:rPr>
            </w:pPr>
          </w:p>
          <w:p w14:paraId="0FD49630" w14:textId="77777777" w:rsidR="00B0760F" w:rsidRPr="0014043C" w:rsidRDefault="00B0760F">
            <w:pPr>
              <w:snapToGrid w:val="0"/>
              <w:spacing w:line="400" w:lineRule="exact"/>
              <w:jc w:val="center"/>
              <w:rPr>
                <w:rFonts w:ascii="宋体" w:hAnsi="宋体"/>
                <w:kern w:val="0"/>
                <w:szCs w:val="21"/>
              </w:rPr>
            </w:pPr>
          </w:p>
          <w:p w14:paraId="69927318" w14:textId="77777777" w:rsidR="00B0760F" w:rsidRPr="0014043C" w:rsidRDefault="00B0760F">
            <w:pPr>
              <w:snapToGrid w:val="0"/>
              <w:spacing w:line="400" w:lineRule="exact"/>
              <w:jc w:val="center"/>
              <w:rPr>
                <w:rFonts w:ascii="宋体" w:hAnsi="宋体"/>
                <w:kern w:val="0"/>
                <w:szCs w:val="21"/>
              </w:rPr>
            </w:pPr>
          </w:p>
          <w:p w14:paraId="325660BF" w14:textId="77777777" w:rsidR="00B0760F" w:rsidRPr="0014043C" w:rsidRDefault="00B0760F">
            <w:pPr>
              <w:snapToGrid w:val="0"/>
              <w:spacing w:line="400" w:lineRule="exact"/>
              <w:jc w:val="center"/>
              <w:rPr>
                <w:rFonts w:ascii="宋体" w:hAnsi="宋体"/>
                <w:kern w:val="0"/>
                <w:szCs w:val="21"/>
              </w:rPr>
            </w:pPr>
          </w:p>
          <w:p w14:paraId="36CA50FC" w14:textId="77777777" w:rsidR="00B0760F" w:rsidRPr="0014043C" w:rsidRDefault="00B0760F">
            <w:pPr>
              <w:snapToGrid w:val="0"/>
              <w:spacing w:line="400" w:lineRule="exact"/>
              <w:jc w:val="center"/>
              <w:rPr>
                <w:rFonts w:ascii="宋体" w:hAnsi="宋体"/>
                <w:kern w:val="0"/>
                <w:szCs w:val="21"/>
              </w:rPr>
            </w:pPr>
          </w:p>
          <w:p w14:paraId="0A91A5F9" w14:textId="77777777" w:rsidR="00B0760F" w:rsidRPr="0014043C" w:rsidRDefault="00B0760F">
            <w:pPr>
              <w:snapToGrid w:val="0"/>
              <w:spacing w:line="400" w:lineRule="exact"/>
              <w:jc w:val="center"/>
              <w:rPr>
                <w:rFonts w:ascii="宋体" w:hAnsi="宋体"/>
                <w:kern w:val="0"/>
                <w:szCs w:val="21"/>
              </w:rPr>
            </w:pPr>
          </w:p>
          <w:p w14:paraId="1098ED71" w14:textId="77777777" w:rsidR="00B0760F" w:rsidRPr="0014043C" w:rsidRDefault="00B0760F">
            <w:pPr>
              <w:snapToGrid w:val="0"/>
              <w:spacing w:line="400" w:lineRule="exact"/>
              <w:jc w:val="center"/>
              <w:rPr>
                <w:rFonts w:ascii="宋体" w:hAnsi="宋体"/>
                <w:kern w:val="0"/>
                <w:szCs w:val="21"/>
              </w:rPr>
            </w:pPr>
          </w:p>
          <w:p w14:paraId="55D9D36D" w14:textId="77777777" w:rsidR="00B0760F" w:rsidRPr="0014043C" w:rsidRDefault="00B0760F">
            <w:pPr>
              <w:snapToGrid w:val="0"/>
              <w:spacing w:line="400" w:lineRule="exact"/>
              <w:jc w:val="center"/>
              <w:rPr>
                <w:rFonts w:ascii="宋体" w:hAnsi="宋体"/>
                <w:kern w:val="0"/>
                <w:szCs w:val="21"/>
              </w:rPr>
            </w:pPr>
          </w:p>
          <w:p w14:paraId="2090F276" w14:textId="77777777" w:rsidR="00B0760F" w:rsidRPr="0014043C" w:rsidRDefault="00B0760F">
            <w:pPr>
              <w:snapToGrid w:val="0"/>
              <w:spacing w:line="400" w:lineRule="exact"/>
              <w:jc w:val="center"/>
              <w:rPr>
                <w:rFonts w:ascii="宋体" w:hAnsi="宋体"/>
                <w:kern w:val="0"/>
                <w:szCs w:val="21"/>
              </w:rPr>
            </w:pPr>
          </w:p>
          <w:p w14:paraId="73B267FD" w14:textId="77777777" w:rsidR="00B0760F" w:rsidRPr="0014043C" w:rsidRDefault="00B0760F">
            <w:pPr>
              <w:snapToGrid w:val="0"/>
              <w:spacing w:line="400" w:lineRule="exact"/>
              <w:jc w:val="center"/>
              <w:rPr>
                <w:rFonts w:ascii="宋体" w:hAnsi="宋体"/>
                <w:kern w:val="0"/>
                <w:szCs w:val="21"/>
              </w:rPr>
            </w:pPr>
          </w:p>
          <w:p w14:paraId="1E4C4DEC" w14:textId="77777777" w:rsidR="00B0760F" w:rsidRPr="0014043C" w:rsidRDefault="00B0760F">
            <w:pPr>
              <w:snapToGrid w:val="0"/>
              <w:spacing w:line="400" w:lineRule="exact"/>
              <w:jc w:val="center"/>
              <w:rPr>
                <w:rFonts w:ascii="宋体" w:hAnsi="宋体"/>
                <w:kern w:val="0"/>
                <w:szCs w:val="21"/>
              </w:rPr>
            </w:pPr>
          </w:p>
          <w:p w14:paraId="705617B2" w14:textId="77777777" w:rsidR="00B0760F" w:rsidRPr="0014043C" w:rsidRDefault="00B0760F">
            <w:pPr>
              <w:snapToGrid w:val="0"/>
              <w:spacing w:line="400" w:lineRule="exact"/>
              <w:jc w:val="center"/>
              <w:rPr>
                <w:rFonts w:ascii="宋体" w:hAnsi="宋体"/>
                <w:kern w:val="0"/>
                <w:szCs w:val="21"/>
              </w:rPr>
            </w:pPr>
          </w:p>
          <w:p w14:paraId="31D7F403" w14:textId="77777777" w:rsidR="00B0760F" w:rsidRPr="0014043C" w:rsidRDefault="00B0760F">
            <w:pPr>
              <w:snapToGrid w:val="0"/>
              <w:spacing w:line="400" w:lineRule="exact"/>
              <w:jc w:val="center"/>
              <w:rPr>
                <w:rFonts w:ascii="宋体" w:hAnsi="宋体"/>
                <w:kern w:val="0"/>
                <w:szCs w:val="21"/>
              </w:rPr>
            </w:pPr>
          </w:p>
          <w:p w14:paraId="44B8E3BE" w14:textId="77777777" w:rsidR="00B0760F" w:rsidRPr="0014043C" w:rsidRDefault="00B0760F">
            <w:pPr>
              <w:snapToGrid w:val="0"/>
              <w:spacing w:line="400" w:lineRule="exact"/>
              <w:jc w:val="center"/>
              <w:rPr>
                <w:rFonts w:ascii="宋体" w:hAnsi="宋体"/>
                <w:kern w:val="0"/>
                <w:szCs w:val="21"/>
              </w:rPr>
            </w:pPr>
          </w:p>
          <w:p w14:paraId="0405C2E6" w14:textId="77777777" w:rsidR="00B0760F" w:rsidRPr="0014043C" w:rsidRDefault="00B0760F">
            <w:pPr>
              <w:snapToGrid w:val="0"/>
              <w:spacing w:line="400" w:lineRule="exact"/>
              <w:jc w:val="center"/>
              <w:rPr>
                <w:rFonts w:ascii="宋体" w:hAnsi="宋体"/>
                <w:kern w:val="0"/>
                <w:szCs w:val="21"/>
              </w:rPr>
            </w:pPr>
          </w:p>
          <w:p w14:paraId="6C12A0FB" w14:textId="77777777" w:rsidR="00B0760F" w:rsidRPr="0014043C" w:rsidRDefault="00B0760F">
            <w:pPr>
              <w:snapToGrid w:val="0"/>
              <w:spacing w:line="400" w:lineRule="exact"/>
              <w:jc w:val="center"/>
              <w:rPr>
                <w:rFonts w:ascii="宋体" w:hAnsi="宋体"/>
                <w:kern w:val="0"/>
                <w:szCs w:val="21"/>
              </w:rPr>
            </w:pPr>
          </w:p>
          <w:p w14:paraId="21B6BC90" w14:textId="77777777" w:rsidR="00B0760F" w:rsidRPr="0014043C" w:rsidRDefault="00B0760F">
            <w:pPr>
              <w:snapToGrid w:val="0"/>
              <w:spacing w:line="400" w:lineRule="exact"/>
              <w:jc w:val="center"/>
              <w:rPr>
                <w:rFonts w:ascii="宋体" w:hAnsi="宋体"/>
                <w:kern w:val="0"/>
                <w:szCs w:val="21"/>
              </w:rPr>
            </w:pPr>
          </w:p>
          <w:p w14:paraId="7A6CB20E" w14:textId="77777777" w:rsidR="00B0760F" w:rsidRPr="0014043C" w:rsidRDefault="00B0760F">
            <w:pPr>
              <w:snapToGrid w:val="0"/>
              <w:spacing w:line="400" w:lineRule="exact"/>
              <w:jc w:val="center"/>
              <w:rPr>
                <w:rFonts w:ascii="宋体" w:hAnsi="宋体"/>
                <w:kern w:val="0"/>
                <w:szCs w:val="21"/>
              </w:rPr>
            </w:pPr>
          </w:p>
          <w:p w14:paraId="36F7C9CF" w14:textId="77777777" w:rsidR="00B0760F" w:rsidRPr="0014043C" w:rsidRDefault="00B0760F">
            <w:pPr>
              <w:snapToGrid w:val="0"/>
              <w:spacing w:line="400" w:lineRule="exact"/>
              <w:jc w:val="center"/>
              <w:rPr>
                <w:rFonts w:ascii="宋体" w:hAnsi="宋体"/>
                <w:kern w:val="0"/>
                <w:szCs w:val="21"/>
              </w:rPr>
            </w:pPr>
          </w:p>
          <w:p w14:paraId="5B05D474" w14:textId="77777777" w:rsidR="00B0760F" w:rsidRPr="0014043C" w:rsidRDefault="00B0760F">
            <w:pPr>
              <w:snapToGrid w:val="0"/>
              <w:spacing w:line="400" w:lineRule="exact"/>
              <w:jc w:val="center"/>
              <w:rPr>
                <w:rFonts w:ascii="宋体" w:hAnsi="宋体"/>
                <w:kern w:val="0"/>
                <w:szCs w:val="21"/>
              </w:rPr>
            </w:pPr>
          </w:p>
          <w:p w14:paraId="09B44035" w14:textId="77777777" w:rsidR="00B0760F" w:rsidRPr="0014043C" w:rsidRDefault="00B0760F">
            <w:pPr>
              <w:snapToGrid w:val="0"/>
              <w:spacing w:line="400" w:lineRule="exact"/>
              <w:jc w:val="center"/>
              <w:rPr>
                <w:rFonts w:ascii="宋体" w:hAnsi="宋体"/>
                <w:kern w:val="0"/>
                <w:szCs w:val="21"/>
              </w:rPr>
            </w:pPr>
          </w:p>
          <w:p w14:paraId="630FF177" w14:textId="77777777" w:rsidR="00B0760F" w:rsidRPr="0014043C" w:rsidRDefault="00B0760F">
            <w:pPr>
              <w:snapToGrid w:val="0"/>
              <w:spacing w:line="400" w:lineRule="exact"/>
              <w:jc w:val="center"/>
              <w:rPr>
                <w:rFonts w:ascii="宋体" w:hAnsi="宋体"/>
                <w:kern w:val="0"/>
                <w:szCs w:val="21"/>
              </w:rPr>
            </w:pPr>
          </w:p>
          <w:p w14:paraId="75AF559E" w14:textId="77777777" w:rsidR="00B0760F" w:rsidRPr="0014043C" w:rsidRDefault="00B0760F">
            <w:pPr>
              <w:snapToGrid w:val="0"/>
              <w:spacing w:line="400" w:lineRule="exact"/>
              <w:jc w:val="center"/>
              <w:rPr>
                <w:rFonts w:ascii="宋体" w:hAnsi="宋体"/>
                <w:kern w:val="0"/>
                <w:szCs w:val="21"/>
              </w:rPr>
            </w:pPr>
          </w:p>
          <w:p w14:paraId="6274841C" w14:textId="77777777" w:rsidR="00B0760F" w:rsidRPr="0014043C" w:rsidRDefault="00B0760F">
            <w:pPr>
              <w:snapToGrid w:val="0"/>
              <w:spacing w:line="400" w:lineRule="exact"/>
              <w:jc w:val="center"/>
              <w:rPr>
                <w:rFonts w:ascii="宋体" w:hAnsi="宋体"/>
                <w:kern w:val="0"/>
                <w:szCs w:val="21"/>
              </w:rPr>
            </w:pPr>
          </w:p>
          <w:p w14:paraId="2AFD0DCD" w14:textId="77777777" w:rsidR="00B0760F" w:rsidRPr="0014043C" w:rsidRDefault="00B0760F">
            <w:pPr>
              <w:snapToGrid w:val="0"/>
              <w:spacing w:line="400" w:lineRule="exact"/>
              <w:jc w:val="center"/>
              <w:rPr>
                <w:rFonts w:ascii="宋体" w:hAnsi="宋体"/>
                <w:kern w:val="0"/>
                <w:szCs w:val="21"/>
              </w:rPr>
            </w:pPr>
          </w:p>
          <w:p w14:paraId="49072CF7" w14:textId="77777777" w:rsidR="00B0760F" w:rsidRPr="0014043C" w:rsidRDefault="00B0760F">
            <w:pPr>
              <w:snapToGrid w:val="0"/>
              <w:spacing w:line="400" w:lineRule="exact"/>
              <w:jc w:val="center"/>
              <w:rPr>
                <w:rFonts w:ascii="宋体" w:hAnsi="宋体"/>
                <w:kern w:val="0"/>
                <w:szCs w:val="21"/>
              </w:rPr>
            </w:pPr>
          </w:p>
          <w:p w14:paraId="3354E21D" w14:textId="34B84A73" w:rsidR="00B0760F" w:rsidRPr="0014043C" w:rsidRDefault="00BF5824">
            <w:pPr>
              <w:snapToGrid w:val="0"/>
              <w:spacing w:line="400" w:lineRule="exact"/>
              <w:jc w:val="center"/>
              <w:rPr>
                <w:rFonts w:ascii="宋体" w:hAnsi="宋体"/>
                <w:kern w:val="0"/>
                <w:szCs w:val="21"/>
              </w:rPr>
            </w:pPr>
            <w:r w:rsidRPr="0014043C">
              <w:rPr>
                <w:rFonts w:ascii="宋体" w:hAnsi="宋体"/>
                <w:kern w:val="0"/>
                <w:szCs w:val="21"/>
              </w:rPr>
              <w:t>竞标人</w:t>
            </w:r>
            <w:r w:rsidR="008662E8" w:rsidRPr="0014043C">
              <w:rPr>
                <w:rFonts w:ascii="宋体" w:hAnsi="宋体"/>
                <w:kern w:val="0"/>
                <w:szCs w:val="21"/>
              </w:rPr>
              <w:t>资质条件、能力和信誉</w:t>
            </w:r>
          </w:p>
          <w:p w14:paraId="5A7338F7" w14:textId="77777777" w:rsidR="00B0760F" w:rsidRPr="0014043C" w:rsidRDefault="00B0760F">
            <w:pPr>
              <w:snapToGrid w:val="0"/>
              <w:spacing w:line="400" w:lineRule="exact"/>
              <w:jc w:val="center"/>
              <w:rPr>
                <w:rFonts w:ascii="宋体" w:hAnsi="宋体"/>
                <w:kern w:val="0"/>
                <w:szCs w:val="21"/>
              </w:rPr>
            </w:pPr>
          </w:p>
          <w:p w14:paraId="115D520C" w14:textId="77777777" w:rsidR="00B0760F" w:rsidRPr="0014043C" w:rsidRDefault="00B0760F">
            <w:pPr>
              <w:snapToGrid w:val="0"/>
              <w:spacing w:line="400" w:lineRule="exact"/>
              <w:jc w:val="center"/>
              <w:rPr>
                <w:rFonts w:ascii="宋体" w:hAnsi="宋体"/>
                <w:kern w:val="0"/>
                <w:szCs w:val="21"/>
              </w:rPr>
            </w:pPr>
          </w:p>
          <w:p w14:paraId="44214291" w14:textId="77777777" w:rsidR="00B0760F" w:rsidRPr="0014043C" w:rsidRDefault="00B0760F">
            <w:pPr>
              <w:snapToGrid w:val="0"/>
              <w:spacing w:line="400" w:lineRule="exact"/>
              <w:jc w:val="center"/>
              <w:rPr>
                <w:rFonts w:ascii="宋体" w:hAnsi="宋体"/>
                <w:kern w:val="0"/>
                <w:szCs w:val="21"/>
              </w:rPr>
            </w:pPr>
          </w:p>
          <w:p w14:paraId="4B0394F5" w14:textId="77777777" w:rsidR="00B0760F" w:rsidRPr="0014043C" w:rsidRDefault="00B0760F">
            <w:pPr>
              <w:snapToGrid w:val="0"/>
              <w:spacing w:line="400" w:lineRule="exact"/>
              <w:jc w:val="center"/>
              <w:rPr>
                <w:rFonts w:ascii="宋体" w:hAnsi="宋体"/>
                <w:kern w:val="0"/>
                <w:szCs w:val="21"/>
              </w:rPr>
            </w:pPr>
          </w:p>
          <w:p w14:paraId="63766480" w14:textId="77777777" w:rsidR="00B0760F" w:rsidRPr="0014043C" w:rsidRDefault="00B0760F">
            <w:pPr>
              <w:snapToGrid w:val="0"/>
              <w:spacing w:line="400" w:lineRule="exact"/>
              <w:jc w:val="center"/>
              <w:rPr>
                <w:rFonts w:ascii="宋体" w:hAnsi="宋体"/>
                <w:kern w:val="0"/>
                <w:szCs w:val="21"/>
              </w:rPr>
            </w:pPr>
          </w:p>
          <w:p w14:paraId="4FFA791C" w14:textId="77777777" w:rsidR="00B0760F" w:rsidRPr="0014043C" w:rsidRDefault="00B0760F">
            <w:pPr>
              <w:snapToGrid w:val="0"/>
              <w:spacing w:line="400" w:lineRule="exact"/>
              <w:jc w:val="center"/>
              <w:rPr>
                <w:rFonts w:ascii="宋体" w:hAnsi="宋体"/>
                <w:kern w:val="0"/>
                <w:szCs w:val="21"/>
              </w:rPr>
            </w:pPr>
          </w:p>
          <w:p w14:paraId="5705159D" w14:textId="77777777" w:rsidR="00B0760F" w:rsidRPr="0014043C" w:rsidRDefault="00B0760F">
            <w:pPr>
              <w:snapToGrid w:val="0"/>
              <w:spacing w:line="400" w:lineRule="exact"/>
              <w:jc w:val="center"/>
              <w:rPr>
                <w:rFonts w:ascii="宋体" w:hAnsi="宋体"/>
                <w:kern w:val="0"/>
                <w:szCs w:val="21"/>
              </w:rPr>
            </w:pPr>
          </w:p>
          <w:p w14:paraId="791B1E32" w14:textId="77777777" w:rsidR="00B0760F" w:rsidRPr="0014043C" w:rsidRDefault="00B0760F">
            <w:pPr>
              <w:snapToGrid w:val="0"/>
              <w:spacing w:line="400" w:lineRule="exact"/>
              <w:jc w:val="center"/>
              <w:rPr>
                <w:rFonts w:ascii="宋体" w:hAnsi="宋体"/>
                <w:kern w:val="0"/>
                <w:szCs w:val="21"/>
              </w:rPr>
            </w:pPr>
          </w:p>
          <w:p w14:paraId="20624F2A" w14:textId="77777777" w:rsidR="00B0760F" w:rsidRPr="0014043C" w:rsidRDefault="00B0760F">
            <w:pPr>
              <w:snapToGrid w:val="0"/>
              <w:spacing w:line="400" w:lineRule="exact"/>
              <w:jc w:val="center"/>
              <w:rPr>
                <w:rFonts w:ascii="宋体" w:hAnsi="宋体"/>
                <w:kern w:val="0"/>
                <w:szCs w:val="21"/>
              </w:rPr>
            </w:pPr>
          </w:p>
          <w:p w14:paraId="7683C06B" w14:textId="77777777" w:rsidR="00B0760F" w:rsidRPr="0014043C" w:rsidRDefault="00B0760F">
            <w:pPr>
              <w:snapToGrid w:val="0"/>
              <w:spacing w:line="400" w:lineRule="exact"/>
              <w:jc w:val="center"/>
              <w:rPr>
                <w:rFonts w:ascii="宋体" w:hAnsi="宋体"/>
                <w:kern w:val="0"/>
                <w:szCs w:val="21"/>
              </w:rPr>
            </w:pPr>
          </w:p>
          <w:p w14:paraId="3779B19F" w14:textId="77777777" w:rsidR="00B0760F" w:rsidRPr="0014043C" w:rsidRDefault="00B0760F">
            <w:pPr>
              <w:snapToGrid w:val="0"/>
              <w:spacing w:line="400" w:lineRule="exact"/>
              <w:jc w:val="center"/>
              <w:rPr>
                <w:rFonts w:ascii="宋体" w:hAnsi="宋体"/>
                <w:kern w:val="0"/>
                <w:szCs w:val="21"/>
              </w:rPr>
            </w:pPr>
          </w:p>
          <w:p w14:paraId="529FF834" w14:textId="77777777" w:rsidR="00B0760F" w:rsidRPr="0014043C" w:rsidRDefault="00B0760F">
            <w:pPr>
              <w:snapToGrid w:val="0"/>
              <w:spacing w:line="400" w:lineRule="exact"/>
              <w:jc w:val="center"/>
              <w:rPr>
                <w:rFonts w:ascii="宋体" w:hAnsi="宋体"/>
                <w:kern w:val="0"/>
                <w:szCs w:val="21"/>
              </w:rPr>
            </w:pPr>
          </w:p>
          <w:p w14:paraId="5E01BBC1" w14:textId="77777777" w:rsidR="00B0760F" w:rsidRPr="0014043C" w:rsidRDefault="00B0760F">
            <w:pPr>
              <w:snapToGrid w:val="0"/>
              <w:spacing w:line="400" w:lineRule="exact"/>
              <w:jc w:val="center"/>
              <w:rPr>
                <w:rFonts w:ascii="宋体" w:hAnsi="宋体"/>
                <w:kern w:val="0"/>
                <w:szCs w:val="21"/>
              </w:rPr>
            </w:pPr>
          </w:p>
          <w:p w14:paraId="038CC54A" w14:textId="77777777" w:rsidR="00B0760F" w:rsidRPr="0014043C" w:rsidRDefault="00B0760F">
            <w:pPr>
              <w:snapToGrid w:val="0"/>
              <w:spacing w:line="400" w:lineRule="exact"/>
              <w:jc w:val="center"/>
              <w:rPr>
                <w:rFonts w:ascii="宋体" w:hAnsi="宋体"/>
                <w:kern w:val="0"/>
                <w:szCs w:val="21"/>
              </w:rPr>
            </w:pPr>
          </w:p>
          <w:p w14:paraId="4A796A1E" w14:textId="77777777" w:rsidR="00B0760F" w:rsidRPr="0014043C" w:rsidRDefault="00B0760F">
            <w:pPr>
              <w:snapToGrid w:val="0"/>
              <w:spacing w:line="400" w:lineRule="exact"/>
              <w:jc w:val="center"/>
              <w:rPr>
                <w:rFonts w:ascii="宋体" w:hAnsi="宋体"/>
                <w:kern w:val="0"/>
                <w:szCs w:val="21"/>
              </w:rPr>
            </w:pPr>
          </w:p>
          <w:p w14:paraId="2EE8F09E" w14:textId="77777777" w:rsidR="00B0760F" w:rsidRPr="0014043C" w:rsidRDefault="00B0760F">
            <w:pPr>
              <w:snapToGrid w:val="0"/>
              <w:spacing w:line="400" w:lineRule="exact"/>
              <w:jc w:val="center"/>
              <w:rPr>
                <w:rFonts w:ascii="宋体" w:hAnsi="宋体"/>
                <w:kern w:val="0"/>
                <w:szCs w:val="21"/>
              </w:rPr>
            </w:pPr>
          </w:p>
          <w:p w14:paraId="3963B092" w14:textId="77777777" w:rsidR="00B0760F" w:rsidRPr="0014043C" w:rsidRDefault="00B0760F">
            <w:pPr>
              <w:snapToGrid w:val="0"/>
              <w:spacing w:line="400" w:lineRule="exact"/>
              <w:jc w:val="center"/>
              <w:rPr>
                <w:rFonts w:ascii="宋体" w:hAnsi="宋体"/>
                <w:kern w:val="0"/>
                <w:szCs w:val="21"/>
              </w:rPr>
            </w:pPr>
          </w:p>
          <w:p w14:paraId="40799C58" w14:textId="77777777" w:rsidR="00B0760F" w:rsidRPr="0014043C" w:rsidRDefault="00B0760F">
            <w:pPr>
              <w:snapToGrid w:val="0"/>
              <w:spacing w:line="400" w:lineRule="exact"/>
              <w:jc w:val="center"/>
              <w:rPr>
                <w:rFonts w:ascii="宋体" w:hAnsi="宋体"/>
                <w:kern w:val="0"/>
                <w:szCs w:val="21"/>
              </w:rPr>
            </w:pPr>
          </w:p>
          <w:p w14:paraId="146FA481" w14:textId="77777777" w:rsidR="00B0760F" w:rsidRPr="0014043C" w:rsidRDefault="00B0760F">
            <w:pPr>
              <w:snapToGrid w:val="0"/>
              <w:spacing w:line="400" w:lineRule="exact"/>
              <w:jc w:val="center"/>
              <w:rPr>
                <w:rFonts w:ascii="宋体" w:hAnsi="宋体"/>
                <w:kern w:val="0"/>
                <w:szCs w:val="21"/>
              </w:rPr>
            </w:pPr>
          </w:p>
          <w:p w14:paraId="1A0695BF" w14:textId="77777777" w:rsidR="00B0760F" w:rsidRPr="0014043C" w:rsidRDefault="00B0760F">
            <w:pPr>
              <w:snapToGrid w:val="0"/>
              <w:spacing w:line="400" w:lineRule="exact"/>
              <w:jc w:val="center"/>
              <w:rPr>
                <w:rFonts w:ascii="宋体" w:hAnsi="宋体"/>
                <w:kern w:val="0"/>
                <w:szCs w:val="21"/>
              </w:rPr>
            </w:pPr>
          </w:p>
          <w:p w14:paraId="09AB92A9" w14:textId="77777777" w:rsidR="00B0760F" w:rsidRPr="0014043C" w:rsidRDefault="00B0760F">
            <w:pPr>
              <w:snapToGrid w:val="0"/>
              <w:spacing w:line="400" w:lineRule="exact"/>
              <w:jc w:val="center"/>
              <w:rPr>
                <w:rFonts w:ascii="宋体" w:hAnsi="宋体"/>
                <w:kern w:val="0"/>
                <w:szCs w:val="21"/>
              </w:rPr>
            </w:pPr>
          </w:p>
          <w:p w14:paraId="162621CF" w14:textId="77777777" w:rsidR="00B0760F" w:rsidRPr="0014043C" w:rsidRDefault="00B0760F">
            <w:pPr>
              <w:snapToGrid w:val="0"/>
              <w:spacing w:line="400" w:lineRule="exact"/>
              <w:jc w:val="center"/>
              <w:rPr>
                <w:rFonts w:ascii="宋体" w:hAnsi="宋体"/>
                <w:kern w:val="0"/>
                <w:szCs w:val="21"/>
              </w:rPr>
            </w:pPr>
          </w:p>
          <w:p w14:paraId="4FEBAF75" w14:textId="77777777" w:rsidR="00B0760F" w:rsidRPr="0014043C" w:rsidRDefault="00B0760F">
            <w:pPr>
              <w:snapToGrid w:val="0"/>
              <w:spacing w:line="400" w:lineRule="exact"/>
              <w:jc w:val="center"/>
              <w:rPr>
                <w:rFonts w:ascii="宋体" w:hAnsi="宋体"/>
                <w:kern w:val="0"/>
                <w:szCs w:val="21"/>
              </w:rPr>
            </w:pPr>
          </w:p>
          <w:p w14:paraId="1FB6EA41" w14:textId="77777777" w:rsidR="00B0760F" w:rsidRPr="0014043C" w:rsidRDefault="00B0760F">
            <w:pPr>
              <w:snapToGrid w:val="0"/>
              <w:spacing w:line="400" w:lineRule="exact"/>
              <w:jc w:val="center"/>
              <w:rPr>
                <w:rFonts w:ascii="宋体" w:hAnsi="宋体"/>
                <w:kern w:val="0"/>
                <w:szCs w:val="21"/>
              </w:rPr>
            </w:pPr>
          </w:p>
          <w:p w14:paraId="474595C8" w14:textId="77777777" w:rsidR="00B0760F" w:rsidRPr="0014043C" w:rsidRDefault="00B0760F">
            <w:pPr>
              <w:snapToGrid w:val="0"/>
              <w:spacing w:line="400" w:lineRule="exact"/>
              <w:jc w:val="center"/>
              <w:rPr>
                <w:rFonts w:ascii="宋体" w:hAnsi="宋体"/>
                <w:kern w:val="0"/>
                <w:szCs w:val="21"/>
              </w:rPr>
            </w:pPr>
          </w:p>
          <w:p w14:paraId="538FEF26" w14:textId="77777777" w:rsidR="00B0760F" w:rsidRPr="0014043C" w:rsidRDefault="00B0760F">
            <w:pPr>
              <w:snapToGrid w:val="0"/>
              <w:spacing w:line="400" w:lineRule="exact"/>
              <w:jc w:val="center"/>
              <w:rPr>
                <w:rFonts w:ascii="宋体" w:hAnsi="宋体"/>
                <w:kern w:val="0"/>
                <w:szCs w:val="21"/>
              </w:rPr>
            </w:pPr>
          </w:p>
          <w:p w14:paraId="53D6684F" w14:textId="77777777" w:rsidR="00B0760F" w:rsidRPr="0014043C" w:rsidRDefault="00B0760F">
            <w:pPr>
              <w:snapToGrid w:val="0"/>
              <w:spacing w:line="400" w:lineRule="exact"/>
              <w:jc w:val="center"/>
              <w:rPr>
                <w:rFonts w:ascii="宋体" w:hAnsi="宋体"/>
                <w:kern w:val="0"/>
                <w:szCs w:val="21"/>
              </w:rPr>
            </w:pPr>
          </w:p>
          <w:p w14:paraId="636C80EE" w14:textId="77777777" w:rsidR="00B0760F" w:rsidRPr="0014043C" w:rsidRDefault="00B0760F">
            <w:pPr>
              <w:snapToGrid w:val="0"/>
              <w:spacing w:line="400" w:lineRule="exact"/>
              <w:jc w:val="center"/>
              <w:rPr>
                <w:rFonts w:ascii="宋体" w:hAnsi="宋体"/>
                <w:kern w:val="0"/>
                <w:szCs w:val="21"/>
              </w:rPr>
            </w:pPr>
          </w:p>
          <w:p w14:paraId="549B0952" w14:textId="77777777" w:rsidR="00B0760F" w:rsidRPr="0014043C" w:rsidRDefault="00B0760F">
            <w:pPr>
              <w:snapToGrid w:val="0"/>
              <w:spacing w:line="400" w:lineRule="exact"/>
              <w:jc w:val="center"/>
              <w:rPr>
                <w:rFonts w:ascii="宋体" w:hAnsi="宋体"/>
                <w:kern w:val="0"/>
                <w:szCs w:val="21"/>
              </w:rPr>
            </w:pPr>
          </w:p>
          <w:p w14:paraId="5AC166FA" w14:textId="77777777" w:rsidR="00B0760F" w:rsidRPr="0014043C" w:rsidRDefault="00B0760F">
            <w:pPr>
              <w:snapToGrid w:val="0"/>
              <w:spacing w:line="400" w:lineRule="exact"/>
              <w:jc w:val="center"/>
              <w:rPr>
                <w:rFonts w:ascii="宋体" w:hAnsi="宋体"/>
                <w:kern w:val="0"/>
                <w:szCs w:val="21"/>
              </w:rPr>
            </w:pPr>
          </w:p>
          <w:p w14:paraId="48987D01" w14:textId="1D0CE1A1" w:rsidR="00B0760F" w:rsidRPr="0014043C" w:rsidRDefault="00BF5824">
            <w:pPr>
              <w:snapToGrid w:val="0"/>
              <w:spacing w:line="400" w:lineRule="exact"/>
              <w:jc w:val="center"/>
              <w:rPr>
                <w:rFonts w:ascii="宋体" w:hAnsi="宋体"/>
                <w:kern w:val="0"/>
                <w:szCs w:val="21"/>
              </w:rPr>
            </w:pPr>
            <w:r w:rsidRPr="0014043C">
              <w:rPr>
                <w:rFonts w:ascii="宋体" w:hAnsi="宋体"/>
                <w:kern w:val="0"/>
                <w:szCs w:val="21"/>
              </w:rPr>
              <w:t>竞标人</w:t>
            </w:r>
            <w:r w:rsidR="008662E8" w:rsidRPr="0014043C">
              <w:rPr>
                <w:rFonts w:ascii="宋体" w:hAnsi="宋体"/>
                <w:kern w:val="0"/>
                <w:szCs w:val="21"/>
              </w:rPr>
              <w:t>资质条件、能力和信誉</w:t>
            </w:r>
          </w:p>
          <w:p w14:paraId="1D0076B1" w14:textId="77777777" w:rsidR="00B0760F" w:rsidRPr="0014043C" w:rsidRDefault="00B0760F">
            <w:pPr>
              <w:snapToGrid w:val="0"/>
              <w:spacing w:line="400" w:lineRule="exact"/>
              <w:jc w:val="center"/>
              <w:rPr>
                <w:rFonts w:ascii="宋体" w:hAnsi="宋体"/>
                <w:kern w:val="0"/>
                <w:szCs w:val="21"/>
              </w:rPr>
            </w:pPr>
          </w:p>
          <w:p w14:paraId="35D62A49" w14:textId="77777777" w:rsidR="00B0760F" w:rsidRPr="0014043C" w:rsidRDefault="00B0760F">
            <w:pPr>
              <w:snapToGrid w:val="0"/>
              <w:spacing w:line="400" w:lineRule="exact"/>
              <w:jc w:val="center"/>
              <w:rPr>
                <w:rFonts w:ascii="宋体" w:hAnsi="宋体"/>
                <w:kern w:val="0"/>
                <w:szCs w:val="21"/>
              </w:rPr>
            </w:pPr>
          </w:p>
          <w:p w14:paraId="7420FF05" w14:textId="77777777" w:rsidR="00B0760F" w:rsidRPr="0014043C" w:rsidRDefault="00B0760F">
            <w:pPr>
              <w:snapToGrid w:val="0"/>
              <w:spacing w:line="400" w:lineRule="exact"/>
              <w:jc w:val="center"/>
              <w:rPr>
                <w:rFonts w:ascii="宋体" w:hAnsi="宋体"/>
                <w:kern w:val="0"/>
                <w:szCs w:val="21"/>
              </w:rPr>
            </w:pPr>
          </w:p>
          <w:p w14:paraId="30E44E1D" w14:textId="77777777" w:rsidR="00B0760F" w:rsidRPr="0014043C" w:rsidRDefault="00B0760F">
            <w:pPr>
              <w:snapToGrid w:val="0"/>
              <w:spacing w:line="400" w:lineRule="exact"/>
              <w:jc w:val="center"/>
              <w:rPr>
                <w:rFonts w:ascii="宋体" w:hAnsi="宋体"/>
                <w:kern w:val="0"/>
                <w:szCs w:val="21"/>
              </w:rPr>
            </w:pPr>
          </w:p>
          <w:p w14:paraId="41958C92" w14:textId="77777777" w:rsidR="00B0760F" w:rsidRPr="0014043C" w:rsidRDefault="00B0760F">
            <w:pPr>
              <w:snapToGrid w:val="0"/>
              <w:spacing w:line="400" w:lineRule="exact"/>
              <w:jc w:val="center"/>
              <w:rPr>
                <w:rFonts w:ascii="宋体" w:hAnsi="宋体"/>
                <w:kern w:val="0"/>
                <w:szCs w:val="21"/>
              </w:rPr>
            </w:pPr>
          </w:p>
          <w:p w14:paraId="213E954F" w14:textId="77777777" w:rsidR="00B0760F" w:rsidRPr="0014043C" w:rsidRDefault="00B0760F">
            <w:pPr>
              <w:snapToGrid w:val="0"/>
              <w:spacing w:line="400" w:lineRule="exact"/>
              <w:jc w:val="center"/>
              <w:rPr>
                <w:rFonts w:ascii="宋体" w:hAnsi="宋体"/>
                <w:kern w:val="0"/>
                <w:szCs w:val="21"/>
              </w:rPr>
            </w:pPr>
          </w:p>
          <w:p w14:paraId="78F2AA1F" w14:textId="77777777" w:rsidR="00B0760F" w:rsidRPr="0014043C" w:rsidRDefault="00B0760F">
            <w:pPr>
              <w:snapToGrid w:val="0"/>
              <w:spacing w:line="400" w:lineRule="exact"/>
              <w:jc w:val="center"/>
              <w:rPr>
                <w:rFonts w:ascii="宋体" w:hAnsi="宋体"/>
                <w:kern w:val="0"/>
                <w:szCs w:val="21"/>
              </w:rPr>
            </w:pPr>
          </w:p>
          <w:p w14:paraId="107570D5" w14:textId="77777777" w:rsidR="00B0760F" w:rsidRPr="0014043C" w:rsidRDefault="00B0760F">
            <w:pPr>
              <w:snapToGrid w:val="0"/>
              <w:spacing w:line="400" w:lineRule="exact"/>
              <w:jc w:val="center"/>
              <w:rPr>
                <w:rFonts w:ascii="宋体" w:hAnsi="宋体"/>
                <w:kern w:val="0"/>
                <w:szCs w:val="21"/>
              </w:rPr>
            </w:pPr>
          </w:p>
          <w:p w14:paraId="047661BE" w14:textId="77777777" w:rsidR="00B0760F" w:rsidRPr="0014043C" w:rsidRDefault="00B0760F">
            <w:pPr>
              <w:snapToGrid w:val="0"/>
              <w:spacing w:line="400" w:lineRule="exact"/>
              <w:jc w:val="center"/>
              <w:rPr>
                <w:rFonts w:ascii="宋体" w:hAnsi="宋体"/>
                <w:kern w:val="0"/>
                <w:szCs w:val="21"/>
              </w:rPr>
            </w:pPr>
          </w:p>
          <w:p w14:paraId="4C9058A4" w14:textId="77777777" w:rsidR="00B0760F" w:rsidRPr="0014043C" w:rsidRDefault="00B0760F">
            <w:pPr>
              <w:snapToGrid w:val="0"/>
              <w:spacing w:line="400" w:lineRule="exact"/>
              <w:jc w:val="center"/>
              <w:rPr>
                <w:rFonts w:ascii="宋体" w:hAnsi="宋体"/>
                <w:kern w:val="0"/>
                <w:szCs w:val="21"/>
              </w:rPr>
            </w:pPr>
          </w:p>
          <w:p w14:paraId="58A56245" w14:textId="77777777" w:rsidR="00B0760F" w:rsidRPr="0014043C" w:rsidRDefault="00B0760F">
            <w:pPr>
              <w:snapToGrid w:val="0"/>
              <w:spacing w:line="400" w:lineRule="exact"/>
              <w:jc w:val="center"/>
              <w:rPr>
                <w:rFonts w:ascii="宋体" w:hAnsi="宋体"/>
                <w:kern w:val="0"/>
                <w:szCs w:val="21"/>
              </w:rPr>
            </w:pPr>
          </w:p>
          <w:p w14:paraId="5BB7D0F9" w14:textId="77777777" w:rsidR="00B0760F" w:rsidRPr="0014043C" w:rsidRDefault="00B0760F">
            <w:pPr>
              <w:snapToGrid w:val="0"/>
              <w:spacing w:line="400" w:lineRule="exact"/>
              <w:jc w:val="center"/>
              <w:rPr>
                <w:rFonts w:ascii="宋体" w:hAnsi="宋体"/>
                <w:kern w:val="0"/>
                <w:szCs w:val="21"/>
              </w:rPr>
            </w:pPr>
          </w:p>
          <w:p w14:paraId="35D8CD7B" w14:textId="77777777" w:rsidR="00B0760F" w:rsidRPr="0014043C" w:rsidRDefault="00B0760F">
            <w:pPr>
              <w:snapToGrid w:val="0"/>
              <w:spacing w:line="400" w:lineRule="exact"/>
              <w:jc w:val="center"/>
              <w:rPr>
                <w:rFonts w:ascii="宋体" w:hAnsi="宋体"/>
                <w:kern w:val="0"/>
                <w:szCs w:val="21"/>
              </w:rPr>
            </w:pPr>
          </w:p>
          <w:p w14:paraId="594FA62C" w14:textId="77777777" w:rsidR="00B0760F" w:rsidRPr="0014043C" w:rsidRDefault="00B0760F">
            <w:pPr>
              <w:snapToGrid w:val="0"/>
              <w:spacing w:line="400" w:lineRule="exact"/>
              <w:jc w:val="center"/>
              <w:rPr>
                <w:rFonts w:ascii="宋体" w:hAnsi="宋体"/>
                <w:kern w:val="0"/>
                <w:szCs w:val="21"/>
              </w:rPr>
            </w:pPr>
          </w:p>
          <w:p w14:paraId="5FA6D28E" w14:textId="77777777" w:rsidR="00B0760F" w:rsidRPr="0014043C" w:rsidRDefault="00B0760F">
            <w:pPr>
              <w:snapToGrid w:val="0"/>
              <w:spacing w:line="400" w:lineRule="exact"/>
              <w:jc w:val="center"/>
              <w:rPr>
                <w:rFonts w:ascii="宋体" w:hAnsi="宋体"/>
                <w:kern w:val="0"/>
                <w:szCs w:val="21"/>
              </w:rPr>
            </w:pPr>
          </w:p>
          <w:p w14:paraId="1DE872FF" w14:textId="77777777" w:rsidR="00B0760F" w:rsidRPr="0014043C" w:rsidRDefault="00B0760F">
            <w:pPr>
              <w:snapToGrid w:val="0"/>
              <w:spacing w:line="400" w:lineRule="exact"/>
              <w:jc w:val="center"/>
              <w:rPr>
                <w:rFonts w:ascii="宋体" w:hAnsi="宋体"/>
                <w:kern w:val="0"/>
                <w:szCs w:val="21"/>
              </w:rPr>
            </w:pPr>
          </w:p>
          <w:p w14:paraId="79905934" w14:textId="77777777" w:rsidR="00B0760F" w:rsidRPr="0014043C" w:rsidRDefault="00B0760F">
            <w:pPr>
              <w:snapToGrid w:val="0"/>
              <w:spacing w:line="400" w:lineRule="exact"/>
              <w:jc w:val="center"/>
              <w:rPr>
                <w:rFonts w:ascii="宋体" w:hAnsi="宋体"/>
                <w:kern w:val="0"/>
                <w:szCs w:val="21"/>
              </w:rPr>
            </w:pPr>
          </w:p>
          <w:p w14:paraId="31BB256A" w14:textId="77777777" w:rsidR="00B0760F" w:rsidRPr="0014043C" w:rsidRDefault="00B0760F">
            <w:pPr>
              <w:snapToGrid w:val="0"/>
              <w:spacing w:line="400" w:lineRule="exact"/>
              <w:jc w:val="center"/>
              <w:rPr>
                <w:rFonts w:ascii="宋体" w:hAnsi="宋体"/>
                <w:kern w:val="0"/>
                <w:szCs w:val="21"/>
              </w:rPr>
            </w:pPr>
          </w:p>
        </w:tc>
        <w:tc>
          <w:tcPr>
            <w:tcW w:w="6490" w:type="dxa"/>
            <w:vAlign w:val="center"/>
          </w:tcPr>
          <w:p w14:paraId="7397215B" w14:textId="1C743918" w:rsidR="00B0760F" w:rsidRPr="0014043C" w:rsidRDefault="008662E8">
            <w:pPr>
              <w:autoSpaceDE w:val="0"/>
              <w:autoSpaceDN w:val="0"/>
              <w:adjustRightInd w:val="0"/>
              <w:snapToGrid w:val="0"/>
              <w:spacing w:line="400" w:lineRule="exact"/>
              <w:ind w:firstLineChars="200" w:firstLine="420"/>
              <w:rPr>
                <w:rFonts w:ascii="宋体" w:hAnsi="宋体"/>
                <w:szCs w:val="21"/>
              </w:rPr>
            </w:pPr>
            <w:bookmarkStart w:id="94" w:name="OLE_LINK1"/>
            <w:r w:rsidRPr="0014043C">
              <w:rPr>
                <w:rFonts w:ascii="宋体" w:hAnsi="宋体"/>
                <w:szCs w:val="21"/>
              </w:rPr>
              <w:lastRenderedPageBreak/>
              <w:t>本工程施工</w:t>
            </w:r>
            <w:r w:rsidR="00BF5824" w:rsidRPr="0014043C">
              <w:rPr>
                <w:rFonts w:ascii="宋体" w:hAnsi="宋体" w:hint="eastAsia"/>
                <w:szCs w:val="21"/>
              </w:rPr>
              <w:t>比选</w:t>
            </w:r>
            <w:r w:rsidRPr="0014043C">
              <w:rPr>
                <w:rFonts w:ascii="宋体" w:hAnsi="宋体"/>
                <w:szCs w:val="21"/>
              </w:rPr>
              <w:t>实行资格后审，</w:t>
            </w:r>
            <w:r w:rsidR="00BF5824" w:rsidRPr="0014043C">
              <w:rPr>
                <w:rFonts w:ascii="宋体" w:hAnsi="宋体"/>
                <w:szCs w:val="21"/>
              </w:rPr>
              <w:t>竞标人</w:t>
            </w:r>
            <w:r w:rsidRPr="0014043C">
              <w:rPr>
                <w:rFonts w:ascii="宋体" w:hAnsi="宋体"/>
                <w:szCs w:val="21"/>
              </w:rPr>
              <w:t>应</w:t>
            </w:r>
            <w:bookmarkStart w:id="95" w:name="一是"/>
            <w:bookmarkEnd w:id="95"/>
            <w:r w:rsidRPr="0014043C">
              <w:rPr>
                <w:rFonts w:ascii="宋体" w:hAnsi="宋体"/>
                <w:szCs w:val="21"/>
              </w:rPr>
              <w:t>具备以下资格条件：</w:t>
            </w:r>
          </w:p>
          <w:bookmarkEnd w:id="94"/>
          <w:p w14:paraId="07E795B3" w14:textId="770E6FDA" w:rsidR="00B0760F" w:rsidRPr="0014043C" w:rsidRDefault="008662E8" w:rsidP="001263C8">
            <w:pPr>
              <w:autoSpaceDE w:val="0"/>
              <w:autoSpaceDN w:val="0"/>
              <w:adjustRightInd w:val="0"/>
              <w:snapToGrid w:val="0"/>
              <w:spacing w:line="400" w:lineRule="exact"/>
              <w:ind w:firstLineChars="200" w:firstLine="422"/>
              <w:rPr>
                <w:rFonts w:ascii="宋体" w:hAnsi="宋体"/>
                <w:b/>
                <w:szCs w:val="21"/>
              </w:rPr>
            </w:pPr>
            <w:r w:rsidRPr="0014043C">
              <w:rPr>
                <w:rFonts w:ascii="宋体" w:hAnsi="宋体"/>
                <w:b/>
                <w:szCs w:val="21"/>
              </w:rPr>
              <w:t>1.营业执照及安全生产条件</w:t>
            </w:r>
          </w:p>
          <w:p w14:paraId="39A55C1A" w14:textId="331F8052" w:rsidR="00B0760F" w:rsidRPr="0014043C" w:rsidRDefault="008662E8">
            <w:pPr>
              <w:autoSpaceDE w:val="0"/>
              <w:autoSpaceDN w:val="0"/>
              <w:adjustRightInd w:val="0"/>
              <w:snapToGrid w:val="0"/>
              <w:spacing w:line="400" w:lineRule="exact"/>
              <w:ind w:firstLineChars="200" w:firstLine="420"/>
              <w:rPr>
                <w:rFonts w:ascii="宋体" w:hAnsi="宋体"/>
                <w:szCs w:val="21"/>
              </w:rPr>
            </w:pPr>
            <w:r w:rsidRPr="0014043C">
              <w:rPr>
                <w:rFonts w:ascii="宋体" w:hAnsi="宋体"/>
                <w:szCs w:val="21"/>
              </w:rPr>
              <w:lastRenderedPageBreak/>
              <w:t>（</w:t>
            </w:r>
            <w:r w:rsidR="00BF5824" w:rsidRPr="0014043C">
              <w:rPr>
                <w:rFonts w:ascii="宋体" w:hAnsi="宋体"/>
                <w:szCs w:val="21"/>
              </w:rPr>
              <w:t>1</w:t>
            </w:r>
            <w:r w:rsidRPr="0014043C">
              <w:rPr>
                <w:rFonts w:ascii="宋体" w:hAnsi="宋体"/>
                <w:szCs w:val="21"/>
              </w:rPr>
              <w:t>）具备有效的营业执照。</w:t>
            </w:r>
          </w:p>
          <w:p w14:paraId="17CB1BC7" w14:textId="6FBB0AED" w:rsidR="00B0760F" w:rsidRPr="0014043C" w:rsidRDefault="00BF5824">
            <w:pPr>
              <w:autoSpaceDE w:val="0"/>
              <w:autoSpaceDN w:val="0"/>
              <w:adjustRightInd w:val="0"/>
              <w:snapToGrid w:val="0"/>
              <w:spacing w:line="400" w:lineRule="exact"/>
              <w:ind w:firstLineChars="200" w:firstLine="420"/>
              <w:rPr>
                <w:rFonts w:ascii="宋体" w:hAnsi="宋体"/>
                <w:szCs w:val="21"/>
              </w:rPr>
            </w:pPr>
            <w:r w:rsidRPr="0014043C">
              <w:rPr>
                <w:rFonts w:ascii="宋体" w:hAnsi="宋体" w:hint="eastAsia"/>
                <w:szCs w:val="21"/>
              </w:rPr>
              <w:t>竞标人</w:t>
            </w:r>
            <w:r w:rsidR="008662E8" w:rsidRPr="0014043C">
              <w:rPr>
                <w:rFonts w:ascii="宋体" w:hAnsi="宋体"/>
                <w:szCs w:val="21"/>
              </w:rPr>
              <w:t>须</w:t>
            </w:r>
            <w:r w:rsidR="008662E8" w:rsidRPr="0014043C">
              <w:rPr>
                <w:rFonts w:ascii="宋体" w:hAnsi="宋体" w:hint="eastAsia"/>
                <w:szCs w:val="21"/>
              </w:rPr>
              <w:t>在</w:t>
            </w:r>
            <w:r w:rsidRPr="0014043C">
              <w:rPr>
                <w:rFonts w:ascii="宋体" w:hAnsi="宋体" w:hint="eastAsia"/>
                <w:szCs w:val="21"/>
              </w:rPr>
              <w:t>竞标文件</w:t>
            </w:r>
            <w:r w:rsidR="008662E8" w:rsidRPr="0014043C">
              <w:rPr>
                <w:rFonts w:ascii="宋体" w:hAnsi="宋体" w:hint="eastAsia"/>
                <w:szCs w:val="21"/>
              </w:rPr>
              <w:t>资格审查部分</w:t>
            </w:r>
            <w:r w:rsidR="008662E8" w:rsidRPr="0014043C">
              <w:rPr>
                <w:rFonts w:ascii="宋体" w:hAnsi="宋体"/>
                <w:szCs w:val="21"/>
              </w:rPr>
              <w:t>提供有效的带二维码</w:t>
            </w:r>
            <w:r w:rsidR="008662E8" w:rsidRPr="0014043C">
              <w:rPr>
                <w:rFonts w:ascii="宋体" w:hAnsi="宋体" w:hint="eastAsia"/>
                <w:szCs w:val="21"/>
              </w:rPr>
              <w:t>标识</w:t>
            </w:r>
            <w:r w:rsidR="008662E8" w:rsidRPr="0014043C">
              <w:rPr>
                <w:rFonts w:ascii="宋体" w:hAnsi="宋体"/>
                <w:szCs w:val="21"/>
              </w:rPr>
              <w:t>的营业执照。</w:t>
            </w:r>
          </w:p>
          <w:p w14:paraId="65F55BF6" w14:textId="4E5E8324" w:rsidR="00B0760F" w:rsidRPr="0014043C" w:rsidRDefault="008662E8">
            <w:pPr>
              <w:autoSpaceDE w:val="0"/>
              <w:autoSpaceDN w:val="0"/>
              <w:adjustRightInd w:val="0"/>
              <w:snapToGrid w:val="0"/>
              <w:spacing w:line="400" w:lineRule="exact"/>
              <w:ind w:firstLineChars="200" w:firstLine="420"/>
              <w:rPr>
                <w:rFonts w:ascii="宋体" w:hAnsi="宋体"/>
                <w:szCs w:val="21"/>
              </w:rPr>
            </w:pPr>
            <w:r w:rsidRPr="0014043C">
              <w:rPr>
                <w:rFonts w:ascii="宋体" w:hAnsi="宋体"/>
                <w:szCs w:val="21"/>
              </w:rPr>
              <w:t>（</w:t>
            </w:r>
            <w:r w:rsidR="00BF5824" w:rsidRPr="0014043C">
              <w:rPr>
                <w:rFonts w:ascii="宋体" w:hAnsi="宋体"/>
                <w:szCs w:val="21"/>
              </w:rPr>
              <w:t>2</w:t>
            </w:r>
            <w:r w:rsidRPr="0014043C">
              <w:rPr>
                <w:rFonts w:ascii="宋体" w:hAnsi="宋体"/>
                <w:szCs w:val="21"/>
              </w:rPr>
              <w:t>）具备建设行政主管部门颁发的有效的安全生产许可证，企业</w:t>
            </w:r>
            <w:r w:rsidRPr="0014043C">
              <w:rPr>
                <w:rFonts w:ascii="宋体" w:hAnsi="宋体" w:hint="eastAsia"/>
                <w:szCs w:val="21"/>
              </w:rPr>
              <w:t>主要</w:t>
            </w:r>
            <w:r w:rsidRPr="0014043C">
              <w:rPr>
                <w:rFonts w:ascii="宋体" w:hAnsi="宋体"/>
                <w:szCs w:val="21"/>
              </w:rPr>
              <w:t>负责人、拟担任该项目项目经理具备相应的由建设行政主管部门颁发的有效的安全生产考核合格证书</w:t>
            </w:r>
            <w:r w:rsidRPr="0014043C">
              <w:rPr>
                <w:rFonts w:ascii="宋体" w:hAnsi="宋体" w:hint="eastAsia"/>
                <w:szCs w:val="21"/>
              </w:rPr>
              <w:t>。</w:t>
            </w:r>
          </w:p>
          <w:p w14:paraId="10D5CED3" w14:textId="71C47560" w:rsidR="00B0760F" w:rsidRPr="0014043C" w:rsidRDefault="00BF5824">
            <w:pPr>
              <w:autoSpaceDE w:val="0"/>
              <w:autoSpaceDN w:val="0"/>
              <w:adjustRightInd w:val="0"/>
              <w:snapToGrid w:val="0"/>
              <w:spacing w:line="400" w:lineRule="exact"/>
              <w:ind w:firstLineChars="200" w:firstLine="420"/>
              <w:rPr>
                <w:rFonts w:ascii="宋体" w:hAnsi="宋体"/>
                <w:szCs w:val="21"/>
              </w:rPr>
            </w:pPr>
            <w:r w:rsidRPr="0014043C">
              <w:rPr>
                <w:rFonts w:ascii="宋体" w:hAnsi="宋体" w:hint="eastAsia"/>
                <w:szCs w:val="21"/>
              </w:rPr>
              <w:t>竞标人</w:t>
            </w:r>
            <w:r w:rsidR="008662E8" w:rsidRPr="0014043C">
              <w:rPr>
                <w:rFonts w:ascii="宋体" w:hAnsi="宋体" w:hint="eastAsia"/>
                <w:szCs w:val="21"/>
              </w:rPr>
              <w:t>须在</w:t>
            </w:r>
            <w:r w:rsidRPr="0014043C">
              <w:rPr>
                <w:rFonts w:ascii="宋体" w:hAnsi="宋体" w:hint="eastAsia"/>
                <w:szCs w:val="21"/>
              </w:rPr>
              <w:t>竞标文件</w:t>
            </w:r>
            <w:r w:rsidR="008662E8" w:rsidRPr="0014043C">
              <w:rPr>
                <w:rFonts w:ascii="宋体" w:hAnsi="宋体" w:hint="eastAsia"/>
                <w:szCs w:val="21"/>
              </w:rPr>
              <w:t>资格审查部分提供有效的安全生产许可证</w:t>
            </w:r>
            <w:r w:rsidR="008662E8" w:rsidRPr="0014043C">
              <w:rPr>
                <w:rFonts w:ascii="宋体" w:hAnsi="宋体"/>
                <w:szCs w:val="21"/>
              </w:rPr>
              <w:t>及安全生产考核合格证书。</w:t>
            </w:r>
          </w:p>
          <w:p w14:paraId="756C420D" w14:textId="77777777" w:rsidR="005F233E" w:rsidRPr="0014043C" w:rsidRDefault="00FA59B3" w:rsidP="005F233E">
            <w:pPr>
              <w:autoSpaceDE w:val="0"/>
              <w:autoSpaceDN w:val="0"/>
              <w:adjustRightInd w:val="0"/>
              <w:snapToGrid w:val="0"/>
              <w:spacing w:line="400" w:lineRule="exact"/>
              <w:ind w:firstLineChars="200" w:firstLine="422"/>
              <w:rPr>
                <w:rFonts w:ascii="宋体" w:hAnsi="宋体"/>
                <w:b/>
                <w:szCs w:val="21"/>
              </w:rPr>
            </w:pPr>
            <w:r w:rsidRPr="0014043C">
              <w:rPr>
                <w:rFonts w:ascii="宋体" w:hAnsi="宋体" w:hint="eastAsia"/>
                <w:b/>
                <w:szCs w:val="21"/>
              </w:rPr>
              <w:t>2</w:t>
            </w:r>
            <w:r w:rsidR="008662E8" w:rsidRPr="0014043C">
              <w:rPr>
                <w:rFonts w:ascii="宋体" w:hAnsi="宋体"/>
                <w:b/>
                <w:szCs w:val="21"/>
              </w:rPr>
              <w:t>.</w:t>
            </w:r>
            <w:r w:rsidR="005F233E" w:rsidRPr="0014043C">
              <w:rPr>
                <w:rFonts w:ascii="宋体" w:hAnsi="宋体"/>
                <w:b/>
                <w:szCs w:val="21"/>
              </w:rPr>
              <w:t>财务要求</w:t>
            </w:r>
          </w:p>
          <w:p w14:paraId="552EDEEA" w14:textId="72390904" w:rsidR="005F233E" w:rsidRPr="0014043C" w:rsidRDefault="00D12913" w:rsidP="005F233E">
            <w:pPr>
              <w:autoSpaceDE w:val="0"/>
              <w:autoSpaceDN w:val="0"/>
              <w:adjustRightInd w:val="0"/>
              <w:snapToGrid w:val="0"/>
              <w:spacing w:line="400" w:lineRule="exact"/>
              <w:ind w:firstLineChars="200" w:firstLine="420"/>
              <w:rPr>
                <w:rFonts w:ascii="宋体" w:hAnsi="宋体"/>
                <w:kern w:val="0"/>
                <w:szCs w:val="21"/>
              </w:rPr>
            </w:pPr>
            <w:r w:rsidRPr="0014043C">
              <w:rPr>
                <w:rFonts w:ascii="宋体" w:hAnsi="宋体" w:hint="eastAsia"/>
                <w:kern w:val="0"/>
                <w:szCs w:val="21"/>
                <w:u w:val="single"/>
              </w:rPr>
              <w:t>2017</w:t>
            </w:r>
            <w:r w:rsidR="005F233E" w:rsidRPr="0014043C">
              <w:rPr>
                <w:rFonts w:ascii="宋体" w:hAnsi="宋体" w:hint="eastAsia"/>
                <w:kern w:val="0"/>
                <w:szCs w:val="21"/>
              </w:rPr>
              <w:t>年、</w:t>
            </w:r>
            <w:r w:rsidRPr="0014043C">
              <w:rPr>
                <w:rFonts w:ascii="宋体" w:hAnsi="宋体" w:hint="eastAsia"/>
                <w:kern w:val="0"/>
                <w:szCs w:val="21"/>
                <w:u w:val="single"/>
              </w:rPr>
              <w:t>2018</w:t>
            </w:r>
            <w:r w:rsidR="005F233E" w:rsidRPr="0014043C">
              <w:rPr>
                <w:rFonts w:ascii="宋体" w:hAnsi="宋体" w:hint="eastAsia"/>
                <w:kern w:val="0"/>
                <w:szCs w:val="21"/>
              </w:rPr>
              <w:t>年、</w:t>
            </w:r>
            <w:r w:rsidRPr="0014043C">
              <w:rPr>
                <w:rFonts w:ascii="宋体" w:hAnsi="宋体" w:hint="eastAsia"/>
                <w:kern w:val="0"/>
                <w:szCs w:val="21"/>
                <w:u w:val="single"/>
              </w:rPr>
              <w:t>2019</w:t>
            </w:r>
            <w:r w:rsidR="005F233E" w:rsidRPr="0014043C">
              <w:rPr>
                <w:rFonts w:ascii="宋体" w:hAnsi="宋体" w:hint="eastAsia"/>
                <w:kern w:val="0"/>
                <w:szCs w:val="21"/>
              </w:rPr>
              <w:t>年的年度财务状况不亏损。</w:t>
            </w:r>
          </w:p>
          <w:p w14:paraId="022A89F5" w14:textId="2AC64280" w:rsidR="005F233E" w:rsidRPr="0014043C" w:rsidRDefault="00BF5824" w:rsidP="005F233E">
            <w:pPr>
              <w:snapToGrid w:val="0"/>
              <w:spacing w:line="400" w:lineRule="exact"/>
              <w:ind w:firstLineChars="200" w:firstLine="420"/>
              <w:rPr>
                <w:rFonts w:ascii="宋体" w:hAnsi="宋体"/>
                <w:kern w:val="0"/>
                <w:szCs w:val="21"/>
              </w:rPr>
            </w:pPr>
            <w:r w:rsidRPr="0014043C">
              <w:rPr>
                <w:rFonts w:ascii="宋体" w:hAnsi="宋体" w:hint="eastAsia"/>
                <w:kern w:val="0"/>
                <w:szCs w:val="21"/>
              </w:rPr>
              <w:t>竞标人</w:t>
            </w:r>
            <w:r w:rsidR="005F233E" w:rsidRPr="0014043C">
              <w:rPr>
                <w:rFonts w:ascii="宋体" w:hAnsi="宋体" w:hint="eastAsia"/>
                <w:kern w:val="0"/>
                <w:szCs w:val="21"/>
              </w:rPr>
              <w:t>须在</w:t>
            </w:r>
            <w:r w:rsidRPr="0014043C">
              <w:rPr>
                <w:rFonts w:ascii="宋体" w:hAnsi="宋体" w:hint="eastAsia"/>
                <w:kern w:val="0"/>
                <w:szCs w:val="21"/>
              </w:rPr>
              <w:t>竞标文件</w:t>
            </w:r>
            <w:r w:rsidR="005F233E" w:rsidRPr="0014043C">
              <w:rPr>
                <w:rFonts w:ascii="宋体" w:hAnsi="宋体" w:hint="eastAsia"/>
                <w:kern w:val="0"/>
                <w:szCs w:val="21"/>
              </w:rPr>
              <w:t>资格审查部分提供经会计师事务所或审计机构出具的合法有效的财务审计报告及财务报表，财务报表须至少包括现金流量表、资产负债表、利润表。</w:t>
            </w:r>
          </w:p>
          <w:p w14:paraId="34FB3267" w14:textId="77777777" w:rsidR="00B0760F" w:rsidRPr="0014043C" w:rsidRDefault="005F233E" w:rsidP="001263C8">
            <w:pPr>
              <w:autoSpaceDE w:val="0"/>
              <w:autoSpaceDN w:val="0"/>
              <w:adjustRightInd w:val="0"/>
              <w:snapToGrid w:val="0"/>
              <w:spacing w:line="400" w:lineRule="exact"/>
              <w:ind w:firstLineChars="200" w:firstLine="422"/>
              <w:rPr>
                <w:rFonts w:ascii="宋体" w:hAnsi="宋体"/>
                <w:b/>
                <w:szCs w:val="21"/>
              </w:rPr>
            </w:pPr>
            <w:r w:rsidRPr="0014043C">
              <w:rPr>
                <w:rFonts w:ascii="宋体" w:hAnsi="宋体" w:hint="eastAsia"/>
                <w:b/>
                <w:szCs w:val="21"/>
              </w:rPr>
              <w:t>3.</w:t>
            </w:r>
            <w:r w:rsidR="008662E8" w:rsidRPr="0014043C">
              <w:rPr>
                <w:rFonts w:ascii="宋体" w:hAnsi="宋体"/>
                <w:b/>
                <w:szCs w:val="21"/>
              </w:rPr>
              <w:t>业绩要求</w:t>
            </w:r>
          </w:p>
          <w:p w14:paraId="23C96E51" w14:textId="77777777" w:rsidR="00B0760F" w:rsidRPr="0014043C" w:rsidRDefault="005F233E">
            <w:pPr>
              <w:autoSpaceDE w:val="0"/>
              <w:autoSpaceDN w:val="0"/>
              <w:adjustRightInd w:val="0"/>
              <w:snapToGrid w:val="0"/>
              <w:spacing w:line="400" w:lineRule="exact"/>
              <w:ind w:firstLineChars="200" w:firstLine="420"/>
              <w:rPr>
                <w:rFonts w:ascii="宋体" w:hAnsi="宋体"/>
                <w:kern w:val="0"/>
                <w:szCs w:val="21"/>
              </w:rPr>
            </w:pPr>
            <w:r w:rsidRPr="0014043C">
              <w:rPr>
                <w:rFonts w:ascii="宋体" w:hAnsi="宋体" w:hint="eastAsia"/>
                <w:kern w:val="0"/>
                <w:szCs w:val="21"/>
              </w:rPr>
              <w:t>3</w:t>
            </w:r>
            <w:r w:rsidR="008662E8" w:rsidRPr="0014043C">
              <w:rPr>
                <w:rFonts w:ascii="宋体" w:hAnsi="宋体" w:hint="eastAsia"/>
                <w:kern w:val="0"/>
                <w:szCs w:val="21"/>
              </w:rPr>
              <w:t>.1业绩时间要求：</w:t>
            </w:r>
          </w:p>
          <w:p w14:paraId="0199DC31" w14:textId="5CC60325" w:rsidR="00B0760F" w:rsidRPr="0014043C" w:rsidRDefault="00BF5824" w:rsidP="00FA59B3">
            <w:pPr>
              <w:autoSpaceDE w:val="0"/>
              <w:autoSpaceDN w:val="0"/>
              <w:adjustRightInd w:val="0"/>
              <w:snapToGrid w:val="0"/>
              <w:spacing w:line="400" w:lineRule="exact"/>
              <w:ind w:firstLineChars="200" w:firstLine="420"/>
              <w:rPr>
                <w:rFonts w:ascii="宋体" w:hAnsi="宋体"/>
                <w:szCs w:val="21"/>
              </w:rPr>
            </w:pPr>
            <w:r w:rsidRPr="0014043C">
              <w:rPr>
                <w:rFonts w:ascii="宋体" w:hAnsi="宋体"/>
                <w:kern w:val="0"/>
                <w:szCs w:val="21"/>
              </w:rPr>
              <w:t>竞标截止</w:t>
            </w:r>
            <w:r w:rsidR="008662E8" w:rsidRPr="0014043C">
              <w:rPr>
                <w:rFonts w:ascii="宋体" w:hAnsi="宋体"/>
                <w:kern w:val="0"/>
                <w:szCs w:val="21"/>
              </w:rPr>
              <w:t>日前</w:t>
            </w:r>
            <w:r w:rsidR="008662E8" w:rsidRPr="0014043C">
              <w:rPr>
                <w:rFonts w:ascii="宋体" w:hAnsi="宋体" w:hint="eastAsia"/>
                <w:kern w:val="0"/>
                <w:szCs w:val="21"/>
              </w:rPr>
              <w:t>□3</w:t>
            </w:r>
            <w:r w:rsidR="00FA59B3" w:rsidRPr="0014043C">
              <w:rPr>
                <w:rFonts w:ascii="宋体" w:hAnsi="宋体" w:hint="eastAsia"/>
                <w:kern w:val="0"/>
                <w:szCs w:val="21"/>
              </w:rPr>
              <w:sym w:font="Wingdings" w:char="F0FE"/>
            </w:r>
            <w:r w:rsidR="008662E8" w:rsidRPr="0014043C">
              <w:rPr>
                <w:rFonts w:ascii="宋体" w:hAnsi="宋体" w:hint="eastAsia"/>
                <w:kern w:val="0"/>
                <w:szCs w:val="21"/>
              </w:rPr>
              <w:t>5□8</w:t>
            </w:r>
            <w:r w:rsidR="008662E8" w:rsidRPr="0014043C">
              <w:rPr>
                <w:rFonts w:ascii="宋体" w:hAnsi="宋体"/>
                <w:szCs w:val="21"/>
              </w:rPr>
              <w:t>年内</w:t>
            </w:r>
            <w:r w:rsidR="008662E8" w:rsidRPr="0014043C">
              <w:rPr>
                <w:rFonts w:ascii="宋体" w:hAnsi="宋体" w:hint="eastAsia"/>
                <w:szCs w:val="21"/>
              </w:rPr>
              <w:t>，指</w:t>
            </w:r>
            <w:r w:rsidR="00FA59B3" w:rsidRPr="0014043C">
              <w:rPr>
                <w:rFonts w:ascii="宋体" w:hAnsi="宋体" w:hint="eastAsia"/>
                <w:szCs w:val="21"/>
                <w:u w:val="single"/>
              </w:rPr>
              <w:t>2016</w:t>
            </w:r>
            <w:r w:rsidR="008662E8" w:rsidRPr="0014043C">
              <w:rPr>
                <w:rFonts w:ascii="宋体" w:hAnsi="宋体" w:hint="eastAsia"/>
                <w:szCs w:val="21"/>
              </w:rPr>
              <w:t>年1月1日起至</w:t>
            </w:r>
            <w:r w:rsidRPr="0014043C">
              <w:rPr>
                <w:rFonts w:ascii="宋体" w:hAnsi="宋体" w:hint="eastAsia"/>
                <w:szCs w:val="21"/>
              </w:rPr>
              <w:t>竞标截止</w:t>
            </w:r>
            <w:r w:rsidR="008662E8" w:rsidRPr="0014043C">
              <w:rPr>
                <w:rFonts w:ascii="宋体" w:hAnsi="宋体" w:hint="eastAsia"/>
                <w:szCs w:val="21"/>
              </w:rPr>
              <w:t>日止（以竣工时间为准）</w:t>
            </w:r>
            <w:r w:rsidR="003D3648" w:rsidRPr="0014043C">
              <w:rPr>
                <w:rFonts w:ascii="宋体" w:hAnsi="宋体" w:hint="eastAsia"/>
                <w:szCs w:val="21"/>
              </w:rPr>
              <w:t>具有与本招标工程类似的合格工程1个及以上（类似合格工程指：单项合同金额在</w:t>
            </w:r>
            <w:r w:rsidR="009B0C42" w:rsidRPr="0014043C">
              <w:rPr>
                <w:rFonts w:ascii="宋体" w:hAnsi="宋体"/>
                <w:szCs w:val="21"/>
              </w:rPr>
              <w:t>29</w:t>
            </w:r>
            <w:r w:rsidR="00776BDD" w:rsidRPr="0014043C">
              <w:rPr>
                <w:rFonts w:ascii="宋体" w:hAnsi="宋体"/>
                <w:szCs w:val="21"/>
              </w:rPr>
              <w:t>8</w:t>
            </w:r>
            <w:r w:rsidR="00E815FD" w:rsidRPr="0014043C">
              <w:rPr>
                <w:rFonts w:ascii="宋体" w:hAnsi="宋体" w:hint="eastAsia"/>
                <w:szCs w:val="21"/>
              </w:rPr>
              <w:t>万元</w:t>
            </w:r>
            <w:r w:rsidR="003D3648" w:rsidRPr="0014043C">
              <w:rPr>
                <w:rFonts w:ascii="宋体" w:hAnsi="宋体" w:hint="eastAsia"/>
                <w:szCs w:val="21"/>
              </w:rPr>
              <w:t>及以上且竣工验收合格的</w:t>
            </w:r>
            <w:r w:rsidR="00EF7D55" w:rsidRPr="0014043C">
              <w:rPr>
                <w:rFonts w:ascii="宋体" w:hAnsi="宋体" w:hint="eastAsia"/>
                <w:szCs w:val="21"/>
              </w:rPr>
              <w:t>景观</w:t>
            </w:r>
            <w:r w:rsidR="009B0C42" w:rsidRPr="0014043C">
              <w:rPr>
                <w:rFonts w:ascii="宋体" w:hAnsi="宋体" w:hint="eastAsia"/>
                <w:szCs w:val="21"/>
              </w:rPr>
              <w:t>绿化工程</w:t>
            </w:r>
            <w:r w:rsidR="003D3648" w:rsidRPr="0014043C">
              <w:rPr>
                <w:rFonts w:ascii="宋体" w:hAnsi="宋体" w:hint="eastAsia"/>
                <w:szCs w:val="21"/>
              </w:rPr>
              <w:t>施工业绩）</w:t>
            </w:r>
            <w:r w:rsidR="008662E8" w:rsidRPr="0014043C">
              <w:rPr>
                <w:rFonts w:ascii="宋体" w:hAnsi="宋体" w:hint="eastAsia"/>
                <w:szCs w:val="21"/>
              </w:rPr>
              <w:t>。</w:t>
            </w:r>
          </w:p>
          <w:p w14:paraId="06A0F136" w14:textId="77777777" w:rsidR="00B0760F" w:rsidRPr="0014043C" w:rsidRDefault="005F233E" w:rsidP="003D3648">
            <w:pPr>
              <w:autoSpaceDE w:val="0"/>
              <w:autoSpaceDN w:val="0"/>
              <w:adjustRightInd w:val="0"/>
              <w:snapToGrid w:val="0"/>
              <w:spacing w:line="400" w:lineRule="exact"/>
              <w:ind w:firstLineChars="200" w:firstLine="420"/>
              <w:rPr>
                <w:rFonts w:ascii="宋体" w:hAnsi="宋体"/>
                <w:szCs w:val="21"/>
              </w:rPr>
            </w:pPr>
            <w:r w:rsidRPr="0014043C">
              <w:rPr>
                <w:rFonts w:ascii="宋体" w:hAnsi="宋体" w:hint="eastAsia"/>
                <w:szCs w:val="21"/>
              </w:rPr>
              <w:t>3</w:t>
            </w:r>
            <w:r w:rsidR="008662E8" w:rsidRPr="0014043C">
              <w:rPr>
                <w:rFonts w:ascii="宋体" w:hAnsi="宋体" w:hint="eastAsia"/>
                <w:szCs w:val="21"/>
              </w:rPr>
              <w:t>.</w:t>
            </w:r>
            <w:r w:rsidR="003D3648" w:rsidRPr="0014043C">
              <w:rPr>
                <w:rFonts w:ascii="宋体" w:hAnsi="宋体" w:hint="eastAsia"/>
                <w:szCs w:val="21"/>
              </w:rPr>
              <w:t>2</w:t>
            </w:r>
            <w:r w:rsidR="008662E8" w:rsidRPr="0014043C">
              <w:rPr>
                <w:rFonts w:ascii="宋体" w:hAnsi="宋体" w:hint="eastAsia"/>
                <w:szCs w:val="21"/>
              </w:rPr>
              <w:t>业绩证明材料要求：</w:t>
            </w:r>
          </w:p>
          <w:p w14:paraId="67525AF0" w14:textId="675F4BA6" w:rsidR="005F233E" w:rsidRPr="0014043C" w:rsidRDefault="00BF5824" w:rsidP="005F233E">
            <w:pPr>
              <w:autoSpaceDE w:val="0"/>
              <w:autoSpaceDN w:val="0"/>
              <w:adjustRightInd w:val="0"/>
              <w:snapToGrid w:val="0"/>
              <w:spacing w:line="400" w:lineRule="exact"/>
              <w:ind w:firstLineChars="198" w:firstLine="416"/>
              <w:rPr>
                <w:rFonts w:ascii="宋体" w:hAnsi="宋体"/>
              </w:rPr>
            </w:pPr>
            <w:r w:rsidRPr="0014043C">
              <w:rPr>
                <w:rFonts w:ascii="宋体" w:hAnsi="宋体" w:hint="eastAsia"/>
                <w:szCs w:val="21"/>
              </w:rPr>
              <w:t>竞标人</w:t>
            </w:r>
            <w:r w:rsidR="005F233E" w:rsidRPr="0014043C">
              <w:rPr>
                <w:rFonts w:ascii="宋体" w:hAnsi="宋体" w:hint="eastAsia"/>
                <w:szCs w:val="21"/>
              </w:rPr>
              <w:t>须在</w:t>
            </w:r>
            <w:r w:rsidRPr="0014043C">
              <w:rPr>
                <w:rFonts w:ascii="宋体" w:hAnsi="宋体" w:hint="eastAsia"/>
                <w:szCs w:val="21"/>
              </w:rPr>
              <w:t>竞标文件</w:t>
            </w:r>
            <w:r w:rsidR="005F233E" w:rsidRPr="0014043C">
              <w:rPr>
                <w:rFonts w:ascii="宋体" w:hAnsi="宋体" w:hint="eastAsia"/>
                <w:szCs w:val="21"/>
              </w:rPr>
              <w:t>资格审查部分提供该业绩在“全国建筑市场监管公共服务平台”的网页截图，截图数量不限但须能反映完整的网站名称、工程名称、中标单位名称（或承包单位名称或施工企业名称），每张截图需清晰并显示完整的网址方为有效。若截图能反映业绩要求对应的业绩信息（如竣工时间、工程类别、工程造价、工程规模</w:t>
            </w:r>
            <w:r w:rsidR="005F233E" w:rsidRPr="0014043C">
              <w:rPr>
                <w:rFonts w:ascii="宋体" w:hAnsi="宋体" w:hint="eastAsia"/>
                <w:kern w:val="0"/>
                <w:szCs w:val="21"/>
              </w:rPr>
              <w:t>、数据等级</w:t>
            </w:r>
            <w:r w:rsidR="005F233E" w:rsidRPr="0014043C">
              <w:rPr>
                <w:rFonts w:ascii="宋体" w:hAnsi="宋体" w:hint="eastAsia"/>
                <w:szCs w:val="21"/>
              </w:rPr>
              <w:t>等）的，则无需提供其他证明材料；若截图不能反映业绩要求对应的业绩信息（如竣工时间、工程类别、工程造价、工程规模等）的，应提供中标通知书（直接发包的项目可提供项目发包人出具的项目直接发包情况说明或证明文书代替）、合同协议书、工程竣工验收合格证明材料中的一种或几种作为证明材料。</w:t>
            </w:r>
          </w:p>
          <w:p w14:paraId="5D77A8F9" w14:textId="0321BFBA" w:rsidR="005F233E" w:rsidRPr="0014043C" w:rsidRDefault="005F233E" w:rsidP="005F233E">
            <w:pPr>
              <w:autoSpaceDE w:val="0"/>
              <w:autoSpaceDN w:val="0"/>
              <w:adjustRightInd w:val="0"/>
              <w:snapToGrid w:val="0"/>
              <w:spacing w:line="400" w:lineRule="exact"/>
              <w:ind w:firstLineChars="200" w:firstLine="420"/>
              <w:rPr>
                <w:rFonts w:ascii="宋体" w:hAnsi="宋体"/>
                <w:kern w:val="0"/>
                <w:szCs w:val="21"/>
              </w:rPr>
            </w:pPr>
            <w:r w:rsidRPr="0014043C">
              <w:rPr>
                <w:rFonts w:ascii="宋体" w:hAnsi="宋体" w:hint="eastAsia"/>
                <w:kern w:val="0"/>
                <w:szCs w:val="21"/>
              </w:rPr>
              <w:t>根据《重庆市住房和城乡建设委员会关于对一体化平台工程项目数据实行分级管理和开展数据专项治理的通知》（渝建管〔2019〕39号）的相关要求，本项目要求业绩的数据等级为A级或B级或C级，</w:t>
            </w:r>
            <w:r w:rsidR="00BF5824" w:rsidRPr="0014043C">
              <w:rPr>
                <w:rFonts w:ascii="宋体" w:hAnsi="宋体" w:hint="eastAsia"/>
                <w:kern w:val="0"/>
                <w:szCs w:val="21"/>
              </w:rPr>
              <w:t>竞标人</w:t>
            </w:r>
            <w:r w:rsidRPr="0014043C">
              <w:rPr>
                <w:rFonts w:ascii="宋体" w:hAnsi="宋体" w:hint="eastAsia"/>
                <w:kern w:val="0"/>
                <w:szCs w:val="21"/>
              </w:rPr>
              <w:t xml:space="preserve">须提供该业绩在“全国建筑市场监管公共服务平台”中能体现“数据等级”的网页截图。 </w:t>
            </w:r>
          </w:p>
          <w:p w14:paraId="529A35BE" w14:textId="600031F2" w:rsidR="005F233E" w:rsidRPr="0014043C" w:rsidRDefault="005F233E" w:rsidP="005F233E">
            <w:pPr>
              <w:autoSpaceDE w:val="0"/>
              <w:autoSpaceDN w:val="0"/>
              <w:adjustRightInd w:val="0"/>
              <w:snapToGrid w:val="0"/>
              <w:spacing w:line="400" w:lineRule="exact"/>
              <w:ind w:firstLineChars="200" w:firstLine="420"/>
              <w:rPr>
                <w:rFonts w:ascii="宋体" w:hAnsi="宋体"/>
                <w:kern w:val="0"/>
                <w:szCs w:val="21"/>
              </w:rPr>
            </w:pPr>
            <w:r w:rsidRPr="0014043C">
              <w:rPr>
                <w:rFonts w:ascii="宋体" w:hAnsi="宋体" w:hint="eastAsia"/>
                <w:kern w:val="0"/>
                <w:szCs w:val="21"/>
              </w:rPr>
              <w:lastRenderedPageBreak/>
              <w:t>注：</w:t>
            </w:r>
            <w:r w:rsidR="00BF5824" w:rsidRPr="0014043C">
              <w:rPr>
                <w:rFonts w:ascii="宋体" w:hAnsi="宋体" w:hint="eastAsia"/>
                <w:kern w:val="0"/>
                <w:szCs w:val="21"/>
              </w:rPr>
              <w:t>竞标人</w:t>
            </w:r>
            <w:r w:rsidRPr="0014043C">
              <w:rPr>
                <w:rFonts w:ascii="宋体" w:hAnsi="宋体" w:hint="eastAsia"/>
                <w:kern w:val="0"/>
                <w:szCs w:val="21"/>
              </w:rPr>
              <w:t>应对其提供的业绩证明材料（含截图）的真实性负责。当以上业绩证明材料体现的竣工时间、工程类别、工程造价、工程规模等信息不一致时，按不利于</w:t>
            </w:r>
            <w:r w:rsidR="00BF5824" w:rsidRPr="0014043C">
              <w:rPr>
                <w:rFonts w:ascii="宋体" w:hAnsi="宋体" w:hint="eastAsia"/>
                <w:kern w:val="0"/>
                <w:szCs w:val="21"/>
              </w:rPr>
              <w:t>竞标人</w:t>
            </w:r>
            <w:r w:rsidRPr="0014043C">
              <w:rPr>
                <w:rFonts w:ascii="宋体" w:hAnsi="宋体" w:hint="eastAsia"/>
                <w:kern w:val="0"/>
                <w:szCs w:val="21"/>
              </w:rPr>
              <w:t>的原则进行解释。</w:t>
            </w:r>
          </w:p>
          <w:p w14:paraId="010C9956" w14:textId="77777777" w:rsidR="005F233E" w:rsidRPr="0014043C" w:rsidRDefault="005F233E" w:rsidP="005F233E">
            <w:pPr>
              <w:autoSpaceDE w:val="0"/>
              <w:autoSpaceDN w:val="0"/>
              <w:adjustRightInd w:val="0"/>
              <w:snapToGrid w:val="0"/>
              <w:spacing w:line="400" w:lineRule="exact"/>
              <w:ind w:firstLineChars="200" w:firstLine="420"/>
              <w:jc w:val="left"/>
              <w:rPr>
                <w:rFonts w:ascii="宋体" w:hAnsi="宋体"/>
                <w:kern w:val="0"/>
                <w:szCs w:val="21"/>
              </w:rPr>
            </w:pPr>
            <w:r w:rsidRPr="0014043C">
              <w:rPr>
                <w:rFonts w:ascii="宋体" w:hAnsi="宋体" w:hint="eastAsia"/>
                <w:kern w:val="0"/>
                <w:szCs w:val="21"/>
              </w:rPr>
              <w:t>不满足上述业绩要求的业绩无效。</w:t>
            </w:r>
          </w:p>
          <w:p w14:paraId="5B632D84" w14:textId="0288F2C6" w:rsidR="00B0760F" w:rsidRPr="0014043C" w:rsidRDefault="005F233E" w:rsidP="005F233E">
            <w:pPr>
              <w:autoSpaceDE w:val="0"/>
              <w:autoSpaceDN w:val="0"/>
              <w:adjustRightInd w:val="0"/>
              <w:snapToGrid w:val="0"/>
              <w:spacing w:line="400" w:lineRule="exact"/>
              <w:ind w:firstLineChars="200" w:firstLine="422"/>
              <w:jc w:val="left"/>
              <w:rPr>
                <w:rFonts w:ascii="宋体" w:hAnsi="宋体"/>
                <w:b/>
                <w:szCs w:val="21"/>
              </w:rPr>
            </w:pPr>
            <w:r w:rsidRPr="0014043C">
              <w:rPr>
                <w:rFonts w:ascii="宋体" w:hAnsi="宋体" w:hint="eastAsia"/>
                <w:b/>
                <w:szCs w:val="21"/>
              </w:rPr>
              <w:t>4</w:t>
            </w:r>
            <w:r w:rsidR="008662E8" w:rsidRPr="0014043C">
              <w:rPr>
                <w:rFonts w:ascii="宋体" w:hAnsi="宋体"/>
                <w:b/>
                <w:szCs w:val="21"/>
              </w:rPr>
              <w:t>.</w:t>
            </w:r>
            <w:r w:rsidR="00BF5824" w:rsidRPr="0014043C">
              <w:rPr>
                <w:rFonts w:ascii="宋体" w:hAnsi="宋体"/>
                <w:b/>
                <w:szCs w:val="21"/>
              </w:rPr>
              <w:t>竞标截止</w:t>
            </w:r>
            <w:r w:rsidR="008662E8" w:rsidRPr="0014043C">
              <w:rPr>
                <w:rFonts w:ascii="宋体" w:hAnsi="宋体"/>
                <w:b/>
                <w:szCs w:val="21"/>
              </w:rPr>
              <w:t>日投标资格情况</w:t>
            </w:r>
          </w:p>
          <w:p w14:paraId="06D6006B" w14:textId="0DDE0C39" w:rsidR="00B0760F" w:rsidRPr="0014043C" w:rsidRDefault="00BF5824">
            <w:pPr>
              <w:snapToGrid w:val="0"/>
              <w:spacing w:line="400" w:lineRule="exact"/>
              <w:ind w:firstLineChars="200" w:firstLine="420"/>
              <w:rPr>
                <w:rFonts w:ascii="宋体" w:hAnsi="宋体"/>
                <w:szCs w:val="21"/>
              </w:rPr>
            </w:pPr>
            <w:r w:rsidRPr="0014043C">
              <w:rPr>
                <w:rFonts w:ascii="宋体" w:hAnsi="宋体" w:hint="eastAsia"/>
                <w:szCs w:val="21"/>
              </w:rPr>
              <w:t>竞标人</w:t>
            </w:r>
            <w:r w:rsidR="008662E8" w:rsidRPr="0014043C">
              <w:rPr>
                <w:rFonts w:ascii="宋体" w:hAnsi="宋体" w:hint="eastAsia"/>
                <w:szCs w:val="21"/>
              </w:rPr>
              <w:t>自行承诺（格式见第八章</w:t>
            </w:r>
            <w:r w:rsidRPr="0014043C">
              <w:rPr>
                <w:rFonts w:ascii="宋体" w:hAnsi="宋体" w:hint="eastAsia"/>
                <w:szCs w:val="21"/>
              </w:rPr>
              <w:t>竞标文件</w:t>
            </w:r>
            <w:r w:rsidR="008662E8" w:rsidRPr="0014043C">
              <w:rPr>
                <w:rFonts w:ascii="宋体" w:hAnsi="宋体" w:hint="eastAsia"/>
                <w:szCs w:val="21"/>
              </w:rPr>
              <w:t>格式）不得存在下列情形之一：</w:t>
            </w:r>
          </w:p>
          <w:p w14:paraId="5ADAB12E" w14:textId="77777777" w:rsidR="00B0760F" w:rsidRPr="0014043C" w:rsidRDefault="008662E8">
            <w:pPr>
              <w:snapToGrid w:val="0"/>
              <w:spacing w:line="400" w:lineRule="exact"/>
              <w:ind w:firstLineChars="200" w:firstLine="420"/>
              <w:jc w:val="left"/>
              <w:rPr>
                <w:rFonts w:ascii="宋体" w:hAnsi="宋体"/>
                <w:szCs w:val="21"/>
              </w:rPr>
            </w:pPr>
            <w:r w:rsidRPr="0014043C">
              <w:rPr>
                <w:rFonts w:ascii="宋体" w:hAnsi="宋体" w:hint="eastAsia"/>
                <w:szCs w:val="21"/>
              </w:rPr>
              <w:t>（1）被人民法院在“信用中国”网站（www.creditchina.gov.cn）列入失信被执行人名单且在被执行期内；</w:t>
            </w:r>
          </w:p>
          <w:p w14:paraId="12CC2747" w14:textId="77777777" w:rsidR="00B0760F" w:rsidRPr="0014043C" w:rsidRDefault="008662E8">
            <w:pPr>
              <w:snapToGrid w:val="0"/>
              <w:spacing w:line="400" w:lineRule="exact"/>
              <w:ind w:firstLineChars="200" w:firstLine="420"/>
              <w:rPr>
                <w:rFonts w:ascii="宋体" w:hAnsi="宋体"/>
                <w:szCs w:val="21"/>
              </w:rPr>
            </w:pPr>
            <w:r w:rsidRPr="0014043C">
              <w:rPr>
                <w:rFonts w:ascii="宋体" w:hAnsi="宋体" w:hint="eastAsia"/>
                <w:szCs w:val="21"/>
              </w:rPr>
              <w:t>（2）被列入《重庆市工程建设领域招标投标信用管理暂行办法》规定的重点关注名单且记分达到12分且在记分有效期内；</w:t>
            </w:r>
          </w:p>
          <w:p w14:paraId="3D0B820B" w14:textId="77777777" w:rsidR="00B0760F" w:rsidRPr="0014043C" w:rsidRDefault="008662E8">
            <w:pPr>
              <w:snapToGrid w:val="0"/>
              <w:spacing w:line="400" w:lineRule="exact"/>
              <w:ind w:firstLineChars="200" w:firstLine="420"/>
              <w:rPr>
                <w:rFonts w:ascii="宋体" w:hAnsi="宋体"/>
                <w:szCs w:val="21"/>
              </w:rPr>
            </w:pPr>
            <w:r w:rsidRPr="0014043C">
              <w:rPr>
                <w:rFonts w:ascii="宋体" w:hAnsi="宋体" w:hint="eastAsia"/>
                <w:szCs w:val="21"/>
              </w:rPr>
              <w:t>（3）被列入《重庆市工程建设领域招标投标信用管理暂行办法》规定的重庆市工程建设领域招标投标失信惩戒对象名单（以下称黑名单）且在记分有效期内；</w:t>
            </w:r>
          </w:p>
          <w:p w14:paraId="7D88C31F" w14:textId="77777777" w:rsidR="00B0760F" w:rsidRPr="0014043C" w:rsidRDefault="008662E8">
            <w:pPr>
              <w:snapToGrid w:val="0"/>
              <w:spacing w:line="400" w:lineRule="exact"/>
              <w:ind w:firstLineChars="200" w:firstLine="420"/>
              <w:rPr>
                <w:rFonts w:ascii="宋体" w:hAnsi="宋体"/>
                <w:szCs w:val="21"/>
              </w:rPr>
            </w:pPr>
            <w:r w:rsidRPr="0014043C">
              <w:rPr>
                <w:rFonts w:ascii="宋体" w:hAnsi="宋体" w:hint="eastAsia"/>
                <w:szCs w:val="21"/>
              </w:rPr>
              <w:t>（4）被国家、重庆市（含市或任意区县）有关行政部门处以暂停投标资格行政处罚，且在处罚期限内；</w:t>
            </w:r>
          </w:p>
          <w:p w14:paraId="02B28862" w14:textId="77777777" w:rsidR="00B0760F" w:rsidRPr="0014043C" w:rsidRDefault="008662E8">
            <w:pPr>
              <w:snapToGrid w:val="0"/>
              <w:spacing w:line="400" w:lineRule="exact"/>
              <w:ind w:firstLineChars="200" w:firstLine="420"/>
              <w:rPr>
                <w:rFonts w:ascii="宋体" w:hAnsi="宋体"/>
                <w:szCs w:val="21"/>
              </w:rPr>
            </w:pPr>
            <w:r w:rsidRPr="0014043C">
              <w:rPr>
                <w:rFonts w:ascii="宋体" w:hAnsi="宋体" w:hint="eastAsia"/>
                <w:szCs w:val="21"/>
              </w:rPr>
              <w:t>（5）被重庆市住房和城乡建设主管部门暂停在渝承揽新业务且在暂停期内。</w:t>
            </w:r>
          </w:p>
          <w:p w14:paraId="1626BE7E" w14:textId="6226CCBB" w:rsidR="00B0760F" w:rsidRPr="0014043C" w:rsidRDefault="00BF5824">
            <w:pPr>
              <w:spacing w:line="400" w:lineRule="exact"/>
              <w:ind w:firstLineChars="200" w:firstLine="420"/>
            </w:pPr>
            <w:r w:rsidRPr="0014043C">
              <w:rPr>
                <w:rFonts w:hint="eastAsia"/>
              </w:rPr>
              <w:t>竞标人</w:t>
            </w:r>
            <w:r w:rsidR="008662E8" w:rsidRPr="0014043C">
              <w:rPr>
                <w:rFonts w:hint="eastAsia"/>
              </w:rPr>
              <w:t>须在</w:t>
            </w:r>
            <w:r w:rsidRPr="0014043C">
              <w:rPr>
                <w:rFonts w:hint="eastAsia"/>
              </w:rPr>
              <w:t>竞标文件</w:t>
            </w:r>
            <w:r w:rsidR="008662E8" w:rsidRPr="0014043C">
              <w:rPr>
                <w:rFonts w:hint="eastAsia"/>
              </w:rPr>
              <w:t>资格审查部分提供承诺。</w:t>
            </w:r>
          </w:p>
          <w:p w14:paraId="6766A5AA" w14:textId="77777777" w:rsidR="00B0760F" w:rsidRPr="0014043C" w:rsidRDefault="005F233E" w:rsidP="001263C8">
            <w:pPr>
              <w:snapToGrid w:val="0"/>
              <w:spacing w:line="400" w:lineRule="exact"/>
              <w:ind w:firstLineChars="200" w:firstLine="422"/>
              <w:rPr>
                <w:rFonts w:ascii="宋体" w:hAnsi="宋体"/>
                <w:b/>
                <w:szCs w:val="21"/>
              </w:rPr>
            </w:pPr>
            <w:r w:rsidRPr="0014043C">
              <w:rPr>
                <w:rFonts w:ascii="宋体" w:hAnsi="宋体" w:hint="eastAsia"/>
                <w:b/>
                <w:szCs w:val="21"/>
              </w:rPr>
              <w:t>5</w:t>
            </w:r>
            <w:r w:rsidR="008662E8" w:rsidRPr="0014043C">
              <w:rPr>
                <w:rFonts w:ascii="宋体" w:hAnsi="宋体"/>
                <w:b/>
                <w:szCs w:val="21"/>
              </w:rPr>
              <w:t>.项目经理资格要求</w:t>
            </w:r>
          </w:p>
          <w:p w14:paraId="67EE5CF2" w14:textId="1DF0FFE0" w:rsidR="00B0760F" w:rsidRPr="0014043C" w:rsidRDefault="005F233E">
            <w:pPr>
              <w:snapToGrid w:val="0"/>
              <w:spacing w:line="400" w:lineRule="exact"/>
              <w:ind w:firstLineChars="200" w:firstLine="420"/>
              <w:rPr>
                <w:rFonts w:ascii="宋体" w:hAnsi="宋体"/>
                <w:szCs w:val="21"/>
              </w:rPr>
            </w:pPr>
            <w:r w:rsidRPr="0014043C">
              <w:rPr>
                <w:rFonts w:ascii="宋体" w:hAnsi="宋体" w:hint="eastAsia"/>
                <w:szCs w:val="21"/>
              </w:rPr>
              <w:t>5</w:t>
            </w:r>
            <w:r w:rsidR="008662E8" w:rsidRPr="0014043C">
              <w:rPr>
                <w:rFonts w:ascii="宋体" w:hAnsi="宋体" w:hint="eastAsia"/>
                <w:szCs w:val="21"/>
              </w:rPr>
              <w:t>.1</w:t>
            </w:r>
            <w:r w:rsidR="00BF5824" w:rsidRPr="0014043C">
              <w:rPr>
                <w:rFonts w:hint="eastAsia"/>
                <w:szCs w:val="21"/>
              </w:rPr>
              <w:t>竞标人</w:t>
            </w:r>
            <w:r w:rsidR="008662E8" w:rsidRPr="0014043C">
              <w:rPr>
                <w:rFonts w:hint="eastAsia"/>
                <w:szCs w:val="21"/>
              </w:rPr>
              <w:t>拟派的</w:t>
            </w:r>
            <w:r w:rsidR="008662E8" w:rsidRPr="0014043C">
              <w:rPr>
                <w:szCs w:val="21"/>
              </w:rPr>
              <w:t>项目经理必须已在</w:t>
            </w:r>
            <w:r w:rsidR="00BF5824" w:rsidRPr="0014043C">
              <w:rPr>
                <w:rFonts w:hint="eastAsia"/>
                <w:szCs w:val="21"/>
              </w:rPr>
              <w:t>竞标人</w:t>
            </w:r>
            <w:r w:rsidR="008662E8" w:rsidRPr="0014043C">
              <w:rPr>
                <w:rFonts w:hint="eastAsia"/>
                <w:szCs w:val="21"/>
              </w:rPr>
              <w:t>本</w:t>
            </w:r>
            <w:r w:rsidR="00AA5898" w:rsidRPr="0014043C">
              <w:rPr>
                <w:szCs w:val="21"/>
              </w:rPr>
              <w:t>单位注册并应具</w:t>
            </w:r>
            <w:r w:rsidR="00AA5898" w:rsidRPr="0014043C">
              <w:rPr>
                <w:rFonts w:hint="eastAsia"/>
                <w:szCs w:val="21"/>
              </w:rPr>
              <w:t>有</w:t>
            </w:r>
            <w:r w:rsidR="009B0C42" w:rsidRPr="0014043C">
              <w:rPr>
                <w:rFonts w:hint="eastAsia"/>
                <w:szCs w:val="21"/>
                <w:u w:val="single"/>
              </w:rPr>
              <w:t>市政公用</w:t>
            </w:r>
            <w:r w:rsidR="00AA5898" w:rsidRPr="0014043C">
              <w:rPr>
                <w:rFonts w:hint="eastAsia"/>
                <w:szCs w:val="21"/>
                <w:u w:val="single"/>
              </w:rPr>
              <w:t>工程</w:t>
            </w:r>
            <w:r w:rsidR="00AA5898" w:rsidRPr="0014043C">
              <w:rPr>
                <w:rFonts w:hint="eastAsia"/>
                <w:szCs w:val="21"/>
                <w:u w:val="single"/>
              </w:rPr>
              <w:t xml:space="preserve"> </w:t>
            </w:r>
            <w:r w:rsidR="00AA5898" w:rsidRPr="0014043C">
              <w:rPr>
                <w:rFonts w:hint="eastAsia"/>
                <w:szCs w:val="21"/>
              </w:rPr>
              <w:t>专业</w:t>
            </w:r>
            <w:r w:rsidR="00AA5898" w:rsidRPr="0014043C">
              <w:rPr>
                <w:rFonts w:hint="eastAsia"/>
                <w:szCs w:val="21"/>
                <w:u w:val="single"/>
              </w:rPr>
              <w:t xml:space="preserve"> </w:t>
            </w:r>
            <w:r w:rsidR="009B0C42" w:rsidRPr="0014043C">
              <w:rPr>
                <w:rFonts w:hint="eastAsia"/>
                <w:szCs w:val="21"/>
                <w:u w:val="single"/>
              </w:rPr>
              <w:t>二</w:t>
            </w:r>
            <w:r w:rsidR="00AA5898" w:rsidRPr="0014043C">
              <w:rPr>
                <w:rFonts w:hint="eastAsia"/>
                <w:szCs w:val="21"/>
                <w:u w:val="single"/>
              </w:rPr>
              <w:t xml:space="preserve"> </w:t>
            </w:r>
            <w:r w:rsidR="00AA5898" w:rsidRPr="0014043C">
              <w:rPr>
                <w:szCs w:val="21"/>
              </w:rPr>
              <w:t>级</w:t>
            </w:r>
            <w:r w:rsidR="008662E8" w:rsidRPr="0014043C">
              <w:rPr>
                <w:szCs w:val="21"/>
              </w:rPr>
              <w:t>注册建造师执业</w:t>
            </w:r>
            <w:r w:rsidR="008662E8" w:rsidRPr="0014043C">
              <w:rPr>
                <w:rFonts w:ascii="宋体" w:hAnsi="宋体"/>
                <w:szCs w:val="21"/>
              </w:rPr>
              <w:t>资格</w:t>
            </w:r>
            <w:r w:rsidR="002D5EA0" w:rsidRPr="0014043C">
              <w:rPr>
                <w:rFonts w:ascii="宋体" w:hAnsi="宋体" w:hint="eastAsia"/>
                <w:szCs w:val="21"/>
              </w:rPr>
              <w:t>或园林绿化二级及以上项目经理资格</w:t>
            </w:r>
            <w:r w:rsidR="008662E8" w:rsidRPr="0014043C">
              <w:rPr>
                <w:rFonts w:ascii="宋体" w:hAnsi="宋体" w:hint="eastAsia"/>
                <w:szCs w:val="21"/>
              </w:rPr>
              <w:t>。</w:t>
            </w:r>
          </w:p>
          <w:p w14:paraId="3E70A939" w14:textId="00153285" w:rsidR="00B0760F" w:rsidRPr="0014043C" w:rsidRDefault="005F233E">
            <w:pPr>
              <w:snapToGrid w:val="0"/>
              <w:spacing w:line="400" w:lineRule="exact"/>
              <w:ind w:firstLineChars="200" w:firstLine="420"/>
              <w:rPr>
                <w:rFonts w:ascii="宋体" w:hAnsi="宋体"/>
                <w:szCs w:val="21"/>
              </w:rPr>
            </w:pPr>
            <w:r w:rsidRPr="0014043C">
              <w:rPr>
                <w:rFonts w:ascii="宋体" w:hAnsi="宋体" w:hint="eastAsia"/>
                <w:szCs w:val="21"/>
              </w:rPr>
              <w:t>5</w:t>
            </w:r>
            <w:r w:rsidR="008662E8" w:rsidRPr="0014043C">
              <w:rPr>
                <w:rFonts w:ascii="宋体" w:hAnsi="宋体" w:hint="eastAsia"/>
                <w:szCs w:val="21"/>
              </w:rPr>
              <w:t>.2</w:t>
            </w:r>
            <w:r w:rsidR="00BF5824" w:rsidRPr="0014043C">
              <w:rPr>
                <w:rFonts w:ascii="宋体" w:hAnsi="宋体" w:hint="eastAsia"/>
                <w:szCs w:val="21"/>
              </w:rPr>
              <w:t>竞标人</w:t>
            </w:r>
            <w:r w:rsidR="008662E8" w:rsidRPr="0014043C">
              <w:rPr>
                <w:rFonts w:ascii="宋体" w:hAnsi="宋体" w:hint="eastAsia"/>
                <w:szCs w:val="21"/>
              </w:rPr>
              <w:t>拟派的项目经理须做出到岗履职的承诺（自行承诺拟派项目经理中标后只能在本项目任职，签订合同时拟派的项目经理必须与</w:t>
            </w:r>
            <w:r w:rsidR="00BF5824" w:rsidRPr="0014043C">
              <w:rPr>
                <w:rFonts w:ascii="宋体" w:hAnsi="宋体" w:hint="eastAsia"/>
                <w:szCs w:val="21"/>
              </w:rPr>
              <w:t>竞标文件</w:t>
            </w:r>
            <w:r w:rsidR="008662E8" w:rsidRPr="0014043C">
              <w:rPr>
                <w:rFonts w:ascii="宋体" w:hAnsi="宋体" w:hint="eastAsia"/>
                <w:szCs w:val="21"/>
              </w:rPr>
              <w:t>中的项目经理一致，并满足办理施工许可手续的相关要求。不能按承诺到岗履约的，按合同相关条款处罚并上报行政主管部门，给</w:t>
            </w:r>
            <w:r w:rsidR="00BF5824" w:rsidRPr="0014043C">
              <w:rPr>
                <w:rFonts w:ascii="宋体" w:hAnsi="宋体" w:hint="eastAsia"/>
                <w:szCs w:val="21"/>
              </w:rPr>
              <w:t>比选人</w:t>
            </w:r>
            <w:r w:rsidR="008662E8" w:rsidRPr="0014043C">
              <w:rPr>
                <w:rFonts w:ascii="宋体" w:hAnsi="宋体" w:hint="eastAsia"/>
                <w:szCs w:val="21"/>
              </w:rPr>
              <w:t>造成损失的，</w:t>
            </w:r>
            <w:r w:rsidR="00BF5824" w:rsidRPr="0014043C">
              <w:rPr>
                <w:rFonts w:ascii="宋体" w:hAnsi="宋体" w:hint="eastAsia"/>
                <w:szCs w:val="21"/>
              </w:rPr>
              <w:t>竞标人</w:t>
            </w:r>
            <w:r w:rsidR="008662E8" w:rsidRPr="0014043C">
              <w:rPr>
                <w:rFonts w:ascii="宋体" w:hAnsi="宋体" w:hint="eastAsia"/>
                <w:szCs w:val="21"/>
              </w:rPr>
              <w:t>依法承担违约赔偿责任）和未被禁止参与投标的承诺（自行承诺拟派项目经理未被重庆市住房和城乡建设主管部门暂停在渝承揽新业务。若被暂停在渝承揽新业务但仍参加投标，将被</w:t>
            </w:r>
            <w:r w:rsidR="009B0C42" w:rsidRPr="0014043C">
              <w:rPr>
                <w:rFonts w:ascii="宋体" w:hAnsi="宋体" w:hint="eastAsia"/>
                <w:szCs w:val="21"/>
              </w:rPr>
              <w:t>否决竞标</w:t>
            </w:r>
            <w:r w:rsidR="008662E8" w:rsidRPr="0014043C">
              <w:rPr>
                <w:rFonts w:ascii="宋体" w:hAnsi="宋体" w:hint="eastAsia"/>
                <w:szCs w:val="21"/>
              </w:rPr>
              <w:t>；已取得中标候选人资格或中标资格的，</w:t>
            </w:r>
            <w:r w:rsidR="00BF5824" w:rsidRPr="0014043C">
              <w:rPr>
                <w:rFonts w:ascii="宋体" w:hAnsi="宋体" w:hint="eastAsia"/>
                <w:szCs w:val="21"/>
              </w:rPr>
              <w:t>比选人</w:t>
            </w:r>
            <w:r w:rsidR="008662E8" w:rsidRPr="0014043C">
              <w:rPr>
                <w:rFonts w:ascii="宋体" w:hAnsi="宋体" w:hint="eastAsia"/>
                <w:szCs w:val="21"/>
              </w:rPr>
              <w:t>有权取消其中标候选人资格或中标资格；给</w:t>
            </w:r>
            <w:r w:rsidR="00BF5824" w:rsidRPr="0014043C">
              <w:rPr>
                <w:rFonts w:ascii="宋体" w:hAnsi="宋体" w:hint="eastAsia"/>
                <w:szCs w:val="21"/>
              </w:rPr>
              <w:t>比选人</w:t>
            </w:r>
            <w:r w:rsidR="008662E8" w:rsidRPr="0014043C">
              <w:rPr>
                <w:rFonts w:ascii="宋体" w:hAnsi="宋体" w:hint="eastAsia"/>
                <w:szCs w:val="21"/>
              </w:rPr>
              <w:t>造成损失的，</w:t>
            </w:r>
            <w:r w:rsidR="00BF5824" w:rsidRPr="0014043C">
              <w:rPr>
                <w:rFonts w:ascii="宋体" w:hAnsi="宋体" w:hint="eastAsia"/>
                <w:szCs w:val="21"/>
              </w:rPr>
              <w:t>竞标人</w:t>
            </w:r>
            <w:r w:rsidR="008662E8" w:rsidRPr="0014043C">
              <w:rPr>
                <w:rFonts w:ascii="宋体" w:hAnsi="宋体" w:hint="eastAsia"/>
                <w:szCs w:val="21"/>
              </w:rPr>
              <w:t>依法承担违约赔偿责任）。未提供上述承诺或承诺内容不符合要求的，由</w:t>
            </w:r>
            <w:r w:rsidR="009B0C42" w:rsidRPr="0014043C">
              <w:rPr>
                <w:rFonts w:ascii="宋体" w:hAnsi="宋体" w:hint="eastAsia"/>
                <w:szCs w:val="21"/>
              </w:rPr>
              <w:t>比选小组</w:t>
            </w:r>
            <w:r w:rsidR="008662E8" w:rsidRPr="0014043C">
              <w:rPr>
                <w:rFonts w:ascii="宋体" w:hAnsi="宋体" w:hint="eastAsia"/>
                <w:szCs w:val="21"/>
              </w:rPr>
              <w:t>作</w:t>
            </w:r>
            <w:r w:rsidR="009B0C42" w:rsidRPr="0014043C">
              <w:rPr>
                <w:rFonts w:ascii="宋体" w:hAnsi="宋体" w:hint="eastAsia"/>
                <w:szCs w:val="21"/>
              </w:rPr>
              <w:t>否决竞标</w:t>
            </w:r>
            <w:r w:rsidR="008662E8" w:rsidRPr="0014043C">
              <w:rPr>
                <w:rFonts w:ascii="宋体" w:hAnsi="宋体" w:hint="eastAsia"/>
                <w:szCs w:val="21"/>
              </w:rPr>
              <w:t>处理。拟派项目经理中标后不得随意更换。</w:t>
            </w:r>
          </w:p>
          <w:p w14:paraId="0318CC79" w14:textId="77CEAEB0" w:rsidR="005076D9" w:rsidRPr="0014043C" w:rsidRDefault="00BF5824" w:rsidP="005D622A">
            <w:pPr>
              <w:snapToGrid w:val="0"/>
              <w:spacing w:line="400" w:lineRule="exact"/>
              <w:ind w:firstLineChars="200" w:firstLine="420"/>
            </w:pPr>
            <w:r w:rsidRPr="0014043C">
              <w:rPr>
                <w:rFonts w:ascii="宋体" w:hAnsi="宋体" w:hint="eastAsia"/>
                <w:kern w:val="0"/>
                <w:szCs w:val="21"/>
              </w:rPr>
              <w:lastRenderedPageBreak/>
              <w:t>竞标人</w:t>
            </w:r>
            <w:r w:rsidR="008662E8" w:rsidRPr="0014043C">
              <w:rPr>
                <w:rFonts w:ascii="宋体" w:hAnsi="宋体" w:hint="eastAsia"/>
                <w:kern w:val="0"/>
                <w:szCs w:val="21"/>
              </w:rPr>
              <w:t>须在</w:t>
            </w:r>
            <w:r w:rsidRPr="0014043C">
              <w:rPr>
                <w:rFonts w:ascii="宋体" w:hAnsi="宋体" w:hint="eastAsia"/>
                <w:kern w:val="0"/>
                <w:szCs w:val="21"/>
              </w:rPr>
              <w:t>竞标文件</w:t>
            </w:r>
            <w:r w:rsidR="008662E8" w:rsidRPr="0014043C">
              <w:rPr>
                <w:rFonts w:ascii="宋体" w:hAnsi="宋体" w:hint="eastAsia"/>
                <w:kern w:val="0"/>
                <w:szCs w:val="21"/>
              </w:rPr>
              <w:t>资格审查部分提供有效的拟派项目经理建造师注册证、身份证、</w:t>
            </w:r>
            <w:r w:rsidRPr="0014043C">
              <w:rPr>
                <w:rFonts w:ascii="宋体" w:hAnsi="宋体" w:hint="eastAsia"/>
                <w:kern w:val="0"/>
                <w:szCs w:val="21"/>
              </w:rPr>
              <w:t>竞标人</w:t>
            </w:r>
            <w:r w:rsidR="008662E8" w:rsidRPr="0014043C">
              <w:rPr>
                <w:rFonts w:ascii="宋体" w:hAnsi="宋体" w:hint="eastAsia"/>
                <w:kern w:val="0"/>
                <w:szCs w:val="21"/>
              </w:rPr>
              <w:t>为其缴纳的养老保险证明材料，拟派项目经理到岗履职和未被禁止参与投标的承诺（承诺格式见第八章</w:t>
            </w:r>
            <w:r w:rsidRPr="0014043C">
              <w:rPr>
                <w:rFonts w:ascii="宋体" w:hAnsi="宋体" w:hint="eastAsia"/>
                <w:kern w:val="0"/>
                <w:szCs w:val="21"/>
              </w:rPr>
              <w:t>竞标文件</w:t>
            </w:r>
            <w:r w:rsidR="008662E8" w:rsidRPr="0014043C">
              <w:rPr>
                <w:rFonts w:ascii="宋体" w:hAnsi="宋体" w:hint="eastAsia"/>
                <w:kern w:val="0"/>
                <w:szCs w:val="21"/>
              </w:rPr>
              <w:t>格式）。</w:t>
            </w:r>
          </w:p>
          <w:p w14:paraId="0EB6B10D" w14:textId="77777777" w:rsidR="00B0760F" w:rsidRPr="0014043C" w:rsidRDefault="00EA7778" w:rsidP="001263C8">
            <w:pPr>
              <w:autoSpaceDE w:val="0"/>
              <w:autoSpaceDN w:val="0"/>
              <w:adjustRightInd w:val="0"/>
              <w:snapToGrid w:val="0"/>
              <w:spacing w:line="400" w:lineRule="exact"/>
              <w:ind w:firstLineChars="200" w:firstLine="422"/>
              <w:rPr>
                <w:rFonts w:ascii="宋体" w:hAnsi="宋体"/>
                <w:b/>
                <w:szCs w:val="21"/>
              </w:rPr>
            </w:pPr>
            <w:r w:rsidRPr="0014043C">
              <w:rPr>
                <w:rFonts w:ascii="宋体" w:hAnsi="宋体" w:hint="eastAsia"/>
                <w:b/>
                <w:szCs w:val="21"/>
              </w:rPr>
              <w:t>6</w:t>
            </w:r>
            <w:r w:rsidR="008662E8" w:rsidRPr="0014043C">
              <w:rPr>
                <w:rFonts w:ascii="宋体" w:hAnsi="宋体"/>
                <w:b/>
                <w:szCs w:val="21"/>
              </w:rPr>
              <w:t>.其他要求</w:t>
            </w:r>
          </w:p>
          <w:p w14:paraId="11B2F500" w14:textId="77777777" w:rsidR="00B0760F" w:rsidRPr="0014043C" w:rsidRDefault="008662E8">
            <w:pPr>
              <w:snapToGrid w:val="0"/>
              <w:spacing w:line="400" w:lineRule="exact"/>
              <w:ind w:firstLineChars="200" w:firstLine="420"/>
              <w:rPr>
                <w:rFonts w:ascii="宋体" w:hAnsi="宋体"/>
                <w:szCs w:val="21"/>
              </w:rPr>
            </w:pPr>
            <w:r w:rsidRPr="0014043C">
              <w:rPr>
                <w:rFonts w:ascii="宋体" w:hAnsi="宋体"/>
                <w:kern w:val="0"/>
                <w:szCs w:val="21"/>
              </w:rPr>
              <w:t>（1）</w:t>
            </w:r>
            <w:r w:rsidRPr="0014043C">
              <w:rPr>
                <w:rFonts w:ascii="宋体" w:hAnsi="宋体"/>
                <w:szCs w:val="21"/>
              </w:rPr>
              <w:t>项目技术负责人：</w:t>
            </w:r>
          </w:p>
          <w:p w14:paraId="196DBA19" w14:textId="0BDE2958" w:rsidR="00B0760F" w:rsidRPr="0014043C" w:rsidRDefault="008662E8">
            <w:pPr>
              <w:snapToGrid w:val="0"/>
              <w:spacing w:line="400" w:lineRule="exact"/>
              <w:ind w:firstLineChars="200" w:firstLine="420"/>
              <w:rPr>
                <w:rFonts w:ascii="宋体" w:hAnsi="宋体"/>
                <w:szCs w:val="21"/>
              </w:rPr>
            </w:pPr>
            <w:r w:rsidRPr="0014043C">
              <w:rPr>
                <w:rFonts w:ascii="宋体" w:hAnsi="宋体"/>
                <w:szCs w:val="21"/>
              </w:rPr>
              <w:t>应具有</w:t>
            </w:r>
            <w:r w:rsidRPr="0014043C">
              <w:rPr>
                <w:rFonts w:ascii="宋体" w:hAnsi="宋体" w:hint="eastAsia"/>
                <w:szCs w:val="21"/>
              </w:rPr>
              <w:t>工程类</w:t>
            </w:r>
            <w:r w:rsidRPr="0014043C">
              <w:rPr>
                <w:rFonts w:ascii="宋体" w:hAnsi="宋体" w:hint="eastAsia"/>
                <w:szCs w:val="21"/>
                <w:u w:val="single"/>
              </w:rPr>
              <w:t xml:space="preserve"> </w:t>
            </w:r>
            <w:r w:rsidR="009B0C42" w:rsidRPr="0014043C">
              <w:rPr>
                <w:rFonts w:ascii="宋体" w:hAnsi="宋体" w:hint="eastAsia"/>
                <w:szCs w:val="21"/>
                <w:u w:val="single"/>
              </w:rPr>
              <w:t>中</w:t>
            </w:r>
            <w:r w:rsidR="007E20EC" w:rsidRPr="0014043C">
              <w:rPr>
                <w:rFonts w:ascii="宋体" w:hAnsi="宋体" w:hint="eastAsia"/>
                <w:szCs w:val="21"/>
                <w:u w:val="single"/>
              </w:rPr>
              <w:t xml:space="preserve"> </w:t>
            </w:r>
            <w:r w:rsidRPr="0014043C">
              <w:rPr>
                <w:rFonts w:ascii="宋体" w:hAnsi="宋体"/>
                <w:szCs w:val="21"/>
              </w:rPr>
              <w:t>级及以上职称；</w:t>
            </w:r>
          </w:p>
          <w:p w14:paraId="2189144B" w14:textId="759FC118" w:rsidR="00B0760F" w:rsidRPr="0014043C" w:rsidRDefault="00BF5824" w:rsidP="005D622A">
            <w:pPr>
              <w:autoSpaceDE w:val="0"/>
              <w:autoSpaceDN w:val="0"/>
              <w:adjustRightInd w:val="0"/>
              <w:spacing w:line="400" w:lineRule="exact"/>
              <w:ind w:firstLineChars="200" w:firstLine="420"/>
              <w:rPr>
                <w:rFonts w:ascii="宋体" w:hAnsi="宋体"/>
                <w:szCs w:val="21"/>
              </w:rPr>
            </w:pPr>
            <w:r w:rsidRPr="0014043C">
              <w:rPr>
                <w:rFonts w:ascii="宋体" w:hAnsi="宋体" w:hint="eastAsia"/>
                <w:szCs w:val="21"/>
              </w:rPr>
              <w:t>竞标人</w:t>
            </w:r>
            <w:r w:rsidR="008662E8" w:rsidRPr="0014043C">
              <w:rPr>
                <w:rFonts w:ascii="宋体" w:hAnsi="宋体" w:hint="eastAsia"/>
                <w:szCs w:val="21"/>
              </w:rPr>
              <w:t>须在</w:t>
            </w:r>
            <w:r w:rsidRPr="0014043C">
              <w:rPr>
                <w:rFonts w:ascii="宋体" w:hAnsi="宋体" w:hint="eastAsia"/>
                <w:szCs w:val="21"/>
              </w:rPr>
              <w:t>竞标文件</w:t>
            </w:r>
            <w:r w:rsidR="008662E8" w:rsidRPr="0014043C">
              <w:rPr>
                <w:rFonts w:ascii="宋体" w:hAnsi="宋体" w:hint="eastAsia"/>
                <w:szCs w:val="21"/>
              </w:rPr>
              <w:t>资格审查部分提供拟派技术负责人身份证、职称证及</w:t>
            </w:r>
            <w:r w:rsidRPr="0014043C">
              <w:rPr>
                <w:rFonts w:ascii="宋体" w:hAnsi="宋体" w:hint="eastAsia"/>
                <w:szCs w:val="21"/>
              </w:rPr>
              <w:t>竞标人</w:t>
            </w:r>
            <w:r w:rsidR="008662E8" w:rsidRPr="0014043C">
              <w:rPr>
                <w:rFonts w:ascii="宋体" w:hAnsi="宋体" w:hint="eastAsia"/>
                <w:szCs w:val="21"/>
              </w:rPr>
              <w:t>本单位为其缴纳的养老保险证明材料。</w:t>
            </w:r>
          </w:p>
          <w:p w14:paraId="22DC5877" w14:textId="77777777" w:rsidR="007E20EC" w:rsidRPr="0014043C" w:rsidRDefault="005D622A" w:rsidP="005D622A">
            <w:pPr>
              <w:autoSpaceDE w:val="0"/>
              <w:autoSpaceDN w:val="0"/>
              <w:adjustRightInd w:val="0"/>
              <w:spacing w:line="400" w:lineRule="exact"/>
              <w:ind w:firstLineChars="200" w:firstLine="420"/>
              <w:rPr>
                <w:rFonts w:ascii="宋体" w:hAnsi="宋体"/>
                <w:szCs w:val="21"/>
              </w:rPr>
            </w:pPr>
            <w:r w:rsidRPr="0014043C">
              <w:rPr>
                <w:rFonts w:ascii="宋体" w:hAnsi="宋体" w:hint="eastAsia"/>
                <w:szCs w:val="21"/>
              </w:rPr>
              <w:t>项目技术负责人无业绩要求。</w:t>
            </w:r>
          </w:p>
          <w:p w14:paraId="7A3A9130" w14:textId="77777777" w:rsidR="00B0760F" w:rsidRPr="0014043C" w:rsidRDefault="008662E8">
            <w:pPr>
              <w:autoSpaceDE w:val="0"/>
              <w:autoSpaceDN w:val="0"/>
              <w:adjustRightInd w:val="0"/>
              <w:snapToGrid w:val="0"/>
              <w:spacing w:line="400" w:lineRule="exact"/>
              <w:ind w:firstLineChars="200" w:firstLine="420"/>
              <w:rPr>
                <w:rFonts w:ascii="宋体" w:hAnsi="宋体"/>
                <w:szCs w:val="21"/>
              </w:rPr>
            </w:pPr>
            <w:r w:rsidRPr="0014043C">
              <w:rPr>
                <w:rFonts w:ascii="宋体" w:hAnsi="宋体"/>
                <w:kern w:val="0"/>
                <w:szCs w:val="21"/>
              </w:rPr>
              <w:t>（2）</w:t>
            </w:r>
            <w:r w:rsidRPr="0014043C">
              <w:rPr>
                <w:rFonts w:ascii="宋体" w:hAnsi="宋体"/>
                <w:szCs w:val="21"/>
              </w:rPr>
              <w:t>主要管理人员：</w:t>
            </w:r>
          </w:p>
          <w:p w14:paraId="33E0D4FA" w14:textId="387C6BB3" w:rsidR="00B0760F" w:rsidRPr="0014043C" w:rsidRDefault="00BF5824">
            <w:pPr>
              <w:autoSpaceDE w:val="0"/>
              <w:autoSpaceDN w:val="0"/>
              <w:adjustRightInd w:val="0"/>
              <w:spacing w:line="400" w:lineRule="exact"/>
              <w:ind w:firstLineChars="200" w:firstLine="420"/>
              <w:rPr>
                <w:rFonts w:ascii="宋体" w:hAnsi="宋体"/>
                <w:szCs w:val="21"/>
              </w:rPr>
            </w:pPr>
            <w:r w:rsidRPr="0014043C">
              <w:rPr>
                <w:rFonts w:ascii="宋体" w:hAnsi="宋体" w:hint="eastAsia"/>
                <w:szCs w:val="21"/>
              </w:rPr>
              <w:t>竞标人</w:t>
            </w:r>
            <w:r w:rsidR="008662E8" w:rsidRPr="0014043C">
              <w:rPr>
                <w:rFonts w:ascii="宋体" w:hAnsi="宋体" w:hint="eastAsia"/>
                <w:szCs w:val="21"/>
              </w:rPr>
              <w:t>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w:t>
            </w:r>
            <w:r w:rsidRPr="0014043C">
              <w:rPr>
                <w:rFonts w:ascii="宋体" w:hAnsi="宋体" w:hint="eastAsia"/>
                <w:szCs w:val="21"/>
              </w:rPr>
              <w:t>竞标人</w:t>
            </w:r>
            <w:r w:rsidR="008662E8" w:rsidRPr="0014043C">
              <w:rPr>
                <w:rFonts w:ascii="宋体" w:hAnsi="宋体" w:hint="eastAsia"/>
                <w:szCs w:val="21"/>
              </w:rPr>
              <w:t>为其缴纳的养老保险证明材料。中标后不能满足该要求的，取消其中标资格，给</w:t>
            </w:r>
            <w:r w:rsidRPr="0014043C">
              <w:rPr>
                <w:rFonts w:ascii="宋体" w:hAnsi="宋体" w:hint="eastAsia"/>
                <w:szCs w:val="21"/>
              </w:rPr>
              <w:t>比选人</w:t>
            </w:r>
            <w:r w:rsidR="008662E8" w:rsidRPr="0014043C">
              <w:rPr>
                <w:rFonts w:ascii="宋体" w:hAnsi="宋体" w:hint="eastAsia"/>
                <w:szCs w:val="21"/>
              </w:rPr>
              <w:t>造成损失的，</w:t>
            </w:r>
            <w:r w:rsidRPr="0014043C">
              <w:rPr>
                <w:rFonts w:ascii="宋体" w:hAnsi="宋体" w:hint="eastAsia"/>
                <w:szCs w:val="21"/>
              </w:rPr>
              <w:t>竞标人</w:t>
            </w:r>
            <w:r w:rsidR="008662E8" w:rsidRPr="0014043C">
              <w:rPr>
                <w:rFonts w:ascii="宋体" w:hAnsi="宋体" w:hint="eastAsia"/>
                <w:szCs w:val="21"/>
              </w:rPr>
              <w:t>依法承担违约赔偿责任。</w:t>
            </w:r>
          </w:p>
          <w:p w14:paraId="53573C15" w14:textId="624821E4" w:rsidR="00B0760F" w:rsidRPr="0014043C" w:rsidRDefault="00BF5824">
            <w:pPr>
              <w:autoSpaceDE w:val="0"/>
              <w:autoSpaceDN w:val="0"/>
              <w:adjustRightInd w:val="0"/>
              <w:spacing w:line="400" w:lineRule="exact"/>
              <w:ind w:firstLineChars="200" w:firstLine="420"/>
              <w:rPr>
                <w:rFonts w:ascii="宋体" w:hAnsi="宋体"/>
                <w:szCs w:val="21"/>
              </w:rPr>
            </w:pPr>
            <w:r w:rsidRPr="0014043C">
              <w:rPr>
                <w:rFonts w:ascii="宋体" w:hAnsi="宋体" w:hint="eastAsia"/>
                <w:szCs w:val="21"/>
              </w:rPr>
              <w:t>竞标人</w:t>
            </w:r>
            <w:r w:rsidR="008662E8" w:rsidRPr="0014043C">
              <w:rPr>
                <w:rFonts w:ascii="宋体" w:hAnsi="宋体" w:hint="eastAsia"/>
                <w:szCs w:val="21"/>
              </w:rPr>
              <w:t>须在</w:t>
            </w:r>
            <w:r w:rsidRPr="0014043C">
              <w:rPr>
                <w:rFonts w:ascii="宋体" w:hAnsi="宋体" w:hint="eastAsia"/>
                <w:szCs w:val="21"/>
              </w:rPr>
              <w:t>竞标文件</w:t>
            </w:r>
            <w:r w:rsidR="008662E8" w:rsidRPr="0014043C">
              <w:rPr>
                <w:rFonts w:ascii="宋体" w:hAnsi="宋体" w:hint="eastAsia"/>
                <w:szCs w:val="21"/>
              </w:rPr>
              <w:t>资格审查部分提供承诺（承诺格式见第八章</w:t>
            </w:r>
            <w:r w:rsidRPr="0014043C">
              <w:rPr>
                <w:rFonts w:ascii="宋体" w:hAnsi="宋体" w:hint="eastAsia"/>
                <w:szCs w:val="21"/>
              </w:rPr>
              <w:t>竞标文件</w:t>
            </w:r>
            <w:r w:rsidR="008662E8" w:rsidRPr="0014043C">
              <w:rPr>
                <w:rFonts w:ascii="宋体" w:hAnsi="宋体" w:hint="eastAsia"/>
                <w:szCs w:val="21"/>
              </w:rPr>
              <w:t>格式）。</w:t>
            </w:r>
          </w:p>
          <w:p w14:paraId="54A8D37C" w14:textId="77777777" w:rsidR="00B0760F" w:rsidRPr="0014043C" w:rsidRDefault="008662E8">
            <w:pPr>
              <w:autoSpaceDE w:val="0"/>
              <w:autoSpaceDN w:val="0"/>
              <w:adjustRightInd w:val="0"/>
              <w:snapToGrid w:val="0"/>
              <w:spacing w:line="400" w:lineRule="exact"/>
              <w:ind w:firstLineChars="200" w:firstLine="420"/>
              <w:rPr>
                <w:rFonts w:ascii="宋体" w:hAnsi="宋体"/>
                <w:kern w:val="0"/>
                <w:szCs w:val="21"/>
              </w:rPr>
            </w:pPr>
            <w:r w:rsidRPr="0014043C">
              <w:rPr>
                <w:rFonts w:ascii="宋体" w:hAnsi="宋体"/>
                <w:kern w:val="0"/>
                <w:szCs w:val="21"/>
              </w:rPr>
              <w:t>（</w:t>
            </w:r>
            <w:r w:rsidRPr="0014043C">
              <w:rPr>
                <w:rFonts w:ascii="宋体" w:hAnsi="宋体" w:hint="eastAsia"/>
                <w:kern w:val="0"/>
                <w:szCs w:val="21"/>
              </w:rPr>
              <w:t>3</w:t>
            </w:r>
            <w:r w:rsidRPr="0014043C">
              <w:rPr>
                <w:rFonts w:ascii="宋体" w:hAnsi="宋体"/>
                <w:kern w:val="0"/>
                <w:szCs w:val="21"/>
              </w:rPr>
              <w:t>）委托代理人</w:t>
            </w:r>
            <w:r w:rsidRPr="0014043C">
              <w:rPr>
                <w:rFonts w:ascii="宋体" w:hAnsi="宋体" w:hint="eastAsia"/>
                <w:kern w:val="0"/>
                <w:szCs w:val="21"/>
              </w:rPr>
              <w:t>：</w:t>
            </w:r>
          </w:p>
          <w:p w14:paraId="6BC61E6D" w14:textId="63F44AA8" w:rsidR="00B0760F" w:rsidRPr="0014043C" w:rsidRDefault="008662E8">
            <w:pPr>
              <w:autoSpaceDE w:val="0"/>
              <w:autoSpaceDN w:val="0"/>
              <w:adjustRightInd w:val="0"/>
              <w:snapToGrid w:val="0"/>
              <w:spacing w:line="400" w:lineRule="exact"/>
              <w:ind w:firstLineChars="200" w:firstLine="420"/>
              <w:rPr>
                <w:rFonts w:ascii="宋体" w:hAnsi="宋体"/>
                <w:kern w:val="0"/>
                <w:szCs w:val="21"/>
              </w:rPr>
            </w:pPr>
            <w:r w:rsidRPr="0014043C">
              <w:rPr>
                <w:rFonts w:ascii="宋体" w:hAnsi="宋体"/>
                <w:kern w:val="0"/>
                <w:szCs w:val="21"/>
              </w:rPr>
              <w:t>委托代理人必须为</w:t>
            </w:r>
            <w:r w:rsidR="00BF5824" w:rsidRPr="0014043C">
              <w:rPr>
                <w:rFonts w:ascii="宋体" w:hAnsi="宋体"/>
                <w:kern w:val="0"/>
                <w:szCs w:val="21"/>
              </w:rPr>
              <w:t>竞标人</w:t>
            </w:r>
            <w:r w:rsidRPr="0014043C">
              <w:rPr>
                <w:rFonts w:ascii="宋体" w:hAnsi="宋体"/>
                <w:kern w:val="0"/>
                <w:szCs w:val="21"/>
              </w:rPr>
              <w:t>本单位</w:t>
            </w:r>
            <w:r w:rsidRPr="0014043C">
              <w:rPr>
                <w:rFonts w:ascii="宋体" w:hAnsi="宋体" w:hint="eastAsia"/>
                <w:kern w:val="0"/>
                <w:szCs w:val="21"/>
              </w:rPr>
              <w:t>人员</w:t>
            </w:r>
            <w:r w:rsidRPr="0014043C">
              <w:rPr>
                <w:rFonts w:ascii="宋体" w:hAnsi="宋体"/>
                <w:kern w:val="0"/>
                <w:szCs w:val="21"/>
              </w:rPr>
              <w:t>。</w:t>
            </w:r>
          </w:p>
          <w:p w14:paraId="2A8A2865" w14:textId="4FB6DC3C" w:rsidR="00B0760F" w:rsidRPr="0014043C" w:rsidRDefault="00BF5824">
            <w:pPr>
              <w:autoSpaceDE w:val="0"/>
              <w:autoSpaceDN w:val="0"/>
              <w:adjustRightInd w:val="0"/>
              <w:snapToGrid w:val="0"/>
              <w:spacing w:line="400" w:lineRule="exact"/>
              <w:ind w:firstLineChars="200" w:firstLine="420"/>
              <w:rPr>
                <w:rFonts w:ascii="宋体" w:hAnsi="宋体"/>
                <w:kern w:val="0"/>
                <w:szCs w:val="21"/>
              </w:rPr>
            </w:pPr>
            <w:r w:rsidRPr="0014043C">
              <w:rPr>
                <w:rFonts w:ascii="宋体" w:hAnsi="宋体" w:hint="eastAsia"/>
                <w:kern w:val="0"/>
                <w:szCs w:val="21"/>
              </w:rPr>
              <w:t>竞标人</w:t>
            </w:r>
            <w:r w:rsidR="008662E8" w:rsidRPr="0014043C">
              <w:rPr>
                <w:rFonts w:ascii="宋体" w:hAnsi="宋体"/>
                <w:kern w:val="0"/>
                <w:szCs w:val="21"/>
              </w:rPr>
              <w:t>须</w:t>
            </w:r>
            <w:r w:rsidR="008662E8" w:rsidRPr="0014043C">
              <w:rPr>
                <w:rFonts w:ascii="宋体" w:hAnsi="宋体" w:hint="eastAsia"/>
                <w:kern w:val="0"/>
                <w:szCs w:val="21"/>
              </w:rPr>
              <w:t>在</w:t>
            </w:r>
            <w:r w:rsidRPr="0014043C">
              <w:rPr>
                <w:rFonts w:ascii="宋体" w:hAnsi="宋体" w:hint="eastAsia"/>
                <w:kern w:val="0"/>
                <w:szCs w:val="21"/>
              </w:rPr>
              <w:t>竞标文件</w:t>
            </w:r>
            <w:r w:rsidR="008662E8" w:rsidRPr="0014043C">
              <w:rPr>
                <w:rFonts w:ascii="宋体" w:hAnsi="宋体" w:hint="eastAsia"/>
                <w:kern w:val="0"/>
                <w:szCs w:val="21"/>
              </w:rPr>
              <w:t>资格审查部分</w:t>
            </w:r>
            <w:r w:rsidR="008662E8" w:rsidRPr="0014043C">
              <w:rPr>
                <w:rFonts w:ascii="宋体" w:hAnsi="宋体"/>
                <w:kern w:val="0"/>
                <w:szCs w:val="21"/>
              </w:rPr>
              <w:t>提供</w:t>
            </w:r>
            <w:r w:rsidRPr="0014043C">
              <w:rPr>
                <w:rFonts w:ascii="宋体" w:hAnsi="宋体" w:hint="eastAsia"/>
                <w:kern w:val="0"/>
                <w:szCs w:val="21"/>
              </w:rPr>
              <w:t>竞标人</w:t>
            </w:r>
            <w:r w:rsidR="008662E8" w:rsidRPr="0014043C">
              <w:rPr>
                <w:rFonts w:ascii="宋体" w:hAnsi="宋体" w:hint="eastAsia"/>
                <w:kern w:val="0"/>
                <w:szCs w:val="21"/>
              </w:rPr>
              <w:t>为该</w:t>
            </w:r>
            <w:r w:rsidR="008662E8" w:rsidRPr="0014043C">
              <w:rPr>
                <w:rFonts w:ascii="宋体" w:hAnsi="宋体"/>
                <w:kern w:val="0"/>
                <w:szCs w:val="21"/>
              </w:rPr>
              <w:t>委托代理人</w:t>
            </w:r>
            <w:r w:rsidR="008662E8" w:rsidRPr="0014043C">
              <w:rPr>
                <w:rFonts w:ascii="宋体" w:hAnsi="宋体" w:hint="eastAsia"/>
                <w:kern w:val="0"/>
                <w:szCs w:val="21"/>
              </w:rPr>
              <w:t>缴纳的养老保险证明。否则，将由</w:t>
            </w:r>
            <w:r w:rsidR="009B0C42" w:rsidRPr="0014043C">
              <w:rPr>
                <w:rFonts w:ascii="宋体" w:hAnsi="宋体" w:hint="eastAsia"/>
                <w:kern w:val="0"/>
                <w:szCs w:val="21"/>
              </w:rPr>
              <w:t>比选小组</w:t>
            </w:r>
            <w:r w:rsidR="008662E8" w:rsidRPr="0014043C">
              <w:rPr>
                <w:rFonts w:ascii="宋体" w:hAnsi="宋体" w:hint="eastAsia"/>
                <w:kern w:val="0"/>
                <w:szCs w:val="21"/>
              </w:rPr>
              <w:t>作</w:t>
            </w:r>
            <w:r w:rsidR="009B0C42" w:rsidRPr="0014043C">
              <w:rPr>
                <w:rFonts w:ascii="宋体" w:hAnsi="宋体" w:hint="eastAsia"/>
                <w:kern w:val="0"/>
                <w:szCs w:val="21"/>
              </w:rPr>
              <w:t>否决竞标</w:t>
            </w:r>
            <w:r w:rsidR="008662E8" w:rsidRPr="0014043C">
              <w:rPr>
                <w:rFonts w:ascii="宋体" w:hAnsi="宋体" w:hint="eastAsia"/>
                <w:kern w:val="0"/>
                <w:szCs w:val="21"/>
              </w:rPr>
              <w:t>处理。</w:t>
            </w:r>
          </w:p>
          <w:p w14:paraId="113C7AA5" w14:textId="77777777" w:rsidR="00B0760F" w:rsidRPr="0014043C" w:rsidRDefault="008662E8" w:rsidP="001263C8">
            <w:pPr>
              <w:autoSpaceDE w:val="0"/>
              <w:autoSpaceDN w:val="0"/>
              <w:adjustRightInd w:val="0"/>
              <w:snapToGrid w:val="0"/>
              <w:spacing w:line="400" w:lineRule="exact"/>
              <w:ind w:firstLineChars="198" w:firstLine="417"/>
              <w:rPr>
                <w:rFonts w:ascii="宋体" w:hAnsi="宋体" w:cs="宋体"/>
                <w:b/>
                <w:szCs w:val="21"/>
              </w:rPr>
            </w:pPr>
            <w:r w:rsidRPr="0014043C">
              <w:rPr>
                <w:rFonts w:ascii="宋体" w:hAnsi="宋体" w:cs="宋体" w:hint="eastAsia"/>
                <w:b/>
                <w:szCs w:val="21"/>
              </w:rPr>
              <w:t>特别说明：</w:t>
            </w:r>
          </w:p>
          <w:p w14:paraId="5839B826" w14:textId="40C9622B" w:rsidR="00B0760F" w:rsidRPr="0014043C" w:rsidRDefault="008662E8" w:rsidP="008662E8">
            <w:pPr>
              <w:autoSpaceDE w:val="0"/>
              <w:autoSpaceDN w:val="0"/>
              <w:adjustRightInd w:val="0"/>
              <w:snapToGrid w:val="0"/>
              <w:spacing w:line="400" w:lineRule="exact"/>
              <w:ind w:firstLineChars="198" w:firstLine="416"/>
              <w:rPr>
                <w:rFonts w:ascii="宋体" w:hAnsi="宋体" w:cs="宋体"/>
                <w:kern w:val="0"/>
                <w:szCs w:val="21"/>
              </w:rPr>
            </w:pPr>
            <w:r w:rsidRPr="0014043C">
              <w:rPr>
                <w:rFonts w:ascii="宋体" w:hAnsi="宋体" w:cs="宋体" w:hint="eastAsia"/>
                <w:szCs w:val="21"/>
              </w:rPr>
              <w:t>（</w:t>
            </w:r>
            <w:r w:rsidRPr="0014043C">
              <w:rPr>
                <w:rFonts w:ascii="宋体" w:hAnsi="宋体" w:cs="宋体"/>
                <w:szCs w:val="21"/>
              </w:rPr>
              <w:t>1）上述1～</w:t>
            </w:r>
            <w:r w:rsidRPr="0014043C">
              <w:rPr>
                <w:rFonts w:ascii="宋体" w:hAnsi="宋体" w:cs="宋体" w:hint="eastAsia"/>
                <w:szCs w:val="21"/>
              </w:rPr>
              <w:t>6条所须提交的相关证明材料均为扫描件（扫描件须清晰可辨），且均应加盖</w:t>
            </w:r>
            <w:r w:rsidR="00BF5824" w:rsidRPr="0014043C">
              <w:rPr>
                <w:rFonts w:ascii="宋体" w:hAnsi="宋体" w:cs="宋体" w:hint="eastAsia"/>
                <w:szCs w:val="21"/>
              </w:rPr>
              <w:t>竞标人</w:t>
            </w:r>
            <w:r w:rsidRPr="0014043C">
              <w:rPr>
                <w:rFonts w:ascii="宋体" w:hAnsi="宋体" w:cs="宋体" w:hint="eastAsia"/>
                <w:szCs w:val="21"/>
              </w:rPr>
              <w:t>合法的</w:t>
            </w:r>
            <w:r w:rsidR="00440149" w:rsidRPr="0014043C">
              <w:rPr>
                <w:rFonts w:ascii="宋体" w:hAnsi="宋体" w:cs="宋体" w:hint="eastAsia"/>
                <w:szCs w:val="21"/>
              </w:rPr>
              <w:t>单位法人</w:t>
            </w:r>
            <w:r w:rsidRPr="0014043C">
              <w:rPr>
                <w:rFonts w:ascii="宋体" w:hAnsi="宋体" w:cs="宋体" w:hint="eastAsia"/>
                <w:szCs w:val="21"/>
              </w:rPr>
              <w:t>章并编入</w:t>
            </w:r>
            <w:r w:rsidR="00BF5824" w:rsidRPr="0014043C">
              <w:rPr>
                <w:rFonts w:ascii="宋体" w:hAnsi="宋体" w:cs="宋体" w:hint="eastAsia"/>
                <w:szCs w:val="21"/>
              </w:rPr>
              <w:t>竞标文件</w:t>
            </w:r>
            <w:r w:rsidRPr="0014043C">
              <w:rPr>
                <w:rFonts w:ascii="宋体" w:hAnsi="宋体" w:cs="宋体" w:hint="eastAsia"/>
                <w:szCs w:val="21"/>
              </w:rPr>
              <w:t>资格审查部分中，</w:t>
            </w:r>
            <w:r w:rsidRPr="0014043C">
              <w:rPr>
                <w:rFonts w:ascii="宋体" w:hAnsi="宋体" w:cs="宋体"/>
                <w:szCs w:val="21"/>
              </w:rPr>
              <w:t>上述1～</w:t>
            </w:r>
            <w:r w:rsidRPr="0014043C">
              <w:rPr>
                <w:rFonts w:ascii="宋体" w:hAnsi="宋体" w:cs="宋体" w:hint="eastAsia"/>
                <w:szCs w:val="21"/>
              </w:rPr>
              <w:t>6条，</w:t>
            </w:r>
            <w:r w:rsidRPr="0014043C">
              <w:rPr>
                <w:rFonts w:ascii="宋体" w:hAnsi="宋体" w:cs="宋体" w:hint="eastAsia"/>
                <w:kern w:val="0"/>
                <w:szCs w:val="21"/>
              </w:rPr>
              <w:t>有一条不满足则</w:t>
            </w:r>
            <w:r w:rsidR="00BF5824" w:rsidRPr="0014043C">
              <w:rPr>
                <w:rFonts w:ascii="宋体" w:hAnsi="宋体" w:cs="宋体" w:hint="eastAsia"/>
                <w:kern w:val="0"/>
                <w:szCs w:val="21"/>
              </w:rPr>
              <w:t>竞标文件</w:t>
            </w:r>
            <w:r w:rsidRPr="0014043C">
              <w:rPr>
                <w:rFonts w:ascii="宋体" w:hAnsi="宋体" w:cs="宋体" w:hint="eastAsia"/>
                <w:kern w:val="0"/>
                <w:szCs w:val="21"/>
              </w:rPr>
              <w:t>由</w:t>
            </w:r>
            <w:r w:rsidR="009B0C42" w:rsidRPr="0014043C">
              <w:rPr>
                <w:rFonts w:ascii="宋体" w:hAnsi="宋体" w:cs="宋体" w:hint="eastAsia"/>
                <w:kern w:val="0"/>
                <w:szCs w:val="21"/>
              </w:rPr>
              <w:t>比选小组</w:t>
            </w:r>
            <w:r w:rsidRPr="0014043C">
              <w:rPr>
                <w:rFonts w:ascii="宋体" w:hAnsi="宋体" w:cs="宋体" w:hint="eastAsia"/>
                <w:szCs w:val="21"/>
              </w:rPr>
              <w:t>作</w:t>
            </w:r>
            <w:r w:rsidR="009B0C42" w:rsidRPr="0014043C">
              <w:rPr>
                <w:rFonts w:ascii="宋体" w:hAnsi="宋体" w:cs="宋体" w:hint="eastAsia"/>
                <w:szCs w:val="21"/>
              </w:rPr>
              <w:t>否决竞标</w:t>
            </w:r>
            <w:r w:rsidRPr="0014043C">
              <w:rPr>
                <w:rFonts w:ascii="宋体" w:hAnsi="宋体" w:cs="宋体" w:hint="eastAsia"/>
                <w:szCs w:val="21"/>
              </w:rPr>
              <w:t>处理</w:t>
            </w:r>
            <w:r w:rsidRPr="0014043C">
              <w:rPr>
                <w:rFonts w:ascii="宋体" w:hAnsi="宋体" w:cs="宋体" w:hint="eastAsia"/>
                <w:kern w:val="0"/>
                <w:szCs w:val="21"/>
              </w:rPr>
              <w:t>。</w:t>
            </w:r>
          </w:p>
          <w:p w14:paraId="395A6A17" w14:textId="7BFBFED0" w:rsidR="00B0760F" w:rsidRPr="0014043C" w:rsidRDefault="008662E8" w:rsidP="008662E8">
            <w:pPr>
              <w:autoSpaceDE w:val="0"/>
              <w:autoSpaceDN w:val="0"/>
              <w:adjustRightInd w:val="0"/>
              <w:snapToGrid w:val="0"/>
              <w:spacing w:line="400" w:lineRule="exact"/>
              <w:ind w:firstLineChars="198" w:firstLine="416"/>
              <w:rPr>
                <w:rFonts w:ascii="宋体" w:hAnsi="宋体" w:cs="宋体"/>
                <w:szCs w:val="21"/>
              </w:rPr>
            </w:pPr>
            <w:r w:rsidRPr="0014043C">
              <w:rPr>
                <w:rFonts w:ascii="宋体" w:hAnsi="宋体" w:cs="宋体" w:hint="eastAsia"/>
                <w:szCs w:val="21"/>
              </w:rPr>
              <w:t>（2A）</w:t>
            </w:r>
            <w:r w:rsidR="00BF5824" w:rsidRPr="0014043C">
              <w:rPr>
                <w:rFonts w:ascii="宋体" w:hAnsi="宋体" w:cs="宋体" w:hint="eastAsia"/>
                <w:szCs w:val="21"/>
              </w:rPr>
              <w:t>竞标人</w:t>
            </w:r>
            <w:r w:rsidRPr="0014043C">
              <w:rPr>
                <w:rFonts w:ascii="宋体" w:hAnsi="宋体" w:cs="宋体" w:hint="eastAsia"/>
                <w:szCs w:val="21"/>
              </w:rPr>
              <w:t>须自行承诺其提供的上述相关证明材料真实有效，不存在弄虚作假情形（格式见第八章</w:t>
            </w:r>
            <w:r w:rsidR="00BF5824" w:rsidRPr="0014043C">
              <w:rPr>
                <w:rFonts w:ascii="宋体" w:hAnsi="宋体" w:cs="宋体" w:hint="eastAsia"/>
                <w:szCs w:val="21"/>
              </w:rPr>
              <w:t>竞标文件</w:t>
            </w:r>
            <w:r w:rsidRPr="0014043C">
              <w:rPr>
                <w:rFonts w:ascii="宋体" w:hAnsi="宋体" w:cs="宋体" w:hint="eastAsia"/>
                <w:szCs w:val="21"/>
              </w:rPr>
              <w:t>格式）。</w:t>
            </w:r>
            <w:r w:rsidR="00BF5824" w:rsidRPr="0014043C">
              <w:rPr>
                <w:rFonts w:ascii="宋体" w:hAnsi="宋体" w:cs="宋体" w:hint="eastAsia"/>
                <w:szCs w:val="21"/>
              </w:rPr>
              <w:t>比选人</w:t>
            </w:r>
            <w:r w:rsidRPr="0014043C">
              <w:rPr>
                <w:rFonts w:ascii="宋体" w:hAnsi="宋体" w:cs="宋体" w:hint="eastAsia"/>
                <w:szCs w:val="21"/>
              </w:rPr>
              <w:t>在合同签订前均有权对</w:t>
            </w:r>
            <w:r w:rsidR="00BF5824" w:rsidRPr="0014043C">
              <w:rPr>
                <w:rFonts w:ascii="宋体" w:hAnsi="宋体" w:cs="宋体" w:hint="eastAsia"/>
                <w:szCs w:val="21"/>
              </w:rPr>
              <w:t>竞标人</w:t>
            </w:r>
            <w:r w:rsidRPr="0014043C">
              <w:rPr>
                <w:rFonts w:ascii="宋体" w:hAnsi="宋体" w:cs="宋体" w:hint="eastAsia"/>
                <w:szCs w:val="21"/>
              </w:rPr>
              <w:t>提供的资料（如业绩截图信息等相关证明材料）进行核实，若发现弄虚作假，取消其中标资格，并按相关法律法规报招标投标监督部门处理，其</w:t>
            </w:r>
            <w:r w:rsidR="009B0C42" w:rsidRPr="0014043C">
              <w:rPr>
                <w:rFonts w:ascii="宋体" w:hAnsi="宋体" w:cs="宋体" w:hint="eastAsia"/>
                <w:szCs w:val="21"/>
              </w:rPr>
              <w:t>竞标保证金</w:t>
            </w:r>
            <w:r w:rsidRPr="0014043C">
              <w:rPr>
                <w:rFonts w:ascii="宋体" w:hAnsi="宋体" w:cs="宋体" w:hint="eastAsia"/>
                <w:szCs w:val="21"/>
              </w:rPr>
              <w:t>不予退还，</w:t>
            </w:r>
            <w:r w:rsidR="00BF5824" w:rsidRPr="0014043C">
              <w:rPr>
                <w:rFonts w:ascii="宋体" w:hAnsi="宋体" w:cs="宋体" w:hint="eastAsia"/>
                <w:szCs w:val="21"/>
              </w:rPr>
              <w:t>竞标人</w:t>
            </w:r>
            <w:r w:rsidRPr="0014043C">
              <w:rPr>
                <w:rFonts w:ascii="宋体" w:hAnsi="宋体" w:cs="宋体" w:hint="eastAsia"/>
                <w:szCs w:val="21"/>
              </w:rPr>
              <w:t>承担因此造成的相关责任并赔偿相应损失。</w:t>
            </w:r>
          </w:p>
          <w:p w14:paraId="5CA4B77D" w14:textId="311C8581" w:rsidR="00B0760F" w:rsidRPr="0014043C" w:rsidRDefault="008662E8">
            <w:pPr>
              <w:spacing w:line="400" w:lineRule="exact"/>
              <w:ind w:firstLineChars="200" w:firstLine="420"/>
              <w:rPr>
                <w:rFonts w:ascii="宋体" w:hAnsi="宋体"/>
                <w:bCs/>
                <w:kern w:val="0"/>
                <w:szCs w:val="21"/>
              </w:rPr>
            </w:pPr>
            <w:r w:rsidRPr="0014043C">
              <w:rPr>
                <w:rFonts w:ascii="宋体" w:hAnsi="宋体" w:hint="eastAsia"/>
                <w:bCs/>
                <w:kern w:val="0"/>
                <w:szCs w:val="21"/>
              </w:rPr>
              <w:lastRenderedPageBreak/>
              <w:t>（3）</w:t>
            </w:r>
            <w:r w:rsidRPr="0014043C">
              <w:rPr>
                <w:rFonts w:ascii="宋体" w:hAnsi="宋体"/>
                <w:bCs/>
                <w:kern w:val="0"/>
                <w:szCs w:val="21"/>
              </w:rPr>
              <w:t>本</w:t>
            </w:r>
            <w:r w:rsidR="00BF5824" w:rsidRPr="0014043C">
              <w:rPr>
                <w:rFonts w:ascii="宋体" w:hAnsi="宋体"/>
                <w:bCs/>
                <w:kern w:val="0"/>
                <w:szCs w:val="21"/>
              </w:rPr>
              <w:t>竞争性比选文件</w:t>
            </w:r>
            <w:r w:rsidRPr="0014043C">
              <w:rPr>
                <w:rFonts w:ascii="宋体" w:hAnsi="宋体"/>
                <w:bCs/>
                <w:kern w:val="0"/>
                <w:szCs w:val="21"/>
              </w:rPr>
              <w:t>中所要求的人员</w:t>
            </w:r>
            <w:r w:rsidRPr="0014043C">
              <w:rPr>
                <w:rFonts w:ascii="宋体" w:hAnsi="宋体" w:hint="eastAsia"/>
                <w:bCs/>
                <w:kern w:val="0"/>
                <w:szCs w:val="21"/>
              </w:rPr>
              <w:t>养老保险</w:t>
            </w:r>
            <w:r w:rsidRPr="0014043C">
              <w:rPr>
                <w:rFonts w:ascii="宋体" w:hAnsi="宋体"/>
                <w:bCs/>
                <w:kern w:val="0"/>
                <w:szCs w:val="21"/>
              </w:rPr>
              <w:t>证明要求如下：</w:t>
            </w:r>
          </w:p>
          <w:p w14:paraId="36202D06" w14:textId="77777777" w:rsidR="00B0760F" w:rsidRPr="0014043C" w:rsidRDefault="008662E8">
            <w:pPr>
              <w:spacing w:line="400" w:lineRule="exact"/>
              <w:ind w:firstLineChars="200" w:firstLine="420"/>
              <w:rPr>
                <w:rFonts w:ascii="宋体" w:hAnsi="宋体"/>
                <w:bCs/>
                <w:kern w:val="0"/>
                <w:szCs w:val="21"/>
              </w:rPr>
            </w:pPr>
            <w:r w:rsidRPr="0014043C">
              <w:rPr>
                <w:rFonts w:ascii="宋体" w:hAnsi="宋体"/>
                <w:bCs/>
                <w:kern w:val="0"/>
                <w:szCs w:val="21"/>
              </w:rPr>
              <w:t>①社会单位提供</w:t>
            </w:r>
            <w:r w:rsidRPr="0014043C">
              <w:rPr>
                <w:rFonts w:ascii="宋体" w:hAnsi="宋体" w:hint="eastAsia"/>
                <w:bCs/>
                <w:kern w:val="0"/>
                <w:szCs w:val="21"/>
              </w:rPr>
              <w:t>养老保险</w:t>
            </w:r>
            <w:r w:rsidRPr="0014043C">
              <w:rPr>
                <w:rFonts w:ascii="宋体" w:hAnsi="宋体"/>
                <w:bCs/>
                <w:kern w:val="0"/>
                <w:szCs w:val="21"/>
              </w:rPr>
              <w:t>证明，事业单位提供</w:t>
            </w:r>
            <w:r w:rsidRPr="0014043C">
              <w:rPr>
                <w:rFonts w:ascii="宋体" w:hAnsi="宋体" w:hint="eastAsia"/>
                <w:bCs/>
                <w:kern w:val="0"/>
                <w:szCs w:val="21"/>
              </w:rPr>
              <w:t>养老保险</w:t>
            </w:r>
            <w:r w:rsidRPr="0014043C">
              <w:rPr>
                <w:rFonts w:ascii="宋体" w:hAnsi="宋体"/>
                <w:bCs/>
                <w:kern w:val="0"/>
                <w:szCs w:val="21"/>
              </w:rPr>
              <w:t>证明或行政主管部门在编证明。</w:t>
            </w:r>
          </w:p>
          <w:p w14:paraId="0B6C0744" w14:textId="0DAD5198" w:rsidR="00B0760F" w:rsidRPr="0014043C" w:rsidRDefault="008662E8">
            <w:pPr>
              <w:spacing w:line="400" w:lineRule="exact"/>
              <w:ind w:firstLineChars="200" w:firstLine="420"/>
              <w:rPr>
                <w:rFonts w:ascii="宋体" w:hAnsi="宋体"/>
                <w:bCs/>
                <w:szCs w:val="21"/>
              </w:rPr>
            </w:pPr>
            <w:r w:rsidRPr="0014043C">
              <w:rPr>
                <w:rFonts w:ascii="宋体" w:hAnsi="宋体"/>
                <w:bCs/>
                <w:kern w:val="0"/>
                <w:szCs w:val="21"/>
              </w:rPr>
              <w:t>②</w:t>
            </w:r>
            <w:r w:rsidRPr="0014043C">
              <w:rPr>
                <w:rFonts w:ascii="宋体" w:hAnsi="宋体" w:hint="eastAsia"/>
                <w:bCs/>
                <w:snapToGrid w:val="0"/>
                <w:kern w:val="0"/>
                <w:szCs w:val="21"/>
              </w:rPr>
              <w:t>项目经理、</w:t>
            </w:r>
            <w:r w:rsidRPr="0014043C">
              <w:rPr>
                <w:rFonts w:ascii="宋体" w:hAnsi="宋体"/>
                <w:bCs/>
                <w:snapToGrid w:val="0"/>
                <w:kern w:val="0"/>
                <w:szCs w:val="21"/>
              </w:rPr>
              <w:t>项目技术负责人和委托代理人的</w:t>
            </w:r>
            <w:r w:rsidRPr="0014043C">
              <w:rPr>
                <w:rFonts w:ascii="宋体" w:hAnsi="宋体" w:hint="eastAsia"/>
                <w:bCs/>
                <w:snapToGrid w:val="0"/>
                <w:kern w:val="0"/>
                <w:szCs w:val="21"/>
              </w:rPr>
              <w:t>养老保险</w:t>
            </w:r>
            <w:r w:rsidRPr="0014043C">
              <w:rPr>
                <w:rFonts w:ascii="宋体" w:hAnsi="宋体"/>
                <w:bCs/>
                <w:snapToGrid w:val="0"/>
                <w:kern w:val="0"/>
                <w:szCs w:val="21"/>
              </w:rPr>
              <w:t>证明期限为</w:t>
            </w:r>
            <w:r w:rsidR="007E20EC" w:rsidRPr="0014043C">
              <w:rPr>
                <w:rFonts w:ascii="宋体" w:hAnsi="宋体" w:hint="eastAsia"/>
                <w:bCs/>
                <w:snapToGrid w:val="0"/>
                <w:kern w:val="0"/>
                <w:szCs w:val="21"/>
                <w:u w:val="single"/>
              </w:rPr>
              <w:t>2020</w:t>
            </w:r>
            <w:r w:rsidRPr="0014043C">
              <w:rPr>
                <w:rFonts w:ascii="宋体" w:hAnsi="宋体"/>
                <w:bCs/>
                <w:snapToGrid w:val="0"/>
                <w:kern w:val="0"/>
                <w:szCs w:val="21"/>
              </w:rPr>
              <w:t>年</w:t>
            </w:r>
            <w:r w:rsidR="009B0C42" w:rsidRPr="0014043C">
              <w:rPr>
                <w:rFonts w:ascii="宋体" w:hAnsi="宋体"/>
                <w:bCs/>
                <w:snapToGrid w:val="0"/>
                <w:kern w:val="0"/>
                <w:szCs w:val="21"/>
                <w:u w:val="single"/>
              </w:rPr>
              <w:t>4</w:t>
            </w:r>
            <w:r w:rsidRPr="0014043C">
              <w:rPr>
                <w:rFonts w:ascii="宋体" w:hAnsi="宋体"/>
                <w:bCs/>
                <w:snapToGrid w:val="0"/>
                <w:kern w:val="0"/>
                <w:szCs w:val="21"/>
              </w:rPr>
              <w:t>月至</w:t>
            </w:r>
            <w:r w:rsidR="007E20EC" w:rsidRPr="0014043C">
              <w:rPr>
                <w:rFonts w:ascii="宋体" w:hAnsi="宋体" w:hint="eastAsia"/>
                <w:bCs/>
                <w:snapToGrid w:val="0"/>
                <w:kern w:val="0"/>
                <w:szCs w:val="21"/>
                <w:u w:val="single"/>
              </w:rPr>
              <w:t>2021</w:t>
            </w:r>
            <w:r w:rsidRPr="0014043C">
              <w:rPr>
                <w:rFonts w:ascii="宋体" w:hAnsi="宋体"/>
                <w:bCs/>
                <w:snapToGrid w:val="0"/>
                <w:kern w:val="0"/>
                <w:szCs w:val="21"/>
              </w:rPr>
              <w:t>年</w:t>
            </w:r>
            <w:r w:rsidR="009B0C42" w:rsidRPr="0014043C">
              <w:rPr>
                <w:rFonts w:ascii="宋体" w:hAnsi="宋体"/>
                <w:bCs/>
                <w:snapToGrid w:val="0"/>
                <w:kern w:val="0"/>
                <w:szCs w:val="21"/>
                <w:u w:val="single"/>
              </w:rPr>
              <w:t>3</w:t>
            </w:r>
            <w:r w:rsidRPr="0014043C">
              <w:rPr>
                <w:rFonts w:ascii="宋体" w:hAnsi="宋体"/>
                <w:bCs/>
                <w:snapToGrid w:val="0"/>
                <w:kern w:val="0"/>
                <w:szCs w:val="21"/>
              </w:rPr>
              <w:t>月的</w:t>
            </w:r>
            <w:r w:rsidRPr="0014043C">
              <w:rPr>
                <w:rFonts w:ascii="宋体" w:hAnsi="宋体"/>
                <w:bCs/>
                <w:szCs w:val="21"/>
              </w:rPr>
              <w:t>连续</w:t>
            </w:r>
            <w:r w:rsidRPr="0014043C">
              <w:rPr>
                <w:rFonts w:ascii="宋体" w:hAnsi="宋体" w:hint="eastAsia"/>
                <w:bCs/>
                <w:szCs w:val="21"/>
              </w:rPr>
              <w:t>养老保险。提供的养老保险参保证明（个人），必须包含身份证号（或社保号）和参保基本情况、参保缴费明细（养老保险），并带有社保部门公章或社保部门的有效</w:t>
            </w:r>
            <w:r w:rsidR="00440149" w:rsidRPr="0014043C">
              <w:rPr>
                <w:rFonts w:ascii="宋体" w:hAnsi="宋体" w:hint="eastAsia"/>
                <w:bCs/>
                <w:szCs w:val="21"/>
              </w:rPr>
              <w:t>单位法人</w:t>
            </w:r>
            <w:r w:rsidRPr="0014043C">
              <w:rPr>
                <w:rFonts w:ascii="宋体" w:hAnsi="宋体" w:hint="eastAsia"/>
                <w:bCs/>
                <w:szCs w:val="21"/>
              </w:rPr>
              <w:t>章。</w:t>
            </w:r>
          </w:p>
          <w:p w14:paraId="4A5F6523" w14:textId="432D39EA" w:rsidR="00C16877" w:rsidRPr="0014043C" w:rsidRDefault="00C16877" w:rsidP="00C16877">
            <w:pPr>
              <w:spacing w:line="400" w:lineRule="exact"/>
              <w:ind w:firstLineChars="200" w:firstLine="420"/>
              <w:rPr>
                <w:kern w:val="0"/>
                <w:szCs w:val="21"/>
              </w:rPr>
            </w:pPr>
            <w:r w:rsidRPr="0014043C">
              <w:rPr>
                <w:rFonts w:ascii="宋体" w:hAnsi="宋体" w:hint="eastAsia"/>
                <w:bCs/>
                <w:szCs w:val="21"/>
              </w:rPr>
              <w:t>（4）</w:t>
            </w:r>
            <w:r w:rsidR="00BF5824" w:rsidRPr="0014043C">
              <w:rPr>
                <w:rFonts w:hint="eastAsia"/>
                <w:kern w:val="0"/>
                <w:szCs w:val="21"/>
              </w:rPr>
              <w:t>比选人</w:t>
            </w:r>
            <w:r w:rsidRPr="0014043C">
              <w:rPr>
                <w:rFonts w:hint="eastAsia"/>
                <w:kern w:val="0"/>
                <w:szCs w:val="21"/>
              </w:rPr>
              <w:t>（发包人）原则上不同意</w:t>
            </w:r>
            <w:r w:rsidR="00BF5824" w:rsidRPr="0014043C">
              <w:rPr>
                <w:rFonts w:hint="eastAsia"/>
                <w:kern w:val="0"/>
                <w:szCs w:val="21"/>
              </w:rPr>
              <w:t>竞标人</w:t>
            </w:r>
            <w:r w:rsidRPr="0014043C">
              <w:rPr>
                <w:rFonts w:hint="eastAsia"/>
                <w:kern w:val="0"/>
                <w:szCs w:val="21"/>
              </w:rPr>
              <w:t>（承包人）在中标后</w:t>
            </w:r>
            <w:r w:rsidRPr="0014043C">
              <w:rPr>
                <w:rFonts w:cs="MingLiU" w:hint="eastAsia"/>
                <w:bCs/>
                <w:kern w:val="0"/>
                <w:szCs w:val="22"/>
              </w:rPr>
              <w:t>按照《重庆市房屋建筑与市政基础设施工程现场施工从业人员配备标准》配备</w:t>
            </w:r>
            <w:r w:rsidRPr="0014043C">
              <w:rPr>
                <w:rFonts w:hint="eastAsia"/>
                <w:kern w:val="0"/>
                <w:szCs w:val="21"/>
              </w:rPr>
              <w:t>的主要管理人员进行撤换，如有特殊情况，</w:t>
            </w:r>
            <w:r w:rsidR="00BF5824" w:rsidRPr="0014043C">
              <w:rPr>
                <w:rFonts w:hint="eastAsia"/>
                <w:kern w:val="0"/>
                <w:szCs w:val="21"/>
              </w:rPr>
              <w:t>竞标人</w:t>
            </w:r>
            <w:r w:rsidRPr="0014043C">
              <w:rPr>
                <w:rFonts w:hint="eastAsia"/>
                <w:kern w:val="0"/>
                <w:szCs w:val="21"/>
              </w:rPr>
              <w:t>（承包人）需满足以下撤换条件：</w:t>
            </w:r>
          </w:p>
          <w:p w14:paraId="48B7DAB6" w14:textId="5ED6F38B" w:rsidR="00C16877" w:rsidRPr="0014043C" w:rsidRDefault="00C16877" w:rsidP="00C16877">
            <w:pPr>
              <w:autoSpaceDE w:val="0"/>
              <w:autoSpaceDN w:val="0"/>
              <w:adjustRightInd w:val="0"/>
              <w:snapToGrid w:val="0"/>
              <w:spacing w:line="400" w:lineRule="exact"/>
              <w:ind w:firstLineChars="200" w:firstLine="420"/>
              <w:rPr>
                <w:kern w:val="0"/>
                <w:szCs w:val="21"/>
              </w:rPr>
            </w:pPr>
            <w:r w:rsidRPr="0014043C">
              <w:rPr>
                <w:rFonts w:ascii="宋体" w:hAnsi="宋体"/>
                <w:bCs/>
                <w:kern w:val="0"/>
                <w:szCs w:val="21"/>
              </w:rPr>
              <w:t>①</w:t>
            </w:r>
            <w:r w:rsidRPr="0014043C">
              <w:rPr>
                <w:rFonts w:hint="eastAsia"/>
                <w:kern w:val="0"/>
                <w:szCs w:val="21"/>
              </w:rPr>
              <w:t>中标人（承包人）必须严格</w:t>
            </w:r>
            <w:r w:rsidRPr="0014043C">
              <w:rPr>
                <w:rFonts w:cs="MingLiU" w:hint="eastAsia"/>
                <w:bCs/>
                <w:kern w:val="0"/>
                <w:szCs w:val="22"/>
              </w:rPr>
              <w:t>按照《重庆市房屋建筑与市政基础设施工程现场施工从业人员配备标准》</w:t>
            </w:r>
            <w:r w:rsidRPr="0014043C">
              <w:rPr>
                <w:rFonts w:hint="eastAsia"/>
                <w:kern w:val="0"/>
                <w:szCs w:val="21"/>
              </w:rPr>
              <w:t>要求</w:t>
            </w:r>
            <w:r w:rsidRPr="0014043C">
              <w:rPr>
                <w:rFonts w:cs="MingLiU" w:hint="eastAsia"/>
                <w:bCs/>
                <w:kern w:val="0"/>
                <w:szCs w:val="22"/>
              </w:rPr>
              <w:t>配备</w:t>
            </w:r>
            <w:r w:rsidRPr="0014043C">
              <w:rPr>
                <w:rFonts w:hint="eastAsia"/>
                <w:kern w:val="0"/>
                <w:szCs w:val="21"/>
              </w:rPr>
              <w:t>主要管理人员（项目</w:t>
            </w:r>
            <w:r w:rsidRPr="0014043C">
              <w:rPr>
                <w:kern w:val="0"/>
                <w:szCs w:val="21"/>
              </w:rPr>
              <w:t>负责人、技术负责人以</w:t>
            </w:r>
            <w:r w:rsidR="00BF5824" w:rsidRPr="0014043C">
              <w:rPr>
                <w:kern w:val="0"/>
                <w:szCs w:val="21"/>
              </w:rPr>
              <w:t>竞标文件</w:t>
            </w:r>
            <w:r w:rsidRPr="0014043C">
              <w:rPr>
                <w:kern w:val="0"/>
                <w:szCs w:val="21"/>
              </w:rPr>
              <w:t>为准</w:t>
            </w:r>
            <w:r w:rsidRPr="0014043C">
              <w:rPr>
                <w:rFonts w:hint="eastAsia"/>
                <w:kern w:val="0"/>
                <w:szCs w:val="21"/>
              </w:rPr>
              <w:t>）名单写入合同，与</w:t>
            </w:r>
            <w:r w:rsidR="00BF5824" w:rsidRPr="0014043C">
              <w:rPr>
                <w:rFonts w:hint="eastAsia"/>
                <w:kern w:val="0"/>
                <w:szCs w:val="21"/>
              </w:rPr>
              <w:t>比选人</w:t>
            </w:r>
            <w:r w:rsidRPr="0014043C">
              <w:rPr>
                <w:rFonts w:hint="eastAsia"/>
                <w:kern w:val="0"/>
                <w:szCs w:val="21"/>
              </w:rPr>
              <w:t>签订合同，并组织人员进场。</w:t>
            </w:r>
          </w:p>
          <w:p w14:paraId="504E60A4" w14:textId="3DF9DB42" w:rsidR="00C16877" w:rsidRPr="0014043C" w:rsidRDefault="00C16877" w:rsidP="00C16877">
            <w:pPr>
              <w:autoSpaceDE w:val="0"/>
              <w:autoSpaceDN w:val="0"/>
              <w:adjustRightInd w:val="0"/>
              <w:snapToGrid w:val="0"/>
              <w:spacing w:line="400" w:lineRule="exact"/>
              <w:ind w:firstLineChars="200" w:firstLine="420"/>
              <w:rPr>
                <w:kern w:val="0"/>
                <w:szCs w:val="21"/>
              </w:rPr>
            </w:pPr>
            <w:r w:rsidRPr="0014043C">
              <w:rPr>
                <w:rFonts w:ascii="宋体" w:hAnsi="宋体" w:hint="eastAsia"/>
                <w:kern w:val="0"/>
                <w:szCs w:val="21"/>
              </w:rPr>
              <w:t>②签订</w:t>
            </w:r>
            <w:r w:rsidRPr="0014043C">
              <w:rPr>
                <w:rFonts w:ascii="宋体" w:hAnsi="宋体"/>
                <w:kern w:val="0"/>
                <w:szCs w:val="21"/>
              </w:rPr>
              <w:t>合同后，</w:t>
            </w:r>
            <w:r w:rsidRPr="0014043C">
              <w:rPr>
                <w:rFonts w:hint="eastAsia"/>
                <w:kern w:val="0"/>
                <w:szCs w:val="21"/>
              </w:rPr>
              <w:t>中标人（承包人）申请撤换项目负责人、技术负责人、安全管理负责人和质量管理负责人等主要人员应有充分合理的理由，</w:t>
            </w:r>
            <w:r w:rsidR="00BF5824" w:rsidRPr="0014043C">
              <w:rPr>
                <w:rFonts w:hint="eastAsia"/>
                <w:kern w:val="0"/>
                <w:szCs w:val="21"/>
              </w:rPr>
              <w:t>比选人</w:t>
            </w:r>
            <w:r w:rsidRPr="0014043C">
              <w:rPr>
                <w:rFonts w:hint="eastAsia"/>
                <w:kern w:val="0"/>
                <w:szCs w:val="21"/>
              </w:rPr>
              <w:t>(</w:t>
            </w:r>
            <w:r w:rsidRPr="0014043C">
              <w:rPr>
                <w:rFonts w:hint="eastAsia"/>
                <w:kern w:val="0"/>
                <w:szCs w:val="21"/>
              </w:rPr>
              <w:t>发包人</w:t>
            </w:r>
            <w:r w:rsidRPr="0014043C">
              <w:rPr>
                <w:rFonts w:hint="eastAsia"/>
                <w:kern w:val="0"/>
                <w:szCs w:val="21"/>
              </w:rPr>
              <w:t>)</w:t>
            </w:r>
            <w:r w:rsidRPr="0014043C">
              <w:rPr>
                <w:rFonts w:hint="eastAsia"/>
                <w:kern w:val="0"/>
                <w:szCs w:val="21"/>
              </w:rPr>
              <w:t>遵从以下原则：</w:t>
            </w:r>
          </w:p>
          <w:p w14:paraId="69DE5C53" w14:textId="77777777" w:rsidR="00C16877" w:rsidRPr="0014043C" w:rsidRDefault="00C16877" w:rsidP="00C16877">
            <w:pPr>
              <w:autoSpaceDE w:val="0"/>
              <w:autoSpaceDN w:val="0"/>
              <w:adjustRightInd w:val="0"/>
              <w:snapToGrid w:val="0"/>
              <w:spacing w:line="400" w:lineRule="exact"/>
              <w:ind w:firstLineChars="200" w:firstLine="420"/>
              <w:rPr>
                <w:kern w:val="0"/>
                <w:szCs w:val="21"/>
              </w:rPr>
            </w:pPr>
            <w:r w:rsidRPr="0014043C">
              <w:rPr>
                <w:rFonts w:hint="eastAsia"/>
                <w:kern w:val="0"/>
                <w:szCs w:val="21"/>
              </w:rPr>
              <w:t>a.</w:t>
            </w:r>
            <w:r w:rsidRPr="0014043C">
              <w:rPr>
                <w:rFonts w:hint="eastAsia"/>
                <w:kern w:val="0"/>
                <w:szCs w:val="21"/>
              </w:rPr>
              <w:t>撤换后的人员必须为本单位职员；</w:t>
            </w:r>
          </w:p>
          <w:p w14:paraId="1288D9CF" w14:textId="77777777" w:rsidR="00C16877" w:rsidRPr="0014043C" w:rsidRDefault="00C16877" w:rsidP="00C16877">
            <w:pPr>
              <w:autoSpaceDE w:val="0"/>
              <w:autoSpaceDN w:val="0"/>
              <w:adjustRightInd w:val="0"/>
              <w:snapToGrid w:val="0"/>
              <w:spacing w:line="400" w:lineRule="exact"/>
              <w:ind w:firstLineChars="200" w:firstLine="420"/>
              <w:rPr>
                <w:kern w:val="0"/>
                <w:szCs w:val="21"/>
              </w:rPr>
            </w:pPr>
            <w:r w:rsidRPr="0014043C">
              <w:rPr>
                <w:rFonts w:hint="eastAsia"/>
                <w:kern w:val="0"/>
                <w:szCs w:val="21"/>
              </w:rPr>
              <w:t>b.</w:t>
            </w:r>
            <w:r w:rsidRPr="0014043C">
              <w:rPr>
                <w:rFonts w:hint="eastAsia"/>
                <w:kern w:val="0"/>
                <w:szCs w:val="21"/>
              </w:rPr>
              <w:t>具备与被撤换人员同等资格；</w:t>
            </w:r>
          </w:p>
          <w:p w14:paraId="2718A521" w14:textId="1C4E8A8D" w:rsidR="00C16877" w:rsidRPr="0014043C" w:rsidRDefault="00C16877" w:rsidP="00C16877">
            <w:pPr>
              <w:autoSpaceDE w:val="0"/>
              <w:autoSpaceDN w:val="0"/>
              <w:adjustRightInd w:val="0"/>
              <w:snapToGrid w:val="0"/>
              <w:spacing w:line="400" w:lineRule="exact"/>
              <w:ind w:firstLineChars="200" w:firstLine="420"/>
              <w:rPr>
                <w:kern w:val="0"/>
                <w:szCs w:val="21"/>
              </w:rPr>
            </w:pPr>
            <w:r w:rsidRPr="0014043C">
              <w:rPr>
                <w:rFonts w:hint="eastAsia"/>
                <w:kern w:val="0"/>
                <w:szCs w:val="21"/>
              </w:rPr>
              <w:t>c.</w:t>
            </w:r>
            <w:r w:rsidRPr="0014043C">
              <w:rPr>
                <w:rFonts w:hint="eastAsia"/>
                <w:kern w:val="0"/>
                <w:szCs w:val="21"/>
              </w:rPr>
              <w:t>须提供可查询的撤换后人员在本单位近</w:t>
            </w:r>
            <w:r w:rsidRPr="0014043C">
              <w:rPr>
                <w:rFonts w:hint="eastAsia"/>
                <w:kern w:val="0"/>
                <w:szCs w:val="21"/>
              </w:rPr>
              <w:t>6</w:t>
            </w:r>
            <w:r w:rsidRPr="0014043C">
              <w:rPr>
                <w:rFonts w:hint="eastAsia"/>
                <w:kern w:val="0"/>
                <w:szCs w:val="21"/>
              </w:rPr>
              <w:t>个月以上发放工资的银行流水和社保缴纳记录。（提供单位近</w:t>
            </w:r>
            <w:r w:rsidRPr="0014043C">
              <w:rPr>
                <w:rFonts w:hint="eastAsia"/>
                <w:kern w:val="0"/>
                <w:szCs w:val="21"/>
              </w:rPr>
              <w:t>6</w:t>
            </w:r>
            <w:r w:rsidRPr="0014043C">
              <w:rPr>
                <w:rFonts w:hint="eastAsia"/>
                <w:kern w:val="0"/>
                <w:szCs w:val="21"/>
              </w:rPr>
              <w:t>个月以上发放工资的银行流水记录时，原则上打印的银行流水记录应体现发放工资的单位名称和拟投入人员的姓名，若由于银行系统差异，无法体现的，除提供银行流水记录外，还须提供由银行开具拟投入人员工资由</w:t>
            </w:r>
            <w:r w:rsidR="00BF5824" w:rsidRPr="0014043C">
              <w:rPr>
                <w:rFonts w:hint="eastAsia"/>
                <w:kern w:val="0"/>
                <w:szCs w:val="21"/>
              </w:rPr>
              <w:t>竞标人</w:t>
            </w:r>
            <w:r w:rsidRPr="0014043C">
              <w:rPr>
                <w:rFonts w:hint="eastAsia"/>
                <w:kern w:val="0"/>
                <w:szCs w:val="21"/>
              </w:rPr>
              <w:t>单位发放的证明或由</w:t>
            </w:r>
            <w:r w:rsidR="00BF5824" w:rsidRPr="0014043C">
              <w:rPr>
                <w:rFonts w:hint="eastAsia"/>
                <w:kern w:val="0"/>
                <w:szCs w:val="21"/>
              </w:rPr>
              <w:t>竞标人</w:t>
            </w:r>
            <w:r w:rsidRPr="0014043C">
              <w:rPr>
                <w:rFonts w:hint="eastAsia"/>
                <w:kern w:val="0"/>
                <w:szCs w:val="21"/>
              </w:rPr>
              <w:t>自行盖章承诺发放工资的银行流水为本单位发放。</w:t>
            </w:r>
            <w:r w:rsidR="00BF5824" w:rsidRPr="0014043C">
              <w:rPr>
                <w:rFonts w:hint="eastAsia"/>
                <w:kern w:val="0"/>
                <w:szCs w:val="21"/>
              </w:rPr>
              <w:t>竞标人</w:t>
            </w:r>
            <w:r w:rsidRPr="0014043C">
              <w:rPr>
                <w:rFonts w:hint="eastAsia"/>
                <w:kern w:val="0"/>
                <w:szCs w:val="21"/>
              </w:rPr>
              <w:t>必须对上述提供资料的真实性负责，一旦发现提供虚假资料，视为弄虚作假行为，按相关法律、法规处理。）</w:t>
            </w:r>
          </w:p>
          <w:p w14:paraId="7783AF0A" w14:textId="0C261652" w:rsidR="00C16877" w:rsidRPr="0014043C" w:rsidRDefault="00C16877" w:rsidP="00C16877">
            <w:pPr>
              <w:autoSpaceDE w:val="0"/>
              <w:autoSpaceDN w:val="0"/>
              <w:adjustRightInd w:val="0"/>
              <w:snapToGrid w:val="0"/>
              <w:spacing w:line="400" w:lineRule="exact"/>
              <w:ind w:firstLineChars="200" w:firstLine="420"/>
              <w:rPr>
                <w:kern w:val="0"/>
                <w:szCs w:val="21"/>
              </w:rPr>
            </w:pPr>
            <w:r w:rsidRPr="0014043C">
              <w:rPr>
                <w:rFonts w:hint="eastAsia"/>
                <w:kern w:val="0"/>
                <w:szCs w:val="21"/>
              </w:rPr>
              <w:t>上述原则不满足任何一项，</w:t>
            </w:r>
            <w:r w:rsidR="00BF5824" w:rsidRPr="0014043C">
              <w:rPr>
                <w:rFonts w:hint="eastAsia"/>
                <w:kern w:val="0"/>
                <w:szCs w:val="21"/>
              </w:rPr>
              <w:t>比选人</w:t>
            </w:r>
            <w:r w:rsidRPr="0014043C">
              <w:rPr>
                <w:rFonts w:hint="eastAsia"/>
                <w:kern w:val="0"/>
                <w:szCs w:val="21"/>
              </w:rPr>
              <w:t>（发包人）将不通过人员更换审核。</w:t>
            </w:r>
          </w:p>
          <w:p w14:paraId="11DEFA7D" w14:textId="77777777" w:rsidR="00C16877" w:rsidRPr="0014043C" w:rsidRDefault="00C16877" w:rsidP="00C16877">
            <w:pPr>
              <w:autoSpaceDE w:val="0"/>
              <w:autoSpaceDN w:val="0"/>
              <w:adjustRightInd w:val="0"/>
              <w:snapToGrid w:val="0"/>
              <w:spacing w:line="400" w:lineRule="exact"/>
              <w:ind w:firstLineChars="200" w:firstLine="420"/>
              <w:rPr>
                <w:kern w:val="0"/>
                <w:szCs w:val="21"/>
              </w:rPr>
            </w:pPr>
            <w:r w:rsidRPr="0014043C">
              <w:rPr>
                <w:rFonts w:ascii="宋体" w:hAnsi="宋体" w:hint="eastAsia"/>
                <w:kern w:val="0"/>
                <w:szCs w:val="21"/>
              </w:rPr>
              <w:t>③</w:t>
            </w:r>
            <w:r w:rsidRPr="0014043C">
              <w:rPr>
                <w:rFonts w:hint="eastAsia"/>
                <w:kern w:val="0"/>
                <w:szCs w:val="21"/>
              </w:rPr>
              <w:t>未通过发包人审核但承包人仍继续履行合同的，撤换项目负责人、技术负责人的，项目总价下浮</w:t>
            </w:r>
            <w:r w:rsidRPr="0014043C">
              <w:rPr>
                <w:rFonts w:hint="eastAsia"/>
                <w:kern w:val="0"/>
                <w:szCs w:val="21"/>
              </w:rPr>
              <w:t>4%</w:t>
            </w:r>
            <w:r w:rsidRPr="0014043C">
              <w:rPr>
                <w:rFonts w:hint="eastAsia"/>
                <w:kern w:val="0"/>
                <w:szCs w:val="21"/>
              </w:rPr>
              <w:t>；撤换安全管理负责人和质量管理负责人等专业工程师的，项目总价下浮</w:t>
            </w:r>
            <w:r w:rsidRPr="0014043C">
              <w:rPr>
                <w:rFonts w:hint="eastAsia"/>
                <w:kern w:val="0"/>
                <w:szCs w:val="21"/>
              </w:rPr>
              <w:t>2%</w:t>
            </w:r>
            <w:r w:rsidRPr="0014043C">
              <w:rPr>
                <w:rFonts w:hint="eastAsia"/>
                <w:kern w:val="0"/>
                <w:szCs w:val="21"/>
              </w:rPr>
              <w:t>，并在开工后的计量款内予以落实。</w:t>
            </w:r>
          </w:p>
          <w:p w14:paraId="323C3799" w14:textId="77777777" w:rsidR="00C16877" w:rsidRPr="0014043C" w:rsidRDefault="00C16877" w:rsidP="00C16877">
            <w:pPr>
              <w:autoSpaceDE w:val="0"/>
              <w:autoSpaceDN w:val="0"/>
              <w:adjustRightInd w:val="0"/>
              <w:snapToGrid w:val="0"/>
              <w:spacing w:line="400" w:lineRule="exact"/>
              <w:ind w:firstLineChars="200" w:firstLine="420"/>
              <w:rPr>
                <w:kern w:val="0"/>
                <w:szCs w:val="21"/>
              </w:rPr>
            </w:pPr>
            <w:r w:rsidRPr="0014043C">
              <w:rPr>
                <w:rFonts w:ascii="宋体" w:hAnsi="宋体" w:hint="eastAsia"/>
                <w:kern w:val="0"/>
                <w:szCs w:val="21"/>
              </w:rPr>
              <w:lastRenderedPageBreak/>
              <w:t>④</w:t>
            </w:r>
            <w:r w:rsidRPr="0014043C">
              <w:rPr>
                <w:rFonts w:hint="eastAsia"/>
                <w:kern w:val="0"/>
                <w:szCs w:val="21"/>
              </w:rPr>
              <w:t>合同签订后，未主动提出撤换主要人员申请，被发包人或其上级单位、政府主管部门检查后发现承包人擅自撤换上述主要人员的，承包人仍继续履行合同的，项目总价下浮</w:t>
            </w:r>
            <w:r w:rsidRPr="0014043C">
              <w:rPr>
                <w:rFonts w:hint="eastAsia"/>
                <w:kern w:val="0"/>
                <w:szCs w:val="21"/>
              </w:rPr>
              <w:t>10%</w:t>
            </w:r>
            <w:r w:rsidRPr="0014043C">
              <w:rPr>
                <w:rFonts w:hint="eastAsia"/>
                <w:kern w:val="0"/>
                <w:szCs w:val="21"/>
              </w:rPr>
              <w:t>，并在开工后的计量款内予以落实。</w:t>
            </w:r>
          </w:p>
          <w:p w14:paraId="4B2DA62C" w14:textId="77777777" w:rsidR="00C16877" w:rsidRPr="0014043C" w:rsidRDefault="00C16877" w:rsidP="00C16877">
            <w:pPr>
              <w:autoSpaceDE w:val="0"/>
              <w:autoSpaceDN w:val="0"/>
              <w:adjustRightInd w:val="0"/>
              <w:snapToGrid w:val="0"/>
              <w:spacing w:line="400" w:lineRule="exact"/>
              <w:ind w:firstLineChars="200" w:firstLine="420"/>
              <w:rPr>
                <w:kern w:val="0"/>
                <w:szCs w:val="21"/>
              </w:rPr>
            </w:pPr>
            <w:r w:rsidRPr="0014043C">
              <w:rPr>
                <w:rFonts w:ascii="宋体" w:hAnsi="宋体" w:hint="eastAsia"/>
                <w:kern w:val="0"/>
                <w:szCs w:val="21"/>
              </w:rPr>
              <w:t>⑤</w:t>
            </w:r>
            <w:r w:rsidRPr="0014043C">
              <w:rPr>
                <w:rFonts w:hint="eastAsia"/>
                <w:kern w:val="0"/>
                <w:szCs w:val="21"/>
              </w:rPr>
              <w:t>合同签订后，撤换上述主要人员申请未经发包人审核通过，或未提出申请被发现擅自撤换上述主要人员的承包人，发包人有权强制承包人退出，解除合同，没收履约保证金。</w:t>
            </w:r>
          </w:p>
          <w:p w14:paraId="314CCBAA" w14:textId="77777777" w:rsidR="00C16877" w:rsidRPr="0014043C" w:rsidRDefault="00C16877" w:rsidP="00C16877">
            <w:pPr>
              <w:autoSpaceDE w:val="0"/>
              <w:autoSpaceDN w:val="0"/>
              <w:adjustRightInd w:val="0"/>
              <w:snapToGrid w:val="0"/>
              <w:spacing w:line="400" w:lineRule="exact"/>
              <w:ind w:firstLineChars="200" w:firstLine="420"/>
              <w:rPr>
                <w:kern w:val="0"/>
                <w:szCs w:val="21"/>
              </w:rPr>
            </w:pPr>
            <w:r w:rsidRPr="0014043C">
              <w:rPr>
                <w:rFonts w:ascii="宋体" w:hAnsi="宋体" w:hint="eastAsia"/>
                <w:kern w:val="0"/>
                <w:szCs w:val="21"/>
              </w:rPr>
              <w:t>⑥</w:t>
            </w:r>
            <w:r w:rsidRPr="0014043C">
              <w:rPr>
                <w:rFonts w:hint="eastAsia"/>
                <w:kern w:val="0"/>
                <w:szCs w:val="21"/>
              </w:rPr>
              <w:t>撤换上述主要人员申请未经发包人审核通过，或未提出申请被发现擅自撤换上述主要人员的承包人，将被列入两江投资集团黑名单，</w:t>
            </w:r>
            <w:r w:rsidRPr="0014043C">
              <w:rPr>
                <w:rFonts w:hint="eastAsia"/>
                <w:kern w:val="0"/>
                <w:szCs w:val="21"/>
              </w:rPr>
              <w:t>1</w:t>
            </w:r>
            <w:r w:rsidRPr="0014043C">
              <w:rPr>
                <w:rFonts w:hint="eastAsia"/>
                <w:kern w:val="0"/>
                <w:szCs w:val="21"/>
              </w:rPr>
              <w:t>年内不能参与两江投资集团及下属子公司工程投标，同时将承包人此项行为上报行政主管部门。</w:t>
            </w:r>
          </w:p>
          <w:p w14:paraId="6A2DFEE3" w14:textId="77777777" w:rsidR="00C16877" w:rsidRPr="0014043C" w:rsidRDefault="00C16877" w:rsidP="00C16877">
            <w:pPr>
              <w:spacing w:line="400" w:lineRule="exact"/>
              <w:ind w:firstLineChars="200" w:firstLine="420"/>
              <w:rPr>
                <w:kern w:val="0"/>
                <w:szCs w:val="21"/>
              </w:rPr>
            </w:pPr>
            <w:r w:rsidRPr="0014043C">
              <w:rPr>
                <w:rFonts w:ascii="宋体" w:hAnsi="宋体" w:hint="eastAsia"/>
                <w:kern w:val="0"/>
                <w:szCs w:val="21"/>
              </w:rPr>
              <w:t>⑦</w:t>
            </w:r>
            <w:r w:rsidRPr="0014043C">
              <w:rPr>
                <w:rFonts w:hint="eastAsia"/>
                <w:kern w:val="0"/>
                <w:szCs w:val="21"/>
              </w:rPr>
              <w:t>合同签订后施工单位不按期派项目人员进场实施，建设单位有权解除合同，没收履约保证金。</w:t>
            </w:r>
          </w:p>
          <w:p w14:paraId="01984B45" w14:textId="77777777" w:rsidR="00C16877" w:rsidRPr="0014043C" w:rsidRDefault="00C16877" w:rsidP="00C16877">
            <w:pPr>
              <w:spacing w:line="400" w:lineRule="exact"/>
              <w:ind w:firstLineChars="200" w:firstLine="420"/>
            </w:pPr>
            <w:r w:rsidRPr="0014043C">
              <w:rPr>
                <w:rFonts w:ascii="宋体" w:hAnsi="宋体" w:hint="eastAsia"/>
                <w:szCs w:val="21"/>
              </w:rPr>
              <w:t>承包人进场前，发包人应召开“转段会”，承包人项目管理机构所有人员社保信息和身份信息不符，或者参会人员与提交的项目主要管理人员名册不一致的，承包人应在三天内改正，否则，视为承包人非法转包、挂靠，发包人有权不签订合同且所缴纳的履约担保金不予退还。</w:t>
            </w:r>
          </w:p>
        </w:tc>
      </w:tr>
      <w:tr w:rsidR="00B54009" w:rsidRPr="0014043C" w14:paraId="70764A34" w14:textId="77777777">
        <w:trPr>
          <w:jc w:val="center"/>
        </w:trPr>
        <w:tc>
          <w:tcPr>
            <w:tcW w:w="1335" w:type="dxa"/>
            <w:vAlign w:val="center"/>
          </w:tcPr>
          <w:p w14:paraId="044FBB44" w14:textId="77777777" w:rsidR="00B0760F" w:rsidRPr="0014043C" w:rsidRDefault="008662E8">
            <w:pPr>
              <w:snapToGrid w:val="0"/>
              <w:spacing w:line="400" w:lineRule="exact"/>
              <w:jc w:val="center"/>
              <w:rPr>
                <w:rFonts w:ascii="宋体" w:hAnsi="宋体"/>
                <w:kern w:val="0"/>
                <w:szCs w:val="21"/>
              </w:rPr>
            </w:pPr>
            <w:r w:rsidRPr="0014043C">
              <w:rPr>
                <w:rFonts w:ascii="宋体" w:hAnsi="宋体"/>
                <w:kern w:val="0"/>
                <w:szCs w:val="21"/>
              </w:rPr>
              <w:lastRenderedPageBreak/>
              <w:t>1.4.2</w:t>
            </w:r>
          </w:p>
        </w:tc>
        <w:tc>
          <w:tcPr>
            <w:tcW w:w="1644" w:type="dxa"/>
            <w:vAlign w:val="center"/>
          </w:tcPr>
          <w:p w14:paraId="01CFD608" w14:textId="77777777" w:rsidR="00B0760F" w:rsidRPr="0014043C" w:rsidRDefault="008662E8">
            <w:pPr>
              <w:snapToGrid w:val="0"/>
              <w:spacing w:line="400" w:lineRule="exact"/>
              <w:jc w:val="center"/>
              <w:rPr>
                <w:rFonts w:ascii="宋体" w:hAnsi="宋体"/>
                <w:kern w:val="0"/>
                <w:szCs w:val="21"/>
              </w:rPr>
            </w:pPr>
            <w:r w:rsidRPr="0014043C">
              <w:rPr>
                <w:rFonts w:ascii="宋体" w:hAnsi="宋体"/>
                <w:kern w:val="0"/>
                <w:szCs w:val="21"/>
              </w:rPr>
              <w:t>是否接受联合体投标</w:t>
            </w:r>
          </w:p>
        </w:tc>
        <w:tc>
          <w:tcPr>
            <w:tcW w:w="6490" w:type="dxa"/>
            <w:vAlign w:val="center"/>
          </w:tcPr>
          <w:p w14:paraId="1D529879" w14:textId="77777777" w:rsidR="00B0760F" w:rsidRPr="0014043C" w:rsidRDefault="00C16877">
            <w:pPr>
              <w:snapToGrid w:val="0"/>
              <w:spacing w:line="400" w:lineRule="exact"/>
              <w:ind w:firstLineChars="200" w:firstLine="420"/>
              <w:rPr>
                <w:rFonts w:ascii="宋体" w:hAnsi="宋体"/>
                <w:kern w:val="0"/>
                <w:szCs w:val="21"/>
              </w:rPr>
            </w:pPr>
            <w:r w:rsidRPr="0014043C">
              <w:rPr>
                <w:rFonts w:ascii="宋体" w:hAnsi="宋体" w:hint="eastAsia"/>
                <w:kern w:val="0"/>
                <w:szCs w:val="21"/>
              </w:rPr>
              <w:sym w:font="Wingdings" w:char="F0FE"/>
            </w:r>
            <w:r w:rsidR="008662E8" w:rsidRPr="0014043C">
              <w:rPr>
                <w:rFonts w:ascii="宋体" w:hAnsi="宋体"/>
                <w:kern w:val="0"/>
                <w:szCs w:val="21"/>
              </w:rPr>
              <w:t>不接受</w:t>
            </w:r>
          </w:p>
          <w:p w14:paraId="04B009D8" w14:textId="77777777" w:rsidR="00B0760F" w:rsidRPr="0014043C" w:rsidRDefault="008662E8" w:rsidP="008662E8">
            <w:pPr>
              <w:snapToGrid w:val="0"/>
              <w:spacing w:afterLines="5" w:after="12" w:line="400" w:lineRule="exact"/>
              <w:ind w:firstLineChars="200" w:firstLine="420"/>
              <w:rPr>
                <w:rFonts w:ascii="宋体" w:hAnsi="宋体"/>
                <w:kern w:val="0"/>
                <w:szCs w:val="21"/>
              </w:rPr>
            </w:pPr>
            <w:r w:rsidRPr="0014043C">
              <w:rPr>
                <w:rFonts w:ascii="宋体" w:hAnsi="宋体" w:hint="eastAsia"/>
                <w:kern w:val="0"/>
                <w:szCs w:val="21"/>
              </w:rPr>
              <w:t>□</w:t>
            </w:r>
            <w:r w:rsidRPr="0014043C">
              <w:rPr>
                <w:rFonts w:ascii="宋体" w:hAnsi="宋体"/>
                <w:kern w:val="0"/>
                <w:szCs w:val="21"/>
              </w:rPr>
              <w:t>接受，应满足下列要求：</w:t>
            </w:r>
          </w:p>
        </w:tc>
      </w:tr>
      <w:tr w:rsidR="00B54009" w:rsidRPr="0014043C" w14:paraId="15F88BA0" w14:textId="77777777">
        <w:trPr>
          <w:jc w:val="center"/>
        </w:trPr>
        <w:tc>
          <w:tcPr>
            <w:tcW w:w="1335" w:type="dxa"/>
            <w:vAlign w:val="center"/>
          </w:tcPr>
          <w:p w14:paraId="0509A993" w14:textId="77777777" w:rsidR="00B0760F" w:rsidRPr="0014043C" w:rsidRDefault="008662E8">
            <w:pPr>
              <w:snapToGrid w:val="0"/>
              <w:spacing w:line="400" w:lineRule="exact"/>
              <w:jc w:val="center"/>
              <w:rPr>
                <w:rFonts w:ascii="宋体" w:hAnsi="宋体"/>
                <w:kern w:val="0"/>
                <w:szCs w:val="21"/>
              </w:rPr>
            </w:pPr>
            <w:r w:rsidRPr="0014043C">
              <w:rPr>
                <w:rFonts w:ascii="宋体" w:hAnsi="宋体"/>
                <w:kern w:val="0"/>
                <w:szCs w:val="21"/>
              </w:rPr>
              <w:t>1.9.1</w:t>
            </w:r>
          </w:p>
        </w:tc>
        <w:tc>
          <w:tcPr>
            <w:tcW w:w="1644" w:type="dxa"/>
            <w:vAlign w:val="center"/>
          </w:tcPr>
          <w:p w14:paraId="5EBB2978" w14:textId="77777777" w:rsidR="00B0760F" w:rsidRPr="0014043C" w:rsidRDefault="008662E8">
            <w:pPr>
              <w:snapToGrid w:val="0"/>
              <w:spacing w:line="400" w:lineRule="exact"/>
              <w:jc w:val="center"/>
              <w:rPr>
                <w:rFonts w:ascii="宋体" w:hAnsi="宋体"/>
                <w:kern w:val="0"/>
                <w:szCs w:val="21"/>
              </w:rPr>
            </w:pPr>
            <w:r w:rsidRPr="0014043C">
              <w:rPr>
                <w:rFonts w:ascii="宋体" w:hAnsi="宋体"/>
                <w:kern w:val="0"/>
                <w:szCs w:val="21"/>
              </w:rPr>
              <w:t>踏勘现场</w:t>
            </w:r>
          </w:p>
        </w:tc>
        <w:tc>
          <w:tcPr>
            <w:tcW w:w="6490" w:type="dxa"/>
            <w:vAlign w:val="center"/>
          </w:tcPr>
          <w:p w14:paraId="4D32BBDB" w14:textId="77777777" w:rsidR="00B0760F" w:rsidRPr="0014043C" w:rsidRDefault="00C16877">
            <w:pPr>
              <w:snapToGrid w:val="0"/>
              <w:spacing w:line="400" w:lineRule="exact"/>
              <w:ind w:firstLineChars="200" w:firstLine="420"/>
              <w:rPr>
                <w:rFonts w:ascii="宋体" w:hAnsi="宋体"/>
                <w:kern w:val="0"/>
                <w:szCs w:val="21"/>
              </w:rPr>
            </w:pPr>
            <w:r w:rsidRPr="0014043C">
              <w:rPr>
                <w:rFonts w:ascii="宋体" w:hAnsi="宋体" w:hint="eastAsia"/>
                <w:kern w:val="0"/>
                <w:szCs w:val="21"/>
              </w:rPr>
              <w:sym w:font="Wingdings" w:char="F0FE"/>
            </w:r>
            <w:r w:rsidR="008662E8" w:rsidRPr="0014043C">
              <w:rPr>
                <w:rFonts w:ascii="宋体" w:hAnsi="宋体"/>
                <w:kern w:val="0"/>
                <w:szCs w:val="21"/>
              </w:rPr>
              <w:t>不组织</w:t>
            </w:r>
          </w:p>
          <w:p w14:paraId="2E5DA38A" w14:textId="77777777" w:rsidR="00B0760F" w:rsidRPr="0014043C" w:rsidRDefault="008662E8">
            <w:pPr>
              <w:snapToGrid w:val="0"/>
              <w:spacing w:line="400" w:lineRule="exact"/>
              <w:ind w:firstLineChars="200" w:firstLine="420"/>
              <w:rPr>
                <w:rFonts w:ascii="宋体" w:hAnsi="宋体"/>
                <w:kern w:val="0"/>
                <w:szCs w:val="21"/>
              </w:rPr>
            </w:pPr>
            <w:r w:rsidRPr="0014043C">
              <w:rPr>
                <w:rFonts w:ascii="宋体" w:hAnsi="宋体" w:hint="eastAsia"/>
                <w:kern w:val="0"/>
                <w:szCs w:val="21"/>
              </w:rPr>
              <w:t>□</w:t>
            </w:r>
            <w:r w:rsidRPr="0014043C">
              <w:rPr>
                <w:rFonts w:ascii="宋体" w:hAnsi="宋体"/>
                <w:kern w:val="0"/>
                <w:szCs w:val="21"/>
              </w:rPr>
              <w:t>组织，</w:t>
            </w:r>
            <w:r w:rsidRPr="0014043C">
              <w:rPr>
                <w:rFonts w:ascii="宋体" w:hAnsi="宋体" w:hint="eastAsia"/>
                <w:kern w:val="0"/>
                <w:szCs w:val="21"/>
              </w:rPr>
              <w:t>集中</w:t>
            </w:r>
            <w:r w:rsidRPr="0014043C">
              <w:rPr>
                <w:rFonts w:ascii="宋体" w:hAnsi="宋体"/>
                <w:kern w:val="0"/>
                <w:szCs w:val="21"/>
              </w:rPr>
              <w:t>踏勘时间：</w:t>
            </w:r>
          </w:p>
          <w:p w14:paraId="5957BCF3" w14:textId="77777777" w:rsidR="00B0760F" w:rsidRPr="0014043C" w:rsidRDefault="008662E8">
            <w:pPr>
              <w:snapToGrid w:val="0"/>
              <w:spacing w:line="400" w:lineRule="exact"/>
              <w:ind w:firstLineChars="600" w:firstLine="1260"/>
              <w:rPr>
                <w:rFonts w:ascii="宋体" w:hAnsi="宋体"/>
                <w:kern w:val="0"/>
                <w:szCs w:val="21"/>
              </w:rPr>
            </w:pPr>
            <w:r w:rsidRPr="0014043C">
              <w:rPr>
                <w:rFonts w:ascii="宋体" w:hAnsi="宋体"/>
                <w:kern w:val="0"/>
                <w:szCs w:val="21"/>
              </w:rPr>
              <w:t>集中踏勘地点：</w:t>
            </w:r>
          </w:p>
        </w:tc>
      </w:tr>
      <w:tr w:rsidR="00B54009" w:rsidRPr="0014043C" w14:paraId="3836C21D" w14:textId="77777777">
        <w:trPr>
          <w:jc w:val="center"/>
        </w:trPr>
        <w:tc>
          <w:tcPr>
            <w:tcW w:w="1335" w:type="dxa"/>
            <w:vAlign w:val="center"/>
          </w:tcPr>
          <w:p w14:paraId="7B112854" w14:textId="77777777" w:rsidR="00B0760F" w:rsidRPr="0014043C" w:rsidRDefault="008662E8">
            <w:pPr>
              <w:snapToGrid w:val="0"/>
              <w:spacing w:line="400" w:lineRule="exact"/>
              <w:jc w:val="center"/>
              <w:rPr>
                <w:rFonts w:ascii="宋体" w:hAnsi="宋体"/>
                <w:kern w:val="0"/>
                <w:szCs w:val="21"/>
              </w:rPr>
            </w:pPr>
            <w:r w:rsidRPr="0014043C">
              <w:rPr>
                <w:rFonts w:ascii="宋体" w:hAnsi="宋体"/>
                <w:kern w:val="0"/>
                <w:szCs w:val="21"/>
              </w:rPr>
              <w:t>1.10.1</w:t>
            </w:r>
          </w:p>
        </w:tc>
        <w:tc>
          <w:tcPr>
            <w:tcW w:w="1644" w:type="dxa"/>
            <w:vAlign w:val="center"/>
          </w:tcPr>
          <w:p w14:paraId="5C4508FD" w14:textId="77777777" w:rsidR="00B0760F" w:rsidRPr="0014043C" w:rsidRDefault="008662E8">
            <w:pPr>
              <w:snapToGrid w:val="0"/>
              <w:spacing w:line="400" w:lineRule="exact"/>
              <w:jc w:val="center"/>
              <w:rPr>
                <w:rFonts w:ascii="宋体" w:hAnsi="宋体"/>
                <w:kern w:val="0"/>
                <w:szCs w:val="21"/>
              </w:rPr>
            </w:pPr>
            <w:r w:rsidRPr="0014043C">
              <w:rPr>
                <w:rFonts w:ascii="宋体" w:hAnsi="宋体"/>
                <w:kern w:val="0"/>
                <w:szCs w:val="21"/>
              </w:rPr>
              <w:t>投标预备会</w:t>
            </w:r>
          </w:p>
        </w:tc>
        <w:tc>
          <w:tcPr>
            <w:tcW w:w="6490" w:type="dxa"/>
            <w:vAlign w:val="center"/>
          </w:tcPr>
          <w:p w14:paraId="5F76B018" w14:textId="77777777" w:rsidR="00B0760F" w:rsidRPr="0014043C" w:rsidRDefault="00C16877">
            <w:pPr>
              <w:snapToGrid w:val="0"/>
              <w:spacing w:line="400" w:lineRule="exact"/>
              <w:ind w:firstLineChars="200" w:firstLine="420"/>
              <w:rPr>
                <w:rFonts w:ascii="宋体" w:hAnsi="宋体"/>
                <w:kern w:val="0"/>
                <w:szCs w:val="21"/>
              </w:rPr>
            </w:pPr>
            <w:r w:rsidRPr="0014043C">
              <w:rPr>
                <w:rFonts w:ascii="宋体" w:hAnsi="宋体" w:hint="eastAsia"/>
                <w:kern w:val="0"/>
                <w:szCs w:val="21"/>
              </w:rPr>
              <w:sym w:font="Wingdings" w:char="F0FE"/>
            </w:r>
            <w:r w:rsidR="008662E8" w:rsidRPr="0014043C">
              <w:rPr>
                <w:rFonts w:ascii="宋体" w:hAnsi="宋体"/>
                <w:kern w:val="0"/>
                <w:szCs w:val="21"/>
              </w:rPr>
              <w:t>不召开</w:t>
            </w:r>
          </w:p>
          <w:p w14:paraId="674E6EEB" w14:textId="77777777" w:rsidR="00B0760F" w:rsidRPr="0014043C" w:rsidRDefault="008662E8">
            <w:pPr>
              <w:snapToGrid w:val="0"/>
              <w:spacing w:line="400" w:lineRule="exact"/>
              <w:ind w:firstLineChars="200" w:firstLine="420"/>
              <w:rPr>
                <w:rFonts w:ascii="宋体" w:hAnsi="宋体"/>
                <w:kern w:val="0"/>
                <w:szCs w:val="21"/>
              </w:rPr>
            </w:pPr>
            <w:r w:rsidRPr="0014043C">
              <w:rPr>
                <w:rFonts w:ascii="宋体" w:hAnsi="宋体" w:hint="eastAsia"/>
                <w:kern w:val="0"/>
                <w:szCs w:val="21"/>
              </w:rPr>
              <w:t>□</w:t>
            </w:r>
            <w:r w:rsidRPr="0014043C">
              <w:rPr>
                <w:rFonts w:ascii="宋体" w:hAnsi="宋体"/>
                <w:kern w:val="0"/>
                <w:szCs w:val="21"/>
              </w:rPr>
              <w:t>召开，召开时间：</w:t>
            </w:r>
          </w:p>
          <w:p w14:paraId="47022448" w14:textId="77777777" w:rsidR="00B0760F" w:rsidRPr="0014043C" w:rsidRDefault="008662E8" w:rsidP="008662E8">
            <w:pPr>
              <w:snapToGrid w:val="0"/>
              <w:spacing w:afterLines="5" w:after="12" w:line="400" w:lineRule="exact"/>
              <w:ind w:firstLineChars="600" w:firstLine="1260"/>
              <w:rPr>
                <w:rFonts w:ascii="宋体" w:hAnsi="宋体"/>
                <w:kern w:val="0"/>
                <w:szCs w:val="21"/>
              </w:rPr>
            </w:pPr>
            <w:r w:rsidRPr="0014043C">
              <w:rPr>
                <w:rFonts w:ascii="宋体" w:hAnsi="宋体"/>
                <w:kern w:val="0"/>
                <w:szCs w:val="21"/>
              </w:rPr>
              <w:t>召开地点：</w:t>
            </w:r>
          </w:p>
        </w:tc>
      </w:tr>
      <w:tr w:rsidR="00B54009" w:rsidRPr="0014043C" w14:paraId="44FC06D0" w14:textId="77777777">
        <w:trPr>
          <w:jc w:val="center"/>
        </w:trPr>
        <w:tc>
          <w:tcPr>
            <w:tcW w:w="1335" w:type="dxa"/>
            <w:vAlign w:val="center"/>
          </w:tcPr>
          <w:p w14:paraId="27C191DA" w14:textId="77777777" w:rsidR="00B0760F" w:rsidRPr="0014043C" w:rsidRDefault="008662E8">
            <w:pPr>
              <w:snapToGrid w:val="0"/>
              <w:spacing w:line="400" w:lineRule="exact"/>
              <w:jc w:val="center"/>
              <w:rPr>
                <w:rFonts w:ascii="宋体" w:hAnsi="宋体"/>
                <w:kern w:val="0"/>
                <w:szCs w:val="21"/>
              </w:rPr>
            </w:pPr>
            <w:r w:rsidRPr="0014043C">
              <w:rPr>
                <w:rFonts w:ascii="宋体" w:hAnsi="宋体"/>
                <w:kern w:val="0"/>
                <w:szCs w:val="21"/>
              </w:rPr>
              <w:t>1.11</w:t>
            </w:r>
          </w:p>
        </w:tc>
        <w:tc>
          <w:tcPr>
            <w:tcW w:w="1644" w:type="dxa"/>
            <w:vAlign w:val="center"/>
          </w:tcPr>
          <w:p w14:paraId="48051E54" w14:textId="77777777" w:rsidR="00B0760F" w:rsidRPr="0014043C" w:rsidRDefault="008662E8">
            <w:pPr>
              <w:snapToGrid w:val="0"/>
              <w:spacing w:line="400" w:lineRule="exact"/>
              <w:jc w:val="center"/>
              <w:rPr>
                <w:rFonts w:ascii="宋体" w:hAnsi="宋体"/>
                <w:kern w:val="0"/>
                <w:szCs w:val="21"/>
              </w:rPr>
            </w:pPr>
            <w:r w:rsidRPr="0014043C">
              <w:rPr>
                <w:rFonts w:ascii="宋体" w:hAnsi="宋体"/>
                <w:kern w:val="0"/>
                <w:szCs w:val="21"/>
              </w:rPr>
              <w:t>分包</w:t>
            </w:r>
          </w:p>
        </w:tc>
        <w:tc>
          <w:tcPr>
            <w:tcW w:w="6490" w:type="dxa"/>
            <w:vAlign w:val="center"/>
          </w:tcPr>
          <w:p w14:paraId="076956F5" w14:textId="77777777" w:rsidR="00B0760F" w:rsidRPr="0014043C" w:rsidRDefault="00C16877">
            <w:pPr>
              <w:snapToGrid w:val="0"/>
              <w:spacing w:line="400" w:lineRule="exact"/>
              <w:ind w:firstLineChars="200" w:firstLine="420"/>
              <w:rPr>
                <w:rFonts w:ascii="宋体" w:hAnsi="宋体"/>
                <w:kern w:val="0"/>
                <w:szCs w:val="21"/>
              </w:rPr>
            </w:pPr>
            <w:r w:rsidRPr="0014043C">
              <w:rPr>
                <w:rFonts w:ascii="宋体" w:hAnsi="宋体" w:hint="eastAsia"/>
                <w:kern w:val="0"/>
                <w:szCs w:val="21"/>
              </w:rPr>
              <w:sym w:font="Wingdings" w:char="F0FE"/>
            </w:r>
            <w:r w:rsidR="008662E8" w:rsidRPr="0014043C">
              <w:rPr>
                <w:rFonts w:ascii="宋体" w:hAnsi="宋体"/>
                <w:kern w:val="0"/>
                <w:szCs w:val="21"/>
              </w:rPr>
              <w:t>不允许</w:t>
            </w:r>
          </w:p>
          <w:p w14:paraId="6F39B1B1" w14:textId="77777777" w:rsidR="00B0760F" w:rsidRPr="0014043C" w:rsidRDefault="008662E8">
            <w:pPr>
              <w:snapToGrid w:val="0"/>
              <w:spacing w:line="400" w:lineRule="exact"/>
              <w:ind w:firstLineChars="200" w:firstLine="420"/>
              <w:rPr>
                <w:rFonts w:ascii="宋体" w:hAnsi="宋体"/>
                <w:kern w:val="0"/>
                <w:szCs w:val="21"/>
              </w:rPr>
            </w:pPr>
            <w:r w:rsidRPr="0014043C">
              <w:rPr>
                <w:rFonts w:ascii="宋体" w:hAnsi="宋体" w:hint="eastAsia"/>
                <w:kern w:val="0"/>
                <w:szCs w:val="21"/>
              </w:rPr>
              <w:t>□</w:t>
            </w:r>
            <w:r w:rsidRPr="0014043C">
              <w:rPr>
                <w:rFonts w:ascii="宋体" w:hAnsi="宋体"/>
                <w:kern w:val="0"/>
                <w:szCs w:val="21"/>
              </w:rPr>
              <w:t>允许，分包内容要求：</w:t>
            </w:r>
          </w:p>
          <w:p w14:paraId="1362D874" w14:textId="77777777" w:rsidR="00B0760F" w:rsidRPr="0014043C" w:rsidRDefault="008662E8">
            <w:pPr>
              <w:snapToGrid w:val="0"/>
              <w:spacing w:line="400" w:lineRule="exact"/>
              <w:ind w:firstLineChars="600" w:firstLine="1260"/>
              <w:rPr>
                <w:rFonts w:ascii="宋体" w:hAnsi="宋体"/>
                <w:kern w:val="0"/>
                <w:szCs w:val="21"/>
              </w:rPr>
            </w:pPr>
            <w:r w:rsidRPr="0014043C">
              <w:rPr>
                <w:rFonts w:ascii="宋体" w:hAnsi="宋体"/>
                <w:kern w:val="0"/>
                <w:szCs w:val="21"/>
              </w:rPr>
              <w:t>分包金额要求：</w:t>
            </w:r>
          </w:p>
          <w:p w14:paraId="52168513" w14:textId="77777777" w:rsidR="00B0760F" w:rsidRPr="0014043C" w:rsidRDefault="008662E8" w:rsidP="008662E8">
            <w:pPr>
              <w:snapToGrid w:val="0"/>
              <w:spacing w:afterLines="5" w:after="12" w:line="400" w:lineRule="exact"/>
              <w:rPr>
                <w:rFonts w:ascii="宋体" w:hAnsi="宋体"/>
                <w:kern w:val="0"/>
                <w:szCs w:val="21"/>
              </w:rPr>
            </w:pPr>
            <w:r w:rsidRPr="0014043C">
              <w:rPr>
                <w:rFonts w:ascii="宋体" w:hAnsi="宋体"/>
                <w:kern w:val="0"/>
                <w:szCs w:val="21"/>
              </w:rPr>
              <w:t>接受分包的第三人资质要求：</w:t>
            </w:r>
          </w:p>
        </w:tc>
      </w:tr>
      <w:tr w:rsidR="00B54009" w:rsidRPr="0014043C" w14:paraId="0E174CF2" w14:textId="77777777">
        <w:trPr>
          <w:jc w:val="center"/>
        </w:trPr>
        <w:tc>
          <w:tcPr>
            <w:tcW w:w="1335" w:type="dxa"/>
            <w:vAlign w:val="center"/>
          </w:tcPr>
          <w:p w14:paraId="139E3C65" w14:textId="77777777" w:rsidR="00B0760F" w:rsidRPr="0014043C" w:rsidRDefault="008662E8">
            <w:pPr>
              <w:snapToGrid w:val="0"/>
              <w:spacing w:line="400" w:lineRule="exact"/>
              <w:jc w:val="center"/>
              <w:rPr>
                <w:rFonts w:ascii="宋体" w:hAnsi="宋体"/>
                <w:kern w:val="0"/>
                <w:szCs w:val="21"/>
              </w:rPr>
            </w:pPr>
            <w:r w:rsidRPr="0014043C">
              <w:rPr>
                <w:rFonts w:ascii="宋体" w:hAnsi="宋体"/>
                <w:kern w:val="0"/>
                <w:szCs w:val="21"/>
              </w:rPr>
              <w:t>2.1</w:t>
            </w:r>
          </w:p>
        </w:tc>
        <w:tc>
          <w:tcPr>
            <w:tcW w:w="1644" w:type="dxa"/>
            <w:vAlign w:val="center"/>
          </w:tcPr>
          <w:p w14:paraId="387FB892" w14:textId="2C330C20" w:rsidR="00B0760F" w:rsidRPr="0014043C" w:rsidRDefault="008662E8" w:rsidP="008662E8">
            <w:pPr>
              <w:snapToGrid w:val="0"/>
              <w:spacing w:afterLines="5" w:after="12" w:line="400" w:lineRule="exact"/>
              <w:jc w:val="center"/>
              <w:rPr>
                <w:rFonts w:ascii="宋体" w:hAnsi="宋体"/>
                <w:kern w:val="0"/>
                <w:szCs w:val="21"/>
              </w:rPr>
            </w:pPr>
            <w:r w:rsidRPr="0014043C">
              <w:rPr>
                <w:rFonts w:ascii="宋体" w:hAnsi="宋体"/>
                <w:kern w:val="0"/>
                <w:szCs w:val="21"/>
              </w:rPr>
              <w:t>构成</w:t>
            </w:r>
            <w:r w:rsidR="00BF5824" w:rsidRPr="0014043C">
              <w:rPr>
                <w:rFonts w:ascii="宋体" w:hAnsi="宋体"/>
                <w:kern w:val="0"/>
                <w:szCs w:val="21"/>
              </w:rPr>
              <w:t>竞争性比选文件</w:t>
            </w:r>
            <w:r w:rsidRPr="0014043C">
              <w:rPr>
                <w:rFonts w:ascii="宋体" w:hAnsi="宋体"/>
                <w:kern w:val="0"/>
                <w:szCs w:val="21"/>
              </w:rPr>
              <w:t>的其他材料</w:t>
            </w:r>
          </w:p>
        </w:tc>
        <w:tc>
          <w:tcPr>
            <w:tcW w:w="6490" w:type="dxa"/>
            <w:vAlign w:val="center"/>
          </w:tcPr>
          <w:p w14:paraId="16D896A1" w14:textId="3D64F447" w:rsidR="00B0760F" w:rsidRPr="0014043C" w:rsidRDefault="00BF5824">
            <w:pPr>
              <w:snapToGrid w:val="0"/>
              <w:spacing w:line="400" w:lineRule="exact"/>
              <w:ind w:firstLineChars="200" w:firstLine="420"/>
              <w:rPr>
                <w:rFonts w:ascii="宋体" w:hAnsi="宋体"/>
                <w:szCs w:val="21"/>
              </w:rPr>
            </w:pPr>
            <w:r w:rsidRPr="0014043C">
              <w:rPr>
                <w:rFonts w:ascii="宋体" w:hAnsi="宋体"/>
                <w:szCs w:val="21"/>
              </w:rPr>
              <w:t>比选人</w:t>
            </w:r>
            <w:r w:rsidR="008662E8" w:rsidRPr="0014043C">
              <w:rPr>
                <w:rFonts w:ascii="宋体" w:hAnsi="宋体"/>
                <w:szCs w:val="21"/>
              </w:rPr>
              <w:t>发出的</w:t>
            </w:r>
            <w:r w:rsidR="008662E8" w:rsidRPr="0014043C">
              <w:rPr>
                <w:rFonts w:ascii="宋体" w:hAnsi="宋体" w:hint="eastAsia"/>
                <w:szCs w:val="21"/>
              </w:rPr>
              <w:t>澄清</w:t>
            </w:r>
            <w:r w:rsidR="008662E8" w:rsidRPr="0014043C">
              <w:rPr>
                <w:rFonts w:ascii="宋体" w:hAnsi="宋体"/>
                <w:szCs w:val="21"/>
              </w:rPr>
              <w:t>及</w:t>
            </w:r>
            <w:r w:rsidR="008662E8" w:rsidRPr="0014043C">
              <w:rPr>
                <w:rFonts w:ascii="宋体" w:hAnsi="宋体" w:hint="eastAsia"/>
                <w:szCs w:val="21"/>
              </w:rPr>
              <w:t>修改</w:t>
            </w:r>
          </w:p>
        </w:tc>
      </w:tr>
      <w:tr w:rsidR="00B54009" w:rsidRPr="0014043C" w14:paraId="29A03CA1" w14:textId="77777777">
        <w:trPr>
          <w:jc w:val="center"/>
        </w:trPr>
        <w:tc>
          <w:tcPr>
            <w:tcW w:w="1335" w:type="dxa"/>
            <w:vAlign w:val="center"/>
          </w:tcPr>
          <w:p w14:paraId="2EEFAB12" w14:textId="77777777" w:rsidR="00B0760F" w:rsidRPr="0014043C" w:rsidRDefault="008662E8">
            <w:pPr>
              <w:snapToGrid w:val="0"/>
              <w:spacing w:line="400" w:lineRule="exact"/>
              <w:jc w:val="center"/>
              <w:rPr>
                <w:rFonts w:ascii="宋体" w:hAnsi="宋体"/>
                <w:kern w:val="0"/>
                <w:szCs w:val="21"/>
              </w:rPr>
            </w:pPr>
            <w:r w:rsidRPr="0014043C">
              <w:rPr>
                <w:rFonts w:ascii="宋体" w:hAnsi="宋体" w:hint="eastAsia"/>
                <w:kern w:val="0"/>
                <w:szCs w:val="21"/>
              </w:rPr>
              <w:t>2</w:t>
            </w:r>
            <w:r w:rsidRPr="0014043C">
              <w:rPr>
                <w:rFonts w:ascii="宋体" w:hAnsi="宋体"/>
                <w:kern w:val="0"/>
                <w:szCs w:val="21"/>
              </w:rPr>
              <w:t>.</w:t>
            </w:r>
            <w:r w:rsidRPr="0014043C">
              <w:rPr>
                <w:rFonts w:ascii="宋体" w:hAnsi="宋体" w:hint="eastAsia"/>
                <w:kern w:val="0"/>
                <w:szCs w:val="21"/>
              </w:rPr>
              <w:t>2</w:t>
            </w:r>
            <w:r w:rsidRPr="0014043C">
              <w:rPr>
                <w:rFonts w:ascii="宋体" w:hAnsi="宋体"/>
                <w:kern w:val="0"/>
                <w:szCs w:val="21"/>
              </w:rPr>
              <w:t>.</w:t>
            </w:r>
            <w:r w:rsidRPr="0014043C">
              <w:rPr>
                <w:rFonts w:ascii="宋体" w:hAnsi="宋体" w:hint="eastAsia"/>
                <w:kern w:val="0"/>
                <w:szCs w:val="21"/>
              </w:rPr>
              <w:t>1</w:t>
            </w:r>
          </w:p>
        </w:tc>
        <w:tc>
          <w:tcPr>
            <w:tcW w:w="1644" w:type="dxa"/>
            <w:tcBorders>
              <w:bottom w:val="single" w:sz="4" w:space="0" w:color="auto"/>
            </w:tcBorders>
            <w:vAlign w:val="center"/>
          </w:tcPr>
          <w:p w14:paraId="3B828C22" w14:textId="3697C18D" w:rsidR="00B0760F" w:rsidRPr="0014043C" w:rsidRDefault="00BF5824">
            <w:pPr>
              <w:snapToGrid w:val="0"/>
              <w:spacing w:line="400" w:lineRule="exact"/>
              <w:jc w:val="center"/>
              <w:rPr>
                <w:rFonts w:ascii="宋体" w:hAnsi="宋体"/>
                <w:kern w:val="0"/>
                <w:szCs w:val="21"/>
              </w:rPr>
            </w:pPr>
            <w:r w:rsidRPr="0014043C">
              <w:rPr>
                <w:rFonts w:ascii="宋体" w:hAnsi="宋体"/>
                <w:kern w:val="0"/>
                <w:szCs w:val="21"/>
              </w:rPr>
              <w:t>竞标人</w:t>
            </w:r>
            <w:r w:rsidR="008662E8" w:rsidRPr="0014043C">
              <w:rPr>
                <w:rFonts w:ascii="宋体" w:hAnsi="宋体"/>
                <w:kern w:val="0"/>
                <w:szCs w:val="21"/>
              </w:rPr>
              <w:t>对</w:t>
            </w:r>
            <w:r w:rsidRPr="0014043C">
              <w:rPr>
                <w:rFonts w:ascii="宋体" w:hAnsi="宋体"/>
                <w:kern w:val="0"/>
                <w:szCs w:val="21"/>
              </w:rPr>
              <w:t>竞争性比选文件</w:t>
            </w:r>
            <w:r w:rsidR="008662E8" w:rsidRPr="0014043C">
              <w:rPr>
                <w:rFonts w:ascii="宋体" w:hAnsi="宋体"/>
                <w:kern w:val="0"/>
                <w:szCs w:val="21"/>
              </w:rPr>
              <w:t>提</w:t>
            </w:r>
            <w:r w:rsidR="008662E8" w:rsidRPr="0014043C">
              <w:rPr>
                <w:rFonts w:ascii="宋体" w:hAnsi="宋体"/>
                <w:kern w:val="0"/>
                <w:szCs w:val="21"/>
              </w:rPr>
              <w:lastRenderedPageBreak/>
              <w:t>出</w:t>
            </w:r>
            <w:r w:rsidR="008662E8" w:rsidRPr="0014043C">
              <w:rPr>
                <w:rFonts w:ascii="宋体" w:hAnsi="宋体" w:hint="eastAsia"/>
                <w:kern w:val="0"/>
                <w:szCs w:val="21"/>
              </w:rPr>
              <w:t>疑问</w:t>
            </w:r>
            <w:r w:rsidR="008662E8" w:rsidRPr="0014043C">
              <w:rPr>
                <w:rFonts w:ascii="宋体" w:hAnsi="宋体"/>
                <w:kern w:val="0"/>
                <w:szCs w:val="21"/>
              </w:rPr>
              <w:t>的截止时间</w:t>
            </w:r>
          </w:p>
        </w:tc>
        <w:tc>
          <w:tcPr>
            <w:tcW w:w="6490" w:type="dxa"/>
            <w:vAlign w:val="center"/>
          </w:tcPr>
          <w:p w14:paraId="1A46CFD7" w14:textId="31286040" w:rsidR="00B0760F" w:rsidRPr="0014043C" w:rsidRDefault="00BF5824">
            <w:pPr>
              <w:snapToGrid w:val="0"/>
              <w:spacing w:line="400" w:lineRule="exact"/>
              <w:ind w:firstLineChars="200" w:firstLine="420"/>
              <w:rPr>
                <w:rFonts w:ascii="宋体" w:hAnsi="宋体"/>
                <w:kern w:val="0"/>
                <w:szCs w:val="21"/>
              </w:rPr>
            </w:pPr>
            <w:r w:rsidRPr="0014043C">
              <w:rPr>
                <w:rFonts w:ascii="宋体" w:hAnsi="宋体"/>
                <w:kern w:val="0"/>
                <w:szCs w:val="21"/>
              </w:rPr>
              <w:lastRenderedPageBreak/>
              <w:t>竞标人</w:t>
            </w:r>
            <w:r w:rsidR="008662E8" w:rsidRPr="0014043C">
              <w:rPr>
                <w:rFonts w:ascii="宋体" w:hAnsi="宋体"/>
                <w:kern w:val="0"/>
                <w:szCs w:val="21"/>
              </w:rPr>
              <w:t>应仔细</w:t>
            </w:r>
            <w:r w:rsidR="008662E8" w:rsidRPr="0014043C">
              <w:rPr>
                <w:rFonts w:ascii="宋体" w:hAnsi="宋体" w:hint="eastAsia"/>
                <w:kern w:val="0"/>
                <w:szCs w:val="21"/>
              </w:rPr>
              <w:t>阅读</w:t>
            </w:r>
            <w:r w:rsidRPr="0014043C">
              <w:rPr>
                <w:rFonts w:ascii="宋体" w:hAnsi="宋体"/>
                <w:kern w:val="0"/>
                <w:szCs w:val="21"/>
              </w:rPr>
              <w:t>竞争性比选文件</w:t>
            </w:r>
            <w:r w:rsidR="008662E8" w:rsidRPr="0014043C">
              <w:rPr>
                <w:rFonts w:ascii="宋体" w:hAnsi="宋体" w:hint="eastAsia"/>
                <w:kern w:val="0"/>
                <w:szCs w:val="21"/>
              </w:rPr>
              <w:t>及附件</w:t>
            </w:r>
            <w:r w:rsidR="008662E8" w:rsidRPr="0014043C">
              <w:rPr>
                <w:rFonts w:ascii="宋体" w:hAnsi="宋体"/>
                <w:kern w:val="0"/>
                <w:szCs w:val="21"/>
              </w:rPr>
              <w:t>的所有内容，如有文字表述不清，图纸尺寸标注不明以及存在错、漏、缺、概念模糊和有可</w:t>
            </w:r>
            <w:r w:rsidR="008662E8" w:rsidRPr="0014043C">
              <w:rPr>
                <w:rFonts w:ascii="宋体" w:hAnsi="宋体"/>
                <w:kern w:val="0"/>
                <w:szCs w:val="21"/>
              </w:rPr>
              <w:lastRenderedPageBreak/>
              <w:t>能出现歧义或理解上的偏差的内容等应</w:t>
            </w:r>
            <w:r w:rsidR="008662E8" w:rsidRPr="0014043C">
              <w:rPr>
                <w:rFonts w:ascii="宋体" w:hAnsi="宋体" w:cs="宋体" w:hint="eastAsia"/>
                <w:kern w:val="0"/>
                <w:szCs w:val="21"/>
              </w:rPr>
              <w:t>在</w:t>
            </w:r>
            <w:r w:rsidR="009B0C42" w:rsidRPr="0014043C">
              <w:rPr>
                <w:rFonts w:ascii="宋体" w:hAnsi="宋体" w:cs="宋体"/>
                <w:kern w:val="0"/>
                <w:szCs w:val="21"/>
                <w:u w:val="single"/>
              </w:rPr>
              <w:t xml:space="preserve"> </w:t>
            </w:r>
            <w:r w:rsidR="00B35016" w:rsidRPr="0014043C">
              <w:rPr>
                <w:rFonts w:ascii="宋体" w:hAnsi="宋体" w:cs="宋体"/>
                <w:kern w:val="0"/>
                <w:szCs w:val="21"/>
                <w:u w:val="single"/>
              </w:rPr>
              <w:t>2021</w:t>
            </w:r>
            <w:r w:rsidR="009B0C42" w:rsidRPr="0014043C">
              <w:rPr>
                <w:rFonts w:ascii="宋体" w:hAnsi="宋体" w:cs="宋体" w:hint="eastAsia"/>
                <w:kern w:val="0"/>
                <w:szCs w:val="21"/>
                <w:u w:val="single"/>
              </w:rPr>
              <w:t xml:space="preserve">年 </w:t>
            </w:r>
            <w:r w:rsidR="00B35016" w:rsidRPr="0014043C">
              <w:rPr>
                <w:rFonts w:ascii="宋体" w:hAnsi="宋体" w:cs="宋体"/>
                <w:kern w:val="0"/>
                <w:szCs w:val="21"/>
                <w:u w:val="single"/>
              </w:rPr>
              <w:t>3</w:t>
            </w:r>
            <w:r w:rsidR="009B0C42" w:rsidRPr="0014043C">
              <w:rPr>
                <w:rFonts w:ascii="宋体" w:hAnsi="宋体" w:cs="宋体" w:hint="eastAsia"/>
                <w:kern w:val="0"/>
                <w:szCs w:val="21"/>
                <w:u w:val="single"/>
              </w:rPr>
              <w:t xml:space="preserve">月 </w:t>
            </w:r>
            <w:r w:rsidR="00B35016" w:rsidRPr="0014043C">
              <w:rPr>
                <w:rFonts w:ascii="宋体" w:hAnsi="宋体" w:cs="宋体"/>
                <w:kern w:val="0"/>
                <w:szCs w:val="21"/>
                <w:u w:val="single"/>
              </w:rPr>
              <w:t>28</w:t>
            </w:r>
            <w:r w:rsidR="009B0C42" w:rsidRPr="0014043C">
              <w:rPr>
                <w:rFonts w:ascii="宋体" w:hAnsi="宋体" w:cs="宋体" w:hint="eastAsia"/>
                <w:kern w:val="0"/>
                <w:szCs w:val="21"/>
                <w:u w:val="single"/>
              </w:rPr>
              <w:t xml:space="preserve">日 </w:t>
            </w:r>
            <w:r w:rsidR="00B35016" w:rsidRPr="0014043C">
              <w:rPr>
                <w:rFonts w:ascii="宋体" w:hAnsi="宋体" w:cs="宋体"/>
                <w:kern w:val="0"/>
                <w:szCs w:val="21"/>
                <w:u w:val="single"/>
              </w:rPr>
              <w:t>10</w:t>
            </w:r>
            <w:r w:rsidR="009B0C42" w:rsidRPr="0014043C">
              <w:rPr>
                <w:rFonts w:ascii="宋体" w:hAnsi="宋体" w:cs="宋体"/>
                <w:kern w:val="0"/>
                <w:szCs w:val="21"/>
                <w:u w:val="single"/>
              </w:rPr>
              <w:t xml:space="preserve"> </w:t>
            </w:r>
            <w:r w:rsidR="009B0C42" w:rsidRPr="0014043C">
              <w:rPr>
                <w:rFonts w:ascii="宋体" w:hAnsi="宋体" w:cs="宋体" w:hint="eastAsia"/>
                <w:kern w:val="0"/>
                <w:szCs w:val="21"/>
                <w:u w:val="single"/>
              </w:rPr>
              <w:t xml:space="preserve">时  </w:t>
            </w:r>
            <w:r w:rsidR="009B0C42" w:rsidRPr="0014043C">
              <w:rPr>
                <w:rFonts w:ascii="宋体" w:hAnsi="宋体" w:cs="宋体"/>
                <w:kern w:val="0"/>
                <w:szCs w:val="21"/>
                <w:u w:val="single"/>
              </w:rPr>
              <w:t xml:space="preserve">   </w:t>
            </w:r>
            <w:r w:rsidR="00B35016" w:rsidRPr="0014043C">
              <w:rPr>
                <w:rFonts w:ascii="宋体" w:hAnsi="宋体" w:cs="宋体"/>
                <w:kern w:val="0"/>
                <w:szCs w:val="21"/>
                <w:u w:val="single"/>
              </w:rPr>
              <w:t>00</w:t>
            </w:r>
            <w:r w:rsidR="009B0C42" w:rsidRPr="0014043C">
              <w:rPr>
                <w:rFonts w:ascii="宋体" w:hAnsi="宋体" w:cs="宋体" w:hint="eastAsia"/>
                <w:kern w:val="0"/>
                <w:szCs w:val="21"/>
                <w:u w:val="single"/>
              </w:rPr>
              <w:t>分前以书面的形式向比选人或比选代理机构提出</w:t>
            </w:r>
            <w:r w:rsidR="008662E8" w:rsidRPr="0014043C">
              <w:rPr>
                <w:rFonts w:ascii="宋体" w:hAnsi="宋体"/>
                <w:kern w:val="0"/>
                <w:szCs w:val="21"/>
              </w:rPr>
              <w:t>。</w:t>
            </w:r>
          </w:p>
        </w:tc>
      </w:tr>
      <w:tr w:rsidR="00B54009" w:rsidRPr="0014043C" w14:paraId="7F6CAB4F" w14:textId="77777777">
        <w:trPr>
          <w:trHeight w:val="1175"/>
          <w:jc w:val="center"/>
        </w:trPr>
        <w:tc>
          <w:tcPr>
            <w:tcW w:w="1335" w:type="dxa"/>
            <w:vMerge w:val="restart"/>
            <w:vAlign w:val="center"/>
          </w:tcPr>
          <w:p w14:paraId="0342B7F2" w14:textId="77777777" w:rsidR="00B0760F" w:rsidRPr="0014043C" w:rsidRDefault="008662E8">
            <w:pPr>
              <w:snapToGrid w:val="0"/>
              <w:spacing w:line="400" w:lineRule="exact"/>
              <w:jc w:val="center"/>
              <w:rPr>
                <w:rFonts w:ascii="宋体" w:hAnsi="宋体"/>
                <w:kern w:val="0"/>
                <w:szCs w:val="21"/>
              </w:rPr>
            </w:pPr>
            <w:r w:rsidRPr="0014043C">
              <w:rPr>
                <w:rFonts w:ascii="宋体" w:hAnsi="宋体"/>
                <w:kern w:val="0"/>
                <w:szCs w:val="21"/>
              </w:rPr>
              <w:lastRenderedPageBreak/>
              <w:t>2.2.2</w:t>
            </w:r>
          </w:p>
        </w:tc>
        <w:tc>
          <w:tcPr>
            <w:tcW w:w="1644" w:type="dxa"/>
            <w:tcBorders>
              <w:top w:val="single" w:sz="4" w:space="0" w:color="auto"/>
            </w:tcBorders>
            <w:vAlign w:val="center"/>
          </w:tcPr>
          <w:p w14:paraId="31976F05" w14:textId="3472A18E" w:rsidR="00B0760F" w:rsidRPr="0014043C" w:rsidRDefault="00BF5824">
            <w:pPr>
              <w:snapToGrid w:val="0"/>
              <w:spacing w:line="400" w:lineRule="exact"/>
              <w:jc w:val="center"/>
              <w:rPr>
                <w:rFonts w:ascii="宋体" w:hAnsi="宋体"/>
                <w:kern w:val="0"/>
                <w:szCs w:val="21"/>
              </w:rPr>
            </w:pPr>
            <w:r w:rsidRPr="0014043C">
              <w:rPr>
                <w:rFonts w:ascii="宋体" w:hAnsi="宋体"/>
                <w:kern w:val="0"/>
                <w:szCs w:val="21"/>
              </w:rPr>
              <w:t>比选人</w:t>
            </w:r>
            <w:r w:rsidR="008662E8" w:rsidRPr="0014043C">
              <w:rPr>
                <w:rFonts w:ascii="宋体" w:hAnsi="宋体"/>
                <w:kern w:val="0"/>
                <w:szCs w:val="21"/>
              </w:rPr>
              <w:t>对</w:t>
            </w:r>
            <w:r w:rsidRPr="0014043C">
              <w:rPr>
                <w:rFonts w:ascii="宋体" w:hAnsi="宋体"/>
                <w:kern w:val="0"/>
                <w:szCs w:val="21"/>
              </w:rPr>
              <w:t>竞争性比选文件</w:t>
            </w:r>
            <w:r w:rsidR="008662E8" w:rsidRPr="0014043C">
              <w:rPr>
                <w:rFonts w:ascii="宋体" w:hAnsi="宋体"/>
                <w:kern w:val="0"/>
                <w:szCs w:val="21"/>
              </w:rPr>
              <w:t>澄清的截止时间</w:t>
            </w:r>
          </w:p>
        </w:tc>
        <w:tc>
          <w:tcPr>
            <w:tcW w:w="6490" w:type="dxa"/>
            <w:vAlign w:val="center"/>
          </w:tcPr>
          <w:p w14:paraId="198ADDD3" w14:textId="553D6B91" w:rsidR="00B0760F" w:rsidRPr="0014043C" w:rsidRDefault="00BF5824">
            <w:pPr>
              <w:snapToGrid w:val="0"/>
              <w:spacing w:line="400" w:lineRule="exact"/>
              <w:ind w:firstLineChars="200" w:firstLine="420"/>
              <w:rPr>
                <w:rFonts w:ascii="宋体" w:hAnsi="宋体"/>
                <w:snapToGrid w:val="0"/>
                <w:kern w:val="0"/>
                <w:szCs w:val="21"/>
              </w:rPr>
            </w:pPr>
            <w:r w:rsidRPr="0014043C">
              <w:rPr>
                <w:rFonts w:ascii="宋体" w:hAnsi="宋体" w:hint="eastAsia"/>
                <w:szCs w:val="21"/>
              </w:rPr>
              <w:t>比选人</w:t>
            </w:r>
            <w:r w:rsidR="008662E8" w:rsidRPr="0014043C">
              <w:rPr>
                <w:rFonts w:ascii="宋体" w:hAnsi="宋体" w:hint="eastAsia"/>
                <w:szCs w:val="21"/>
              </w:rPr>
              <w:t>应在</w:t>
            </w:r>
            <w:r w:rsidR="00B35016" w:rsidRPr="0014043C">
              <w:rPr>
                <w:rFonts w:ascii="宋体" w:hAnsi="宋体" w:cs="宋体"/>
                <w:kern w:val="0"/>
                <w:szCs w:val="21"/>
                <w:u w:val="single"/>
              </w:rPr>
              <w:t>2021</w:t>
            </w:r>
            <w:r w:rsidR="009B0C42" w:rsidRPr="0014043C">
              <w:rPr>
                <w:rFonts w:ascii="宋体" w:hAnsi="宋体" w:cs="宋体" w:hint="eastAsia"/>
                <w:kern w:val="0"/>
                <w:szCs w:val="21"/>
                <w:u w:val="single"/>
              </w:rPr>
              <w:t>年</w:t>
            </w:r>
            <w:r w:rsidR="00B35016" w:rsidRPr="0014043C">
              <w:rPr>
                <w:rFonts w:ascii="宋体" w:hAnsi="宋体" w:cs="宋体"/>
                <w:kern w:val="0"/>
                <w:szCs w:val="21"/>
                <w:u w:val="single"/>
              </w:rPr>
              <w:t>3</w:t>
            </w:r>
            <w:r w:rsidR="009B0C42" w:rsidRPr="0014043C">
              <w:rPr>
                <w:rFonts w:ascii="宋体" w:hAnsi="宋体" w:cs="宋体"/>
                <w:kern w:val="0"/>
                <w:szCs w:val="21"/>
                <w:u w:val="single"/>
              </w:rPr>
              <w:t xml:space="preserve"> </w:t>
            </w:r>
            <w:r w:rsidR="009B0C42" w:rsidRPr="0014043C">
              <w:rPr>
                <w:rFonts w:ascii="宋体" w:hAnsi="宋体" w:cs="宋体" w:hint="eastAsia"/>
                <w:kern w:val="0"/>
                <w:szCs w:val="21"/>
                <w:u w:val="single"/>
              </w:rPr>
              <w:t>月</w:t>
            </w:r>
            <w:r w:rsidR="00B35016" w:rsidRPr="0014043C">
              <w:rPr>
                <w:rFonts w:ascii="宋体" w:hAnsi="宋体" w:cs="宋体"/>
                <w:kern w:val="0"/>
                <w:szCs w:val="21"/>
                <w:u w:val="single"/>
              </w:rPr>
              <w:t>28</w:t>
            </w:r>
            <w:r w:rsidR="009B0C42" w:rsidRPr="0014043C">
              <w:rPr>
                <w:rFonts w:ascii="宋体" w:hAnsi="宋体" w:cs="宋体" w:hint="eastAsia"/>
                <w:kern w:val="0"/>
                <w:szCs w:val="21"/>
                <w:u w:val="single"/>
              </w:rPr>
              <w:t>日</w:t>
            </w:r>
            <w:r w:rsidR="00B35016" w:rsidRPr="0014043C">
              <w:rPr>
                <w:rFonts w:ascii="宋体" w:hAnsi="宋体" w:cs="宋体"/>
                <w:kern w:val="0"/>
                <w:szCs w:val="21"/>
                <w:u w:val="single"/>
              </w:rPr>
              <w:t>17</w:t>
            </w:r>
            <w:r w:rsidR="009B0C42" w:rsidRPr="0014043C">
              <w:rPr>
                <w:rFonts w:ascii="宋体" w:hAnsi="宋体" w:cs="宋体" w:hint="eastAsia"/>
                <w:kern w:val="0"/>
                <w:szCs w:val="21"/>
                <w:u w:val="single"/>
              </w:rPr>
              <w:t>时</w:t>
            </w:r>
            <w:r w:rsidR="00B35016" w:rsidRPr="0014043C">
              <w:rPr>
                <w:rFonts w:ascii="宋体" w:hAnsi="宋体" w:cs="宋体"/>
                <w:kern w:val="0"/>
                <w:szCs w:val="21"/>
                <w:u w:val="single"/>
              </w:rPr>
              <w:t>30</w:t>
            </w:r>
            <w:r w:rsidR="009B0C42" w:rsidRPr="0014043C">
              <w:rPr>
                <w:rFonts w:ascii="宋体" w:hAnsi="宋体" w:cs="宋体" w:hint="eastAsia"/>
                <w:kern w:val="0"/>
                <w:szCs w:val="21"/>
                <w:u w:val="single"/>
              </w:rPr>
              <w:t>分</w:t>
            </w:r>
            <w:r w:rsidR="008662E8" w:rsidRPr="0014043C">
              <w:rPr>
                <w:rFonts w:ascii="宋体" w:hAnsi="宋体" w:hint="eastAsia"/>
                <w:szCs w:val="21"/>
              </w:rPr>
              <w:t>前</w:t>
            </w:r>
            <w:r w:rsidR="008662E8" w:rsidRPr="0014043C">
              <w:rPr>
                <w:rFonts w:ascii="宋体" w:hAnsi="宋体"/>
                <w:szCs w:val="21"/>
              </w:rPr>
              <w:t>，</w:t>
            </w:r>
            <w:r w:rsidR="008662E8" w:rsidRPr="0014043C">
              <w:rPr>
                <w:rFonts w:ascii="宋体" w:hAnsi="宋体"/>
                <w:kern w:val="0"/>
                <w:szCs w:val="21"/>
              </w:rPr>
              <w:t>在</w:t>
            </w:r>
            <w:r w:rsidR="009B0C42" w:rsidRPr="0014043C">
              <w:rPr>
                <w:rFonts w:ascii="宋体" w:hAnsi="宋体" w:hint="eastAsia"/>
                <w:snapToGrid w:val="0"/>
                <w:kern w:val="0"/>
                <w:szCs w:val="21"/>
                <w:u w:val="single"/>
              </w:rPr>
              <w:t>重庆两江新区水土高新技术产业园建设投资有限公司官网</w:t>
            </w:r>
            <w:r w:rsidR="008662E8" w:rsidRPr="0014043C">
              <w:rPr>
                <w:rFonts w:ascii="宋体" w:hAnsi="宋体"/>
                <w:kern w:val="0"/>
                <w:szCs w:val="21"/>
              </w:rPr>
              <w:t>发布</w:t>
            </w:r>
            <w:r w:rsidR="008662E8" w:rsidRPr="0014043C">
              <w:rPr>
                <w:rFonts w:ascii="宋体" w:hAnsi="宋体" w:hint="eastAsia"/>
                <w:kern w:val="0"/>
                <w:szCs w:val="21"/>
              </w:rPr>
              <w:t>澄清</w:t>
            </w:r>
            <w:r w:rsidR="008662E8" w:rsidRPr="0014043C">
              <w:rPr>
                <w:rFonts w:ascii="宋体" w:hAnsi="宋体"/>
                <w:kern w:val="0"/>
                <w:szCs w:val="21"/>
              </w:rPr>
              <w:t>。</w:t>
            </w:r>
          </w:p>
        </w:tc>
      </w:tr>
      <w:tr w:rsidR="00B54009" w:rsidRPr="0014043C" w14:paraId="5B4BC746" w14:textId="77777777">
        <w:trPr>
          <w:trHeight w:val="426"/>
          <w:jc w:val="center"/>
        </w:trPr>
        <w:tc>
          <w:tcPr>
            <w:tcW w:w="1335" w:type="dxa"/>
            <w:vMerge/>
            <w:vAlign w:val="center"/>
          </w:tcPr>
          <w:p w14:paraId="06F4F6BB" w14:textId="77777777" w:rsidR="00B0760F" w:rsidRPr="0014043C" w:rsidRDefault="00B0760F">
            <w:pPr>
              <w:snapToGrid w:val="0"/>
              <w:spacing w:line="400" w:lineRule="exact"/>
              <w:jc w:val="center"/>
              <w:rPr>
                <w:rFonts w:ascii="宋体" w:hAnsi="宋体"/>
                <w:kern w:val="0"/>
                <w:szCs w:val="21"/>
              </w:rPr>
            </w:pPr>
          </w:p>
        </w:tc>
        <w:tc>
          <w:tcPr>
            <w:tcW w:w="1644" w:type="dxa"/>
            <w:vAlign w:val="center"/>
          </w:tcPr>
          <w:p w14:paraId="7EAA0F50" w14:textId="729A6C0C" w:rsidR="00B0760F" w:rsidRPr="0014043C" w:rsidRDefault="00BF5824">
            <w:pPr>
              <w:snapToGrid w:val="0"/>
              <w:spacing w:line="400" w:lineRule="exact"/>
              <w:jc w:val="center"/>
              <w:rPr>
                <w:rFonts w:ascii="宋体" w:hAnsi="宋体"/>
                <w:kern w:val="0"/>
                <w:szCs w:val="21"/>
              </w:rPr>
            </w:pPr>
            <w:r w:rsidRPr="0014043C">
              <w:rPr>
                <w:rFonts w:ascii="宋体" w:hAnsi="宋体" w:hint="eastAsia"/>
                <w:kern w:val="0"/>
                <w:szCs w:val="21"/>
              </w:rPr>
              <w:t>竞标截止</w:t>
            </w:r>
            <w:r w:rsidR="008662E8" w:rsidRPr="0014043C">
              <w:rPr>
                <w:rFonts w:ascii="宋体" w:hAnsi="宋体" w:hint="eastAsia"/>
                <w:kern w:val="0"/>
                <w:szCs w:val="21"/>
              </w:rPr>
              <w:t>时间</w:t>
            </w:r>
          </w:p>
        </w:tc>
        <w:tc>
          <w:tcPr>
            <w:tcW w:w="6490" w:type="dxa"/>
            <w:vAlign w:val="center"/>
          </w:tcPr>
          <w:p w14:paraId="5D1A76C8" w14:textId="7F9EEDA8" w:rsidR="00B0760F" w:rsidRPr="0014043C" w:rsidRDefault="008662E8">
            <w:pPr>
              <w:snapToGrid w:val="0"/>
              <w:spacing w:line="400" w:lineRule="exact"/>
              <w:ind w:firstLineChars="200" w:firstLine="420"/>
              <w:rPr>
                <w:rFonts w:ascii="宋体" w:hAnsi="宋体"/>
                <w:szCs w:val="21"/>
                <w:u w:val="single"/>
              </w:rPr>
            </w:pPr>
            <w:r w:rsidRPr="0014043C">
              <w:rPr>
                <w:rFonts w:ascii="宋体" w:hAnsi="宋体" w:hint="eastAsia"/>
                <w:szCs w:val="21"/>
              </w:rPr>
              <w:t>详见</w:t>
            </w:r>
            <w:r w:rsidR="00BF5824" w:rsidRPr="0014043C">
              <w:rPr>
                <w:rFonts w:ascii="宋体" w:hAnsi="宋体" w:hint="eastAsia"/>
                <w:szCs w:val="21"/>
              </w:rPr>
              <w:t>比选公告</w:t>
            </w:r>
            <w:r w:rsidRPr="0014043C">
              <w:rPr>
                <w:rFonts w:ascii="宋体" w:hAnsi="宋体" w:hint="eastAsia"/>
                <w:szCs w:val="21"/>
              </w:rPr>
              <w:t>规定的</w:t>
            </w:r>
            <w:r w:rsidR="00BF5824" w:rsidRPr="0014043C">
              <w:rPr>
                <w:rFonts w:ascii="宋体" w:hAnsi="宋体" w:hint="eastAsia"/>
                <w:szCs w:val="21"/>
              </w:rPr>
              <w:t>竞标截止</w:t>
            </w:r>
            <w:r w:rsidRPr="0014043C">
              <w:rPr>
                <w:rFonts w:ascii="宋体" w:hAnsi="宋体" w:hint="eastAsia"/>
                <w:szCs w:val="21"/>
              </w:rPr>
              <w:t>时间。</w:t>
            </w:r>
          </w:p>
        </w:tc>
      </w:tr>
      <w:tr w:rsidR="00B54009" w:rsidRPr="0014043C" w14:paraId="33823F8F" w14:textId="77777777">
        <w:trPr>
          <w:jc w:val="center"/>
        </w:trPr>
        <w:tc>
          <w:tcPr>
            <w:tcW w:w="1335" w:type="dxa"/>
            <w:vAlign w:val="center"/>
          </w:tcPr>
          <w:p w14:paraId="0528A27F" w14:textId="77777777" w:rsidR="00B0760F" w:rsidRPr="0014043C" w:rsidRDefault="008662E8">
            <w:pPr>
              <w:snapToGrid w:val="0"/>
              <w:spacing w:line="400" w:lineRule="exact"/>
              <w:jc w:val="center"/>
              <w:rPr>
                <w:rFonts w:ascii="宋体" w:hAnsi="宋体"/>
                <w:kern w:val="0"/>
                <w:szCs w:val="21"/>
              </w:rPr>
            </w:pPr>
            <w:r w:rsidRPr="0014043C">
              <w:rPr>
                <w:rFonts w:ascii="宋体" w:hAnsi="宋体"/>
                <w:kern w:val="0"/>
                <w:szCs w:val="21"/>
              </w:rPr>
              <w:t>2.2.3</w:t>
            </w:r>
          </w:p>
        </w:tc>
        <w:tc>
          <w:tcPr>
            <w:tcW w:w="1644" w:type="dxa"/>
            <w:vAlign w:val="center"/>
          </w:tcPr>
          <w:p w14:paraId="02EEA25B" w14:textId="1F9A26BD" w:rsidR="00B0760F" w:rsidRPr="0014043C" w:rsidRDefault="00BF5824" w:rsidP="008662E8">
            <w:pPr>
              <w:snapToGrid w:val="0"/>
              <w:spacing w:afterLines="5" w:after="12" w:line="400" w:lineRule="exact"/>
              <w:jc w:val="center"/>
              <w:rPr>
                <w:rFonts w:ascii="宋体" w:hAnsi="宋体"/>
                <w:kern w:val="0"/>
                <w:szCs w:val="21"/>
              </w:rPr>
            </w:pPr>
            <w:r w:rsidRPr="0014043C">
              <w:rPr>
                <w:rFonts w:ascii="宋体" w:hAnsi="宋体"/>
                <w:kern w:val="0"/>
                <w:szCs w:val="21"/>
              </w:rPr>
              <w:t>比选人</w:t>
            </w:r>
            <w:r w:rsidR="008662E8" w:rsidRPr="0014043C">
              <w:rPr>
                <w:rFonts w:ascii="宋体" w:hAnsi="宋体"/>
                <w:kern w:val="0"/>
                <w:szCs w:val="21"/>
              </w:rPr>
              <w:t>对</w:t>
            </w:r>
            <w:r w:rsidRPr="0014043C">
              <w:rPr>
                <w:rFonts w:ascii="宋体" w:hAnsi="宋体"/>
                <w:kern w:val="0"/>
                <w:szCs w:val="21"/>
              </w:rPr>
              <w:t>竞争性比选文件</w:t>
            </w:r>
            <w:r w:rsidR="008662E8" w:rsidRPr="0014043C">
              <w:rPr>
                <w:rFonts w:ascii="宋体" w:hAnsi="宋体"/>
                <w:kern w:val="0"/>
                <w:szCs w:val="21"/>
              </w:rPr>
              <w:t>进行</w:t>
            </w:r>
            <w:r w:rsidR="008662E8" w:rsidRPr="0014043C">
              <w:rPr>
                <w:rFonts w:ascii="宋体" w:hAnsi="宋体" w:hint="eastAsia"/>
                <w:kern w:val="0"/>
                <w:szCs w:val="21"/>
              </w:rPr>
              <w:t>修改</w:t>
            </w:r>
            <w:r w:rsidR="008662E8" w:rsidRPr="0014043C">
              <w:rPr>
                <w:rFonts w:ascii="宋体" w:hAnsi="宋体"/>
                <w:kern w:val="0"/>
                <w:szCs w:val="21"/>
              </w:rPr>
              <w:t>的时间</w:t>
            </w:r>
          </w:p>
        </w:tc>
        <w:tc>
          <w:tcPr>
            <w:tcW w:w="6490" w:type="dxa"/>
            <w:vAlign w:val="center"/>
          </w:tcPr>
          <w:p w14:paraId="17D723B9" w14:textId="3ACC0648" w:rsidR="00B0760F" w:rsidRPr="0014043C" w:rsidRDefault="008662E8">
            <w:pPr>
              <w:snapToGrid w:val="0"/>
              <w:spacing w:line="400" w:lineRule="exact"/>
              <w:ind w:firstLineChars="200" w:firstLine="420"/>
              <w:rPr>
                <w:rFonts w:ascii="宋体" w:hAnsi="宋体"/>
                <w:szCs w:val="21"/>
              </w:rPr>
            </w:pPr>
            <w:r w:rsidRPr="0014043C">
              <w:rPr>
                <w:rFonts w:ascii="宋体" w:hAnsi="宋体" w:hint="eastAsia"/>
                <w:snapToGrid w:val="0"/>
                <w:kern w:val="0"/>
                <w:szCs w:val="21"/>
              </w:rPr>
              <w:t>修改</w:t>
            </w:r>
            <w:r w:rsidRPr="0014043C">
              <w:rPr>
                <w:rFonts w:ascii="宋体" w:hAnsi="宋体"/>
                <w:snapToGrid w:val="0"/>
                <w:kern w:val="0"/>
                <w:szCs w:val="21"/>
              </w:rPr>
              <w:t>内容可能影响</w:t>
            </w:r>
            <w:r w:rsidR="00BF5824" w:rsidRPr="0014043C">
              <w:rPr>
                <w:rFonts w:ascii="宋体" w:hAnsi="宋体"/>
                <w:snapToGrid w:val="0"/>
                <w:kern w:val="0"/>
                <w:szCs w:val="21"/>
              </w:rPr>
              <w:t>竞标文件</w:t>
            </w:r>
            <w:r w:rsidRPr="0014043C">
              <w:rPr>
                <w:rFonts w:ascii="宋体" w:hAnsi="宋体"/>
                <w:snapToGrid w:val="0"/>
                <w:kern w:val="0"/>
                <w:szCs w:val="21"/>
              </w:rPr>
              <w:t>编制的，须在</w:t>
            </w:r>
            <w:r w:rsidR="00BF5824" w:rsidRPr="0014043C">
              <w:rPr>
                <w:rFonts w:ascii="宋体" w:hAnsi="宋体"/>
                <w:snapToGrid w:val="0"/>
                <w:kern w:val="0"/>
                <w:szCs w:val="21"/>
              </w:rPr>
              <w:t>竞标截止</w:t>
            </w:r>
            <w:r w:rsidRPr="0014043C">
              <w:rPr>
                <w:rFonts w:ascii="宋体" w:hAnsi="宋体"/>
                <w:snapToGrid w:val="0"/>
                <w:kern w:val="0"/>
                <w:szCs w:val="21"/>
              </w:rPr>
              <w:t>时间</w:t>
            </w:r>
            <w:r w:rsidR="00776BDD" w:rsidRPr="0014043C">
              <w:rPr>
                <w:rFonts w:ascii="宋体" w:hAnsi="宋体"/>
                <w:snapToGrid w:val="0"/>
                <w:kern w:val="0"/>
                <w:szCs w:val="21"/>
              </w:rPr>
              <w:t>1</w:t>
            </w:r>
            <w:r w:rsidRPr="0014043C">
              <w:rPr>
                <w:rFonts w:ascii="宋体" w:hAnsi="宋体"/>
                <w:snapToGrid w:val="0"/>
                <w:kern w:val="0"/>
                <w:szCs w:val="21"/>
              </w:rPr>
              <w:t>日前发布，发布时间至</w:t>
            </w:r>
            <w:r w:rsidR="00BF5824" w:rsidRPr="0014043C">
              <w:rPr>
                <w:rFonts w:ascii="宋体" w:hAnsi="宋体"/>
                <w:snapToGrid w:val="0"/>
                <w:kern w:val="0"/>
                <w:szCs w:val="21"/>
              </w:rPr>
              <w:t>竞标截止</w:t>
            </w:r>
            <w:r w:rsidRPr="0014043C">
              <w:rPr>
                <w:rFonts w:ascii="宋体" w:hAnsi="宋体"/>
                <w:snapToGrid w:val="0"/>
                <w:kern w:val="0"/>
                <w:szCs w:val="21"/>
              </w:rPr>
              <w:t>时间不足</w:t>
            </w:r>
            <w:r w:rsidR="00776BDD" w:rsidRPr="0014043C">
              <w:rPr>
                <w:rFonts w:ascii="宋体" w:hAnsi="宋体"/>
                <w:snapToGrid w:val="0"/>
                <w:kern w:val="0"/>
                <w:szCs w:val="21"/>
              </w:rPr>
              <w:t>1</w:t>
            </w:r>
            <w:r w:rsidRPr="0014043C">
              <w:rPr>
                <w:rFonts w:ascii="宋体" w:hAnsi="宋体"/>
                <w:snapToGrid w:val="0"/>
                <w:kern w:val="0"/>
                <w:szCs w:val="21"/>
              </w:rPr>
              <w:t>日的，须相应延后</w:t>
            </w:r>
            <w:r w:rsidR="00BF5824" w:rsidRPr="0014043C">
              <w:rPr>
                <w:rFonts w:ascii="宋体" w:hAnsi="宋体"/>
                <w:snapToGrid w:val="0"/>
                <w:kern w:val="0"/>
                <w:szCs w:val="21"/>
              </w:rPr>
              <w:t>竞标截止</w:t>
            </w:r>
            <w:r w:rsidRPr="0014043C">
              <w:rPr>
                <w:rFonts w:ascii="宋体" w:hAnsi="宋体"/>
                <w:snapToGrid w:val="0"/>
                <w:kern w:val="0"/>
                <w:szCs w:val="21"/>
              </w:rPr>
              <w:t>时间。</w:t>
            </w:r>
          </w:p>
        </w:tc>
      </w:tr>
      <w:tr w:rsidR="00B54009" w:rsidRPr="0014043C" w14:paraId="558BFD15" w14:textId="77777777">
        <w:trPr>
          <w:jc w:val="center"/>
        </w:trPr>
        <w:tc>
          <w:tcPr>
            <w:tcW w:w="1335" w:type="dxa"/>
            <w:vAlign w:val="center"/>
          </w:tcPr>
          <w:p w14:paraId="26CD2924" w14:textId="77777777" w:rsidR="00B0760F" w:rsidRPr="0014043C" w:rsidRDefault="008662E8">
            <w:pPr>
              <w:snapToGrid w:val="0"/>
              <w:spacing w:line="400" w:lineRule="exact"/>
              <w:jc w:val="center"/>
              <w:rPr>
                <w:rFonts w:ascii="宋体" w:hAnsi="宋体"/>
                <w:kern w:val="0"/>
                <w:szCs w:val="21"/>
              </w:rPr>
            </w:pPr>
            <w:r w:rsidRPr="0014043C">
              <w:rPr>
                <w:rFonts w:ascii="宋体" w:hAnsi="宋体"/>
                <w:kern w:val="0"/>
                <w:szCs w:val="21"/>
              </w:rPr>
              <w:t>2.2.4</w:t>
            </w:r>
          </w:p>
        </w:tc>
        <w:tc>
          <w:tcPr>
            <w:tcW w:w="1644" w:type="dxa"/>
            <w:vAlign w:val="center"/>
          </w:tcPr>
          <w:p w14:paraId="27B01BE7" w14:textId="06A40EE9" w:rsidR="00B0760F" w:rsidRPr="0014043C" w:rsidRDefault="00BF5824">
            <w:pPr>
              <w:snapToGrid w:val="0"/>
              <w:spacing w:line="400" w:lineRule="exact"/>
              <w:jc w:val="center"/>
              <w:rPr>
                <w:rFonts w:ascii="宋体" w:hAnsi="宋体"/>
                <w:kern w:val="0"/>
                <w:szCs w:val="21"/>
              </w:rPr>
            </w:pPr>
            <w:r w:rsidRPr="0014043C">
              <w:rPr>
                <w:rFonts w:ascii="宋体" w:hAnsi="宋体"/>
                <w:kern w:val="0"/>
                <w:szCs w:val="21"/>
              </w:rPr>
              <w:t>竞标人</w:t>
            </w:r>
            <w:r w:rsidR="008662E8" w:rsidRPr="0014043C">
              <w:rPr>
                <w:rFonts w:ascii="宋体" w:hAnsi="宋体"/>
                <w:kern w:val="0"/>
                <w:szCs w:val="21"/>
              </w:rPr>
              <w:t>对</w:t>
            </w:r>
            <w:r w:rsidRPr="0014043C">
              <w:rPr>
                <w:rFonts w:ascii="宋体" w:hAnsi="宋体"/>
                <w:kern w:val="0"/>
                <w:szCs w:val="21"/>
              </w:rPr>
              <w:t>竞争性比选文件</w:t>
            </w:r>
            <w:r w:rsidR="008662E8" w:rsidRPr="0014043C">
              <w:rPr>
                <w:rFonts w:ascii="宋体" w:hAnsi="宋体"/>
                <w:kern w:val="0"/>
                <w:szCs w:val="21"/>
              </w:rPr>
              <w:t>及澄清修改提出异议的截止时间</w:t>
            </w:r>
          </w:p>
        </w:tc>
        <w:tc>
          <w:tcPr>
            <w:tcW w:w="6490" w:type="dxa"/>
            <w:vAlign w:val="center"/>
          </w:tcPr>
          <w:p w14:paraId="2A2B2DE2" w14:textId="1B1C8873" w:rsidR="00B0760F" w:rsidRPr="0014043C" w:rsidRDefault="00BF5824">
            <w:pPr>
              <w:snapToGrid w:val="0"/>
              <w:spacing w:line="400" w:lineRule="exact"/>
              <w:ind w:firstLineChars="200" w:firstLine="420"/>
              <w:rPr>
                <w:rFonts w:ascii="宋体" w:hAnsi="宋体"/>
                <w:snapToGrid w:val="0"/>
                <w:kern w:val="0"/>
                <w:szCs w:val="21"/>
              </w:rPr>
            </w:pPr>
            <w:r w:rsidRPr="0014043C">
              <w:rPr>
                <w:rFonts w:ascii="宋体" w:hAnsi="宋体"/>
                <w:snapToGrid w:val="0"/>
                <w:kern w:val="0"/>
                <w:szCs w:val="21"/>
              </w:rPr>
              <w:t>竞标人</w:t>
            </w:r>
            <w:r w:rsidR="008662E8" w:rsidRPr="0014043C">
              <w:rPr>
                <w:rFonts w:ascii="宋体" w:hAnsi="宋体"/>
                <w:snapToGrid w:val="0"/>
                <w:kern w:val="0"/>
                <w:szCs w:val="21"/>
              </w:rPr>
              <w:t>对</w:t>
            </w:r>
            <w:r w:rsidRPr="0014043C">
              <w:rPr>
                <w:rFonts w:ascii="宋体" w:hAnsi="宋体"/>
                <w:snapToGrid w:val="0"/>
                <w:kern w:val="0"/>
                <w:szCs w:val="21"/>
              </w:rPr>
              <w:t>竞争性比选文件</w:t>
            </w:r>
            <w:r w:rsidR="008662E8" w:rsidRPr="0014043C">
              <w:rPr>
                <w:rFonts w:ascii="宋体" w:hAnsi="宋体"/>
                <w:snapToGrid w:val="0"/>
                <w:kern w:val="0"/>
                <w:szCs w:val="21"/>
              </w:rPr>
              <w:t>和</w:t>
            </w:r>
            <w:r w:rsidR="008662E8" w:rsidRPr="0014043C">
              <w:rPr>
                <w:rFonts w:ascii="宋体" w:hAnsi="宋体" w:hint="eastAsia"/>
                <w:snapToGrid w:val="0"/>
                <w:kern w:val="0"/>
                <w:szCs w:val="21"/>
              </w:rPr>
              <w:t>澄清修改</w:t>
            </w:r>
            <w:r w:rsidR="008662E8" w:rsidRPr="0014043C">
              <w:rPr>
                <w:rFonts w:ascii="宋体" w:hAnsi="宋体"/>
                <w:snapToGrid w:val="0"/>
                <w:kern w:val="0"/>
                <w:szCs w:val="21"/>
              </w:rPr>
              <w:t>有异议的，应当在</w:t>
            </w:r>
            <w:r w:rsidRPr="0014043C">
              <w:rPr>
                <w:rFonts w:ascii="宋体" w:hAnsi="宋体"/>
                <w:snapToGrid w:val="0"/>
                <w:kern w:val="0"/>
                <w:szCs w:val="21"/>
              </w:rPr>
              <w:t>竞标截止</w:t>
            </w:r>
            <w:r w:rsidR="008662E8" w:rsidRPr="0014043C">
              <w:rPr>
                <w:rFonts w:ascii="宋体" w:hAnsi="宋体"/>
                <w:snapToGrid w:val="0"/>
                <w:kern w:val="0"/>
                <w:szCs w:val="21"/>
              </w:rPr>
              <w:t>时间</w:t>
            </w:r>
            <w:r w:rsidR="00776BDD" w:rsidRPr="0014043C">
              <w:rPr>
                <w:rFonts w:ascii="宋体" w:hAnsi="宋体"/>
                <w:snapToGrid w:val="0"/>
                <w:kern w:val="0"/>
                <w:szCs w:val="21"/>
              </w:rPr>
              <w:t>1</w:t>
            </w:r>
            <w:r w:rsidR="008662E8" w:rsidRPr="0014043C">
              <w:rPr>
                <w:rFonts w:ascii="宋体" w:hAnsi="宋体"/>
                <w:snapToGrid w:val="0"/>
                <w:kern w:val="0"/>
                <w:szCs w:val="21"/>
              </w:rPr>
              <w:t>日前，</w:t>
            </w:r>
            <w:r w:rsidR="009B0C42" w:rsidRPr="0014043C">
              <w:rPr>
                <w:rFonts w:ascii="宋体" w:hAnsi="宋体" w:hint="eastAsia"/>
                <w:snapToGrid w:val="0"/>
                <w:kern w:val="0"/>
                <w:szCs w:val="21"/>
              </w:rPr>
              <w:t>以书面的形式</w:t>
            </w:r>
            <w:r w:rsidR="008662E8" w:rsidRPr="0014043C">
              <w:rPr>
                <w:rFonts w:ascii="宋体" w:hAnsi="宋体" w:hint="eastAsia"/>
                <w:snapToGrid w:val="0"/>
                <w:kern w:val="0"/>
                <w:szCs w:val="21"/>
              </w:rPr>
              <w:t>提出</w:t>
            </w:r>
            <w:r w:rsidR="008662E8" w:rsidRPr="0014043C">
              <w:rPr>
                <w:rFonts w:ascii="宋体" w:hAnsi="宋体"/>
                <w:snapToGrid w:val="0"/>
                <w:kern w:val="0"/>
                <w:szCs w:val="21"/>
              </w:rPr>
              <w:t>。</w:t>
            </w:r>
            <w:r w:rsidRPr="0014043C">
              <w:rPr>
                <w:rFonts w:ascii="宋体" w:hAnsi="宋体"/>
                <w:snapToGrid w:val="0"/>
                <w:kern w:val="0"/>
                <w:szCs w:val="21"/>
              </w:rPr>
              <w:t>比选人</w:t>
            </w:r>
            <w:r w:rsidR="008662E8" w:rsidRPr="0014043C">
              <w:rPr>
                <w:rFonts w:ascii="宋体" w:hAnsi="宋体"/>
                <w:snapToGrid w:val="0"/>
                <w:kern w:val="0"/>
                <w:szCs w:val="21"/>
              </w:rPr>
              <w:t>应当自收到异议之日起</w:t>
            </w:r>
            <w:r w:rsidR="00776BDD" w:rsidRPr="0014043C">
              <w:rPr>
                <w:rFonts w:ascii="宋体" w:hAnsi="宋体"/>
                <w:snapToGrid w:val="0"/>
                <w:kern w:val="0"/>
                <w:szCs w:val="21"/>
              </w:rPr>
              <w:t>1</w:t>
            </w:r>
            <w:r w:rsidR="008662E8" w:rsidRPr="0014043C">
              <w:rPr>
                <w:rFonts w:ascii="宋体" w:hAnsi="宋体"/>
                <w:snapToGrid w:val="0"/>
                <w:kern w:val="0"/>
                <w:szCs w:val="21"/>
              </w:rPr>
              <w:t>日内做出答复，并将</w:t>
            </w:r>
            <w:r w:rsidR="008662E8" w:rsidRPr="0014043C">
              <w:rPr>
                <w:rFonts w:ascii="宋体" w:hAnsi="宋体" w:hint="eastAsia"/>
                <w:snapToGrid w:val="0"/>
                <w:kern w:val="0"/>
                <w:szCs w:val="21"/>
              </w:rPr>
              <w:t>最终实质性</w:t>
            </w:r>
            <w:r w:rsidR="008662E8" w:rsidRPr="0014043C">
              <w:rPr>
                <w:rFonts w:ascii="宋体" w:hAnsi="宋体"/>
                <w:snapToGrid w:val="0"/>
                <w:kern w:val="0"/>
                <w:szCs w:val="21"/>
              </w:rPr>
              <w:t>答复内容以</w:t>
            </w:r>
            <w:r w:rsidR="008662E8" w:rsidRPr="0014043C">
              <w:rPr>
                <w:rFonts w:ascii="宋体" w:hAnsi="宋体" w:hint="eastAsia"/>
                <w:snapToGrid w:val="0"/>
                <w:kern w:val="0"/>
                <w:szCs w:val="21"/>
              </w:rPr>
              <w:t>修改</w:t>
            </w:r>
            <w:r w:rsidR="008662E8" w:rsidRPr="0014043C">
              <w:rPr>
                <w:rFonts w:ascii="宋体" w:hAnsi="宋体"/>
                <w:snapToGrid w:val="0"/>
                <w:kern w:val="0"/>
                <w:szCs w:val="21"/>
              </w:rPr>
              <w:t>的形式在</w:t>
            </w:r>
            <w:r w:rsidR="009B0C42" w:rsidRPr="0014043C">
              <w:rPr>
                <w:rFonts w:ascii="宋体" w:hAnsi="宋体" w:hint="eastAsia"/>
                <w:snapToGrid w:val="0"/>
                <w:kern w:val="0"/>
                <w:szCs w:val="21"/>
                <w:u w:val="single"/>
              </w:rPr>
              <w:t>重庆两江新区水土高新技术产业园建设投资有限公司官网</w:t>
            </w:r>
            <w:r w:rsidR="009B0C42" w:rsidRPr="0014043C">
              <w:rPr>
                <w:rFonts w:ascii="宋体" w:hAnsi="宋体"/>
                <w:kern w:val="0"/>
                <w:szCs w:val="21"/>
              </w:rPr>
              <w:t>发布</w:t>
            </w:r>
            <w:r w:rsidR="009B0C42" w:rsidRPr="0014043C">
              <w:rPr>
                <w:rFonts w:ascii="宋体" w:hAnsi="宋体" w:hint="eastAsia"/>
                <w:kern w:val="0"/>
                <w:szCs w:val="21"/>
              </w:rPr>
              <w:t>澄清。</w:t>
            </w:r>
            <w:r w:rsidR="008662E8" w:rsidRPr="0014043C">
              <w:rPr>
                <w:rFonts w:ascii="宋体" w:hAnsi="宋体" w:hint="eastAsia"/>
                <w:snapToGrid w:val="0"/>
                <w:kern w:val="0"/>
                <w:szCs w:val="21"/>
              </w:rPr>
              <w:t>修改</w:t>
            </w:r>
            <w:r w:rsidR="008662E8" w:rsidRPr="0014043C">
              <w:rPr>
                <w:rFonts w:ascii="宋体" w:hAnsi="宋体"/>
                <w:snapToGrid w:val="0"/>
                <w:kern w:val="0"/>
                <w:szCs w:val="21"/>
              </w:rPr>
              <w:t>内容可能影响</w:t>
            </w:r>
            <w:r w:rsidRPr="0014043C">
              <w:rPr>
                <w:rFonts w:ascii="宋体" w:hAnsi="宋体"/>
                <w:snapToGrid w:val="0"/>
                <w:kern w:val="0"/>
                <w:szCs w:val="21"/>
              </w:rPr>
              <w:t>竞标文件</w:t>
            </w:r>
            <w:r w:rsidR="008662E8" w:rsidRPr="0014043C">
              <w:rPr>
                <w:rFonts w:ascii="宋体" w:hAnsi="宋体"/>
                <w:snapToGrid w:val="0"/>
                <w:kern w:val="0"/>
                <w:szCs w:val="21"/>
              </w:rPr>
              <w:t>编制的，须在</w:t>
            </w:r>
            <w:r w:rsidRPr="0014043C">
              <w:rPr>
                <w:rFonts w:ascii="宋体" w:hAnsi="宋体"/>
                <w:snapToGrid w:val="0"/>
                <w:kern w:val="0"/>
                <w:szCs w:val="21"/>
              </w:rPr>
              <w:t>竞标截止</w:t>
            </w:r>
            <w:r w:rsidR="008662E8" w:rsidRPr="0014043C">
              <w:rPr>
                <w:rFonts w:ascii="宋体" w:hAnsi="宋体"/>
                <w:snapToGrid w:val="0"/>
                <w:kern w:val="0"/>
                <w:szCs w:val="21"/>
              </w:rPr>
              <w:t>时间</w:t>
            </w:r>
            <w:r w:rsidR="009B0C42" w:rsidRPr="0014043C">
              <w:rPr>
                <w:rFonts w:ascii="宋体" w:hAnsi="宋体"/>
                <w:snapToGrid w:val="0"/>
                <w:kern w:val="0"/>
                <w:szCs w:val="21"/>
              </w:rPr>
              <w:t>3</w:t>
            </w:r>
            <w:r w:rsidR="008662E8" w:rsidRPr="0014043C">
              <w:rPr>
                <w:rFonts w:ascii="宋体" w:hAnsi="宋体"/>
                <w:snapToGrid w:val="0"/>
                <w:kern w:val="0"/>
                <w:szCs w:val="21"/>
              </w:rPr>
              <w:t>日前发布，发布时间至</w:t>
            </w:r>
            <w:r w:rsidRPr="0014043C">
              <w:rPr>
                <w:rFonts w:ascii="宋体" w:hAnsi="宋体"/>
                <w:snapToGrid w:val="0"/>
                <w:kern w:val="0"/>
                <w:szCs w:val="21"/>
              </w:rPr>
              <w:t>竞标截止</w:t>
            </w:r>
            <w:r w:rsidR="008662E8" w:rsidRPr="0014043C">
              <w:rPr>
                <w:rFonts w:ascii="宋体" w:hAnsi="宋体"/>
                <w:snapToGrid w:val="0"/>
                <w:kern w:val="0"/>
                <w:szCs w:val="21"/>
              </w:rPr>
              <w:t>时间不足</w:t>
            </w:r>
            <w:r w:rsidR="00776BDD" w:rsidRPr="0014043C">
              <w:rPr>
                <w:rFonts w:ascii="宋体" w:hAnsi="宋体"/>
                <w:snapToGrid w:val="0"/>
                <w:kern w:val="0"/>
                <w:szCs w:val="21"/>
              </w:rPr>
              <w:t>1</w:t>
            </w:r>
            <w:r w:rsidR="008662E8" w:rsidRPr="0014043C">
              <w:rPr>
                <w:rFonts w:ascii="宋体" w:hAnsi="宋体"/>
                <w:snapToGrid w:val="0"/>
                <w:kern w:val="0"/>
                <w:szCs w:val="21"/>
              </w:rPr>
              <w:t>日的，须相应延后</w:t>
            </w:r>
            <w:r w:rsidRPr="0014043C">
              <w:rPr>
                <w:rFonts w:ascii="宋体" w:hAnsi="宋体"/>
                <w:snapToGrid w:val="0"/>
                <w:kern w:val="0"/>
                <w:szCs w:val="21"/>
              </w:rPr>
              <w:t>竞标截止</w:t>
            </w:r>
            <w:r w:rsidR="008662E8" w:rsidRPr="0014043C">
              <w:rPr>
                <w:rFonts w:ascii="宋体" w:hAnsi="宋体"/>
                <w:snapToGrid w:val="0"/>
                <w:kern w:val="0"/>
                <w:szCs w:val="21"/>
              </w:rPr>
              <w:t>时间。</w:t>
            </w:r>
          </w:p>
        </w:tc>
      </w:tr>
      <w:tr w:rsidR="00B54009" w:rsidRPr="0014043C" w14:paraId="24A029AB" w14:textId="77777777">
        <w:trPr>
          <w:jc w:val="center"/>
        </w:trPr>
        <w:tc>
          <w:tcPr>
            <w:tcW w:w="1335" w:type="dxa"/>
            <w:vAlign w:val="center"/>
          </w:tcPr>
          <w:p w14:paraId="7679017E" w14:textId="77777777" w:rsidR="00B0760F" w:rsidRPr="0014043C" w:rsidRDefault="008662E8">
            <w:pPr>
              <w:snapToGrid w:val="0"/>
              <w:spacing w:line="400" w:lineRule="exact"/>
              <w:jc w:val="center"/>
              <w:rPr>
                <w:rFonts w:ascii="宋体" w:hAnsi="宋体"/>
                <w:kern w:val="0"/>
                <w:szCs w:val="21"/>
              </w:rPr>
            </w:pPr>
            <w:r w:rsidRPr="0014043C">
              <w:rPr>
                <w:rFonts w:ascii="宋体" w:hAnsi="宋体"/>
                <w:kern w:val="0"/>
                <w:szCs w:val="21"/>
              </w:rPr>
              <w:t>3.1.1</w:t>
            </w:r>
          </w:p>
        </w:tc>
        <w:tc>
          <w:tcPr>
            <w:tcW w:w="1644" w:type="dxa"/>
            <w:vAlign w:val="center"/>
          </w:tcPr>
          <w:p w14:paraId="1B3B2A13" w14:textId="39AE5261" w:rsidR="00B0760F" w:rsidRPr="0014043C" w:rsidRDefault="008662E8" w:rsidP="008662E8">
            <w:pPr>
              <w:snapToGrid w:val="0"/>
              <w:spacing w:afterLines="10" w:after="24" w:line="400" w:lineRule="exact"/>
              <w:jc w:val="center"/>
              <w:rPr>
                <w:rFonts w:ascii="宋体" w:hAnsi="宋体"/>
                <w:kern w:val="0"/>
                <w:szCs w:val="21"/>
              </w:rPr>
            </w:pPr>
            <w:r w:rsidRPr="0014043C">
              <w:rPr>
                <w:rFonts w:ascii="宋体" w:hAnsi="宋体"/>
                <w:kern w:val="0"/>
                <w:szCs w:val="21"/>
              </w:rPr>
              <w:t>构成</w:t>
            </w:r>
            <w:r w:rsidR="00BF5824" w:rsidRPr="0014043C">
              <w:rPr>
                <w:rFonts w:ascii="宋体" w:hAnsi="宋体"/>
                <w:kern w:val="0"/>
                <w:szCs w:val="21"/>
              </w:rPr>
              <w:t>竞标文件</w:t>
            </w:r>
            <w:r w:rsidRPr="0014043C">
              <w:rPr>
                <w:rFonts w:ascii="宋体" w:hAnsi="宋体"/>
                <w:kern w:val="0"/>
                <w:szCs w:val="21"/>
              </w:rPr>
              <w:t>的其他材料</w:t>
            </w:r>
          </w:p>
        </w:tc>
        <w:tc>
          <w:tcPr>
            <w:tcW w:w="6490" w:type="dxa"/>
            <w:vAlign w:val="center"/>
          </w:tcPr>
          <w:p w14:paraId="47C9D293" w14:textId="2D541E80" w:rsidR="00B0760F" w:rsidRPr="0014043C" w:rsidRDefault="00BF5824">
            <w:pPr>
              <w:snapToGrid w:val="0"/>
              <w:spacing w:line="400" w:lineRule="exact"/>
              <w:ind w:firstLineChars="200" w:firstLine="420"/>
              <w:rPr>
                <w:rFonts w:ascii="宋体" w:hAnsi="宋体"/>
                <w:szCs w:val="21"/>
              </w:rPr>
            </w:pPr>
            <w:r w:rsidRPr="0014043C">
              <w:rPr>
                <w:rFonts w:ascii="宋体" w:hAnsi="宋体"/>
                <w:szCs w:val="21"/>
              </w:rPr>
              <w:t>竞标人</w:t>
            </w:r>
            <w:r w:rsidR="008662E8" w:rsidRPr="0014043C">
              <w:rPr>
                <w:rFonts w:ascii="宋体" w:hAnsi="宋体"/>
                <w:szCs w:val="21"/>
              </w:rPr>
              <w:t>的书面澄清、说明和补正（但不得改变</w:t>
            </w:r>
            <w:r w:rsidRPr="0014043C">
              <w:rPr>
                <w:rFonts w:ascii="宋体" w:hAnsi="宋体"/>
                <w:szCs w:val="21"/>
              </w:rPr>
              <w:t>竞标文件</w:t>
            </w:r>
            <w:r w:rsidR="008662E8" w:rsidRPr="0014043C">
              <w:rPr>
                <w:rFonts w:ascii="宋体" w:hAnsi="宋体"/>
                <w:szCs w:val="21"/>
              </w:rPr>
              <w:t>的实质性内容）</w:t>
            </w:r>
          </w:p>
        </w:tc>
      </w:tr>
      <w:tr w:rsidR="00B54009" w:rsidRPr="0014043C" w14:paraId="2838C2D6" w14:textId="77777777">
        <w:trPr>
          <w:jc w:val="center"/>
        </w:trPr>
        <w:tc>
          <w:tcPr>
            <w:tcW w:w="1335" w:type="dxa"/>
            <w:vAlign w:val="center"/>
          </w:tcPr>
          <w:p w14:paraId="2F6B5DEA" w14:textId="77777777" w:rsidR="00EB7D11" w:rsidRPr="0014043C" w:rsidRDefault="00EB7D11" w:rsidP="007B76C3">
            <w:pPr>
              <w:snapToGrid w:val="0"/>
              <w:spacing w:line="400" w:lineRule="exact"/>
              <w:jc w:val="center"/>
              <w:rPr>
                <w:rFonts w:ascii="宋体" w:hAnsi="宋体"/>
                <w:kern w:val="0"/>
                <w:szCs w:val="21"/>
              </w:rPr>
            </w:pPr>
            <w:r w:rsidRPr="0014043C">
              <w:rPr>
                <w:rFonts w:ascii="宋体" w:hAnsi="宋体" w:hint="eastAsia"/>
                <w:kern w:val="0"/>
                <w:szCs w:val="21"/>
              </w:rPr>
              <w:t>3.2</w:t>
            </w:r>
          </w:p>
        </w:tc>
        <w:tc>
          <w:tcPr>
            <w:tcW w:w="1644" w:type="dxa"/>
            <w:vAlign w:val="center"/>
          </w:tcPr>
          <w:p w14:paraId="44FE96DA" w14:textId="57EF72CB" w:rsidR="00394422" w:rsidRPr="0014043C" w:rsidRDefault="009B0C42" w:rsidP="00EA7778">
            <w:pPr>
              <w:snapToGrid w:val="0"/>
              <w:spacing w:line="400" w:lineRule="exact"/>
              <w:jc w:val="center"/>
              <w:rPr>
                <w:rFonts w:ascii="宋体" w:hAnsi="宋体"/>
                <w:kern w:val="0"/>
                <w:szCs w:val="21"/>
              </w:rPr>
            </w:pPr>
            <w:r w:rsidRPr="0014043C">
              <w:rPr>
                <w:rFonts w:ascii="宋体" w:hAnsi="宋体"/>
                <w:kern w:val="0"/>
                <w:szCs w:val="21"/>
              </w:rPr>
              <w:t>竞标报价</w:t>
            </w:r>
          </w:p>
        </w:tc>
        <w:tc>
          <w:tcPr>
            <w:tcW w:w="6490" w:type="dxa"/>
            <w:vAlign w:val="center"/>
          </w:tcPr>
          <w:p w14:paraId="75EDEF8D" w14:textId="2815DD99" w:rsidR="00EB7D11" w:rsidRPr="0014043C" w:rsidRDefault="00EB7D11" w:rsidP="007B76C3">
            <w:pPr>
              <w:snapToGrid w:val="0"/>
              <w:spacing w:line="360" w:lineRule="exact"/>
              <w:ind w:firstLineChars="200" w:firstLine="420"/>
              <w:rPr>
                <w:rFonts w:ascii="宋体" w:hAnsi="宋体"/>
                <w:kern w:val="0"/>
                <w:szCs w:val="21"/>
              </w:rPr>
            </w:pPr>
            <w:r w:rsidRPr="0014043C">
              <w:rPr>
                <w:rFonts w:ascii="宋体" w:hAnsi="宋体" w:hint="eastAsia"/>
                <w:kern w:val="0"/>
                <w:szCs w:val="21"/>
              </w:rPr>
              <w:t>1.</w:t>
            </w:r>
            <w:r w:rsidR="00BF5824" w:rsidRPr="0014043C">
              <w:rPr>
                <w:rFonts w:ascii="宋体" w:hAnsi="宋体" w:hint="eastAsia"/>
                <w:kern w:val="0"/>
                <w:szCs w:val="21"/>
              </w:rPr>
              <w:t>竞标人</w:t>
            </w:r>
            <w:r w:rsidRPr="0014043C">
              <w:rPr>
                <w:rFonts w:ascii="宋体" w:hAnsi="宋体" w:hint="eastAsia"/>
                <w:kern w:val="0"/>
                <w:szCs w:val="21"/>
              </w:rPr>
              <w:t>应按本须知和第五章“工程量清单”的要求填写相应清单表格。</w:t>
            </w:r>
            <w:r w:rsidR="00BF5824" w:rsidRPr="0014043C">
              <w:rPr>
                <w:rFonts w:ascii="宋体" w:hAnsi="宋体" w:hint="eastAsia"/>
                <w:kern w:val="0"/>
                <w:szCs w:val="21"/>
              </w:rPr>
              <w:t>竞标人</w:t>
            </w:r>
            <w:r w:rsidRPr="0014043C">
              <w:rPr>
                <w:rFonts w:ascii="宋体" w:hAnsi="宋体" w:hint="eastAsia"/>
                <w:kern w:val="0"/>
                <w:szCs w:val="21"/>
              </w:rPr>
              <w:t>的</w:t>
            </w:r>
            <w:r w:rsidR="009B0C42" w:rsidRPr="0014043C">
              <w:rPr>
                <w:rFonts w:ascii="宋体" w:hAnsi="宋体" w:hint="eastAsia"/>
                <w:kern w:val="0"/>
                <w:szCs w:val="21"/>
              </w:rPr>
              <w:t>竞标报价</w:t>
            </w:r>
            <w:r w:rsidRPr="0014043C">
              <w:rPr>
                <w:rFonts w:ascii="宋体" w:hAnsi="宋体" w:hint="eastAsia"/>
                <w:kern w:val="0"/>
                <w:szCs w:val="21"/>
              </w:rPr>
              <w:t>应是本章</w:t>
            </w:r>
            <w:r w:rsidR="00BF5824" w:rsidRPr="0014043C">
              <w:rPr>
                <w:rFonts w:ascii="宋体" w:hAnsi="宋体" w:hint="eastAsia"/>
                <w:kern w:val="0"/>
                <w:szCs w:val="21"/>
              </w:rPr>
              <w:t>竞标人</w:t>
            </w:r>
            <w:r w:rsidRPr="0014043C">
              <w:rPr>
                <w:rFonts w:ascii="宋体" w:hAnsi="宋体" w:hint="eastAsia"/>
                <w:kern w:val="0"/>
                <w:szCs w:val="21"/>
              </w:rPr>
              <w:t>须知前附表1.3.1项中所述的本工程合同段招标范围内的全部工程的</w:t>
            </w:r>
            <w:r w:rsidR="009B0C42" w:rsidRPr="0014043C">
              <w:rPr>
                <w:rFonts w:ascii="宋体" w:hAnsi="宋体" w:hint="eastAsia"/>
                <w:kern w:val="0"/>
                <w:szCs w:val="21"/>
              </w:rPr>
              <w:t>竞标报价</w:t>
            </w:r>
            <w:r w:rsidRPr="0014043C">
              <w:rPr>
                <w:rFonts w:ascii="宋体" w:hAnsi="宋体" w:hint="eastAsia"/>
                <w:kern w:val="0"/>
                <w:szCs w:val="21"/>
              </w:rPr>
              <w:t>，并以</w:t>
            </w:r>
            <w:r w:rsidR="00BF5824" w:rsidRPr="0014043C">
              <w:rPr>
                <w:rFonts w:ascii="宋体" w:hAnsi="宋体" w:hint="eastAsia"/>
                <w:kern w:val="0"/>
                <w:szCs w:val="21"/>
              </w:rPr>
              <w:t>竞标人</w:t>
            </w:r>
            <w:r w:rsidRPr="0014043C">
              <w:rPr>
                <w:rFonts w:ascii="宋体" w:hAnsi="宋体" w:hint="eastAsia"/>
                <w:kern w:val="0"/>
                <w:szCs w:val="21"/>
              </w:rPr>
              <w:t>在工程量清单中提出的单价或总价为依据。投标函中总报价与已标价工程量清单总报价必须一致，</w:t>
            </w:r>
            <w:r w:rsidRPr="0014043C">
              <w:rPr>
                <w:rFonts w:ascii="宋体" w:hAnsi="宋体" w:hint="eastAsia"/>
                <w:b/>
                <w:bCs/>
                <w:kern w:val="0"/>
                <w:szCs w:val="21"/>
              </w:rPr>
              <w:t>否则其</w:t>
            </w:r>
            <w:r w:rsidR="00BF5824" w:rsidRPr="0014043C">
              <w:rPr>
                <w:rFonts w:ascii="宋体" w:hAnsi="宋体" w:hint="eastAsia"/>
                <w:b/>
                <w:bCs/>
                <w:kern w:val="0"/>
                <w:szCs w:val="21"/>
              </w:rPr>
              <w:t>竞标文件</w:t>
            </w:r>
            <w:r w:rsidRPr="0014043C">
              <w:rPr>
                <w:rFonts w:ascii="宋体" w:hAnsi="宋体" w:hint="eastAsia"/>
                <w:b/>
                <w:bCs/>
                <w:kern w:val="0"/>
                <w:szCs w:val="21"/>
              </w:rPr>
              <w:t>按</w:t>
            </w:r>
            <w:r w:rsidR="009B0C42" w:rsidRPr="0014043C">
              <w:rPr>
                <w:rFonts w:ascii="宋体" w:hAnsi="宋体" w:hint="eastAsia"/>
                <w:b/>
                <w:bCs/>
                <w:kern w:val="0"/>
                <w:szCs w:val="21"/>
              </w:rPr>
              <w:t>否决竞标</w:t>
            </w:r>
            <w:r w:rsidRPr="0014043C">
              <w:rPr>
                <w:rFonts w:ascii="宋体" w:hAnsi="宋体" w:hint="eastAsia"/>
                <w:b/>
                <w:bCs/>
                <w:kern w:val="0"/>
                <w:szCs w:val="21"/>
              </w:rPr>
              <w:t>处理</w:t>
            </w:r>
            <w:r w:rsidRPr="0014043C">
              <w:rPr>
                <w:rFonts w:ascii="宋体" w:hAnsi="宋体" w:hint="eastAsia"/>
                <w:kern w:val="0"/>
                <w:szCs w:val="21"/>
              </w:rPr>
              <w:t>。</w:t>
            </w:r>
          </w:p>
          <w:p w14:paraId="440BE391" w14:textId="423FA75A" w:rsidR="00EB7D11" w:rsidRPr="0014043C" w:rsidRDefault="00EB7D11" w:rsidP="007B76C3">
            <w:pPr>
              <w:snapToGrid w:val="0"/>
              <w:spacing w:line="360" w:lineRule="exact"/>
              <w:ind w:firstLineChars="200" w:firstLine="420"/>
              <w:rPr>
                <w:rFonts w:ascii="宋体" w:hAnsi="宋体"/>
                <w:kern w:val="0"/>
                <w:szCs w:val="21"/>
              </w:rPr>
            </w:pPr>
            <w:r w:rsidRPr="0014043C">
              <w:rPr>
                <w:rFonts w:ascii="宋体" w:hAnsi="宋体" w:hint="eastAsia"/>
                <w:kern w:val="0"/>
                <w:szCs w:val="21"/>
              </w:rPr>
              <w:t>2.</w:t>
            </w:r>
            <w:r w:rsidR="00BF5824" w:rsidRPr="0014043C">
              <w:rPr>
                <w:rFonts w:ascii="宋体" w:hAnsi="宋体" w:hint="eastAsia"/>
                <w:kern w:val="0"/>
                <w:szCs w:val="21"/>
              </w:rPr>
              <w:t>竞标人</w:t>
            </w:r>
            <w:r w:rsidRPr="0014043C">
              <w:rPr>
                <w:rFonts w:ascii="宋体" w:hAnsi="宋体" w:hint="eastAsia"/>
                <w:kern w:val="0"/>
                <w:szCs w:val="21"/>
              </w:rPr>
              <w:t>应认真填写工程量清单中所列的本项目各工程子目的单价或总价。</w:t>
            </w:r>
            <w:r w:rsidR="00BF5824" w:rsidRPr="0014043C">
              <w:rPr>
                <w:rFonts w:ascii="宋体" w:hAnsi="宋体" w:hint="eastAsia"/>
                <w:kern w:val="0"/>
                <w:szCs w:val="21"/>
              </w:rPr>
              <w:t>竞标人</w:t>
            </w:r>
            <w:r w:rsidRPr="0014043C">
              <w:rPr>
                <w:rFonts w:ascii="宋体" w:hAnsi="宋体" w:hint="eastAsia"/>
                <w:kern w:val="0"/>
                <w:szCs w:val="21"/>
              </w:rPr>
              <w:t>没有填入单价或总价的工程子目，</w:t>
            </w:r>
            <w:r w:rsidR="00BF5824" w:rsidRPr="0014043C">
              <w:rPr>
                <w:rFonts w:ascii="宋体" w:hAnsi="宋体" w:hint="eastAsia"/>
                <w:kern w:val="0"/>
                <w:szCs w:val="21"/>
              </w:rPr>
              <w:t>比选人</w:t>
            </w:r>
            <w:r w:rsidRPr="0014043C">
              <w:rPr>
                <w:rFonts w:ascii="宋体" w:hAnsi="宋体" w:hint="eastAsia"/>
                <w:kern w:val="0"/>
                <w:szCs w:val="21"/>
              </w:rPr>
              <w:t>将认为该子目的价款已包括在工程量清单其他子目的单价和总价中。</w:t>
            </w:r>
            <w:r w:rsidR="00BF5824" w:rsidRPr="0014043C">
              <w:rPr>
                <w:rFonts w:ascii="宋体" w:hAnsi="宋体" w:hint="eastAsia"/>
                <w:kern w:val="0"/>
                <w:szCs w:val="21"/>
              </w:rPr>
              <w:t>竞标人</w:t>
            </w:r>
            <w:r w:rsidRPr="0014043C">
              <w:rPr>
                <w:rFonts w:ascii="宋体" w:hAnsi="宋体" w:hint="eastAsia"/>
                <w:kern w:val="0"/>
                <w:szCs w:val="21"/>
              </w:rPr>
              <w:t>在工程量清单中多报的子目和单价或总价</w:t>
            </w:r>
            <w:r w:rsidR="00BF5824" w:rsidRPr="0014043C">
              <w:rPr>
                <w:rFonts w:ascii="宋体" w:hAnsi="宋体" w:hint="eastAsia"/>
                <w:kern w:val="0"/>
                <w:szCs w:val="21"/>
              </w:rPr>
              <w:t>比选人</w:t>
            </w:r>
            <w:r w:rsidRPr="0014043C">
              <w:rPr>
                <w:rFonts w:ascii="宋体" w:hAnsi="宋体" w:hint="eastAsia"/>
                <w:kern w:val="0"/>
                <w:szCs w:val="21"/>
              </w:rPr>
              <w:t>将不予接受，并将被视为重大偏差，</w:t>
            </w:r>
            <w:r w:rsidRPr="0014043C">
              <w:rPr>
                <w:rFonts w:ascii="宋体" w:hAnsi="宋体" w:hint="eastAsia"/>
                <w:b/>
                <w:bCs/>
                <w:kern w:val="0"/>
                <w:szCs w:val="21"/>
              </w:rPr>
              <w:t>按</w:t>
            </w:r>
            <w:r w:rsidR="009B0C42" w:rsidRPr="0014043C">
              <w:rPr>
                <w:rFonts w:ascii="宋体" w:hAnsi="宋体" w:hint="eastAsia"/>
                <w:b/>
                <w:bCs/>
                <w:kern w:val="0"/>
                <w:szCs w:val="21"/>
              </w:rPr>
              <w:t>否决竞标</w:t>
            </w:r>
            <w:r w:rsidRPr="0014043C">
              <w:rPr>
                <w:rFonts w:ascii="宋体" w:hAnsi="宋体" w:hint="eastAsia"/>
                <w:b/>
                <w:bCs/>
                <w:kern w:val="0"/>
                <w:szCs w:val="21"/>
              </w:rPr>
              <w:t>处理</w:t>
            </w:r>
            <w:r w:rsidRPr="0014043C">
              <w:rPr>
                <w:rFonts w:ascii="宋体" w:hAnsi="宋体" w:hint="eastAsia"/>
                <w:kern w:val="0"/>
                <w:szCs w:val="21"/>
              </w:rPr>
              <w:t>。</w:t>
            </w:r>
          </w:p>
          <w:p w14:paraId="17260885" w14:textId="08269CA1" w:rsidR="00EB7D11" w:rsidRPr="0014043C" w:rsidRDefault="00EB7D11" w:rsidP="007B76C3">
            <w:pPr>
              <w:snapToGrid w:val="0"/>
              <w:spacing w:line="360" w:lineRule="exact"/>
              <w:ind w:firstLineChars="200" w:firstLine="420"/>
              <w:rPr>
                <w:rFonts w:ascii="宋体" w:hAnsi="宋体"/>
                <w:kern w:val="0"/>
                <w:szCs w:val="21"/>
              </w:rPr>
            </w:pPr>
            <w:r w:rsidRPr="0014043C">
              <w:rPr>
                <w:rFonts w:ascii="宋体" w:hAnsi="宋体" w:hint="eastAsia"/>
                <w:kern w:val="0"/>
                <w:szCs w:val="21"/>
              </w:rPr>
              <w:t>3.如发现工程量清单中的数量与图纸中数量不一致，应于本须知2.2.1项中规定的时间前书面通知</w:t>
            </w:r>
            <w:r w:rsidR="00BF5824" w:rsidRPr="0014043C">
              <w:rPr>
                <w:rFonts w:ascii="宋体" w:hAnsi="宋体" w:hint="eastAsia"/>
                <w:kern w:val="0"/>
                <w:szCs w:val="21"/>
              </w:rPr>
              <w:t>比选人</w:t>
            </w:r>
            <w:r w:rsidRPr="0014043C">
              <w:rPr>
                <w:rFonts w:ascii="宋体" w:hAnsi="宋体" w:hint="eastAsia"/>
                <w:kern w:val="0"/>
                <w:szCs w:val="21"/>
              </w:rPr>
              <w:t>核查，除非</w:t>
            </w:r>
            <w:r w:rsidR="00BF5824" w:rsidRPr="0014043C">
              <w:rPr>
                <w:rFonts w:ascii="宋体" w:hAnsi="宋体" w:hint="eastAsia"/>
                <w:kern w:val="0"/>
                <w:szCs w:val="21"/>
              </w:rPr>
              <w:t>比选人</w:t>
            </w:r>
            <w:r w:rsidRPr="0014043C">
              <w:rPr>
                <w:rFonts w:ascii="宋体" w:hAnsi="宋体" w:hint="eastAsia"/>
                <w:kern w:val="0"/>
                <w:szCs w:val="21"/>
              </w:rPr>
              <w:t>以补遗书的形式予以更正，否则，应以工程量清单中列出的数量为准。</w:t>
            </w:r>
          </w:p>
          <w:p w14:paraId="29219DCD" w14:textId="78F50857" w:rsidR="00EB7D11" w:rsidRPr="0014043C" w:rsidRDefault="00EB7D11" w:rsidP="007B76C3">
            <w:pPr>
              <w:snapToGrid w:val="0"/>
              <w:spacing w:line="360" w:lineRule="exact"/>
              <w:ind w:firstLineChars="200" w:firstLine="420"/>
              <w:rPr>
                <w:rFonts w:ascii="宋体" w:hAnsi="宋体"/>
                <w:kern w:val="0"/>
                <w:szCs w:val="21"/>
              </w:rPr>
            </w:pPr>
            <w:r w:rsidRPr="0014043C">
              <w:rPr>
                <w:rFonts w:ascii="宋体" w:hAnsi="宋体" w:hint="eastAsia"/>
                <w:kern w:val="0"/>
                <w:szCs w:val="21"/>
              </w:rPr>
              <w:t>4.</w:t>
            </w:r>
            <w:r w:rsidR="00BF5824" w:rsidRPr="0014043C">
              <w:rPr>
                <w:rFonts w:ascii="宋体" w:hAnsi="宋体" w:hint="eastAsia"/>
                <w:kern w:val="0"/>
                <w:szCs w:val="21"/>
              </w:rPr>
              <w:t>比选人</w:t>
            </w:r>
            <w:r w:rsidRPr="0014043C">
              <w:rPr>
                <w:rFonts w:ascii="宋体" w:hAnsi="宋体" w:hint="eastAsia"/>
                <w:kern w:val="0"/>
                <w:szCs w:val="21"/>
              </w:rPr>
              <w:t>在工程量清单中所列出的价格（包括暂列金额、暂估价等），</w:t>
            </w:r>
            <w:r w:rsidR="00BF5824" w:rsidRPr="0014043C">
              <w:rPr>
                <w:rFonts w:ascii="宋体" w:hAnsi="宋体" w:hint="eastAsia"/>
                <w:kern w:val="0"/>
                <w:szCs w:val="21"/>
              </w:rPr>
              <w:t>竞标人</w:t>
            </w:r>
            <w:r w:rsidRPr="0014043C">
              <w:rPr>
                <w:rFonts w:ascii="宋体" w:hAnsi="宋体" w:hint="eastAsia"/>
                <w:kern w:val="0"/>
                <w:szCs w:val="21"/>
              </w:rPr>
              <w:t>不得修改。否则，</w:t>
            </w:r>
            <w:r w:rsidRPr="0014043C">
              <w:rPr>
                <w:rFonts w:ascii="宋体" w:hAnsi="宋体" w:hint="eastAsia"/>
                <w:b/>
                <w:bCs/>
                <w:kern w:val="0"/>
                <w:szCs w:val="21"/>
              </w:rPr>
              <w:t>将被认定为</w:t>
            </w:r>
            <w:r w:rsidR="009B0C42" w:rsidRPr="0014043C">
              <w:rPr>
                <w:rFonts w:ascii="宋体" w:hAnsi="宋体" w:hint="eastAsia"/>
                <w:b/>
                <w:bCs/>
                <w:kern w:val="0"/>
                <w:szCs w:val="21"/>
              </w:rPr>
              <w:t>否决竞标</w:t>
            </w:r>
            <w:r w:rsidRPr="0014043C">
              <w:rPr>
                <w:rFonts w:ascii="宋体" w:hAnsi="宋体" w:hint="eastAsia"/>
                <w:kern w:val="0"/>
                <w:szCs w:val="21"/>
              </w:rPr>
              <w:t>。</w:t>
            </w:r>
          </w:p>
          <w:p w14:paraId="09AF7FE4" w14:textId="4816F78F" w:rsidR="00EB7D11" w:rsidRPr="0014043C" w:rsidRDefault="00EB7D11" w:rsidP="007B76C3">
            <w:pPr>
              <w:snapToGrid w:val="0"/>
              <w:spacing w:line="360" w:lineRule="exact"/>
              <w:ind w:firstLineChars="200" w:firstLine="420"/>
              <w:rPr>
                <w:rFonts w:ascii="宋体" w:hAnsi="宋体"/>
                <w:kern w:val="0"/>
                <w:szCs w:val="21"/>
              </w:rPr>
            </w:pPr>
            <w:r w:rsidRPr="0014043C">
              <w:rPr>
                <w:rFonts w:ascii="宋体" w:hAnsi="宋体" w:hint="eastAsia"/>
                <w:kern w:val="0"/>
                <w:szCs w:val="21"/>
              </w:rPr>
              <w:t>5.本工程招标将设置</w:t>
            </w:r>
            <w:r w:rsidRPr="0014043C">
              <w:rPr>
                <w:rFonts w:ascii="宋体" w:hAnsi="宋体" w:hint="eastAsia"/>
                <w:b/>
                <w:bCs/>
                <w:kern w:val="0"/>
                <w:szCs w:val="21"/>
              </w:rPr>
              <w:t>总价最高限价</w:t>
            </w:r>
            <w:r w:rsidR="002D5EA0" w:rsidRPr="0014043C">
              <w:rPr>
                <w:rFonts w:ascii="宋体" w:hAnsi="宋体" w:hint="eastAsia"/>
                <w:b/>
                <w:bCs/>
                <w:kern w:val="0"/>
                <w:szCs w:val="21"/>
              </w:rPr>
              <w:t>为</w:t>
            </w:r>
            <w:r w:rsidR="002D5EA0" w:rsidRPr="0014043C">
              <w:rPr>
                <w:rFonts w:ascii="宋体" w:hAnsi="宋体"/>
                <w:b/>
                <w:bCs/>
                <w:kern w:val="0"/>
                <w:szCs w:val="21"/>
              </w:rPr>
              <w:t>3982425.77</w:t>
            </w:r>
            <w:r w:rsidR="002D5EA0" w:rsidRPr="0014043C">
              <w:rPr>
                <w:rFonts w:ascii="宋体" w:hAnsi="宋体" w:hint="eastAsia"/>
                <w:b/>
                <w:bCs/>
                <w:kern w:val="0"/>
                <w:szCs w:val="21"/>
              </w:rPr>
              <w:t>元（大写：叁佰玖拾捌万贰仟肆佰贰拾伍元柒角柒分）</w:t>
            </w:r>
            <w:r w:rsidRPr="0014043C">
              <w:rPr>
                <w:rFonts w:ascii="宋体" w:hAnsi="宋体" w:hint="eastAsia"/>
                <w:b/>
                <w:bCs/>
                <w:kern w:val="0"/>
                <w:szCs w:val="21"/>
              </w:rPr>
              <w:t>（</w:t>
            </w:r>
            <w:r w:rsidR="002D5EA0" w:rsidRPr="0014043C">
              <w:rPr>
                <w:rFonts w:ascii="宋体" w:hAnsi="宋体" w:hint="eastAsia"/>
                <w:b/>
                <w:bCs/>
                <w:kern w:val="0"/>
                <w:szCs w:val="21"/>
              </w:rPr>
              <w:t>其中</w:t>
            </w:r>
            <w:r w:rsidRPr="0014043C">
              <w:rPr>
                <w:rFonts w:ascii="宋体" w:hAnsi="宋体" w:hint="eastAsia"/>
                <w:b/>
                <w:bCs/>
                <w:kern w:val="0"/>
                <w:szCs w:val="21"/>
              </w:rPr>
              <w:t>含安全文明施工费用暂定金额</w:t>
            </w:r>
            <w:r w:rsidR="002D5EA0" w:rsidRPr="0014043C">
              <w:rPr>
                <w:rFonts w:ascii="宋体" w:hAnsi="宋体" w:hint="eastAsia"/>
                <w:b/>
                <w:bCs/>
                <w:kern w:val="0"/>
                <w:szCs w:val="21"/>
              </w:rPr>
              <w:t>：</w:t>
            </w:r>
            <w:r w:rsidR="002D5EA0" w:rsidRPr="0014043C">
              <w:rPr>
                <w:rFonts w:ascii="宋体" w:hAnsi="宋体"/>
                <w:b/>
                <w:bCs/>
                <w:kern w:val="0"/>
                <w:szCs w:val="21"/>
              </w:rPr>
              <w:t>118740.16</w:t>
            </w:r>
            <w:r w:rsidR="002D5EA0" w:rsidRPr="0014043C">
              <w:rPr>
                <w:rFonts w:ascii="宋体" w:hAnsi="宋体" w:hint="eastAsia"/>
                <w:b/>
                <w:bCs/>
                <w:kern w:val="0"/>
                <w:szCs w:val="21"/>
              </w:rPr>
              <w:t>元</w:t>
            </w:r>
            <w:r w:rsidRPr="0014043C">
              <w:rPr>
                <w:rFonts w:ascii="宋体" w:hAnsi="宋体" w:hint="eastAsia"/>
                <w:b/>
                <w:bCs/>
                <w:kern w:val="0"/>
                <w:szCs w:val="21"/>
              </w:rPr>
              <w:t>）、分部分项工程量清单项目综合单价最高限价</w:t>
            </w:r>
            <w:r w:rsidRPr="0014043C">
              <w:rPr>
                <w:rFonts w:ascii="宋体" w:hAnsi="宋体" w:hint="eastAsia"/>
                <w:kern w:val="0"/>
                <w:szCs w:val="21"/>
              </w:rPr>
              <w:t>、</w:t>
            </w:r>
            <w:r w:rsidRPr="0014043C">
              <w:rPr>
                <w:rFonts w:ascii="宋体" w:hAnsi="宋体" w:hint="eastAsia"/>
                <w:b/>
                <w:bCs/>
                <w:kern w:val="0"/>
                <w:szCs w:val="21"/>
              </w:rPr>
              <w:t>措施费总价最高限价及全费用综合包干单价最高限价（如果</w:t>
            </w:r>
            <w:r w:rsidRPr="0014043C">
              <w:rPr>
                <w:rFonts w:ascii="宋体" w:hAnsi="宋体" w:hint="eastAsia"/>
                <w:b/>
                <w:bCs/>
                <w:kern w:val="0"/>
                <w:szCs w:val="21"/>
              </w:rPr>
              <w:lastRenderedPageBreak/>
              <w:t>有）</w:t>
            </w:r>
            <w:r w:rsidRPr="0014043C">
              <w:rPr>
                <w:rFonts w:ascii="宋体" w:hAnsi="宋体" w:hint="eastAsia"/>
                <w:kern w:val="0"/>
                <w:szCs w:val="21"/>
              </w:rPr>
              <w:t>，</w:t>
            </w:r>
            <w:r w:rsidR="002D5EA0" w:rsidRPr="0014043C">
              <w:rPr>
                <w:rFonts w:ascii="宋体" w:hAnsi="宋体" w:hint="eastAsia"/>
                <w:kern w:val="0"/>
                <w:szCs w:val="21"/>
              </w:rPr>
              <w:t>竞标人自行下载</w:t>
            </w:r>
            <w:r w:rsidRPr="0014043C">
              <w:rPr>
                <w:rFonts w:ascii="宋体" w:hAnsi="宋体" w:hint="eastAsia"/>
                <w:kern w:val="0"/>
                <w:szCs w:val="21"/>
              </w:rPr>
              <w:t>。</w:t>
            </w:r>
            <w:r w:rsidR="00BF5824" w:rsidRPr="0014043C">
              <w:rPr>
                <w:rFonts w:ascii="宋体" w:hAnsi="宋体" w:hint="eastAsia"/>
                <w:kern w:val="0"/>
                <w:szCs w:val="21"/>
              </w:rPr>
              <w:t>竞标人</w:t>
            </w:r>
            <w:r w:rsidRPr="0014043C">
              <w:rPr>
                <w:rFonts w:ascii="宋体" w:hAnsi="宋体" w:hint="eastAsia"/>
                <w:kern w:val="0"/>
                <w:szCs w:val="21"/>
              </w:rPr>
              <w:t>的</w:t>
            </w:r>
            <w:r w:rsidR="002D5EA0" w:rsidRPr="0014043C">
              <w:rPr>
                <w:rFonts w:ascii="宋体" w:hAnsi="宋体" w:hint="eastAsia"/>
                <w:kern w:val="0"/>
                <w:szCs w:val="21"/>
              </w:rPr>
              <w:t>各项</w:t>
            </w:r>
            <w:r w:rsidR="009B0C42" w:rsidRPr="0014043C">
              <w:rPr>
                <w:rFonts w:ascii="宋体" w:hAnsi="宋体" w:hint="eastAsia"/>
                <w:kern w:val="0"/>
                <w:szCs w:val="21"/>
              </w:rPr>
              <w:t>竞标报价</w:t>
            </w:r>
            <w:r w:rsidRPr="0014043C">
              <w:rPr>
                <w:rFonts w:ascii="宋体" w:hAnsi="宋体" w:hint="eastAsia"/>
                <w:kern w:val="0"/>
                <w:szCs w:val="21"/>
              </w:rPr>
              <w:t>不得超过最高限价，否则，</w:t>
            </w:r>
            <w:r w:rsidRPr="0014043C">
              <w:rPr>
                <w:rFonts w:ascii="宋体" w:hAnsi="宋体" w:hint="eastAsia"/>
                <w:b/>
                <w:bCs/>
                <w:kern w:val="0"/>
                <w:szCs w:val="21"/>
              </w:rPr>
              <w:t>其</w:t>
            </w:r>
            <w:r w:rsidR="00BF5824" w:rsidRPr="0014043C">
              <w:rPr>
                <w:rFonts w:ascii="宋体" w:hAnsi="宋体" w:hint="eastAsia"/>
                <w:b/>
                <w:bCs/>
                <w:kern w:val="0"/>
                <w:szCs w:val="21"/>
              </w:rPr>
              <w:t>竞标文件</w:t>
            </w:r>
            <w:r w:rsidRPr="0014043C">
              <w:rPr>
                <w:rFonts w:ascii="宋体" w:hAnsi="宋体" w:hint="eastAsia"/>
                <w:b/>
                <w:bCs/>
                <w:kern w:val="0"/>
                <w:szCs w:val="21"/>
              </w:rPr>
              <w:t>按</w:t>
            </w:r>
            <w:r w:rsidR="009B0C42" w:rsidRPr="0014043C">
              <w:rPr>
                <w:rFonts w:ascii="宋体" w:hAnsi="宋体" w:hint="eastAsia"/>
                <w:b/>
                <w:bCs/>
                <w:kern w:val="0"/>
                <w:szCs w:val="21"/>
              </w:rPr>
              <w:t>否决竞标</w:t>
            </w:r>
            <w:r w:rsidRPr="0014043C">
              <w:rPr>
                <w:rFonts w:ascii="宋体" w:hAnsi="宋体" w:hint="eastAsia"/>
                <w:b/>
                <w:bCs/>
                <w:kern w:val="0"/>
                <w:szCs w:val="21"/>
              </w:rPr>
              <w:t>处理</w:t>
            </w:r>
            <w:r w:rsidRPr="0014043C">
              <w:rPr>
                <w:rFonts w:ascii="宋体" w:hAnsi="宋体" w:hint="eastAsia"/>
                <w:kern w:val="0"/>
                <w:szCs w:val="21"/>
              </w:rPr>
              <w:t>。</w:t>
            </w:r>
          </w:p>
          <w:p w14:paraId="2CCA0D12" w14:textId="77777777" w:rsidR="00EB7D11" w:rsidRPr="0014043C" w:rsidRDefault="00EB7D11" w:rsidP="007B76C3">
            <w:pPr>
              <w:snapToGrid w:val="0"/>
              <w:spacing w:line="360" w:lineRule="exact"/>
              <w:ind w:firstLineChars="200" w:firstLine="420"/>
              <w:rPr>
                <w:rFonts w:ascii="宋体" w:hAnsi="宋体"/>
                <w:kern w:val="0"/>
                <w:szCs w:val="21"/>
              </w:rPr>
            </w:pPr>
            <w:r w:rsidRPr="0014043C">
              <w:rPr>
                <w:rFonts w:ascii="宋体" w:hAnsi="宋体" w:hint="eastAsia"/>
                <w:kern w:val="0"/>
                <w:szCs w:val="21"/>
              </w:rPr>
              <w:t>6.其他说明</w:t>
            </w:r>
          </w:p>
          <w:p w14:paraId="5E642AB4" w14:textId="77777777" w:rsidR="00EB7D11" w:rsidRPr="0014043C" w:rsidRDefault="00EB7D11" w:rsidP="007B76C3">
            <w:pPr>
              <w:snapToGrid w:val="0"/>
              <w:spacing w:line="360" w:lineRule="exact"/>
              <w:ind w:firstLineChars="200" w:firstLine="420"/>
              <w:rPr>
                <w:rFonts w:ascii="宋体" w:hAnsi="宋体"/>
                <w:kern w:val="0"/>
                <w:szCs w:val="21"/>
              </w:rPr>
            </w:pPr>
            <w:r w:rsidRPr="0014043C">
              <w:rPr>
                <w:rFonts w:ascii="宋体" w:hAnsi="宋体" w:hint="eastAsia"/>
                <w:kern w:val="0"/>
                <w:szCs w:val="21"/>
              </w:rPr>
              <w:t>6.1 工程计价方式：本工程采用工程量清单计价。</w:t>
            </w:r>
          </w:p>
          <w:p w14:paraId="43C719F3" w14:textId="5B38406E" w:rsidR="00EB7D11" w:rsidRPr="0014043C" w:rsidRDefault="00EB7D11" w:rsidP="007B76C3">
            <w:pPr>
              <w:snapToGrid w:val="0"/>
              <w:spacing w:line="360" w:lineRule="exact"/>
              <w:ind w:firstLineChars="200" w:firstLine="420"/>
              <w:rPr>
                <w:rFonts w:ascii="宋体" w:hAnsi="宋体"/>
                <w:kern w:val="0"/>
                <w:szCs w:val="21"/>
              </w:rPr>
            </w:pPr>
            <w:r w:rsidRPr="0014043C">
              <w:rPr>
                <w:rFonts w:ascii="宋体" w:hAnsi="宋体" w:hint="eastAsia"/>
                <w:kern w:val="0"/>
                <w:szCs w:val="21"/>
              </w:rPr>
              <w:t xml:space="preserve">6.2 </w:t>
            </w:r>
            <w:r w:rsidR="009B0C42" w:rsidRPr="0014043C">
              <w:rPr>
                <w:rFonts w:ascii="宋体" w:hAnsi="宋体" w:hint="eastAsia"/>
                <w:kern w:val="0"/>
                <w:szCs w:val="21"/>
              </w:rPr>
              <w:t>竞标报价</w:t>
            </w:r>
            <w:r w:rsidRPr="0014043C">
              <w:rPr>
                <w:rFonts w:ascii="宋体" w:hAnsi="宋体" w:hint="eastAsia"/>
                <w:kern w:val="0"/>
                <w:szCs w:val="21"/>
              </w:rPr>
              <w:t>范围：各</w:t>
            </w:r>
            <w:r w:rsidR="00BF5824" w:rsidRPr="0014043C">
              <w:rPr>
                <w:rFonts w:ascii="宋体" w:hAnsi="宋体" w:hint="eastAsia"/>
                <w:kern w:val="0"/>
                <w:szCs w:val="21"/>
              </w:rPr>
              <w:t>竞标人</w:t>
            </w:r>
            <w:r w:rsidRPr="0014043C">
              <w:rPr>
                <w:rFonts w:ascii="宋体" w:hAnsi="宋体" w:hint="eastAsia"/>
                <w:kern w:val="0"/>
                <w:szCs w:val="21"/>
              </w:rPr>
              <w:t>按照招标范围的规定，对</w:t>
            </w:r>
            <w:r w:rsidR="00BF5824" w:rsidRPr="0014043C">
              <w:rPr>
                <w:rFonts w:ascii="宋体" w:hAnsi="宋体" w:hint="eastAsia"/>
                <w:kern w:val="0"/>
                <w:szCs w:val="21"/>
              </w:rPr>
              <w:t>比选人</w:t>
            </w:r>
            <w:r w:rsidRPr="0014043C">
              <w:rPr>
                <w:rFonts w:ascii="宋体" w:hAnsi="宋体" w:hint="eastAsia"/>
                <w:kern w:val="0"/>
                <w:szCs w:val="21"/>
              </w:rPr>
              <w:t>提供的工程量清单，结合项目实际情况，</w:t>
            </w:r>
            <w:r w:rsidR="00BF5824" w:rsidRPr="0014043C">
              <w:rPr>
                <w:rFonts w:ascii="宋体" w:hAnsi="宋体" w:hint="eastAsia"/>
                <w:kern w:val="0"/>
                <w:szCs w:val="21"/>
              </w:rPr>
              <w:t>竞争性比选文件</w:t>
            </w:r>
            <w:r w:rsidRPr="0014043C">
              <w:rPr>
                <w:rFonts w:ascii="宋体" w:hAnsi="宋体" w:hint="eastAsia"/>
                <w:kern w:val="0"/>
                <w:szCs w:val="21"/>
              </w:rPr>
              <w:t>中施工图、技术标准和要求及其他内容进行自主报价。</w:t>
            </w:r>
          </w:p>
          <w:p w14:paraId="483B61F5" w14:textId="77777777" w:rsidR="00EB7D11" w:rsidRPr="0014043C" w:rsidRDefault="00EB7D11" w:rsidP="007B76C3">
            <w:pPr>
              <w:snapToGrid w:val="0"/>
              <w:spacing w:line="360" w:lineRule="exact"/>
              <w:ind w:firstLineChars="200" w:firstLine="420"/>
              <w:rPr>
                <w:rFonts w:ascii="宋体" w:hAnsi="宋体"/>
                <w:kern w:val="0"/>
                <w:szCs w:val="21"/>
              </w:rPr>
            </w:pPr>
            <w:r w:rsidRPr="0014043C">
              <w:rPr>
                <w:rFonts w:ascii="宋体" w:hAnsi="宋体" w:hint="eastAsia"/>
                <w:kern w:val="0"/>
                <w:szCs w:val="21"/>
              </w:rPr>
              <w:t>6.3 报价原则</w:t>
            </w:r>
          </w:p>
          <w:p w14:paraId="2929D650" w14:textId="77777777" w:rsidR="00EB7D11" w:rsidRPr="0014043C" w:rsidRDefault="00EB7D11" w:rsidP="007B76C3">
            <w:pPr>
              <w:snapToGrid w:val="0"/>
              <w:spacing w:line="360" w:lineRule="exact"/>
              <w:ind w:firstLineChars="200" w:firstLine="420"/>
              <w:rPr>
                <w:rFonts w:ascii="宋体" w:hAnsi="宋体"/>
                <w:kern w:val="0"/>
                <w:szCs w:val="21"/>
              </w:rPr>
            </w:pPr>
            <w:r w:rsidRPr="0014043C">
              <w:rPr>
                <w:rFonts w:ascii="宋体" w:hAnsi="宋体" w:hint="eastAsia"/>
                <w:kern w:val="0"/>
                <w:szCs w:val="21"/>
              </w:rPr>
              <w:t>6.3.1总体要求</w:t>
            </w:r>
          </w:p>
          <w:p w14:paraId="450F7A87" w14:textId="390C066B" w:rsidR="00EB7D11" w:rsidRPr="0014043C" w:rsidRDefault="00EB7D11" w:rsidP="007B76C3">
            <w:pPr>
              <w:snapToGrid w:val="0"/>
              <w:spacing w:line="360" w:lineRule="exact"/>
              <w:ind w:firstLineChars="200" w:firstLine="420"/>
              <w:rPr>
                <w:rFonts w:ascii="宋体" w:hAnsi="宋体"/>
                <w:kern w:val="0"/>
                <w:szCs w:val="21"/>
              </w:rPr>
            </w:pPr>
            <w:r w:rsidRPr="0014043C">
              <w:rPr>
                <w:rFonts w:ascii="宋体" w:hAnsi="宋体" w:hint="eastAsia"/>
                <w:kern w:val="0"/>
                <w:szCs w:val="21"/>
              </w:rPr>
              <w:t>6.3.1.1</w:t>
            </w:r>
            <w:r w:rsidR="00BF5824" w:rsidRPr="0014043C">
              <w:rPr>
                <w:rFonts w:ascii="宋体" w:hAnsi="宋体" w:hint="eastAsia"/>
                <w:kern w:val="0"/>
                <w:szCs w:val="21"/>
              </w:rPr>
              <w:t>竞标人</w:t>
            </w:r>
            <w:r w:rsidRPr="0014043C">
              <w:rPr>
                <w:rFonts w:ascii="宋体" w:hAnsi="宋体" w:hint="eastAsia"/>
                <w:kern w:val="0"/>
                <w:szCs w:val="21"/>
              </w:rPr>
              <w:t>应根据</w:t>
            </w:r>
            <w:r w:rsidR="00BF5824" w:rsidRPr="0014043C">
              <w:rPr>
                <w:rFonts w:ascii="宋体" w:hAnsi="宋体" w:hint="eastAsia"/>
                <w:kern w:val="0"/>
                <w:szCs w:val="21"/>
              </w:rPr>
              <w:t>竞争性比选文件</w:t>
            </w:r>
            <w:r w:rsidRPr="0014043C">
              <w:rPr>
                <w:rFonts w:ascii="宋体" w:hAnsi="宋体" w:hint="eastAsia"/>
                <w:kern w:val="0"/>
                <w:szCs w:val="21"/>
              </w:rPr>
              <w:t>及其补充通知、答疑纪要，地勘资料、施工现场情况、工程特点，与</w:t>
            </w:r>
            <w:r w:rsidR="00BF5824" w:rsidRPr="0014043C">
              <w:rPr>
                <w:rFonts w:ascii="宋体" w:hAnsi="宋体" w:hint="eastAsia"/>
                <w:kern w:val="0"/>
                <w:szCs w:val="21"/>
              </w:rPr>
              <w:t>竞争性比选文件</w:t>
            </w:r>
            <w:r w:rsidRPr="0014043C">
              <w:rPr>
                <w:rFonts w:ascii="宋体" w:hAnsi="宋体" w:hint="eastAsia"/>
                <w:kern w:val="0"/>
                <w:szCs w:val="21"/>
              </w:rPr>
              <w:t>实质性要求相匹配的施工技术方案，企业定额，国家及地方有关现行的政策、标准及规范等，结合自身实力、市场行情自主合理报价。</w:t>
            </w:r>
            <w:r w:rsidR="009B0C42" w:rsidRPr="0014043C">
              <w:rPr>
                <w:rFonts w:ascii="宋体" w:hAnsi="宋体" w:hint="eastAsia"/>
                <w:kern w:val="0"/>
                <w:szCs w:val="21"/>
              </w:rPr>
              <w:t>竞标报价</w:t>
            </w:r>
            <w:r w:rsidRPr="0014043C">
              <w:rPr>
                <w:rFonts w:ascii="宋体" w:hAnsi="宋体" w:hint="eastAsia"/>
                <w:kern w:val="0"/>
                <w:szCs w:val="21"/>
              </w:rPr>
              <w:t>应包括按照</w:t>
            </w:r>
            <w:r w:rsidR="00BF5824" w:rsidRPr="0014043C">
              <w:rPr>
                <w:rFonts w:ascii="宋体" w:hAnsi="宋体" w:hint="eastAsia"/>
                <w:kern w:val="0"/>
                <w:szCs w:val="21"/>
              </w:rPr>
              <w:t>竞争性比选文件</w:t>
            </w:r>
            <w:r w:rsidRPr="0014043C">
              <w:rPr>
                <w:rFonts w:ascii="宋体" w:hAnsi="宋体" w:hint="eastAsia"/>
                <w:kern w:val="0"/>
                <w:szCs w:val="21"/>
              </w:rPr>
              <w:t>要求完成招标范围内工程内容的人工费、材料费、施工机具使用费、企业管理费、利润、风险费用、措施费、规费、税金、政策性文件规定的所有费用。</w:t>
            </w:r>
          </w:p>
          <w:p w14:paraId="7DDC611C" w14:textId="1B222414" w:rsidR="00EB7D11" w:rsidRPr="0014043C" w:rsidRDefault="00EB7D11" w:rsidP="007B76C3">
            <w:pPr>
              <w:snapToGrid w:val="0"/>
              <w:spacing w:line="360" w:lineRule="exact"/>
              <w:ind w:firstLineChars="200" w:firstLine="420"/>
              <w:rPr>
                <w:rFonts w:ascii="宋体" w:hAnsi="宋体"/>
                <w:kern w:val="0"/>
                <w:szCs w:val="21"/>
              </w:rPr>
            </w:pPr>
            <w:r w:rsidRPr="0014043C">
              <w:rPr>
                <w:rFonts w:ascii="宋体" w:hAnsi="宋体" w:hint="eastAsia"/>
                <w:kern w:val="0"/>
                <w:szCs w:val="21"/>
              </w:rPr>
              <w:t>6.3.1.2</w:t>
            </w:r>
            <w:r w:rsidR="00BF5824" w:rsidRPr="0014043C">
              <w:rPr>
                <w:rFonts w:ascii="宋体" w:hAnsi="宋体" w:hint="eastAsia"/>
                <w:kern w:val="0"/>
                <w:szCs w:val="21"/>
              </w:rPr>
              <w:t>竞标人</w:t>
            </w:r>
            <w:r w:rsidRPr="0014043C">
              <w:rPr>
                <w:rFonts w:ascii="宋体" w:hAnsi="宋体" w:hint="eastAsia"/>
                <w:kern w:val="0"/>
                <w:szCs w:val="21"/>
              </w:rPr>
              <w:t>应先到工地踏勘以充分了解工地位置、地质情况、进出场道路、拆迁干扰（包括但不限于因拆迁因素导致施工单位多次进场等因素）、储存空间、装卸限制、行车干扰及任何其它足以影响承包价格的情况，任何因忽视上述情况而导致的索赔或工期延长申请将不获批准。</w:t>
            </w:r>
          </w:p>
          <w:p w14:paraId="0A8667BC" w14:textId="7E348068" w:rsidR="00EB7D11" w:rsidRPr="0014043C" w:rsidRDefault="00EB7D11" w:rsidP="007B76C3">
            <w:pPr>
              <w:snapToGrid w:val="0"/>
              <w:spacing w:line="360" w:lineRule="exact"/>
              <w:ind w:firstLineChars="200" w:firstLine="420"/>
              <w:rPr>
                <w:rFonts w:ascii="宋体" w:hAnsi="宋体"/>
                <w:kern w:val="0"/>
                <w:szCs w:val="21"/>
              </w:rPr>
            </w:pPr>
            <w:r w:rsidRPr="0014043C">
              <w:rPr>
                <w:rFonts w:ascii="宋体" w:hAnsi="宋体" w:hint="eastAsia"/>
                <w:kern w:val="0"/>
                <w:szCs w:val="21"/>
              </w:rPr>
              <w:t>6.3.1.3</w:t>
            </w:r>
            <w:r w:rsidR="00BF5824" w:rsidRPr="0014043C">
              <w:rPr>
                <w:rFonts w:ascii="宋体" w:hAnsi="宋体" w:hint="eastAsia"/>
                <w:kern w:val="0"/>
                <w:szCs w:val="21"/>
              </w:rPr>
              <w:t>竞争性比选文件</w:t>
            </w:r>
            <w:r w:rsidRPr="0014043C">
              <w:rPr>
                <w:rFonts w:ascii="宋体" w:hAnsi="宋体" w:hint="eastAsia"/>
                <w:kern w:val="0"/>
                <w:szCs w:val="21"/>
              </w:rPr>
              <w:t>第四章合同条款及格式（专用合同条款）中约定由</w:t>
            </w:r>
            <w:r w:rsidR="00BF5824" w:rsidRPr="0014043C">
              <w:rPr>
                <w:rFonts w:ascii="宋体" w:hAnsi="宋体" w:hint="eastAsia"/>
                <w:kern w:val="0"/>
                <w:szCs w:val="21"/>
              </w:rPr>
              <w:t>竞标人</w:t>
            </w:r>
            <w:r w:rsidRPr="0014043C">
              <w:rPr>
                <w:rFonts w:ascii="宋体" w:hAnsi="宋体" w:hint="eastAsia"/>
                <w:kern w:val="0"/>
                <w:szCs w:val="21"/>
              </w:rPr>
              <w:t>承担的费用，投标时</w:t>
            </w:r>
            <w:r w:rsidR="00BF5824" w:rsidRPr="0014043C">
              <w:rPr>
                <w:rFonts w:ascii="宋体" w:hAnsi="宋体" w:hint="eastAsia"/>
                <w:kern w:val="0"/>
                <w:szCs w:val="21"/>
              </w:rPr>
              <w:t>竞标人</w:t>
            </w:r>
            <w:r w:rsidRPr="0014043C">
              <w:rPr>
                <w:rFonts w:ascii="宋体" w:hAnsi="宋体" w:hint="eastAsia"/>
                <w:kern w:val="0"/>
                <w:szCs w:val="21"/>
              </w:rPr>
              <w:t>必须考虑此费用，综合考虑在投标总价中，中标后</w:t>
            </w:r>
            <w:r w:rsidR="00BF5824" w:rsidRPr="0014043C">
              <w:rPr>
                <w:rFonts w:ascii="宋体" w:hAnsi="宋体" w:hint="eastAsia"/>
                <w:kern w:val="0"/>
                <w:szCs w:val="21"/>
              </w:rPr>
              <w:t>比选人</w:t>
            </w:r>
            <w:r w:rsidRPr="0014043C">
              <w:rPr>
                <w:rFonts w:ascii="宋体" w:hAnsi="宋体" w:hint="eastAsia"/>
                <w:kern w:val="0"/>
                <w:szCs w:val="21"/>
              </w:rPr>
              <w:t>不再另行支付。</w:t>
            </w:r>
          </w:p>
          <w:p w14:paraId="614654D0" w14:textId="77777777" w:rsidR="00EB7D11" w:rsidRPr="0014043C" w:rsidRDefault="00EB7D11" w:rsidP="007B76C3">
            <w:pPr>
              <w:snapToGrid w:val="0"/>
              <w:spacing w:line="360" w:lineRule="exact"/>
              <w:ind w:firstLineChars="200" w:firstLine="420"/>
              <w:rPr>
                <w:rFonts w:ascii="宋体" w:hAnsi="宋体"/>
                <w:kern w:val="0"/>
                <w:szCs w:val="21"/>
              </w:rPr>
            </w:pPr>
            <w:r w:rsidRPr="0014043C">
              <w:rPr>
                <w:rFonts w:ascii="宋体" w:hAnsi="宋体" w:hint="eastAsia"/>
                <w:kern w:val="0"/>
                <w:szCs w:val="21"/>
              </w:rPr>
              <w:t>6.3.1.4按政策和合同约定的由中标人交纳的各种保险费由中标人自行投保，保险费由中标人承担并支付，并根据企业自身和本工程情况，综合考虑在投标总价中。</w:t>
            </w:r>
          </w:p>
          <w:p w14:paraId="62308E45" w14:textId="6792972C" w:rsidR="00EB7D11" w:rsidRPr="0014043C" w:rsidRDefault="00EB7D11" w:rsidP="007B76C3">
            <w:pPr>
              <w:snapToGrid w:val="0"/>
              <w:spacing w:line="360" w:lineRule="exact"/>
              <w:ind w:firstLineChars="200" w:firstLine="420"/>
              <w:rPr>
                <w:rFonts w:ascii="宋体" w:hAnsi="宋体"/>
                <w:kern w:val="0"/>
                <w:szCs w:val="21"/>
              </w:rPr>
            </w:pPr>
            <w:r w:rsidRPr="0014043C">
              <w:rPr>
                <w:rFonts w:ascii="宋体" w:hAnsi="宋体" w:hint="eastAsia"/>
                <w:kern w:val="0"/>
                <w:szCs w:val="21"/>
              </w:rPr>
              <w:t>6.3.1.5为了不受市网停电影响延误工期，</w:t>
            </w:r>
            <w:r w:rsidR="00BF5824" w:rsidRPr="0014043C">
              <w:rPr>
                <w:rFonts w:ascii="宋体" w:hAnsi="宋体" w:hint="eastAsia"/>
                <w:kern w:val="0"/>
                <w:szCs w:val="21"/>
              </w:rPr>
              <w:t>竞标人</w:t>
            </w:r>
            <w:r w:rsidRPr="0014043C">
              <w:rPr>
                <w:rFonts w:ascii="宋体" w:hAnsi="宋体" w:hint="eastAsia"/>
                <w:kern w:val="0"/>
                <w:szCs w:val="21"/>
              </w:rPr>
              <w:t>应自行预备柴油发电机组，自备发电机的功率应与工程需用电力负荷相适应，确保施工期间能正常使用。</w:t>
            </w:r>
            <w:r w:rsidR="00BF5824" w:rsidRPr="0014043C">
              <w:rPr>
                <w:rFonts w:ascii="宋体" w:hAnsi="宋体" w:hint="eastAsia"/>
                <w:kern w:val="0"/>
                <w:szCs w:val="21"/>
              </w:rPr>
              <w:t>比选人</w:t>
            </w:r>
            <w:r w:rsidRPr="0014043C">
              <w:rPr>
                <w:rFonts w:ascii="宋体" w:hAnsi="宋体" w:hint="eastAsia"/>
                <w:kern w:val="0"/>
                <w:szCs w:val="21"/>
              </w:rPr>
              <w:t>指定水、电接口，接口范围在施工红线范围外1公里内，</w:t>
            </w:r>
            <w:r w:rsidR="00BF5824" w:rsidRPr="0014043C">
              <w:rPr>
                <w:rFonts w:ascii="宋体" w:hAnsi="宋体" w:hint="eastAsia"/>
                <w:kern w:val="0"/>
                <w:szCs w:val="21"/>
              </w:rPr>
              <w:t>竞标人</w:t>
            </w:r>
            <w:r w:rsidRPr="0014043C">
              <w:rPr>
                <w:rFonts w:ascii="宋体" w:hAnsi="宋体" w:hint="eastAsia"/>
                <w:kern w:val="0"/>
                <w:szCs w:val="21"/>
              </w:rPr>
              <w:t>自行从指定接口接入水电管，接入费用及相关用水用电等费用由</w:t>
            </w:r>
            <w:r w:rsidR="00BF5824" w:rsidRPr="0014043C">
              <w:rPr>
                <w:rFonts w:ascii="宋体" w:hAnsi="宋体" w:hint="eastAsia"/>
                <w:kern w:val="0"/>
                <w:szCs w:val="21"/>
              </w:rPr>
              <w:t>竞标人</w:t>
            </w:r>
            <w:r w:rsidRPr="0014043C">
              <w:rPr>
                <w:rFonts w:ascii="宋体" w:hAnsi="宋体" w:hint="eastAsia"/>
                <w:kern w:val="0"/>
                <w:szCs w:val="21"/>
              </w:rPr>
              <w:t>承担，综合考虑在投标总价中。中标后，该费用不另行支付（请</w:t>
            </w:r>
            <w:r w:rsidR="00BF5824" w:rsidRPr="0014043C">
              <w:rPr>
                <w:rFonts w:ascii="宋体" w:hAnsi="宋体" w:hint="eastAsia"/>
                <w:kern w:val="0"/>
                <w:szCs w:val="21"/>
              </w:rPr>
              <w:t>竞标人</w:t>
            </w:r>
            <w:r w:rsidRPr="0014043C">
              <w:rPr>
                <w:rFonts w:ascii="宋体" w:hAnsi="宋体" w:hint="eastAsia"/>
                <w:kern w:val="0"/>
                <w:szCs w:val="21"/>
              </w:rPr>
              <w:t>务必到工地现场查勘并了解接口位置，自行测算距离及相关费用）。</w:t>
            </w:r>
          </w:p>
          <w:p w14:paraId="7BCEDDAE" w14:textId="77777777" w:rsidR="00EB7D11" w:rsidRPr="0014043C" w:rsidRDefault="00EB7D11" w:rsidP="007B76C3">
            <w:pPr>
              <w:snapToGrid w:val="0"/>
              <w:spacing w:line="360" w:lineRule="exact"/>
              <w:ind w:firstLineChars="200" w:firstLine="420"/>
              <w:rPr>
                <w:rFonts w:ascii="宋体" w:hAnsi="宋体"/>
                <w:kern w:val="0"/>
                <w:szCs w:val="21"/>
              </w:rPr>
            </w:pPr>
            <w:r w:rsidRPr="0014043C">
              <w:rPr>
                <w:rFonts w:ascii="宋体" w:hAnsi="宋体" w:hint="eastAsia"/>
                <w:kern w:val="0"/>
                <w:szCs w:val="21"/>
              </w:rPr>
              <w:t>6.3.1.6每一项目只允许有一个报价。任何有选择的报价将不予接受。</w:t>
            </w:r>
          </w:p>
          <w:p w14:paraId="4A1B5CA3" w14:textId="60144A30" w:rsidR="00EB7D11" w:rsidRPr="0014043C" w:rsidRDefault="00EB7D11" w:rsidP="007B76C3">
            <w:pPr>
              <w:snapToGrid w:val="0"/>
              <w:spacing w:line="360" w:lineRule="exact"/>
              <w:ind w:firstLineChars="200" w:firstLine="420"/>
              <w:rPr>
                <w:rFonts w:ascii="宋体" w:hAnsi="宋体"/>
                <w:kern w:val="0"/>
                <w:szCs w:val="21"/>
              </w:rPr>
            </w:pPr>
            <w:r w:rsidRPr="0014043C">
              <w:rPr>
                <w:rFonts w:ascii="宋体" w:hAnsi="宋体" w:hint="eastAsia"/>
                <w:kern w:val="0"/>
                <w:szCs w:val="21"/>
              </w:rPr>
              <w:t>6.3.1.7</w:t>
            </w:r>
            <w:r w:rsidR="009B0C42" w:rsidRPr="0014043C">
              <w:rPr>
                <w:rFonts w:ascii="宋体" w:hAnsi="宋体" w:hint="eastAsia"/>
                <w:kern w:val="0"/>
                <w:szCs w:val="21"/>
              </w:rPr>
              <w:t>竞标报价</w:t>
            </w:r>
            <w:r w:rsidRPr="0014043C">
              <w:rPr>
                <w:rFonts w:ascii="宋体" w:hAnsi="宋体" w:hint="eastAsia"/>
                <w:kern w:val="0"/>
                <w:szCs w:val="21"/>
              </w:rPr>
              <w:t>各单位工程中项目名称、项目特征及工程内容相同的分部分项工程量清单项，为同一专业工程的其综合单价必须相同，否则结算时按就低原则处理。</w:t>
            </w:r>
          </w:p>
          <w:p w14:paraId="16BDBFF2" w14:textId="5C56644D" w:rsidR="00EB7D11" w:rsidRPr="0014043C" w:rsidRDefault="00EB7D11" w:rsidP="007B76C3">
            <w:pPr>
              <w:snapToGrid w:val="0"/>
              <w:spacing w:line="360" w:lineRule="exact"/>
              <w:ind w:firstLineChars="200" w:firstLine="420"/>
              <w:rPr>
                <w:rFonts w:ascii="宋体" w:hAnsi="宋体"/>
                <w:b/>
                <w:bCs/>
                <w:kern w:val="0"/>
                <w:szCs w:val="21"/>
              </w:rPr>
            </w:pPr>
            <w:r w:rsidRPr="0014043C">
              <w:rPr>
                <w:rFonts w:ascii="宋体" w:hAnsi="宋体" w:hint="eastAsia"/>
                <w:kern w:val="0"/>
                <w:szCs w:val="21"/>
              </w:rPr>
              <w:lastRenderedPageBreak/>
              <w:t>6.3.1.8</w:t>
            </w:r>
            <w:r w:rsidR="00BF5824" w:rsidRPr="0014043C">
              <w:rPr>
                <w:rFonts w:ascii="宋体" w:hAnsi="宋体" w:hint="eastAsia"/>
                <w:kern w:val="0"/>
                <w:szCs w:val="21"/>
              </w:rPr>
              <w:t>竞标人</w:t>
            </w:r>
            <w:r w:rsidRPr="0014043C">
              <w:rPr>
                <w:rFonts w:ascii="宋体" w:hAnsi="宋体" w:hint="eastAsia"/>
                <w:kern w:val="0"/>
                <w:szCs w:val="21"/>
              </w:rPr>
              <w:t>应根据</w:t>
            </w:r>
            <w:r w:rsidR="00BF5824" w:rsidRPr="0014043C">
              <w:rPr>
                <w:rFonts w:ascii="宋体" w:hAnsi="宋体" w:hint="eastAsia"/>
                <w:kern w:val="0"/>
                <w:szCs w:val="21"/>
              </w:rPr>
              <w:t>竞争性比选文件</w:t>
            </w:r>
            <w:r w:rsidRPr="0014043C">
              <w:rPr>
                <w:rFonts w:ascii="宋体" w:hAnsi="宋体" w:hint="eastAsia"/>
                <w:kern w:val="0"/>
                <w:szCs w:val="21"/>
              </w:rPr>
              <w:t>中的工程量清单，并按重庆市建设工程费用定额（CQFYDE-2018）的要求填报投标总价（封面）、建设项目</w:t>
            </w:r>
            <w:r w:rsidR="009B0C42" w:rsidRPr="0014043C">
              <w:rPr>
                <w:rFonts w:ascii="宋体" w:hAnsi="宋体" w:hint="eastAsia"/>
                <w:kern w:val="0"/>
                <w:szCs w:val="21"/>
              </w:rPr>
              <w:t>竞标报价</w:t>
            </w:r>
            <w:r w:rsidRPr="0014043C">
              <w:rPr>
                <w:rFonts w:ascii="宋体" w:hAnsi="宋体" w:hint="eastAsia"/>
                <w:kern w:val="0"/>
                <w:szCs w:val="21"/>
              </w:rPr>
              <w:t>汇总表、单项工程</w:t>
            </w:r>
            <w:r w:rsidR="009B0C42" w:rsidRPr="0014043C">
              <w:rPr>
                <w:rFonts w:ascii="宋体" w:hAnsi="宋体" w:hint="eastAsia"/>
                <w:kern w:val="0"/>
                <w:szCs w:val="21"/>
              </w:rPr>
              <w:t>竞标报价</w:t>
            </w:r>
            <w:r w:rsidRPr="0014043C">
              <w:rPr>
                <w:rFonts w:ascii="宋体" w:hAnsi="宋体" w:hint="eastAsia"/>
                <w:kern w:val="0"/>
                <w:szCs w:val="21"/>
              </w:rPr>
              <w:t>汇总表、单位工程</w:t>
            </w:r>
            <w:r w:rsidR="009B0C42" w:rsidRPr="0014043C">
              <w:rPr>
                <w:rFonts w:ascii="宋体" w:hAnsi="宋体" w:hint="eastAsia"/>
                <w:kern w:val="0"/>
                <w:szCs w:val="21"/>
              </w:rPr>
              <w:t>竞标报价</w:t>
            </w:r>
            <w:r w:rsidRPr="0014043C">
              <w:rPr>
                <w:rFonts w:ascii="宋体" w:hAnsi="宋体" w:hint="eastAsia"/>
                <w:kern w:val="0"/>
                <w:szCs w:val="21"/>
              </w:rPr>
              <w:t>汇总表、分部分项工程项目清单计价表、措施项目汇总表、施工技术措施项目清单计价表、施工组织措施项目清单计价表、其他项目清单计价汇总表、暂列金额明细表、材料（工程设备）暂估单价及调整表、专业工程暂估价及结算价表、分部分项工程和施工技术措施项目清单综合单价分析表（综合单价分析表可以不提供纸质版，必须提供电子版）、规费、税金项目计价表等，其他表格</w:t>
            </w:r>
            <w:r w:rsidR="00BF5824" w:rsidRPr="0014043C">
              <w:rPr>
                <w:rFonts w:ascii="宋体" w:hAnsi="宋体" w:hint="eastAsia"/>
                <w:kern w:val="0"/>
                <w:szCs w:val="21"/>
              </w:rPr>
              <w:t>竞标人</w:t>
            </w:r>
            <w:r w:rsidRPr="0014043C">
              <w:rPr>
                <w:rFonts w:ascii="宋体" w:hAnsi="宋体" w:hint="eastAsia"/>
                <w:kern w:val="0"/>
                <w:szCs w:val="21"/>
              </w:rPr>
              <w:t>自行选用。投标函的</w:t>
            </w:r>
            <w:r w:rsidR="009B0C42" w:rsidRPr="0014043C">
              <w:rPr>
                <w:rFonts w:ascii="宋体" w:hAnsi="宋体" w:hint="eastAsia"/>
                <w:kern w:val="0"/>
                <w:szCs w:val="21"/>
              </w:rPr>
              <w:t>竞标总报价</w:t>
            </w:r>
            <w:r w:rsidRPr="0014043C">
              <w:rPr>
                <w:rFonts w:ascii="宋体" w:hAnsi="宋体" w:hint="eastAsia"/>
                <w:kern w:val="0"/>
                <w:szCs w:val="21"/>
              </w:rPr>
              <w:t>必须与所附工程量清单报价表所报金额一致，</w:t>
            </w:r>
            <w:r w:rsidR="00BF5824" w:rsidRPr="0014043C">
              <w:rPr>
                <w:rFonts w:ascii="宋体" w:hAnsi="宋体" w:hint="eastAsia"/>
                <w:kern w:val="0"/>
                <w:szCs w:val="21"/>
              </w:rPr>
              <w:t>竞标人</w:t>
            </w:r>
            <w:r w:rsidRPr="0014043C">
              <w:rPr>
                <w:rFonts w:ascii="宋体" w:hAnsi="宋体" w:hint="eastAsia"/>
                <w:kern w:val="0"/>
                <w:szCs w:val="21"/>
              </w:rPr>
              <w:t>不得采用总价百分比优惠（下浮）的方式进行</w:t>
            </w:r>
            <w:r w:rsidR="009B0C42" w:rsidRPr="0014043C">
              <w:rPr>
                <w:rFonts w:ascii="宋体" w:hAnsi="宋体" w:hint="eastAsia"/>
                <w:kern w:val="0"/>
                <w:szCs w:val="21"/>
              </w:rPr>
              <w:t>竞标报价</w:t>
            </w:r>
            <w:r w:rsidRPr="0014043C">
              <w:rPr>
                <w:rFonts w:ascii="宋体" w:hAnsi="宋体" w:hint="eastAsia"/>
                <w:kern w:val="0"/>
                <w:szCs w:val="21"/>
              </w:rPr>
              <w:t>，其优惠应直接体现在各项</w:t>
            </w:r>
            <w:r w:rsidR="009B0C42" w:rsidRPr="0014043C">
              <w:rPr>
                <w:rFonts w:ascii="宋体" w:hAnsi="宋体" w:hint="eastAsia"/>
                <w:kern w:val="0"/>
                <w:szCs w:val="21"/>
              </w:rPr>
              <w:t>竞标报价</w:t>
            </w:r>
            <w:r w:rsidRPr="0014043C">
              <w:rPr>
                <w:rFonts w:ascii="宋体" w:hAnsi="宋体" w:hint="eastAsia"/>
                <w:kern w:val="0"/>
                <w:szCs w:val="21"/>
              </w:rPr>
              <w:t>的单价中，</w:t>
            </w:r>
            <w:r w:rsidRPr="0014043C">
              <w:rPr>
                <w:rFonts w:ascii="宋体" w:hAnsi="宋体" w:hint="eastAsia"/>
                <w:b/>
                <w:bCs/>
                <w:kern w:val="0"/>
                <w:szCs w:val="21"/>
              </w:rPr>
              <w:t>否则视为对</w:t>
            </w:r>
            <w:r w:rsidR="00BF5824" w:rsidRPr="0014043C">
              <w:rPr>
                <w:rFonts w:ascii="宋体" w:hAnsi="宋体" w:hint="eastAsia"/>
                <w:b/>
                <w:bCs/>
                <w:kern w:val="0"/>
                <w:szCs w:val="21"/>
              </w:rPr>
              <w:t>竞争性比选文件</w:t>
            </w:r>
            <w:r w:rsidRPr="0014043C">
              <w:rPr>
                <w:rFonts w:ascii="宋体" w:hAnsi="宋体" w:hint="eastAsia"/>
                <w:b/>
                <w:bCs/>
                <w:kern w:val="0"/>
                <w:szCs w:val="21"/>
              </w:rPr>
              <w:t>不响应，其</w:t>
            </w:r>
            <w:r w:rsidR="00BF5824" w:rsidRPr="0014043C">
              <w:rPr>
                <w:rFonts w:ascii="宋体" w:hAnsi="宋体" w:hint="eastAsia"/>
                <w:b/>
                <w:bCs/>
                <w:kern w:val="0"/>
                <w:szCs w:val="21"/>
              </w:rPr>
              <w:t>竞标文件</w:t>
            </w:r>
            <w:r w:rsidRPr="0014043C">
              <w:rPr>
                <w:rFonts w:ascii="宋体" w:hAnsi="宋体" w:hint="eastAsia"/>
                <w:b/>
                <w:bCs/>
                <w:kern w:val="0"/>
                <w:szCs w:val="21"/>
              </w:rPr>
              <w:t>按</w:t>
            </w:r>
            <w:r w:rsidR="009B0C42" w:rsidRPr="0014043C">
              <w:rPr>
                <w:rFonts w:ascii="宋体" w:hAnsi="宋体" w:hint="eastAsia"/>
                <w:b/>
                <w:bCs/>
                <w:kern w:val="0"/>
                <w:szCs w:val="21"/>
              </w:rPr>
              <w:t>否决竞标</w:t>
            </w:r>
            <w:r w:rsidRPr="0014043C">
              <w:rPr>
                <w:rFonts w:ascii="宋体" w:hAnsi="宋体" w:hint="eastAsia"/>
                <w:b/>
                <w:bCs/>
                <w:kern w:val="0"/>
                <w:szCs w:val="21"/>
              </w:rPr>
              <w:t>处理。</w:t>
            </w:r>
          </w:p>
          <w:p w14:paraId="08795B84" w14:textId="218CEE95" w:rsidR="00EB7D11" w:rsidRPr="0014043C" w:rsidRDefault="00EB7D11" w:rsidP="007B76C3">
            <w:pPr>
              <w:snapToGrid w:val="0"/>
              <w:spacing w:line="360" w:lineRule="exact"/>
              <w:ind w:firstLineChars="200" w:firstLine="420"/>
              <w:rPr>
                <w:rFonts w:ascii="宋体" w:hAnsi="宋体"/>
                <w:kern w:val="0"/>
                <w:szCs w:val="21"/>
              </w:rPr>
            </w:pPr>
            <w:r w:rsidRPr="0014043C">
              <w:rPr>
                <w:rFonts w:ascii="宋体" w:hAnsi="宋体" w:hint="eastAsia"/>
                <w:kern w:val="0"/>
                <w:szCs w:val="21"/>
              </w:rPr>
              <w:t>（开标结束后中标单位必须在7个工作日内向</w:t>
            </w:r>
            <w:r w:rsidR="00BF5824" w:rsidRPr="0014043C">
              <w:rPr>
                <w:rFonts w:ascii="宋体" w:hAnsi="宋体" w:hint="eastAsia"/>
                <w:kern w:val="0"/>
                <w:szCs w:val="21"/>
              </w:rPr>
              <w:t>比选人</w:t>
            </w:r>
            <w:r w:rsidRPr="0014043C">
              <w:rPr>
                <w:rFonts w:ascii="宋体" w:hAnsi="宋体" w:hint="eastAsia"/>
                <w:kern w:val="0"/>
                <w:szCs w:val="21"/>
              </w:rPr>
              <w:t>提供与投标时电子光盘内容一致的预算文件软件组价版。）</w:t>
            </w:r>
          </w:p>
          <w:p w14:paraId="32B89E10" w14:textId="214CBD93" w:rsidR="00EB7D11" w:rsidRPr="0014043C" w:rsidRDefault="00EB7D11" w:rsidP="007B76C3">
            <w:pPr>
              <w:snapToGrid w:val="0"/>
              <w:spacing w:line="360" w:lineRule="exact"/>
              <w:ind w:firstLineChars="200" w:firstLine="420"/>
              <w:rPr>
                <w:rFonts w:ascii="宋体" w:hAnsi="宋体"/>
                <w:kern w:val="0"/>
                <w:szCs w:val="21"/>
              </w:rPr>
            </w:pPr>
            <w:r w:rsidRPr="0014043C">
              <w:rPr>
                <w:rFonts w:ascii="宋体" w:hAnsi="宋体" w:hint="eastAsia"/>
                <w:kern w:val="0"/>
                <w:szCs w:val="21"/>
              </w:rPr>
              <w:t>6.3.1.9企业管理费应由</w:t>
            </w:r>
            <w:r w:rsidR="00BF5824" w:rsidRPr="0014043C">
              <w:rPr>
                <w:rFonts w:ascii="宋体" w:hAnsi="宋体" w:hint="eastAsia"/>
                <w:kern w:val="0"/>
                <w:szCs w:val="21"/>
              </w:rPr>
              <w:t>竞标人</w:t>
            </w:r>
            <w:r w:rsidRPr="0014043C">
              <w:rPr>
                <w:rFonts w:ascii="宋体" w:hAnsi="宋体" w:hint="eastAsia"/>
                <w:kern w:val="0"/>
                <w:szCs w:val="21"/>
              </w:rPr>
              <w:t>在保证不低于其成本的基础上做竞争性考虑，利润由</w:t>
            </w:r>
            <w:r w:rsidR="00BF5824" w:rsidRPr="0014043C">
              <w:rPr>
                <w:rFonts w:ascii="宋体" w:hAnsi="宋体" w:hint="eastAsia"/>
                <w:kern w:val="0"/>
                <w:szCs w:val="21"/>
              </w:rPr>
              <w:t>竞标人</w:t>
            </w:r>
            <w:r w:rsidRPr="0014043C">
              <w:rPr>
                <w:rFonts w:ascii="宋体" w:hAnsi="宋体" w:hint="eastAsia"/>
                <w:kern w:val="0"/>
                <w:szCs w:val="21"/>
              </w:rPr>
              <w:t>根据自身情况和综合实力做竞争性考虑。企业管理费、利润费率报价表中的费率应与分部分项清单综合单价分析表中费率保持一致。</w:t>
            </w:r>
          </w:p>
          <w:p w14:paraId="6F948DBF" w14:textId="5D783434" w:rsidR="00EB7D11" w:rsidRPr="0014043C" w:rsidRDefault="00EB7D11" w:rsidP="007B76C3">
            <w:pPr>
              <w:snapToGrid w:val="0"/>
              <w:spacing w:line="360" w:lineRule="exact"/>
              <w:ind w:firstLineChars="200" w:firstLine="420"/>
              <w:rPr>
                <w:rFonts w:ascii="宋体" w:hAnsi="宋体"/>
                <w:kern w:val="0"/>
                <w:szCs w:val="21"/>
              </w:rPr>
            </w:pPr>
            <w:r w:rsidRPr="0014043C">
              <w:rPr>
                <w:rFonts w:ascii="宋体" w:hAnsi="宋体" w:hint="eastAsia"/>
                <w:kern w:val="0"/>
                <w:szCs w:val="21"/>
              </w:rPr>
              <w:t>6.3.1.10在收到施工图纸后，</w:t>
            </w:r>
            <w:r w:rsidR="00BF5824" w:rsidRPr="0014043C">
              <w:rPr>
                <w:rFonts w:ascii="宋体" w:hAnsi="宋体" w:hint="eastAsia"/>
                <w:kern w:val="0"/>
                <w:szCs w:val="21"/>
              </w:rPr>
              <w:t>竞标人</w:t>
            </w:r>
            <w:r w:rsidRPr="0014043C">
              <w:rPr>
                <w:rFonts w:ascii="宋体" w:hAnsi="宋体" w:hint="eastAsia"/>
                <w:kern w:val="0"/>
                <w:szCs w:val="21"/>
              </w:rPr>
              <w:t>有义务根据《建设工程工程量清单计价规范》（GB50500-2013）、《重庆市建设工程工程量清单计价规则》</w:t>
            </w:r>
            <w:r w:rsidRPr="0014043C">
              <w:rPr>
                <w:rFonts w:ascii="宋体" w:hAnsi="宋体" w:hint="eastAsia"/>
                <w:szCs w:val="21"/>
              </w:rPr>
              <w:t>（CQJJGZ-2013）</w:t>
            </w:r>
            <w:r w:rsidRPr="0014043C">
              <w:rPr>
                <w:rFonts w:ascii="宋体" w:hAnsi="宋体" w:hint="eastAsia"/>
                <w:kern w:val="0"/>
                <w:szCs w:val="21"/>
              </w:rPr>
              <w:t>、《重庆市房屋建筑与装饰工程计价定额》CQJZZSDE-2018、《重庆市仿古建筑工程计价定额》CQFGDE-2018、《重庆市通用安装工程计价定额》CQAZDE-2018、《重庆市市政工程计价定额》 CQSZDE-2018、《重庆市园林绿化工程计价定额》CQYLLHDE-2018、《重庆市构筑物工程计价定额》 CQGZWDE-2018、《重庆市城市轨道交通工程计价定额》CQGDDE-2018、《重庆市爆破工程计价定额》 CQBPDE-2018、《重庆市房屋修缮工程计价定额》CQXSDE-2018、《重庆市绿色建筑工程计价定额》 CQLSJZDE-2018、《重庆市建设工程费用定额》 CQFYDE-2018、《重庆市建设工程施工机械台班定额》CQJXDE-2018、《重庆市建设工程施工仪器仪表台班定额》CQYQYBDE-2018、《重庆市建设工程混凝土及砂浆配合比表》CQPHBB-2018、《住房城乡建设部办公厅关于重新调整建设工程计价依据增值税税率的通知》（建办标函【2019】193号）、</w:t>
            </w:r>
            <w:r w:rsidR="003F5D3A" w:rsidRPr="0014043C">
              <w:rPr>
                <w:rFonts w:ascii="宋体" w:hAnsi="宋体" w:hint="eastAsia"/>
                <w:kern w:val="0"/>
                <w:szCs w:val="21"/>
              </w:rPr>
              <w:t>《重庆市住房和城乡建设委员会关于开展建设施工现场形象品质提升行动计取安全文明施工费的通知》（渝建管〔2020〕97号）</w:t>
            </w:r>
            <w:r w:rsidRPr="0014043C">
              <w:rPr>
                <w:rFonts w:ascii="宋体" w:hAnsi="宋体" w:hint="eastAsia"/>
                <w:kern w:val="0"/>
                <w:szCs w:val="21"/>
              </w:rPr>
              <w:t>等定额及相关配套文件计算工程量，核查招标提供的工程量是否与施工图一致、漏项及缺项，并在规定的时间内书面通知</w:t>
            </w:r>
            <w:r w:rsidR="00BF5824" w:rsidRPr="0014043C">
              <w:rPr>
                <w:rFonts w:ascii="宋体" w:hAnsi="宋体" w:hint="eastAsia"/>
                <w:kern w:val="0"/>
                <w:szCs w:val="21"/>
              </w:rPr>
              <w:t>比选人</w:t>
            </w:r>
            <w:r w:rsidRPr="0014043C">
              <w:rPr>
                <w:rFonts w:ascii="宋体" w:hAnsi="宋体" w:hint="eastAsia"/>
                <w:kern w:val="0"/>
                <w:szCs w:val="21"/>
              </w:rPr>
              <w:t>进行核查，除</w:t>
            </w:r>
            <w:r w:rsidR="00BF5824" w:rsidRPr="0014043C">
              <w:rPr>
                <w:rFonts w:ascii="宋体" w:hAnsi="宋体" w:hint="eastAsia"/>
                <w:kern w:val="0"/>
                <w:szCs w:val="21"/>
              </w:rPr>
              <w:t>比选人</w:t>
            </w:r>
            <w:r w:rsidRPr="0014043C">
              <w:rPr>
                <w:rFonts w:ascii="宋体" w:hAnsi="宋体" w:hint="eastAsia"/>
                <w:kern w:val="0"/>
                <w:szCs w:val="21"/>
              </w:rPr>
              <w:t>对清单工程量主动补遗或对</w:t>
            </w:r>
            <w:r w:rsidR="00BF5824" w:rsidRPr="0014043C">
              <w:rPr>
                <w:rFonts w:ascii="宋体" w:hAnsi="宋体" w:hint="eastAsia"/>
                <w:kern w:val="0"/>
                <w:szCs w:val="21"/>
              </w:rPr>
              <w:t>竞标人</w:t>
            </w:r>
            <w:r w:rsidRPr="0014043C">
              <w:rPr>
                <w:rFonts w:ascii="宋体" w:hAnsi="宋体" w:hint="eastAsia"/>
                <w:kern w:val="0"/>
                <w:szCs w:val="21"/>
              </w:rPr>
              <w:t>质疑作修改外，</w:t>
            </w:r>
            <w:r w:rsidR="00BF5824" w:rsidRPr="0014043C">
              <w:rPr>
                <w:rFonts w:ascii="宋体" w:hAnsi="宋体" w:hint="eastAsia"/>
                <w:kern w:val="0"/>
                <w:szCs w:val="21"/>
              </w:rPr>
              <w:t>竞标人</w:t>
            </w:r>
            <w:r w:rsidRPr="0014043C">
              <w:rPr>
                <w:rFonts w:ascii="宋体" w:hAnsi="宋体" w:hint="eastAsia"/>
                <w:kern w:val="0"/>
                <w:szCs w:val="21"/>
              </w:rPr>
              <w:t>在编制</w:t>
            </w:r>
            <w:r w:rsidR="009B0C42" w:rsidRPr="0014043C">
              <w:rPr>
                <w:rFonts w:ascii="宋体" w:hAnsi="宋体" w:hint="eastAsia"/>
                <w:kern w:val="0"/>
                <w:szCs w:val="21"/>
              </w:rPr>
              <w:t>竞标报价</w:t>
            </w:r>
            <w:r w:rsidRPr="0014043C">
              <w:rPr>
                <w:rFonts w:ascii="宋体" w:hAnsi="宋体" w:hint="eastAsia"/>
                <w:kern w:val="0"/>
                <w:szCs w:val="21"/>
              </w:rPr>
              <w:t>时不得擅自改变</w:t>
            </w:r>
            <w:r w:rsidR="00BF5824" w:rsidRPr="0014043C">
              <w:rPr>
                <w:rFonts w:ascii="宋体" w:hAnsi="宋体" w:hint="eastAsia"/>
                <w:kern w:val="0"/>
                <w:szCs w:val="21"/>
              </w:rPr>
              <w:t>比选人</w:t>
            </w:r>
            <w:r w:rsidRPr="0014043C">
              <w:rPr>
                <w:rFonts w:ascii="宋体" w:hAnsi="宋体" w:hint="eastAsia"/>
                <w:kern w:val="0"/>
                <w:szCs w:val="21"/>
              </w:rPr>
              <w:t>提供的分部分</w:t>
            </w:r>
            <w:r w:rsidRPr="0014043C">
              <w:rPr>
                <w:rFonts w:ascii="宋体" w:hAnsi="宋体" w:hint="eastAsia"/>
                <w:kern w:val="0"/>
                <w:szCs w:val="21"/>
              </w:rPr>
              <w:lastRenderedPageBreak/>
              <w:t>项工程量清单中的序号、排列顺序、项目编码、项目名称、项目特征、工程内容、工程量及计量单位，</w:t>
            </w:r>
            <w:r w:rsidRPr="0014043C">
              <w:rPr>
                <w:rFonts w:ascii="宋体" w:hAnsi="宋体" w:hint="eastAsia"/>
                <w:b/>
                <w:bCs/>
                <w:kern w:val="0"/>
                <w:szCs w:val="21"/>
              </w:rPr>
              <w:t>否则视为对</w:t>
            </w:r>
            <w:r w:rsidR="00BF5824" w:rsidRPr="0014043C">
              <w:rPr>
                <w:rFonts w:ascii="宋体" w:hAnsi="宋体" w:hint="eastAsia"/>
                <w:b/>
                <w:bCs/>
                <w:kern w:val="0"/>
                <w:szCs w:val="21"/>
              </w:rPr>
              <w:t>竞争性比选文件</w:t>
            </w:r>
            <w:r w:rsidRPr="0014043C">
              <w:rPr>
                <w:rFonts w:ascii="宋体" w:hAnsi="宋体" w:hint="eastAsia"/>
                <w:b/>
                <w:bCs/>
                <w:kern w:val="0"/>
                <w:szCs w:val="21"/>
              </w:rPr>
              <w:t>不作实质性响应，其</w:t>
            </w:r>
            <w:r w:rsidR="00BF5824" w:rsidRPr="0014043C">
              <w:rPr>
                <w:rFonts w:ascii="宋体" w:hAnsi="宋体" w:hint="eastAsia"/>
                <w:b/>
                <w:bCs/>
                <w:kern w:val="0"/>
                <w:szCs w:val="21"/>
              </w:rPr>
              <w:t>竞标文件</w:t>
            </w:r>
            <w:r w:rsidRPr="0014043C">
              <w:rPr>
                <w:rFonts w:ascii="宋体" w:hAnsi="宋体" w:hint="eastAsia"/>
                <w:b/>
                <w:bCs/>
                <w:kern w:val="0"/>
                <w:szCs w:val="21"/>
              </w:rPr>
              <w:t>按</w:t>
            </w:r>
            <w:r w:rsidR="009B0C42" w:rsidRPr="0014043C">
              <w:rPr>
                <w:rFonts w:ascii="宋体" w:hAnsi="宋体" w:hint="eastAsia"/>
                <w:b/>
                <w:bCs/>
                <w:kern w:val="0"/>
                <w:szCs w:val="21"/>
              </w:rPr>
              <w:t>否决竞标</w:t>
            </w:r>
            <w:r w:rsidRPr="0014043C">
              <w:rPr>
                <w:rFonts w:ascii="宋体" w:hAnsi="宋体" w:hint="eastAsia"/>
                <w:b/>
                <w:bCs/>
                <w:kern w:val="0"/>
                <w:szCs w:val="21"/>
              </w:rPr>
              <w:t>处理</w:t>
            </w:r>
            <w:r w:rsidRPr="0014043C">
              <w:rPr>
                <w:rFonts w:ascii="宋体" w:hAnsi="宋体" w:hint="eastAsia"/>
                <w:kern w:val="0"/>
                <w:szCs w:val="21"/>
              </w:rPr>
              <w:t>。</w:t>
            </w:r>
          </w:p>
          <w:p w14:paraId="310ED299" w14:textId="6FC53F9A" w:rsidR="00EB7D11" w:rsidRPr="0014043C" w:rsidRDefault="00EB7D11" w:rsidP="007B76C3">
            <w:pPr>
              <w:snapToGrid w:val="0"/>
              <w:spacing w:line="360" w:lineRule="exact"/>
              <w:ind w:firstLineChars="200" w:firstLine="420"/>
              <w:rPr>
                <w:rFonts w:ascii="宋体" w:hAnsi="宋体"/>
                <w:kern w:val="0"/>
                <w:szCs w:val="21"/>
              </w:rPr>
            </w:pPr>
            <w:r w:rsidRPr="0014043C">
              <w:rPr>
                <w:rFonts w:ascii="宋体" w:hAnsi="宋体" w:hint="eastAsia"/>
                <w:kern w:val="0"/>
                <w:szCs w:val="21"/>
              </w:rPr>
              <w:t>6.3.1.11</w:t>
            </w:r>
            <w:r w:rsidR="00BF5824" w:rsidRPr="0014043C">
              <w:rPr>
                <w:rFonts w:ascii="宋体" w:hAnsi="宋体" w:hint="eastAsia"/>
                <w:kern w:val="0"/>
                <w:szCs w:val="21"/>
              </w:rPr>
              <w:t>竞标人</w:t>
            </w:r>
            <w:r w:rsidRPr="0014043C">
              <w:rPr>
                <w:rFonts w:ascii="宋体" w:hAnsi="宋体" w:hint="eastAsia"/>
                <w:kern w:val="0"/>
                <w:szCs w:val="21"/>
              </w:rPr>
              <w:t>只有严格按</w:t>
            </w:r>
            <w:r w:rsidR="00BF5824" w:rsidRPr="0014043C">
              <w:rPr>
                <w:rFonts w:ascii="宋体" w:hAnsi="宋体" w:hint="eastAsia"/>
                <w:kern w:val="0"/>
                <w:szCs w:val="21"/>
              </w:rPr>
              <w:t>比选人</w:t>
            </w:r>
            <w:r w:rsidRPr="0014043C">
              <w:rPr>
                <w:rFonts w:ascii="宋体" w:hAnsi="宋体" w:hint="eastAsia"/>
                <w:kern w:val="0"/>
                <w:szCs w:val="21"/>
              </w:rPr>
              <w:t>提供的《工程量清单》和本</w:t>
            </w:r>
            <w:r w:rsidR="00BF5824" w:rsidRPr="0014043C">
              <w:rPr>
                <w:rFonts w:ascii="宋体" w:hAnsi="宋体" w:hint="eastAsia"/>
                <w:kern w:val="0"/>
                <w:szCs w:val="21"/>
              </w:rPr>
              <w:t>竞争性比选文件</w:t>
            </w:r>
            <w:r w:rsidRPr="0014043C">
              <w:rPr>
                <w:rFonts w:ascii="宋体" w:hAnsi="宋体" w:hint="eastAsia"/>
                <w:kern w:val="0"/>
                <w:szCs w:val="21"/>
              </w:rPr>
              <w:t>中提供的《工程量清单报价表》格式内所有项目进行报价，并且必须列出每项分部分项工程量清单项目综合单价分析表才能视为总体报价完整（</w:t>
            </w:r>
            <w:r w:rsidR="00BF5824" w:rsidRPr="0014043C">
              <w:rPr>
                <w:rFonts w:ascii="宋体" w:hAnsi="宋体" w:hint="eastAsia"/>
                <w:kern w:val="0"/>
                <w:szCs w:val="21"/>
              </w:rPr>
              <w:t>竞标文件</w:t>
            </w:r>
            <w:r w:rsidRPr="0014043C">
              <w:rPr>
                <w:rFonts w:ascii="宋体" w:hAnsi="宋体" w:hint="eastAsia"/>
                <w:kern w:val="0"/>
                <w:szCs w:val="21"/>
              </w:rPr>
              <w:t>纸质版可不提供每项分部分项工程量清单项目综合单价分析表，但电子版必须包含该部分内容），不得出现删除项目或增项（措施费项目除外），</w:t>
            </w:r>
            <w:r w:rsidRPr="0014043C">
              <w:rPr>
                <w:rFonts w:ascii="宋体" w:hAnsi="宋体" w:hint="eastAsia"/>
                <w:b/>
                <w:bCs/>
                <w:kern w:val="0"/>
                <w:szCs w:val="21"/>
              </w:rPr>
              <w:t>否则视为对</w:t>
            </w:r>
            <w:r w:rsidR="00BF5824" w:rsidRPr="0014043C">
              <w:rPr>
                <w:rFonts w:ascii="宋体" w:hAnsi="宋体" w:hint="eastAsia"/>
                <w:b/>
                <w:bCs/>
                <w:kern w:val="0"/>
                <w:szCs w:val="21"/>
              </w:rPr>
              <w:t>竞争性比选文件</w:t>
            </w:r>
            <w:r w:rsidRPr="0014043C">
              <w:rPr>
                <w:rFonts w:ascii="宋体" w:hAnsi="宋体" w:hint="eastAsia"/>
                <w:b/>
                <w:bCs/>
                <w:kern w:val="0"/>
                <w:szCs w:val="21"/>
              </w:rPr>
              <w:t>不作实质性响应，其</w:t>
            </w:r>
            <w:r w:rsidR="00BF5824" w:rsidRPr="0014043C">
              <w:rPr>
                <w:rFonts w:ascii="宋体" w:hAnsi="宋体" w:hint="eastAsia"/>
                <w:b/>
                <w:bCs/>
                <w:kern w:val="0"/>
                <w:szCs w:val="21"/>
              </w:rPr>
              <w:t>竞标文件</w:t>
            </w:r>
            <w:r w:rsidRPr="0014043C">
              <w:rPr>
                <w:rFonts w:ascii="宋体" w:hAnsi="宋体" w:hint="eastAsia"/>
                <w:b/>
                <w:bCs/>
                <w:kern w:val="0"/>
                <w:szCs w:val="21"/>
              </w:rPr>
              <w:t>按</w:t>
            </w:r>
            <w:r w:rsidR="009B0C42" w:rsidRPr="0014043C">
              <w:rPr>
                <w:rFonts w:ascii="宋体" w:hAnsi="宋体" w:hint="eastAsia"/>
                <w:b/>
                <w:bCs/>
                <w:kern w:val="0"/>
                <w:szCs w:val="21"/>
              </w:rPr>
              <w:t>否决竞标</w:t>
            </w:r>
            <w:r w:rsidRPr="0014043C">
              <w:rPr>
                <w:rFonts w:ascii="宋体" w:hAnsi="宋体" w:hint="eastAsia"/>
                <w:b/>
                <w:bCs/>
                <w:kern w:val="0"/>
                <w:szCs w:val="21"/>
              </w:rPr>
              <w:t>处理</w:t>
            </w:r>
            <w:r w:rsidRPr="0014043C">
              <w:rPr>
                <w:rFonts w:ascii="宋体" w:hAnsi="宋体" w:hint="eastAsia"/>
                <w:kern w:val="0"/>
                <w:szCs w:val="21"/>
              </w:rPr>
              <w:t>。报价空白或报价为零，则视为该子项的价款已包括在工程量清单其他子目的单价和合价中，中标后必须完成该子项工作内容，</w:t>
            </w:r>
            <w:r w:rsidR="00BF5824" w:rsidRPr="0014043C">
              <w:rPr>
                <w:rFonts w:ascii="宋体" w:hAnsi="宋体" w:hint="eastAsia"/>
                <w:kern w:val="0"/>
                <w:szCs w:val="21"/>
              </w:rPr>
              <w:t>比选人</w:t>
            </w:r>
            <w:r w:rsidRPr="0014043C">
              <w:rPr>
                <w:rFonts w:ascii="宋体" w:hAnsi="宋体" w:hint="eastAsia"/>
                <w:kern w:val="0"/>
                <w:szCs w:val="21"/>
              </w:rPr>
              <w:t>不对该子项进行结算与支付。施工过程中，因</w:t>
            </w:r>
            <w:r w:rsidR="00BF5824" w:rsidRPr="0014043C">
              <w:rPr>
                <w:rFonts w:ascii="宋体" w:hAnsi="宋体" w:hint="eastAsia"/>
                <w:kern w:val="0"/>
                <w:szCs w:val="21"/>
              </w:rPr>
              <w:t>比选人</w:t>
            </w:r>
            <w:r w:rsidRPr="0014043C">
              <w:rPr>
                <w:rFonts w:ascii="宋体" w:hAnsi="宋体" w:hint="eastAsia"/>
                <w:kern w:val="0"/>
                <w:szCs w:val="21"/>
              </w:rPr>
              <w:t>原因需要对报价空白或报价为零的项目减少实施工程量或不予实施，</w:t>
            </w:r>
            <w:r w:rsidR="00BF5824" w:rsidRPr="0014043C">
              <w:rPr>
                <w:rFonts w:ascii="宋体" w:hAnsi="宋体" w:hint="eastAsia"/>
                <w:kern w:val="0"/>
                <w:szCs w:val="21"/>
              </w:rPr>
              <w:t>比选人</w:t>
            </w:r>
            <w:r w:rsidRPr="0014043C">
              <w:rPr>
                <w:rFonts w:ascii="宋体" w:hAnsi="宋体" w:hint="eastAsia"/>
                <w:kern w:val="0"/>
                <w:szCs w:val="21"/>
              </w:rPr>
              <w:t>将按</w:t>
            </w:r>
            <w:r w:rsidR="009B0C42" w:rsidRPr="0014043C">
              <w:rPr>
                <w:rFonts w:ascii="宋体" w:hAnsi="宋体" w:hint="eastAsia"/>
                <w:kern w:val="0"/>
                <w:szCs w:val="21"/>
              </w:rPr>
              <w:t>竞标报价</w:t>
            </w:r>
            <w:r w:rsidRPr="0014043C">
              <w:rPr>
                <w:rFonts w:ascii="宋体" w:hAnsi="宋体" w:hint="eastAsia"/>
                <w:kern w:val="0"/>
                <w:szCs w:val="21"/>
              </w:rPr>
              <w:t>时计价原则计算出该项的综合单价以及相应的规费、措施费和税金，并据此从结算价中扣除。</w:t>
            </w:r>
          </w:p>
          <w:p w14:paraId="20B1F4F3" w14:textId="77777777" w:rsidR="00EB7D11" w:rsidRPr="0014043C" w:rsidRDefault="00EB7D11" w:rsidP="007B76C3">
            <w:pPr>
              <w:snapToGrid w:val="0"/>
              <w:spacing w:line="360" w:lineRule="exact"/>
              <w:ind w:firstLineChars="200" w:firstLine="420"/>
              <w:rPr>
                <w:rFonts w:ascii="宋体" w:hAnsi="宋体"/>
                <w:kern w:val="0"/>
                <w:szCs w:val="21"/>
              </w:rPr>
            </w:pPr>
            <w:r w:rsidRPr="0014043C">
              <w:rPr>
                <w:rFonts w:ascii="宋体" w:hAnsi="宋体" w:hint="eastAsia"/>
                <w:kern w:val="0"/>
                <w:szCs w:val="21"/>
              </w:rPr>
              <w:t>6.3.2分部分项工程量清单报价要求</w:t>
            </w:r>
          </w:p>
          <w:p w14:paraId="660EDF0C" w14:textId="6D985DE5" w:rsidR="00EB7D11" w:rsidRPr="0014043C" w:rsidRDefault="00EB7D11" w:rsidP="007B76C3">
            <w:pPr>
              <w:snapToGrid w:val="0"/>
              <w:spacing w:line="360" w:lineRule="exact"/>
              <w:ind w:firstLineChars="200" w:firstLine="420"/>
              <w:rPr>
                <w:rFonts w:ascii="宋体" w:hAnsi="宋体"/>
                <w:kern w:val="0"/>
                <w:szCs w:val="21"/>
              </w:rPr>
            </w:pPr>
            <w:r w:rsidRPr="0014043C">
              <w:rPr>
                <w:rFonts w:ascii="宋体" w:hAnsi="宋体" w:hint="eastAsia"/>
                <w:kern w:val="0"/>
                <w:szCs w:val="21"/>
              </w:rPr>
              <w:t>6.3.2.1本工程采用工程量清单计价。各</w:t>
            </w:r>
            <w:r w:rsidR="00BF5824" w:rsidRPr="0014043C">
              <w:rPr>
                <w:rFonts w:ascii="宋体" w:hAnsi="宋体" w:hint="eastAsia"/>
                <w:kern w:val="0"/>
                <w:szCs w:val="21"/>
              </w:rPr>
              <w:t>竞标人</w:t>
            </w:r>
            <w:r w:rsidRPr="0014043C">
              <w:rPr>
                <w:rFonts w:ascii="宋体" w:hAnsi="宋体" w:hint="eastAsia"/>
                <w:kern w:val="0"/>
                <w:szCs w:val="21"/>
              </w:rPr>
              <w:t>对招标范围内的所有工程内容进行报价。本招标工程由</w:t>
            </w:r>
            <w:r w:rsidR="00BF5824" w:rsidRPr="0014043C">
              <w:rPr>
                <w:rFonts w:ascii="宋体" w:hAnsi="宋体" w:hint="eastAsia"/>
                <w:kern w:val="0"/>
                <w:szCs w:val="21"/>
              </w:rPr>
              <w:t>竞标人</w:t>
            </w:r>
            <w:r w:rsidRPr="0014043C">
              <w:rPr>
                <w:rFonts w:ascii="宋体" w:hAnsi="宋体" w:hint="eastAsia"/>
                <w:kern w:val="0"/>
                <w:szCs w:val="21"/>
              </w:rPr>
              <w:t>以</w:t>
            </w:r>
            <w:r w:rsidR="00BF5824" w:rsidRPr="0014043C">
              <w:rPr>
                <w:rFonts w:ascii="宋体" w:hAnsi="宋体" w:hint="eastAsia"/>
                <w:kern w:val="0"/>
                <w:szCs w:val="21"/>
              </w:rPr>
              <w:t>竞争性比选文件</w:t>
            </w:r>
            <w:r w:rsidRPr="0014043C">
              <w:rPr>
                <w:rFonts w:ascii="宋体" w:hAnsi="宋体" w:hint="eastAsia"/>
                <w:kern w:val="0"/>
                <w:szCs w:val="21"/>
              </w:rPr>
              <w:t>、合同条件、工程量清单、本次招标范围的施工设计图纸、地勘报告、国家技术和经济规范及标准、《建设工程工程量清单计价规范》（GB50500-2013）、《重庆市建设工程工程量清单计价规则》</w:t>
            </w:r>
            <w:r w:rsidRPr="0014043C">
              <w:rPr>
                <w:rFonts w:ascii="宋体" w:hAnsi="宋体" w:hint="eastAsia"/>
                <w:szCs w:val="21"/>
              </w:rPr>
              <w:t>（CQJJGZ-2013）</w:t>
            </w:r>
            <w:r w:rsidRPr="0014043C">
              <w:rPr>
                <w:rFonts w:ascii="宋体" w:hAnsi="宋体" w:hint="eastAsia"/>
                <w:kern w:val="0"/>
                <w:szCs w:val="21"/>
              </w:rPr>
              <w:t>、《重庆市房屋建筑与装饰工程计价定额》CQJZZSDE-2018、《重庆市仿古建筑工程计价定额》CQFGDE-2018、《重庆市通用安装工程计价定额》CQAZDE-2018、《重庆市市政工程计价定额》 CQSZDE-2018、《重庆市园林绿化工程计价定额》CQYLLHDE-2018、《重庆市构筑物工程计价定额》 CQGZWDE-2018、《重庆市城市轨道交通工程计价定额》CQGDDE-2018、《重庆市爆破工程计价定额》CQBPDE-2018、《重庆市房屋修缮工程计价定额》CQXSDE-2018、《重庆市绿色建筑工程计价定额》 CQLSJZDE-2018、《重庆市建设工程费用定额》 CQFYDE-2018、《重庆市建设工程施工机械台班定额》CQJXDE-2018、《重庆市建设工程施工仪器仪表台班定额》CQYQYBDE-2018、《重庆市建设工程混凝土及砂浆配合比表》CQPHBB-2018、《住房城乡建设部办公厅关于重新调整建设工程计价依据增值税税率的通知》（建办标函【2019】193号）、</w:t>
            </w:r>
            <w:r w:rsidR="003F5D3A" w:rsidRPr="0014043C">
              <w:rPr>
                <w:rFonts w:ascii="宋体" w:hAnsi="宋体" w:hint="eastAsia"/>
                <w:kern w:val="0"/>
                <w:szCs w:val="21"/>
              </w:rPr>
              <w:t>《重庆市住房和城乡建设委员会关于开展建设施工现场形象品质提升行动计取安全文明施工费的通知》（渝建管〔2020〕97号）</w:t>
            </w:r>
            <w:r w:rsidRPr="0014043C">
              <w:rPr>
                <w:rFonts w:ascii="宋体" w:hAnsi="宋体" w:hint="eastAsia"/>
                <w:kern w:val="0"/>
                <w:szCs w:val="21"/>
              </w:rPr>
              <w:t>及相关配套文件为依据，由</w:t>
            </w:r>
            <w:r w:rsidR="00BF5824" w:rsidRPr="0014043C">
              <w:rPr>
                <w:rFonts w:ascii="宋体" w:hAnsi="宋体" w:hint="eastAsia"/>
                <w:kern w:val="0"/>
                <w:szCs w:val="21"/>
              </w:rPr>
              <w:t>竞标人</w:t>
            </w:r>
            <w:r w:rsidRPr="0014043C">
              <w:rPr>
                <w:rFonts w:ascii="宋体" w:hAnsi="宋体" w:hint="eastAsia"/>
                <w:kern w:val="0"/>
                <w:szCs w:val="21"/>
              </w:rPr>
              <w:t>结合自身实力、市场行情自主合理报价。其综合单价应包括完成该子项所需的人工费、材料费、施工机具使用费、企业管理费、利润、风险费等除措施费、规费及税金外的所有费</w:t>
            </w:r>
            <w:r w:rsidRPr="0014043C">
              <w:rPr>
                <w:rFonts w:ascii="宋体" w:hAnsi="宋体" w:hint="eastAsia"/>
                <w:kern w:val="0"/>
                <w:szCs w:val="21"/>
              </w:rPr>
              <w:lastRenderedPageBreak/>
              <w:t>用。中标后</w:t>
            </w:r>
            <w:r w:rsidR="00BF5824" w:rsidRPr="0014043C">
              <w:rPr>
                <w:rFonts w:ascii="宋体" w:hAnsi="宋体" w:hint="eastAsia"/>
                <w:kern w:val="0"/>
                <w:szCs w:val="21"/>
              </w:rPr>
              <w:t>比选人</w:t>
            </w:r>
            <w:r w:rsidRPr="0014043C">
              <w:rPr>
                <w:rFonts w:ascii="宋体" w:hAnsi="宋体" w:hint="eastAsia"/>
                <w:kern w:val="0"/>
                <w:szCs w:val="21"/>
              </w:rPr>
              <w:t>不再对综合单价进行调整。</w:t>
            </w:r>
          </w:p>
          <w:p w14:paraId="638FC838" w14:textId="09571E1B" w:rsidR="00EB7D11" w:rsidRPr="0014043C" w:rsidRDefault="00EB7D11" w:rsidP="007B76C3">
            <w:pPr>
              <w:snapToGrid w:val="0"/>
              <w:spacing w:line="360" w:lineRule="exact"/>
              <w:ind w:firstLineChars="200" w:firstLine="420"/>
              <w:rPr>
                <w:rFonts w:ascii="宋体" w:hAnsi="宋体"/>
                <w:kern w:val="0"/>
                <w:szCs w:val="21"/>
              </w:rPr>
            </w:pPr>
            <w:r w:rsidRPr="0014043C">
              <w:rPr>
                <w:rFonts w:ascii="宋体" w:hAnsi="宋体" w:hint="eastAsia"/>
                <w:kern w:val="0"/>
                <w:szCs w:val="21"/>
              </w:rPr>
              <w:t>清单中有部分注明采用“全费用综合单价”的子目，全费用综合单价项目应包括完成该子项所需的人工费、材料费、施工机具使用费、企业管理费、利润、风险费、措施项目费（含安全文明施工费）、规费、税金等所有费用。中标后</w:t>
            </w:r>
            <w:r w:rsidR="00BF5824" w:rsidRPr="0014043C">
              <w:rPr>
                <w:rFonts w:ascii="宋体" w:hAnsi="宋体" w:hint="eastAsia"/>
                <w:kern w:val="0"/>
                <w:szCs w:val="21"/>
              </w:rPr>
              <w:t>比选人</w:t>
            </w:r>
            <w:r w:rsidRPr="0014043C">
              <w:rPr>
                <w:rFonts w:ascii="宋体" w:hAnsi="宋体" w:hint="eastAsia"/>
                <w:kern w:val="0"/>
                <w:szCs w:val="21"/>
              </w:rPr>
              <w:t>不再对综合单价进行调整。</w:t>
            </w:r>
          </w:p>
          <w:p w14:paraId="1E00E5A9" w14:textId="2B6231D7" w:rsidR="00EB7D11" w:rsidRPr="0014043C" w:rsidRDefault="009B0C42" w:rsidP="007B76C3">
            <w:pPr>
              <w:snapToGrid w:val="0"/>
              <w:spacing w:line="360" w:lineRule="exact"/>
              <w:ind w:firstLineChars="200" w:firstLine="420"/>
              <w:rPr>
                <w:rFonts w:ascii="宋体" w:hAnsi="宋体"/>
                <w:kern w:val="0"/>
                <w:szCs w:val="21"/>
              </w:rPr>
            </w:pPr>
            <w:r w:rsidRPr="0014043C">
              <w:rPr>
                <w:rFonts w:ascii="宋体" w:hAnsi="宋体" w:hint="eastAsia"/>
                <w:kern w:val="0"/>
                <w:szCs w:val="21"/>
              </w:rPr>
              <w:t>竞标报价</w:t>
            </w:r>
            <w:r w:rsidR="00EB7D11" w:rsidRPr="0014043C">
              <w:rPr>
                <w:rFonts w:ascii="宋体" w:hAnsi="宋体" w:hint="eastAsia"/>
                <w:kern w:val="0"/>
                <w:szCs w:val="21"/>
              </w:rPr>
              <w:t>中，组织措施费、安全文明施工费、建设工程竣工档案编制费、住宅工程质量分户验收费、等均按《重庆市建设工程费用定额》 CQFYDE-2018的规定执行。</w:t>
            </w:r>
          </w:p>
          <w:p w14:paraId="23774BA7" w14:textId="76B1A091" w:rsidR="00EB7D11" w:rsidRPr="0014043C" w:rsidRDefault="00EB7D11" w:rsidP="007B76C3">
            <w:pPr>
              <w:snapToGrid w:val="0"/>
              <w:spacing w:line="360" w:lineRule="exact"/>
              <w:ind w:firstLineChars="200" w:firstLine="420"/>
              <w:rPr>
                <w:rFonts w:ascii="宋体" w:hAnsi="宋体"/>
                <w:kern w:val="0"/>
                <w:szCs w:val="21"/>
              </w:rPr>
            </w:pPr>
            <w:r w:rsidRPr="0014043C">
              <w:rPr>
                <w:rFonts w:ascii="宋体" w:hAnsi="宋体" w:hint="eastAsia"/>
                <w:kern w:val="0"/>
                <w:szCs w:val="21"/>
              </w:rPr>
              <w:t>6.3.2.2“分部分项工程量清单计价表”所列各子目的综合单价组成中，各子目的人工费、材料费、施工机具使用费、企业管理费、利润及风险费由</w:t>
            </w:r>
            <w:r w:rsidR="00BF5824" w:rsidRPr="0014043C">
              <w:rPr>
                <w:rFonts w:ascii="宋体" w:hAnsi="宋体" w:hint="eastAsia"/>
                <w:kern w:val="0"/>
                <w:szCs w:val="21"/>
              </w:rPr>
              <w:t>竞标人</w:t>
            </w:r>
            <w:r w:rsidRPr="0014043C">
              <w:rPr>
                <w:rFonts w:ascii="宋体" w:hAnsi="宋体" w:hint="eastAsia"/>
                <w:kern w:val="0"/>
                <w:szCs w:val="21"/>
              </w:rPr>
              <w:t>按照其自身情况做充分的、竞争性考虑。若遇不合理调整消耗量、明显提高或降低材料单价等为获得不合理利益的，在招标清单工程量外新增加的工程量</w:t>
            </w:r>
            <w:r w:rsidR="00BF5824" w:rsidRPr="0014043C">
              <w:rPr>
                <w:rFonts w:ascii="宋体" w:hAnsi="宋体" w:hint="eastAsia"/>
                <w:kern w:val="0"/>
                <w:szCs w:val="21"/>
              </w:rPr>
              <w:t>比选人</w:t>
            </w:r>
            <w:r w:rsidRPr="0014043C">
              <w:rPr>
                <w:rFonts w:ascii="宋体" w:hAnsi="宋体" w:hint="eastAsia"/>
                <w:kern w:val="0"/>
                <w:szCs w:val="21"/>
              </w:rPr>
              <w:t>可按变更计价原则中新增单价的计算方式进行调减。</w:t>
            </w:r>
          </w:p>
          <w:p w14:paraId="329E158B" w14:textId="77777777" w:rsidR="00EB7D11" w:rsidRPr="0014043C" w:rsidRDefault="00EB7D11" w:rsidP="007B76C3">
            <w:pPr>
              <w:snapToGrid w:val="0"/>
              <w:spacing w:line="360" w:lineRule="exact"/>
              <w:ind w:firstLineChars="200" w:firstLine="420"/>
              <w:rPr>
                <w:rFonts w:ascii="宋体" w:hAnsi="宋体" w:cs="Arial"/>
                <w:kern w:val="0"/>
                <w:szCs w:val="21"/>
              </w:rPr>
            </w:pPr>
            <w:r w:rsidRPr="0014043C">
              <w:rPr>
                <w:rFonts w:ascii="宋体" w:hAnsi="宋体" w:cs="Arial" w:hint="eastAsia"/>
                <w:kern w:val="0"/>
                <w:szCs w:val="21"/>
              </w:rPr>
              <w:t>6.3.3总承包服务费:以重庆市建设工程费用定额（CQFYDE-2018）约定建筑面积计算规则按3元/ m2计取，不因任何原因调整。不论实际情况与承包人估计有多大出入，亦不论有无设计变更，一律不予以调整。除此费用外，发包人不再向承包人支付任何总包管理、配合费，承包人也不得向发包人直接发包或三方施工合同分包单位收取任何管理、配合费。总承包管理、协调、配合内容包含但不限于如下：</w:t>
            </w:r>
          </w:p>
          <w:p w14:paraId="75AD4119" w14:textId="77777777" w:rsidR="00EB7D11" w:rsidRPr="0014043C" w:rsidRDefault="00EB7D11" w:rsidP="007B76C3">
            <w:pPr>
              <w:snapToGrid w:val="0"/>
              <w:spacing w:line="360" w:lineRule="exact"/>
              <w:ind w:firstLineChars="200" w:firstLine="420"/>
              <w:rPr>
                <w:rFonts w:ascii="宋体" w:hAnsi="宋体" w:cs="Arial"/>
                <w:kern w:val="0"/>
                <w:szCs w:val="21"/>
              </w:rPr>
            </w:pPr>
            <w:r w:rsidRPr="0014043C">
              <w:rPr>
                <w:rFonts w:ascii="宋体" w:hAnsi="宋体" w:cs="Arial" w:hint="eastAsia"/>
                <w:kern w:val="0"/>
                <w:szCs w:val="21"/>
              </w:rPr>
              <w:t>6.3.3.1对分包单位、发包人直接发包单位的管理、协调、配合的费用（含配合发包人进行材料采购所需的费用及进场后的保管费用），承包人不得以任何理由另外收取分包单位、发包人直接发包单位的配合费。</w:t>
            </w:r>
          </w:p>
          <w:p w14:paraId="12A7407D" w14:textId="77777777" w:rsidR="00EB7D11" w:rsidRPr="0014043C" w:rsidRDefault="00EB7D11" w:rsidP="007B76C3">
            <w:pPr>
              <w:snapToGrid w:val="0"/>
              <w:spacing w:line="360" w:lineRule="exact"/>
              <w:ind w:firstLineChars="200" w:firstLine="420"/>
              <w:rPr>
                <w:rFonts w:ascii="宋体" w:hAnsi="宋体" w:cs="Arial"/>
                <w:kern w:val="0"/>
                <w:szCs w:val="21"/>
              </w:rPr>
            </w:pPr>
            <w:r w:rsidRPr="0014043C">
              <w:rPr>
                <w:rFonts w:ascii="宋体" w:hAnsi="宋体" w:cs="Arial" w:hint="eastAsia"/>
                <w:kern w:val="0"/>
                <w:szCs w:val="21"/>
              </w:rPr>
              <w:t>6.3.3.2应由承包方免费提供给发包认指定分包单位、独立施工单位使用的设施、设备及服务。</w:t>
            </w:r>
          </w:p>
          <w:p w14:paraId="3561BE2C" w14:textId="77777777" w:rsidR="00EB7D11" w:rsidRPr="0014043C" w:rsidRDefault="00EB7D11" w:rsidP="007B76C3">
            <w:pPr>
              <w:snapToGrid w:val="0"/>
              <w:spacing w:line="360" w:lineRule="exact"/>
              <w:ind w:firstLineChars="200" w:firstLine="420"/>
              <w:rPr>
                <w:rFonts w:ascii="宋体" w:hAnsi="宋体" w:cs="Arial"/>
                <w:kern w:val="0"/>
                <w:szCs w:val="21"/>
              </w:rPr>
            </w:pPr>
            <w:r w:rsidRPr="0014043C">
              <w:rPr>
                <w:rFonts w:ascii="宋体" w:hAnsi="宋体" w:cs="Arial" w:hint="eastAsia"/>
                <w:kern w:val="0"/>
                <w:szCs w:val="21"/>
              </w:rPr>
              <w:t>6.3.3.3建筑门窗、管道孔的预留及填补、塞缝及金属构件与墙体连接填补及套管塞缝、管线暗埋的开槽刨沟及砼面压槽费用。</w:t>
            </w:r>
          </w:p>
          <w:p w14:paraId="01C971C2" w14:textId="77777777" w:rsidR="00EB7D11" w:rsidRPr="0014043C" w:rsidRDefault="00EB7D11" w:rsidP="007B76C3">
            <w:pPr>
              <w:snapToGrid w:val="0"/>
              <w:spacing w:line="360" w:lineRule="exact"/>
              <w:ind w:firstLineChars="200" w:firstLine="420"/>
              <w:rPr>
                <w:rFonts w:ascii="宋体" w:hAnsi="宋体" w:cs="Arial"/>
                <w:kern w:val="0"/>
                <w:szCs w:val="21"/>
              </w:rPr>
            </w:pPr>
            <w:r w:rsidRPr="0014043C">
              <w:rPr>
                <w:rFonts w:ascii="宋体" w:hAnsi="宋体" w:cs="Arial" w:hint="eastAsia"/>
                <w:kern w:val="0"/>
                <w:szCs w:val="21"/>
              </w:rPr>
              <w:t>6.3.3.4现场所产生的垃圾进行统一的管理,设置合理的集中堆放点用于存放现场产生的所有垃圾,垃圾外运(含倾倒、堆放、处理等,同时也包含分包及发包人直接发包工程所产生的垃圾外运)所产生的费用。</w:t>
            </w:r>
          </w:p>
          <w:p w14:paraId="281DD5CD" w14:textId="77777777" w:rsidR="00EB7D11" w:rsidRPr="0014043C" w:rsidRDefault="00EB7D11" w:rsidP="007B76C3">
            <w:pPr>
              <w:snapToGrid w:val="0"/>
              <w:spacing w:line="360" w:lineRule="exact"/>
              <w:ind w:firstLineChars="200" w:firstLine="420"/>
              <w:rPr>
                <w:rFonts w:ascii="宋体" w:hAnsi="宋体" w:cs="Arial"/>
                <w:kern w:val="0"/>
                <w:szCs w:val="21"/>
              </w:rPr>
            </w:pPr>
            <w:r w:rsidRPr="0014043C">
              <w:rPr>
                <w:rFonts w:ascii="宋体" w:hAnsi="宋体" w:cs="Arial" w:hint="eastAsia"/>
                <w:kern w:val="0"/>
                <w:szCs w:val="21"/>
              </w:rPr>
              <w:t>6.3.3.5现场需积极配合自来水、供电、天然气、电信等配套公司的施工要求,可能发生的费用已包含于配合费中。</w:t>
            </w:r>
          </w:p>
          <w:p w14:paraId="1B9FE767" w14:textId="77777777" w:rsidR="00EB7D11" w:rsidRPr="0014043C" w:rsidRDefault="00EB7D11" w:rsidP="007B76C3">
            <w:pPr>
              <w:snapToGrid w:val="0"/>
              <w:spacing w:line="360" w:lineRule="exact"/>
              <w:ind w:firstLineChars="200" w:firstLine="420"/>
              <w:rPr>
                <w:rFonts w:ascii="宋体" w:hAnsi="宋体" w:cs="Arial"/>
                <w:kern w:val="0"/>
                <w:szCs w:val="21"/>
              </w:rPr>
            </w:pPr>
            <w:r w:rsidRPr="0014043C">
              <w:rPr>
                <w:rFonts w:ascii="宋体" w:hAnsi="宋体" w:cs="Arial" w:hint="eastAsia"/>
                <w:kern w:val="0"/>
                <w:szCs w:val="21"/>
              </w:rPr>
              <w:t>6.3.3.6约定的其他配合内容：</w:t>
            </w:r>
          </w:p>
          <w:p w14:paraId="607D214C" w14:textId="77777777" w:rsidR="00EB7D11" w:rsidRPr="0014043C" w:rsidRDefault="00EB7D11" w:rsidP="007B76C3">
            <w:pPr>
              <w:snapToGrid w:val="0"/>
              <w:spacing w:line="360" w:lineRule="exact"/>
              <w:ind w:firstLineChars="200" w:firstLine="420"/>
              <w:rPr>
                <w:rFonts w:ascii="宋体" w:hAnsi="宋体" w:cs="Arial"/>
                <w:kern w:val="0"/>
                <w:szCs w:val="21"/>
              </w:rPr>
            </w:pPr>
            <w:r w:rsidRPr="0014043C">
              <w:rPr>
                <w:rFonts w:ascii="宋体" w:hAnsi="宋体" w:cs="Arial" w:hint="eastAsia"/>
                <w:kern w:val="0"/>
                <w:szCs w:val="21"/>
              </w:rPr>
              <w:t>a：协调日常工作，提供各分包及发包人直接发包工程的月进度计划及工期、安全文明施工、成品保护等工作；</w:t>
            </w:r>
          </w:p>
          <w:p w14:paraId="3B735A5E" w14:textId="77777777" w:rsidR="00EB7D11" w:rsidRPr="0014043C" w:rsidRDefault="00EB7D11" w:rsidP="007B76C3">
            <w:pPr>
              <w:snapToGrid w:val="0"/>
              <w:spacing w:line="360" w:lineRule="exact"/>
              <w:ind w:firstLineChars="200" w:firstLine="420"/>
              <w:rPr>
                <w:rFonts w:ascii="宋体" w:hAnsi="宋体" w:cs="Arial"/>
                <w:kern w:val="0"/>
                <w:szCs w:val="21"/>
              </w:rPr>
            </w:pPr>
            <w:r w:rsidRPr="0014043C">
              <w:rPr>
                <w:rFonts w:ascii="宋体" w:hAnsi="宋体" w:cs="Arial" w:hint="eastAsia"/>
                <w:kern w:val="0"/>
                <w:szCs w:val="21"/>
              </w:rPr>
              <w:t>b：与分包及发包人直接发包商核对清楚各分包及发包人直接发包工程图纸与总包图纸间相关联的尺寸、标高等数据是否统一</w:t>
            </w:r>
          </w:p>
          <w:p w14:paraId="535EA85B" w14:textId="77777777" w:rsidR="00EB7D11" w:rsidRPr="0014043C" w:rsidRDefault="00EB7D11" w:rsidP="007B76C3">
            <w:pPr>
              <w:snapToGrid w:val="0"/>
              <w:spacing w:line="360" w:lineRule="exact"/>
              <w:ind w:firstLineChars="200" w:firstLine="420"/>
              <w:rPr>
                <w:rFonts w:ascii="宋体" w:hAnsi="宋体" w:cs="Arial"/>
                <w:kern w:val="0"/>
                <w:szCs w:val="21"/>
              </w:rPr>
            </w:pPr>
            <w:r w:rsidRPr="0014043C">
              <w:rPr>
                <w:rFonts w:ascii="宋体" w:hAnsi="宋体" w:cs="Arial" w:hint="eastAsia"/>
                <w:kern w:val="0"/>
                <w:szCs w:val="21"/>
              </w:rPr>
              <w:lastRenderedPageBreak/>
              <w:t>c：及时提供分包及发包人直接发包单位材料、设备进场、吊装、堆放、保管条件；</w:t>
            </w:r>
          </w:p>
          <w:p w14:paraId="716D8D96" w14:textId="77777777" w:rsidR="00EB7D11" w:rsidRPr="0014043C" w:rsidRDefault="00EB7D11" w:rsidP="007B76C3">
            <w:pPr>
              <w:snapToGrid w:val="0"/>
              <w:spacing w:line="360" w:lineRule="exact"/>
              <w:ind w:firstLineChars="200" w:firstLine="420"/>
              <w:rPr>
                <w:rFonts w:ascii="宋体" w:hAnsi="宋体" w:cs="Arial"/>
                <w:kern w:val="0"/>
                <w:szCs w:val="21"/>
              </w:rPr>
            </w:pPr>
            <w:r w:rsidRPr="0014043C">
              <w:rPr>
                <w:rFonts w:ascii="宋体" w:hAnsi="宋体" w:cs="Arial" w:hint="eastAsia"/>
                <w:kern w:val="0"/>
                <w:szCs w:val="21"/>
              </w:rPr>
              <w:t>d：提供工地现已设置的垂直运输、塔吊、现有脚手架供分包及发包人直接发包工程使用，满足工艺要求的合理施工时间，如需拆除应报发包人批准；</w:t>
            </w:r>
          </w:p>
          <w:p w14:paraId="12DDAE3A" w14:textId="77777777" w:rsidR="00EB7D11" w:rsidRPr="0014043C" w:rsidRDefault="00EB7D11" w:rsidP="007B76C3">
            <w:pPr>
              <w:snapToGrid w:val="0"/>
              <w:spacing w:line="360" w:lineRule="exact"/>
              <w:ind w:firstLineChars="200" w:firstLine="420"/>
              <w:rPr>
                <w:rFonts w:ascii="宋体" w:hAnsi="宋体" w:cs="Arial"/>
                <w:kern w:val="0"/>
                <w:szCs w:val="21"/>
              </w:rPr>
            </w:pPr>
            <w:r w:rsidRPr="0014043C">
              <w:rPr>
                <w:rFonts w:ascii="宋体" w:hAnsi="宋体" w:cs="Arial" w:hint="eastAsia"/>
                <w:kern w:val="0"/>
                <w:szCs w:val="21"/>
              </w:rPr>
              <w:t>e：提供必要合理的施工用水用电接驳点并承担维护及管理责任，施工用水电费由分包及发包人直接发包方自安水电表或是与承包人协商处理，费用标准按承包人的总承包施工合同的费用标准执行。</w:t>
            </w:r>
          </w:p>
          <w:p w14:paraId="5D71AEED" w14:textId="77777777" w:rsidR="00EB7D11" w:rsidRPr="0014043C" w:rsidRDefault="00EB7D11" w:rsidP="007B76C3">
            <w:pPr>
              <w:snapToGrid w:val="0"/>
              <w:spacing w:line="360" w:lineRule="exact"/>
              <w:ind w:firstLineChars="200" w:firstLine="420"/>
              <w:rPr>
                <w:rFonts w:ascii="宋体" w:hAnsi="宋体" w:cs="Arial"/>
                <w:kern w:val="0"/>
                <w:szCs w:val="21"/>
              </w:rPr>
            </w:pPr>
            <w:r w:rsidRPr="0014043C">
              <w:rPr>
                <w:rFonts w:ascii="宋体" w:hAnsi="宋体" w:cs="Arial" w:hint="eastAsia"/>
                <w:kern w:val="0"/>
                <w:szCs w:val="21"/>
              </w:rPr>
              <w:t>f：材料设备堆放场地等；</w:t>
            </w:r>
          </w:p>
          <w:p w14:paraId="6D509B5A" w14:textId="77777777" w:rsidR="00EB7D11" w:rsidRPr="0014043C" w:rsidRDefault="00EB7D11" w:rsidP="007B76C3">
            <w:pPr>
              <w:snapToGrid w:val="0"/>
              <w:spacing w:line="360" w:lineRule="exact"/>
              <w:ind w:firstLineChars="200" w:firstLine="420"/>
              <w:rPr>
                <w:rFonts w:ascii="宋体" w:hAnsi="宋体" w:cs="Arial"/>
                <w:kern w:val="0"/>
                <w:szCs w:val="21"/>
              </w:rPr>
            </w:pPr>
            <w:r w:rsidRPr="0014043C">
              <w:rPr>
                <w:rFonts w:ascii="宋体" w:hAnsi="宋体" w:cs="Arial" w:hint="eastAsia"/>
                <w:kern w:val="0"/>
                <w:szCs w:val="21"/>
              </w:rPr>
              <w:t>g：提供必要测量定位；</w:t>
            </w:r>
          </w:p>
          <w:p w14:paraId="4864C30E" w14:textId="77777777" w:rsidR="00EB7D11" w:rsidRPr="0014043C" w:rsidRDefault="00EB7D11" w:rsidP="007B76C3">
            <w:pPr>
              <w:snapToGrid w:val="0"/>
              <w:spacing w:line="360" w:lineRule="exact"/>
              <w:ind w:firstLineChars="200" w:firstLine="420"/>
              <w:rPr>
                <w:rFonts w:ascii="宋体" w:hAnsi="宋体" w:cs="Arial"/>
                <w:kern w:val="0"/>
                <w:szCs w:val="21"/>
              </w:rPr>
            </w:pPr>
            <w:r w:rsidRPr="0014043C">
              <w:rPr>
                <w:rFonts w:ascii="宋体" w:hAnsi="宋体" w:cs="Arial" w:hint="eastAsia"/>
                <w:kern w:val="0"/>
                <w:szCs w:val="21"/>
              </w:rPr>
              <w:t>h：按施工图、图纸会审、设计变更及有关规范等完成全部分包及甲方直接发包工程预留预埋，线管须穿铁丝；</w:t>
            </w:r>
          </w:p>
          <w:p w14:paraId="5C9BD78F" w14:textId="77777777" w:rsidR="00EB7D11" w:rsidRPr="0014043C" w:rsidRDefault="00EB7D11" w:rsidP="007B76C3">
            <w:pPr>
              <w:snapToGrid w:val="0"/>
              <w:spacing w:line="360" w:lineRule="exact"/>
              <w:ind w:firstLineChars="200" w:firstLine="420"/>
              <w:rPr>
                <w:rFonts w:ascii="宋体" w:hAnsi="宋体" w:cs="Arial"/>
                <w:kern w:val="0"/>
                <w:szCs w:val="21"/>
              </w:rPr>
            </w:pPr>
            <w:r w:rsidRPr="0014043C">
              <w:rPr>
                <w:rFonts w:ascii="宋体" w:hAnsi="宋体" w:cs="Arial" w:hint="eastAsia"/>
                <w:kern w:val="0"/>
                <w:szCs w:val="21"/>
              </w:rPr>
              <w:t>i：修补分包工程施工损坏内外墙瓷片，完成所有分包及发包人直接发包工程安装后的修补及塞填缝、挂钢丝网。</w:t>
            </w:r>
          </w:p>
          <w:p w14:paraId="61A9833B" w14:textId="77777777" w:rsidR="00EB7D11" w:rsidRPr="0014043C" w:rsidRDefault="00EB7D11" w:rsidP="007B76C3">
            <w:pPr>
              <w:snapToGrid w:val="0"/>
              <w:spacing w:line="360" w:lineRule="exact"/>
              <w:ind w:firstLineChars="200" w:firstLine="420"/>
              <w:rPr>
                <w:rFonts w:ascii="宋体" w:hAnsi="宋体" w:cs="Arial"/>
                <w:kern w:val="0"/>
                <w:szCs w:val="21"/>
              </w:rPr>
            </w:pPr>
            <w:r w:rsidRPr="0014043C">
              <w:rPr>
                <w:rFonts w:ascii="宋体" w:hAnsi="宋体" w:cs="Arial" w:hint="eastAsia"/>
                <w:kern w:val="0"/>
                <w:szCs w:val="21"/>
              </w:rPr>
              <w:t>j：在分包及发包人直接发包工程施工前，按发包人及监理的要求完成有关的土建项目施工，提供具备各分包及发包人直接发包工程施工的条件；</w:t>
            </w:r>
          </w:p>
          <w:p w14:paraId="3F1C590F" w14:textId="77777777" w:rsidR="00EB7D11" w:rsidRPr="0014043C" w:rsidRDefault="00EB7D11" w:rsidP="007B76C3">
            <w:pPr>
              <w:snapToGrid w:val="0"/>
              <w:spacing w:line="360" w:lineRule="exact"/>
              <w:ind w:firstLineChars="200" w:firstLine="420"/>
              <w:rPr>
                <w:rFonts w:ascii="宋体" w:hAnsi="宋体" w:cs="Arial"/>
                <w:kern w:val="0"/>
                <w:szCs w:val="21"/>
              </w:rPr>
            </w:pPr>
            <w:r w:rsidRPr="0014043C">
              <w:rPr>
                <w:rFonts w:ascii="宋体" w:hAnsi="宋体" w:cs="Arial" w:hint="eastAsia"/>
                <w:kern w:val="0"/>
                <w:szCs w:val="21"/>
              </w:rPr>
              <w:t>k：在电梯及强、弱电竖井开始安装前，在每个电梯门及强、弱电竖井的门口处，应考虑临时防水措施，防止水侵入电梯井道及强、弱电竖井，否则，造成的损失由承包人负责；</w:t>
            </w:r>
          </w:p>
          <w:p w14:paraId="3D915A22" w14:textId="77777777" w:rsidR="00EB7D11" w:rsidRPr="0014043C" w:rsidRDefault="00EB7D11" w:rsidP="007B76C3">
            <w:pPr>
              <w:snapToGrid w:val="0"/>
              <w:spacing w:line="360" w:lineRule="exact"/>
              <w:ind w:firstLineChars="200" w:firstLine="420"/>
              <w:rPr>
                <w:rFonts w:ascii="宋体" w:hAnsi="宋体" w:cs="Arial"/>
                <w:kern w:val="0"/>
                <w:szCs w:val="21"/>
              </w:rPr>
            </w:pPr>
            <w:r w:rsidRPr="0014043C">
              <w:rPr>
                <w:rFonts w:ascii="宋体" w:hAnsi="宋体" w:cs="Arial" w:hint="eastAsia"/>
                <w:kern w:val="0"/>
                <w:szCs w:val="21"/>
              </w:rPr>
              <w:t>l：负责在交叉施工过程中，采取措施保护分包及发包人直接发包工程成品，分包及发包人直接发包工程的成品遭到破坏，如查实损坏单位，由损坏单位承担全部责任。否则由发包人分包单位承担70%，承包人承担30%；</w:t>
            </w:r>
          </w:p>
          <w:p w14:paraId="0C3BA159" w14:textId="77777777" w:rsidR="00EB7D11" w:rsidRPr="0014043C" w:rsidRDefault="00EB7D11" w:rsidP="007B76C3">
            <w:pPr>
              <w:snapToGrid w:val="0"/>
              <w:spacing w:line="360" w:lineRule="exact"/>
              <w:ind w:firstLineChars="200" w:firstLine="420"/>
              <w:rPr>
                <w:rFonts w:ascii="宋体" w:hAnsi="宋体" w:cs="Arial"/>
                <w:kern w:val="0"/>
                <w:szCs w:val="21"/>
              </w:rPr>
            </w:pPr>
            <w:r w:rsidRPr="0014043C">
              <w:rPr>
                <w:rFonts w:ascii="宋体" w:hAnsi="宋体" w:cs="Arial" w:hint="eastAsia"/>
                <w:kern w:val="0"/>
                <w:szCs w:val="21"/>
              </w:rPr>
              <w:t>m：分包及发包人直接发包工程竣工验收合格后，由分包及发包人直接发包单位和承包人办理移交手续，即日起承包人负责该分包及发包人直接发包工程的成品保护工作，由于保护不周造成损坏的概由承包人负责。</w:t>
            </w:r>
          </w:p>
          <w:p w14:paraId="66A98263" w14:textId="77777777" w:rsidR="00EB7D11" w:rsidRPr="0014043C" w:rsidRDefault="00EB7D11" w:rsidP="007B76C3">
            <w:pPr>
              <w:snapToGrid w:val="0"/>
              <w:spacing w:line="360" w:lineRule="exact"/>
              <w:ind w:firstLineChars="200" w:firstLine="420"/>
              <w:rPr>
                <w:rFonts w:ascii="宋体" w:hAnsi="宋体" w:cs="Arial"/>
                <w:kern w:val="0"/>
                <w:szCs w:val="21"/>
              </w:rPr>
            </w:pPr>
            <w:r w:rsidRPr="0014043C">
              <w:rPr>
                <w:rFonts w:ascii="宋体" w:hAnsi="宋体" w:cs="Arial" w:hint="eastAsia"/>
                <w:kern w:val="0"/>
                <w:szCs w:val="21"/>
              </w:rPr>
              <w:t>n：所有施工成品保护、工地生产区、生活区保安、停水停电措施、施工场地清理的费用。</w:t>
            </w:r>
          </w:p>
          <w:p w14:paraId="0FFBEC81" w14:textId="77777777" w:rsidR="00EB7D11" w:rsidRPr="0014043C" w:rsidRDefault="00EB7D11" w:rsidP="007B76C3">
            <w:pPr>
              <w:snapToGrid w:val="0"/>
              <w:spacing w:line="360" w:lineRule="exact"/>
              <w:ind w:firstLineChars="200" w:firstLine="420"/>
              <w:rPr>
                <w:rFonts w:ascii="宋体" w:hAnsi="宋体" w:cs="Arial"/>
                <w:kern w:val="0"/>
                <w:szCs w:val="21"/>
              </w:rPr>
            </w:pPr>
            <w:r w:rsidRPr="0014043C">
              <w:rPr>
                <w:rFonts w:ascii="宋体" w:hAnsi="宋体" w:cs="Arial" w:hint="eastAsia"/>
                <w:kern w:val="0"/>
                <w:szCs w:val="21"/>
              </w:rPr>
              <w:t>o：其他方便分包及发包人直接发包工程施工的工作。竣工资料的统一收集整理，并按档案管理要求装订。</w:t>
            </w:r>
          </w:p>
          <w:p w14:paraId="4EACD0DA" w14:textId="77777777" w:rsidR="00EB7D11" w:rsidRPr="0014043C" w:rsidRDefault="00EB7D11" w:rsidP="007B76C3">
            <w:pPr>
              <w:snapToGrid w:val="0"/>
              <w:spacing w:line="360" w:lineRule="exact"/>
              <w:ind w:firstLineChars="200" w:firstLine="420"/>
              <w:rPr>
                <w:rFonts w:ascii="宋体" w:hAnsi="宋体" w:cs="Arial"/>
                <w:kern w:val="0"/>
                <w:szCs w:val="21"/>
              </w:rPr>
            </w:pPr>
            <w:r w:rsidRPr="0014043C">
              <w:rPr>
                <w:rFonts w:ascii="宋体" w:hAnsi="宋体" w:cs="Arial" w:hint="eastAsia"/>
                <w:kern w:val="0"/>
                <w:szCs w:val="21"/>
              </w:rPr>
              <w:t>承包人在收取本合同约定的可收取的费用外，不得向分包及甲方直接发包单位收取其他任何费用，一经发现，承包人向发包人支付 5 万元违约金/次，并向分包及发包人直接发包单位支付多收金额双倍的违约金，此部分费用由发包人在承包人当月进度款中扣除。另外承包人必须无条件提供专业分包单位及发包人直接发包工程施工单位进场条件，若因承包人原因导致专业分包及发包人直接发包单位不能按期进场，承包人每次向甲方支付违约金 5 万元，并承担由此造成</w:t>
            </w:r>
            <w:r w:rsidRPr="0014043C">
              <w:rPr>
                <w:rFonts w:ascii="宋体" w:hAnsi="宋体" w:cs="Arial" w:hint="eastAsia"/>
                <w:kern w:val="0"/>
                <w:szCs w:val="21"/>
              </w:rPr>
              <w:lastRenderedPageBreak/>
              <w:t>的一切损失。</w:t>
            </w:r>
          </w:p>
          <w:p w14:paraId="56D519AE" w14:textId="77777777" w:rsidR="00EB7D11" w:rsidRPr="0014043C" w:rsidRDefault="00EB7D11" w:rsidP="007B76C3">
            <w:pPr>
              <w:snapToGrid w:val="0"/>
              <w:spacing w:line="360" w:lineRule="exact"/>
              <w:ind w:firstLineChars="200" w:firstLine="420"/>
              <w:rPr>
                <w:rFonts w:ascii="宋体" w:hAnsi="宋体"/>
                <w:kern w:val="0"/>
                <w:szCs w:val="21"/>
              </w:rPr>
            </w:pPr>
            <w:r w:rsidRPr="0014043C">
              <w:rPr>
                <w:rFonts w:ascii="宋体" w:hAnsi="宋体" w:hint="eastAsia"/>
                <w:kern w:val="0"/>
                <w:szCs w:val="21"/>
              </w:rPr>
              <w:t>6.3.4措施项目清单的报价要求</w:t>
            </w:r>
          </w:p>
          <w:p w14:paraId="484703EC" w14:textId="77777777" w:rsidR="00EB7D11" w:rsidRPr="0014043C" w:rsidRDefault="00EB7D11" w:rsidP="007B76C3">
            <w:pPr>
              <w:snapToGrid w:val="0"/>
              <w:spacing w:line="360" w:lineRule="exact"/>
              <w:ind w:firstLineChars="200" w:firstLine="420"/>
              <w:rPr>
                <w:rFonts w:ascii="宋体" w:hAnsi="宋体"/>
                <w:kern w:val="0"/>
                <w:szCs w:val="21"/>
              </w:rPr>
            </w:pPr>
            <w:r w:rsidRPr="0014043C">
              <w:rPr>
                <w:rFonts w:ascii="宋体" w:hAnsi="宋体" w:hint="eastAsia"/>
                <w:kern w:val="0"/>
                <w:szCs w:val="21"/>
              </w:rPr>
              <w:t>措施项目费清单包括施工组织措施项目清单和施工技术措施项目清单两部分。</w:t>
            </w:r>
          </w:p>
          <w:p w14:paraId="676E5B29" w14:textId="47C36271" w:rsidR="00EB7D11" w:rsidRPr="0014043C" w:rsidRDefault="00EB7D11" w:rsidP="007B76C3">
            <w:pPr>
              <w:snapToGrid w:val="0"/>
              <w:spacing w:line="360" w:lineRule="exact"/>
              <w:ind w:firstLineChars="200" w:firstLine="420"/>
              <w:rPr>
                <w:rFonts w:ascii="宋体" w:hAnsi="宋体"/>
                <w:kern w:val="0"/>
                <w:szCs w:val="21"/>
              </w:rPr>
            </w:pPr>
            <w:r w:rsidRPr="0014043C">
              <w:rPr>
                <w:rFonts w:ascii="宋体" w:hAnsi="宋体" w:hint="eastAsia"/>
                <w:kern w:val="0"/>
                <w:szCs w:val="21"/>
              </w:rPr>
              <w:t>6.3.4.1施工组织措施项目清单：本项目组织措施项目费根据《重庆市建设工程费用定额》 CQFYDE-2018的规定进行计算，建设工程竣工档案编制费、住宅工程质量分户验收费（建筑工程需增加）按照《重庆市建设工程费用定额》 CQFYDE-2018的规定进行计算，</w:t>
            </w:r>
            <w:r w:rsidR="00BF5824" w:rsidRPr="0014043C">
              <w:rPr>
                <w:rFonts w:ascii="宋体" w:hAnsi="宋体" w:hint="eastAsia"/>
                <w:kern w:val="0"/>
                <w:szCs w:val="21"/>
              </w:rPr>
              <w:t>比选人</w:t>
            </w:r>
            <w:r w:rsidRPr="0014043C">
              <w:rPr>
                <w:rFonts w:ascii="宋体" w:hAnsi="宋体" w:hint="eastAsia"/>
                <w:kern w:val="0"/>
                <w:szCs w:val="21"/>
              </w:rPr>
              <w:t>给出的施工组织措施项目清单仅供</w:t>
            </w:r>
            <w:r w:rsidR="00BF5824" w:rsidRPr="0014043C">
              <w:rPr>
                <w:rFonts w:ascii="宋体" w:hAnsi="宋体" w:hint="eastAsia"/>
                <w:kern w:val="0"/>
                <w:szCs w:val="21"/>
              </w:rPr>
              <w:t>竞标人</w:t>
            </w:r>
            <w:r w:rsidRPr="0014043C">
              <w:rPr>
                <w:rFonts w:ascii="宋体" w:hAnsi="宋体" w:hint="eastAsia"/>
                <w:kern w:val="0"/>
                <w:szCs w:val="21"/>
              </w:rPr>
              <w:t>参考，</w:t>
            </w:r>
            <w:r w:rsidR="00BF5824" w:rsidRPr="0014043C">
              <w:rPr>
                <w:rFonts w:ascii="宋体" w:hAnsi="宋体" w:hint="eastAsia"/>
                <w:kern w:val="0"/>
                <w:szCs w:val="21"/>
              </w:rPr>
              <w:t>竞标人</w:t>
            </w:r>
            <w:r w:rsidRPr="0014043C">
              <w:rPr>
                <w:rFonts w:ascii="宋体" w:hAnsi="宋体" w:hint="eastAsia"/>
                <w:kern w:val="0"/>
                <w:szCs w:val="21"/>
              </w:rPr>
              <w:t>在</w:t>
            </w:r>
            <w:r w:rsidR="009B0C42" w:rsidRPr="0014043C">
              <w:rPr>
                <w:rFonts w:ascii="宋体" w:hAnsi="宋体" w:hint="eastAsia"/>
                <w:kern w:val="0"/>
                <w:szCs w:val="21"/>
              </w:rPr>
              <w:t>竞标报价</w:t>
            </w:r>
            <w:r w:rsidRPr="0014043C">
              <w:rPr>
                <w:rFonts w:ascii="宋体" w:hAnsi="宋体" w:hint="eastAsia"/>
                <w:kern w:val="0"/>
                <w:szCs w:val="21"/>
              </w:rPr>
              <w:t>时可参照</w:t>
            </w:r>
            <w:r w:rsidR="00BF5824" w:rsidRPr="0014043C">
              <w:rPr>
                <w:rFonts w:ascii="宋体" w:hAnsi="宋体" w:hint="eastAsia"/>
                <w:kern w:val="0"/>
                <w:szCs w:val="21"/>
              </w:rPr>
              <w:t>比选人</w:t>
            </w:r>
            <w:r w:rsidRPr="0014043C">
              <w:rPr>
                <w:rFonts w:ascii="宋体" w:hAnsi="宋体" w:hint="eastAsia"/>
                <w:kern w:val="0"/>
                <w:szCs w:val="21"/>
              </w:rPr>
              <w:t>给出的施工组织措施项目清单并结合本工程的实际情况和国家及重庆市相关管理规定自行增减项目，并进行报价。如果漏项或不报价，视为已包含在其他项目清单综合单价内。</w:t>
            </w:r>
          </w:p>
          <w:p w14:paraId="0FAC195A" w14:textId="3475FF54" w:rsidR="00EB7D11" w:rsidRPr="0014043C" w:rsidRDefault="00EB7D11" w:rsidP="007B76C3">
            <w:pPr>
              <w:snapToGrid w:val="0"/>
              <w:spacing w:line="360" w:lineRule="exact"/>
              <w:ind w:firstLineChars="200" w:firstLine="420"/>
              <w:rPr>
                <w:rFonts w:ascii="宋体" w:hAnsi="宋体"/>
                <w:kern w:val="0"/>
                <w:szCs w:val="21"/>
              </w:rPr>
            </w:pPr>
            <w:r w:rsidRPr="0014043C">
              <w:rPr>
                <w:rFonts w:ascii="宋体" w:hAnsi="宋体" w:hint="eastAsia"/>
                <w:kern w:val="0"/>
                <w:szCs w:val="21"/>
              </w:rPr>
              <w:t>6.3.4.2施工技术措施项目清单：技术措施清单中以项计列的项目，由</w:t>
            </w:r>
            <w:r w:rsidR="00BF5824" w:rsidRPr="0014043C">
              <w:rPr>
                <w:rFonts w:ascii="宋体" w:hAnsi="宋体" w:hint="eastAsia"/>
                <w:kern w:val="0"/>
                <w:szCs w:val="21"/>
              </w:rPr>
              <w:t>竞标人</w:t>
            </w:r>
            <w:r w:rsidRPr="0014043C">
              <w:rPr>
                <w:rFonts w:ascii="宋体" w:hAnsi="宋体" w:hint="eastAsia"/>
                <w:kern w:val="0"/>
                <w:szCs w:val="21"/>
              </w:rPr>
              <w:t>根据现场踏勘情况及本工程的实际情况结合自身施工组织设计，以项为单位自行报价，结算原则详见合同专用条款14.2条规定。技术措施清单中以项目编码、项目名称、项目特征、工程内容、工程量及计量单位列项的项目，</w:t>
            </w:r>
            <w:r w:rsidR="00BF5824" w:rsidRPr="0014043C">
              <w:rPr>
                <w:rFonts w:ascii="宋体" w:hAnsi="宋体" w:hint="eastAsia"/>
                <w:kern w:val="0"/>
                <w:szCs w:val="21"/>
              </w:rPr>
              <w:t>竞标人</w:t>
            </w:r>
            <w:r w:rsidRPr="0014043C">
              <w:rPr>
                <w:rFonts w:ascii="宋体" w:hAnsi="宋体" w:hint="eastAsia"/>
                <w:kern w:val="0"/>
                <w:szCs w:val="21"/>
              </w:rPr>
              <w:t>必须按</w:t>
            </w:r>
            <w:r w:rsidR="00BF5824" w:rsidRPr="0014043C">
              <w:rPr>
                <w:rFonts w:ascii="宋体" w:hAnsi="宋体" w:hint="eastAsia"/>
                <w:kern w:val="0"/>
                <w:szCs w:val="21"/>
              </w:rPr>
              <w:t>比选人</w:t>
            </w:r>
            <w:r w:rsidRPr="0014043C">
              <w:rPr>
                <w:rFonts w:ascii="宋体" w:hAnsi="宋体" w:hint="eastAsia"/>
                <w:kern w:val="0"/>
                <w:szCs w:val="21"/>
              </w:rPr>
              <w:t>给出的施工技术措施项目清单进行报价，不得擅自变改</w:t>
            </w:r>
            <w:r w:rsidR="00BF5824" w:rsidRPr="0014043C">
              <w:rPr>
                <w:rFonts w:ascii="宋体" w:hAnsi="宋体" w:hint="eastAsia"/>
                <w:kern w:val="0"/>
                <w:szCs w:val="21"/>
              </w:rPr>
              <w:t>比选人</w:t>
            </w:r>
            <w:r w:rsidRPr="0014043C">
              <w:rPr>
                <w:rFonts w:ascii="宋体" w:hAnsi="宋体" w:hint="eastAsia"/>
                <w:kern w:val="0"/>
                <w:szCs w:val="21"/>
              </w:rPr>
              <w:t>提供的施工技术措施项目清单中的序号、项目编码、项目名称、项目特征、工程内容、工程量及计量单位，</w:t>
            </w:r>
            <w:r w:rsidRPr="0014043C">
              <w:rPr>
                <w:rFonts w:ascii="宋体" w:hAnsi="宋体" w:hint="eastAsia"/>
                <w:b/>
                <w:bCs/>
                <w:kern w:val="0"/>
                <w:szCs w:val="21"/>
              </w:rPr>
              <w:t>否则视为对</w:t>
            </w:r>
            <w:r w:rsidR="00BF5824" w:rsidRPr="0014043C">
              <w:rPr>
                <w:rFonts w:ascii="宋体" w:hAnsi="宋体" w:hint="eastAsia"/>
                <w:b/>
                <w:bCs/>
                <w:kern w:val="0"/>
                <w:szCs w:val="21"/>
              </w:rPr>
              <w:t>竞争性比选文件</w:t>
            </w:r>
            <w:r w:rsidRPr="0014043C">
              <w:rPr>
                <w:rFonts w:ascii="宋体" w:hAnsi="宋体" w:hint="eastAsia"/>
                <w:b/>
                <w:bCs/>
                <w:kern w:val="0"/>
                <w:szCs w:val="21"/>
              </w:rPr>
              <w:t>不作实质性响应，其</w:t>
            </w:r>
            <w:r w:rsidR="00BF5824" w:rsidRPr="0014043C">
              <w:rPr>
                <w:rFonts w:ascii="宋体" w:hAnsi="宋体" w:hint="eastAsia"/>
                <w:b/>
                <w:bCs/>
                <w:kern w:val="0"/>
                <w:szCs w:val="21"/>
              </w:rPr>
              <w:t>竞标文件</w:t>
            </w:r>
            <w:r w:rsidRPr="0014043C">
              <w:rPr>
                <w:rFonts w:ascii="宋体" w:hAnsi="宋体" w:hint="eastAsia"/>
                <w:b/>
                <w:bCs/>
                <w:kern w:val="0"/>
                <w:szCs w:val="21"/>
              </w:rPr>
              <w:t>按</w:t>
            </w:r>
            <w:r w:rsidR="009B0C42" w:rsidRPr="0014043C">
              <w:rPr>
                <w:rFonts w:ascii="宋体" w:hAnsi="宋体" w:hint="eastAsia"/>
                <w:b/>
                <w:bCs/>
                <w:kern w:val="0"/>
                <w:szCs w:val="21"/>
              </w:rPr>
              <w:t>否决竞标</w:t>
            </w:r>
            <w:r w:rsidRPr="0014043C">
              <w:rPr>
                <w:rFonts w:ascii="宋体" w:hAnsi="宋体" w:hint="eastAsia"/>
                <w:b/>
                <w:bCs/>
                <w:kern w:val="0"/>
                <w:szCs w:val="21"/>
              </w:rPr>
              <w:t>处理</w:t>
            </w:r>
            <w:r w:rsidRPr="0014043C">
              <w:rPr>
                <w:rFonts w:ascii="宋体" w:hAnsi="宋体" w:hint="eastAsia"/>
                <w:kern w:val="0"/>
                <w:szCs w:val="21"/>
              </w:rPr>
              <w:t>，中标后相应的综合单价不作调整，工程量按《建设工程工程量清单计价规范》（GB50500-2013）规定的计量规则及工程量清单说明按实计量。（</w:t>
            </w:r>
            <w:r w:rsidR="00BF5824" w:rsidRPr="0014043C">
              <w:rPr>
                <w:rFonts w:ascii="宋体" w:hAnsi="宋体" w:hint="eastAsia"/>
                <w:kern w:val="0"/>
                <w:szCs w:val="21"/>
              </w:rPr>
              <w:t>竞标人</w:t>
            </w:r>
            <w:r w:rsidRPr="0014043C">
              <w:rPr>
                <w:rFonts w:ascii="宋体" w:hAnsi="宋体" w:hint="eastAsia"/>
                <w:kern w:val="0"/>
                <w:szCs w:val="21"/>
              </w:rPr>
              <w:t>须提供技术措施综合单价分析表电子版）。</w:t>
            </w:r>
          </w:p>
          <w:p w14:paraId="585542EC" w14:textId="77777777" w:rsidR="00EB7D11" w:rsidRPr="0014043C" w:rsidRDefault="00EB7D11" w:rsidP="007B76C3">
            <w:pPr>
              <w:snapToGrid w:val="0"/>
              <w:spacing w:line="360" w:lineRule="exact"/>
              <w:ind w:firstLineChars="200" w:firstLine="420"/>
              <w:rPr>
                <w:rFonts w:ascii="宋体" w:hAnsi="宋体"/>
                <w:kern w:val="0"/>
                <w:szCs w:val="21"/>
              </w:rPr>
            </w:pPr>
            <w:r w:rsidRPr="0014043C">
              <w:rPr>
                <w:rFonts w:ascii="宋体" w:hAnsi="宋体" w:hint="eastAsia"/>
                <w:kern w:val="0"/>
                <w:szCs w:val="21"/>
              </w:rPr>
              <w:t>6.3.5其他项目清单的报价要求</w:t>
            </w:r>
          </w:p>
          <w:p w14:paraId="59F53E89" w14:textId="47D227E3" w:rsidR="00EB7D11" w:rsidRPr="0014043C" w:rsidRDefault="00EB7D11" w:rsidP="007B76C3">
            <w:pPr>
              <w:snapToGrid w:val="0"/>
              <w:spacing w:line="360" w:lineRule="exact"/>
              <w:ind w:firstLineChars="200" w:firstLine="420"/>
              <w:rPr>
                <w:rFonts w:ascii="宋体" w:hAnsi="宋体"/>
                <w:kern w:val="0"/>
                <w:szCs w:val="21"/>
              </w:rPr>
            </w:pPr>
            <w:r w:rsidRPr="0014043C">
              <w:rPr>
                <w:rFonts w:ascii="宋体" w:hAnsi="宋体" w:hint="eastAsia"/>
                <w:kern w:val="0"/>
                <w:szCs w:val="21"/>
              </w:rPr>
              <w:t>6.3.5.1</w:t>
            </w:r>
            <w:r w:rsidR="00BF5824" w:rsidRPr="0014043C">
              <w:rPr>
                <w:rFonts w:ascii="宋体" w:hAnsi="宋体" w:hint="eastAsia"/>
                <w:kern w:val="0"/>
                <w:szCs w:val="21"/>
              </w:rPr>
              <w:t>竞争性比选文件</w:t>
            </w:r>
            <w:r w:rsidRPr="0014043C">
              <w:rPr>
                <w:rFonts w:ascii="宋体" w:hAnsi="宋体" w:hint="eastAsia"/>
                <w:kern w:val="0"/>
                <w:szCs w:val="21"/>
              </w:rPr>
              <w:t>及相关补遗文件规定了暂列金额，材料设备暂估价、专业工程暂估价的，</w:t>
            </w:r>
            <w:r w:rsidR="00BF5824" w:rsidRPr="0014043C">
              <w:rPr>
                <w:rFonts w:ascii="宋体" w:hAnsi="宋体" w:hint="eastAsia"/>
                <w:kern w:val="0"/>
                <w:szCs w:val="21"/>
              </w:rPr>
              <w:t>竞标人</w:t>
            </w:r>
            <w:r w:rsidRPr="0014043C">
              <w:rPr>
                <w:rFonts w:ascii="宋体" w:hAnsi="宋体" w:hint="eastAsia"/>
                <w:kern w:val="0"/>
                <w:szCs w:val="21"/>
              </w:rPr>
              <w:t>必须按</w:t>
            </w:r>
            <w:r w:rsidR="00BF5824" w:rsidRPr="0014043C">
              <w:rPr>
                <w:rFonts w:ascii="宋体" w:hAnsi="宋体" w:hint="eastAsia"/>
                <w:kern w:val="0"/>
                <w:szCs w:val="21"/>
              </w:rPr>
              <w:t>比选人</w:t>
            </w:r>
            <w:r w:rsidRPr="0014043C">
              <w:rPr>
                <w:rFonts w:ascii="宋体" w:hAnsi="宋体" w:hint="eastAsia"/>
                <w:kern w:val="0"/>
                <w:szCs w:val="21"/>
              </w:rPr>
              <w:t>给定的价格进行报价，否则视为对</w:t>
            </w:r>
            <w:r w:rsidR="00BF5824" w:rsidRPr="0014043C">
              <w:rPr>
                <w:rFonts w:ascii="宋体" w:hAnsi="宋体" w:hint="eastAsia"/>
                <w:kern w:val="0"/>
                <w:szCs w:val="21"/>
              </w:rPr>
              <w:t>竞争性比选文件</w:t>
            </w:r>
            <w:r w:rsidRPr="0014043C">
              <w:rPr>
                <w:rFonts w:ascii="宋体" w:hAnsi="宋体" w:hint="eastAsia"/>
                <w:kern w:val="0"/>
                <w:szCs w:val="21"/>
              </w:rPr>
              <w:t>不作实质性响应，</w:t>
            </w:r>
            <w:r w:rsidRPr="0014043C">
              <w:rPr>
                <w:rFonts w:ascii="宋体" w:hAnsi="宋体" w:hint="eastAsia"/>
                <w:b/>
                <w:bCs/>
                <w:kern w:val="0"/>
                <w:szCs w:val="21"/>
              </w:rPr>
              <w:t>其</w:t>
            </w:r>
            <w:r w:rsidR="00BF5824" w:rsidRPr="0014043C">
              <w:rPr>
                <w:rFonts w:ascii="宋体" w:hAnsi="宋体" w:hint="eastAsia"/>
                <w:b/>
                <w:bCs/>
                <w:kern w:val="0"/>
                <w:szCs w:val="21"/>
              </w:rPr>
              <w:t>竞标文件</w:t>
            </w:r>
            <w:r w:rsidRPr="0014043C">
              <w:rPr>
                <w:rFonts w:ascii="宋体" w:hAnsi="宋体" w:hint="eastAsia"/>
                <w:b/>
                <w:bCs/>
                <w:kern w:val="0"/>
                <w:szCs w:val="21"/>
              </w:rPr>
              <w:t>按</w:t>
            </w:r>
            <w:r w:rsidR="009B0C42" w:rsidRPr="0014043C">
              <w:rPr>
                <w:rFonts w:ascii="宋体" w:hAnsi="宋体" w:hint="eastAsia"/>
                <w:b/>
                <w:bCs/>
                <w:kern w:val="0"/>
                <w:szCs w:val="21"/>
              </w:rPr>
              <w:t>否决竞标</w:t>
            </w:r>
            <w:r w:rsidRPr="0014043C">
              <w:rPr>
                <w:rFonts w:ascii="宋体" w:hAnsi="宋体" w:hint="eastAsia"/>
                <w:b/>
                <w:bCs/>
                <w:kern w:val="0"/>
                <w:szCs w:val="21"/>
              </w:rPr>
              <w:t>处理</w:t>
            </w:r>
            <w:r w:rsidRPr="0014043C">
              <w:rPr>
                <w:rFonts w:ascii="宋体" w:hAnsi="宋体" w:hint="eastAsia"/>
                <w:kern w:val="0"/>
                <w:szCs w:val="21"/>
              </w:rPr>
              <w:t>。</w:t>
            </w:r>
          </w:p>
          <w:p w14:paraId="306CEFB4" w14:textId="77777777" w:rsidR="00EB7D11" w:rsidRPr="0014043C" w:rsidRDefault="00EB7D11" w:rsidP="007B76C3">
            <w:pPr>
              <w:snapToGrid w:val="0"/>
              <w:spacing w:line="360" w:lineRule="exact"/>
              <w:ind w:firstLineChars="200" w:firstLine="420"/>
              <w:rPr>
                <w:rFonts w:ascii="宋体" w:hAnsi="宋体"/>
                <w:kern w:val="0"/>
                <w:szCs w:val="21"/>
              </w:rPr>
            </w:pPr>
            <w:r w:rsidRPr="0014043C">
              <w:rPr>
                <w:rFonts w:ascii="宋体" w:hAnsi="宋体" w:hint="eastAsia"/>
                <w:kern w:val="0"/>
                <w:szCs w:val="21"/>
              </w:rPr>
              <w:t>6.3.6专业工程暂估价达到重庆市规定规模标准或属于依法必须进行招标的，应当依法进行招标。</w:t>
            </w:r>
          </w:p>
          <w:p w14:paraId="5E348F60" w14:textId="77777777" w:rsidR="00EB7D11" w:rsidRPr="0014043C" w:rsidRDefault="00EB7D11" w:rsidP="007B76C3">
            <w:pPr>
              <w:snapToGrid w:val="0"/>
              <w:spacing w:line="360" w:lineRule="exact"/>
              <w:ind w:firstLineChars="200" w:firstLine="420"/>
              <w:rPr>
                <w:rFonts w:ascii="宋体" w:hAnsi="宋体"/>
                <w:kern w:val="0"/>
                <w:szCs w:val="21"/>
              </w:rPr>
            </w:pPr>
            <w:r w:rsidRPr="0014043C">
              <w:rPr>
                <w:rFonts w:ascii="宋体" w:hAnsi="宋体" w:hint="eastAsia"/>
                <w:kern w:val="0"/>
                <w:szCs w:val="21"/>
              </w:rPr>
              <w:t>6.3.7安全文明施工费</w:t>
            </w:r>
          </w:p>
          <w:p w14:paraId="216D3E8D" w14:textId="00002A3C" w:rsidR="00EB7D11" w:rsidRPr="0014043C" w:rsidRDefault="00EB7D11" w:rsidP="007B76C3">
            <w:pPr>
              <w:snapToGrid w:val="0"/>
              <w:spacing w:line="360" w:lineRule="exact"/>
              <w:ind w:firstLineChars="200" w:firstLine="420"/>
              <w:rPr>
                <w:rFonts w:ascii="宋体" w:hAnsi="宋体"/>
                <w:kern w:val="0"/>
                <w:szCs w:val="21"/>
              </w:rPr>
            </w:pPr>
            <w:r w:rsidRPr="0014043C">
              <w:rPr>
                <w:rFonts w:ascii="宋体" w:hAnsi="宋体" w:hint="eastAsia"/>
                <w:kern w:val="0"/>
                <w:szCs w:val="21"/>
              </w:rPr>
              <w:t>本工程安全文明施工费由</w:t>
            </w:r>
            <w:r w:rsidR="00BF5824" w:rsidRPr="0014043C">
              <w:rPr>
                <w:rFonts w:ascii="宋体" w:hAnsi="宋体" w:hint="eastAsia"/>
                <w:kern w:val="0"/>
                <w:szCs w:val="21"/>
              </w:rPr>
              <w:t>比选人</w:t>
            </w:r>
            <w:r w:rsidRPr="0014043C">
              <w:rPr>
                <w:rFonts w:ascii="宋体" w:hAnsi="宋体" w:hint="eastAsia"/>
                <w:kern w:val="0"/>
                <w:szCs w:val="21"/>
              </w:rPr>
              <w:t>根据《重庆市建设工程费用定额》 CQFYDE-2018规定进行计算，各</w:t>
            </w:r>
            <w:r w:rsidR="00BF5824" w:rsidRPr="0014043C">
              <w:rPr>
                <w:rFonts w:ascii="宋体" w:hAnsi="宋体" w:hint="eastAsia"/>
                <w:kern w:val="0"/>
                <w:szCs w:val="21"/>
              </w:rPr>
              <w:t>竞标人</w:t>
            </w:r>
            <w:r w:rsidRPr="0014043C">
              <w:rPr>
                <w:rFonts w:ascii="宋体" w:hAnsi="宋体" w:hint="eastAsia"/>
                <w:kern w:val="0"/>
                <w:szCs w:val="21"/>
              </w:rPr>
              <w:t>按暂定金额</w:t>
            </w:r>
            <w:r w:rsidR="002D5EA0" w:rsidRPr="0014043C">
              <w:rPr>
                <w:rFonts w:ascii="宋体" w:hAnsi="宋体"/>
                <w:b/>
                <w:bCs/>
                <w:kern w:val="0"/>
                <w:szCs w:val="21"/>
                <w:u w:val="single"/>
              </w:rPr>
              <w:t>118740.16</w:t>
            </w:r>
            <w:r w:rsidRPr="0014043C">
              <w:rPr>
                <w:rFonts w:ascii="宋体" w:hAnsi="宋体" w:hint="eastAsia"/>
                <w:kern w:val="0"/>
                <w:szCs w:val="21"/>
              </w:rPr>
              <w:t>元计入</w:t>
            </w:r>
            <w:r w:rsidR="009B0C42" w:rsidRPr="0014043C">
              <w:rPr>
                <w:rFonts w:ascii="宋体" w:hAnsi="宋体" w:hint="eastAsia"/>
                <w:kern w:val="0"/>
                <w:szCs w:val="21"/>
              </w:rPr>
              <w:t>竞标报价</w:t>
            </w:r>
            <w:r w:rsidRPr="0014043C">
              <w:rPr>
                <w:rFonts w:ascii="宋体" w:hAnsi="宋体" w:hint="eastAsia"/>
                <w:kern w:val="0"/>
                <w:szCs w:val="21"/>
              </w:rPr>
              <w:t>，</w:t>
            </w:r>
            <w:r w:rsidR="00BF5824" w:rsidRPr="0014043C">
              <w:rPr>
                <w:rFonts w:ascii="宋体" w:hAnsi="宋体" w:hint="eastAsia"/>
                <w:kern w:val="0"/>
                <w:szCs w:val="21"/>
              </w:rPr>
              <w:t>竞标人</w:t>
            </w:r>
            <w:r w:rsidRPr="0014043C">
              <w:rPr>
                <w:rFonts w:ascii="宋体" w:hAnsi="宋体" w:hint="eastAsia"/>
                <w:kern w:val="0"/>
                <w:szCs w:val="21"/>
              </w:rPr>
              <w:t>必须按暂定金额填报，不得浮动，</w:t>
            </w:r>
            <w:r w:rsidRPr="0014043C">
              <w:rPr>
                <w:rFonts w:ascii="宋体" w:hAnsi="宋体" w:hint="eastAsia"/>
                <w:b/>
                <w:bCs/>
                <w:kern w:val="0"/>
                <w:szCs w:val="21"/>
              </w:rPr>
              <w:t>否则视为对</w:t>
            </w:r>
            <w:r w:rsidR="00BF5824" w:rsidRPr="0014043C">
              <w:rPr>
                <w:rFonts w:ascii="宋体" w:hAnsi="宋体" w:hint="eastAsia"/>
                <w:b/>
                <w:bCs/>
                <w:kern w:val="0"/>
                <w:szCs w:val="21"/>
              </w:rPr>
              <w:t>竞争性比选文件</w:t>
            </w:r>
            <w:r w:rsidRPr="0014043C">
              <w:rPr>
                <w:rFonts w:ascii="宋体" w:hAnsi="宋体" w:hint="eastAsia"/>
                <w:b/>
                <w:bCs/>
                <w:kern w:val="0"/>
                <w:szCs w:val="21"/>
              </w:rPr>
              <w:t>不作实质性响应，其</w:t>
            </w:r>
            <w:r w:rsidR="00BF5824" w:rsidRPr="0014043C">
              <w:rPr>
                <w:rFonts w:ascii="宋体" w:hAnsi="宋体" w:hint="eastAsia"/>
                <w:b/>
                <w:bCs/>
                <w:kern w:val="0"/>
                <w:szCs w:val="21"/>
              </w:rPr>
              <w:t>竞标文件</w:t>
            </w:r>
            <w:r w:rsidRPr="0014043C">
              <w:rPr>
                <w:rFonts w:ascii="宋体" w:hAnsi="宋体" w:hint="eastAsia"/>
                <w:b/>
                <w:bCs/>
                <w:kern w:val="0"/>
                <w:szCs w:val="21"/>
              </w:rPr>
              <w:t>按</w:t>
            </w:r>
            <w:r w:rsidR="009B0C42" w:rsidRPr="0014043C">
              <w:rPr>
                <w:rFonts w:ascii="宋体" w:hAnsi="宋体" w:hint="eastAsia"/>
                <w:b/>
                <w:bCs/>
                <w:kern w:val="0"/>
                <w:szCs w:val="21"/>
              </w:rPr>
              <w:t>否决竞标</w:t>
            </w:r>
            <w:r w:rsidRPr="0014043C">
              <w:rPr>
                <w:rFonts w:ascii="宋体" w:hAnsi="宋体" w:hint="eastAsia"/>
                <w:b/>
                <w:bCs/>
                <w:kern w:val="0"/>
                <w:szCs w:val="21"/>
              </w:rPr>
              <w:t>处理</w:t>
            </w:r>
            <w:r w:rsidRPr="0014043C">
              <w:rPr>
                <w:rFonts w:ascii="宋体" w:hAnsi="宋体" w:hint="eastAsia"/>
                <w:kern w:val="0"/>
                <w:szCs w:val="21"/>
              </w:rPr>
              <w:t>。</w:t>
            </w:r>
            <w:r w:rsidR="00BF5824" w:rsidRPr="0014043C">
              <w:rPr>
                <w:rFonts w:ascii="宋体" w:hAnsi="宋体" w:hint="eastAsia"/>
                <w:kern w:val="0"/>
                <w:szCs w:val="21"/>
              </w:rPr>
              <w:t>竞标人</w:t>
            </w:r>
            <w:r w:rsidRPr="0014043C">
              <w:rPr>
                <w:rFonts w:ascii="宋体" w:hAnsi="宋体" w:hint="eastAsia"/>
                <w:kern w:val="0"/>
                <w:szCs w:val="21"/>
              </w:rPr>
              <w:t>应将安全文明施工费用列入“施工组织措施项目清单计价表”中。安全文明施工综合评定结果为不合格，则不计取。</w:t>
            </w:r>
          </w:p>
          <w:p w14:paraId="7705778B" w14:textId="77777777" w:rsidR="00EB7D11" w:rsidRPr="0014043C" w:rsidRDefault="00EB7D11" w:rsidP="007B76C3">
            <w:pPr>
              <w:snapToGrid w:val="0"/>
              <w:spacing w:line="360" w:lineRule="exact"/>
              <w:ind w:firstLineChars="200" w:firstLine="420"/>
              <w:rPr>
                <w:rFonts w:ascii="宋体" w:hAnsi="宋体"/>
                <w:kern w:val="0"/>
                <w:szCs w:val="21"/>
              </w:rPr>
            </w:pPr>
            <w:r w:rsidRPr="0014043C">
              <w:rPr>
                <w:rFonts w:ascii="宋体" w:hAnsi="宋体" w:hint="eastAsia"/>
                <w:kern w:val="0"/>
                <w:szCs w:val="21"/>
              </w:rPr>
              <w:t>6.3.8材料采购及报价</w:t>
            </w:r>
          </w:p>
          <w:p w14:paraId="27C804E9" w14:textId="7F6F230B" w:rsidR="00EB7D11" w:rsidRPr="0014043C" w:rsidRDefault="00EB7D11" w:rsidP="007B76C3">
            <w:pPr>
              <w:snapToGrid w:val="0"/>
              <w:spacing w:line="360" w:lineRule="exact"/>
              <w:ind w:firstLineChars="200" w:firstLine="420"/>
              <w:rPr>
                <w:rFonts w:ascii="宋体" w:hAnsi="宋体"/>
                <w:kern w:val="0"/>
                <w:szCs w:val="21"/>
              </w:rPr>
            </w:pPr>
            <w:r w:rsidRPr="0014043C">
              <w:rPr>
                <w:rFonts w:ascii="宋体" w:hAnsi="宋体" w:hint="eastAsia"/>
                <w:kern w:val="0"/>
                <w:szCs w:val="21"/>
              </w:rPr>
              <w:lastRenderedPageBreak/>
              <w:t>6.3.8.1本工程所需材料、设备价由各</w:t>
            </w:r>
            <w:r w:rsidR="00BF5824" w:rsidRPr="0014043C">
              <w:rPr>
                <w:rFonts w:ascii="宋体" w:hAnsi="宋体" w:hint="eastAsia"/>
                <w:kern w:val="0"/>
                <w:szCs w:val="21"/>
              </w:rPr>
              <w:t>竞标人</w:t>
            </w:r>
            <w:r w:rsidRPr="0014043C">
              <w:rPr>
                <w:rFonts w:ascii="宋体" w:hAnsi="宋体" w:hint="eastAsia"/>
                <w:kern w:val="0"/>
                <w:szCs w:val="21"/>
              </w:rPr>
              <w:t>结合市场行情以及</w:t>
            </w:r>
            <w:r w:rsidR="00BF5824" w:rsidRPr="0014043C">
              <w:rPr>
                <w:rFonts w:ascii="宋体" w:hAnsi="宋体" w:hint="eastAsia"/>
                <w:kern w:val="0"/>
                <w:szCs w:val="21"/>
              </w:rPr>
              <w:t>竞标人</w:t>
            </w:r>
            <w:r w:rsidRPr="0014043C">
              <w:rPr>
                <w:rFonts w:ascii="宋体" w:hAnsi="宋体" w:hint="eastAsia"/>
                <w:kern w:val="0"/>
                <w:szCs w:val="21"/>
              </w:rPr>
              <w:t>的自身实力自主报价，承担材料、设备价格涨跌风险，并且</w:t>
            </w:r>
            <w:r w:rsidR="00BF5824" w:rsidRPr="0014043C">
              <w:rPr>
                <w:rFonts w:ascii="宋体" w:hAnsi="宋体" w:hint="eastAsia"/>
                <w:kern w:val="0"/>
                <w:szCs w:val="21"/>
              </w:rPr>
              <w:t>竞标人</w:t>
            </w:r>
            <w:r w:rsidRPr="0014043C">
              <w:rPr>
                <w:rFonts w:ascii="宋体" w:hAnsi="宋体" w:hint="eastAsia"/>
                <w:kern w:val="0"/>
                <w:szCs w:val="21"/>
              </w:rPr>
              <w:t>所报综合单价分析表中的材料、设备价格应与“承包人提供主要材料和工程设备一览表”中的相应材料、设备价格一致，</w:t>
            </w:r>
            <w:r w:rsidRPr="0014043C">
              <w:rPr>
                <w:rFonts w:ascii="宋体" w:hAnsi="宋体" w:hint="eastAsia"/>
                <w:b/>
                <w:bCs/>
                <w:kern w:val="0"/>
                <w:szCs w:val="21"/>
              </w:rPr>
              <w:t>否则视为</w:t>
            </w:r>
            <w:r w:rsidR="00BF5824" w:rsidRPr="0014043C">
              <w:rPr>
                <w:rFonts w:ascii="宋体" w:hAnsi="宋体" w:hint="eastAsia"/>
                <w:b/>
                <w:bCs/>
                <w:kern w:val="0"/>
                <w:szCs w:val="21"/>
              </w:rPr>
              <w:t>竞标人</w:t>
            </w:r>
            <w:r w:rsidRPr="0014043C">
              <w:rPr>
                <w:rFonts w:ascii="宋体" w:hAnsi="宋体" w:hint="eastAsia"/>
                <w:b/>
                <w:bCs/>
                <w:kern w:val="0"/>
                <w:szCs w:val="21"/>
              </w:rPr>
              <w:t>不实质性响应</w:t>
            </w:r>
            <w:r w:rsidR="00BF5824" w:rsidRPr="0014043C">
              <w:rPr>
                <w:rFonts w:ascii="宋体" w:hAnsi="宋体" w:hint="eastAsia"/>
                <w:b/>
                <w:bCs/>
                <w:kern w:val="0"/>
                <w:szCs w:val="21"/>
              </w:rPr>
              <w:t>竞争性比选文件</w:t>
            </w:r>
            <w:r w:rsidRPr="0014043C">
              <w:rPr>
                <w:rFonts w:ascii="宋体" w:hAnsi="宋体" w:hint="eastAsia"/>
                <w:b/>
                <w:bCs/>
                <w:kern w:val="0"/>
                <w:szCs w:val="21"/>
              </w:rPr>
              <w:t>，其</w:t>
            </w:r>
            <w:r w:rsidR="00BF5824" w:rsidRPr="0014043C">
              <w:rPr>
                <w:rFonts w:ascii="宋体" w:hAnsi="宋体" w:hint="eastAsia"/>
                <w:b/>
                <w:bCs/>
                <w:kern w:val="0"/>
                <w:szCs w:val="21"/>
              </w:rPr>
              <w:t>竞标文件</w:t>
            </w:r>
            <w:r w:rsidRPr="0014043C">
              <w:rPr>
                <w:rFonts w:ascii="宋体" w:hAnsi="宋体" w:hint="eastAsia"/>
                <w:b/>
                <w:bCs/>
                <w:kern w:val="0"/>
                <w:szCs w:val="21"/>
              </w:rPr>
              <w:t>按</w:t>
            </w:r>
            <w:r w:rsidR="009B0C42" w:rsidRPr="0014043C">
              <w:rPr>
                <w:rFonts w:ascii="宋体" w:hAnsi="宋体" w:hint="eastAsia"/>
                <w:b/>
                <w:bCs/>
                <w:kern w:val="0"/>
                <w:szCs w:val="21"/>
              </w:rPr>
              <w:t>否决竞标</w:t>
            </w:r>
            <w:r w:rsidRPr="0014043C">
              <w:rPr>
                <w:rFonts w:ascii="宋体" w:hAnsi="宋体" w:hint="eastAsia"/>
                <w:b/>
                <w:bCs/>
                <w:kern w:val="0"/>
                <w:szCs w:val="21"/>
              </w:rPr>
              <w:t>处理</w:t>
            </w:r>
            <w:r w:rsidRPr="0014043C">
              <w:rPr>
                <w:rFonts w:ascii="宋体" w:hAnsi="宋体" w:hint="eastAsia"/>
                <w:kern w:val="0"/>
                <w:szCs w:val="21"/>
              </w:rPr>
              <w:t>。</w:t>
            </w:r>
          </w:p>
          <w:p w14:paraId="3F712A66" w14:textId="5C1CD825" w:rsidR="00EB7D11" w:rsidRPr="0014043C" w:rsidRDefault="00EB7D11" w:rsidP="007B76C3">
            <w:pPr>
              <w:snapToGrid w:val="0"/>
              <w:spacing w:line="360" w:lineRule="exact"/>
              <w:ind w:firstLineChars="200" w:firstLine="420"/>
              <w:rPr>
                <w:rFonts w:ascii="宋体" w:hAnsi="宋体"/>
                <w:kern w:val="0"/>
                <w:szCs w:val="21"/>
              </w:rPr>
            </w:pPr>
            <w:r w:rsidRPr="0014043C">
              <w:rPr>
                <w:rFonts w:ascii="宋体" w:hAnsi="宋体" w:hint="eastAsia"/>
                <w:kern w:val="0"/>
                <w:szCs w:val="21"/>
              </w:rPr>
              <w:t>6.3.8.2本工程所需的所有材料、设备均由中标人自行采购（如建设单位在招标时拟提供甲供材的另行要求），所采购的材料、设备必须符合国家规范标准及设计文件、</w:t>
            </w:r>
            <w:r w:rsidR="00BF5824" w:rsidRPr="0014043C">
              <w:rPr>
                <w:rFonts w:ascii="宋体" w:hAnsi="宋体" w:hint="eastAsia"/>
                <w:kern w:val="0"/>
                <w:szCs w:val="21"/>
              </w:rPr>
              <w:t>竞争性比选文件</w:t>
            </w:r>
            <w:r w:rsidRPr="0014043C">
              <w:rPr>
                <w:rFonts w:ascii="宋体" w:hAnsi="宋体" w:hint="eastAsia"/>
                <w:kern w:val="0"/>
                <w:szCs w:val="21"/>
              </w:rPr>
              <w:t>要求，同时符合同类材料产品中高档次要求，并提供相应合格证明资料、质保书等。材料、设备运输距离由投标单位根据自身情况及踏勘现场情况自行确定,中标后不调整。</w:t>
            </w:r>
          </w:p>
          <w:p w14:paraId="73745707" w14:textId="599CF991" w:rsidR="00EB7D11" w:rsidRPr="0014043C" w:rsidRDefault="00EB7D11" w:rsidP="007B76C3">
            <w:pPr>
              <w:snapToGrid w:val="0"/>
              <w:spacing w:line="360" w:lineRule="exact"/>
              <w:ind w:firstLineChars="200" w:firstLine="420"/>
              <w:rPr>
                <w:rFonts w:ascii="宋体" w:hAnsi="宋体"/>
                <w:kern w:val="0"/>
                <w:szCs w:val="21"/>
              </w:rPr>
            </w:pPr>
            <w:r w:rsidRPr="0014043C">
              <w:rPr>
                <w:rFonts w:ascii="宋体" w:hAnsi="宋体" w:hint="eastAsia"/>
                <w:kern w:val="0"/>
                <w:szCs w:val="21"/>
              </w:rPr>
              <w:t>6.3.8.3暂定价材料部分(详见附件材料（工程设备）暂估单价及调整表)在实施过程中按经</w:t>
            </w:r>
            <w:r w:rsidR="00BF5824" w:rsidRPr="0014043C">
              <w:rPr>
                <w:rFonts w:ascii="宋体" w:hAnsi="宋体" w:hint="eastAsia"/>
                <w:kern w:val="0"/>
                <w:szCs w:val="21"/>
              </w:rPr>
              <w:t>比选人</w:t>
            </w:r>
            <w:r w:rsidRPr="0014043C">
              <w:rPr>
                <w:rFonts w:ascii="宋体" w:hAnsi="宋体" w:hint="eastAsia"/>
                <w:kern w:val="0"/>
                <w:szCs w:val="21"/>
              </w:rPr>
              <w:t>、监理核定的价格进行结算，仅调整材料价差，除税金外不再计算任何费用，其消耗量按投标单价分析表中的消耗量计算，但高于定额消耗量的按定额消耗量计算，没有定额消耗量的参照材料（工程设备）暂估单价及调整表中给定的消耗量。</w:t>
            </w:r>
          </w:p>
          <w:p w14:paraId="513BAECA" w14:textId="77777777" w:rsidR="00EB7D11" w:rsidRPr="0014043C" w:rsidRDefault="00EB7D11" w:rsidP="007B76C3">
            <w:pPr>
              <w:autoSpaceDE w:val="0"/>
              <w:autoSpaceDN w:val="0"/>
              <w:adjustRightInd w:val="0"/>
              <w:snapToGrid w:val="0"/>
              <w:spacing w:line="360" w:lineRule="exact"/>
              <w:ind w:right="37" w:firstLineChars="200" w:firstLine="420"/>
              <w:jc w:val="left"/>
              <w:rPr>
                <w:rFonts w:ascii="宋体" w:hAnsi="宋体"/>
                <w:szCs w:val="21"/>
              </w:rPr>
            </w:pPr>
            <w:r w:rsidRPr="0014043C">
              <w:rPr>
                <w:rFonts w:ascii="宋体" w:hAnsi="宋体" w:hint="eastAsia"/>
                <w:szCs w:val="21"/>
              </w:rPr>
              <w:t>6.3.8.4借土场和弃渣场由发包人现场指定，运距按</w:t>
            </w:r>
            <w:r w:rsidRPr="0014043C">
              <w:rPr>
                <w:rFonts w:ascii="宋体" w:hAnsi="宋体" w:hint="eastAsia"/>
                <w:szCs w:val="21"/>
                <w:u w:val="single"/>
              </w:rPr>
              <w:t> 2 </w:t>
            </w:r>
            <w:r w:rsidRPr="0014043C">
              <w:rPr>
                <w:rFonts w:ascii="宋体" w:hAnsi="宋体" w:hint="eastAsia"/>
                <w:szCs w:val="21"/>
              </w:rPr>
              <w:t>公里考虑，超出运距部分根据清单按实结算。</w:t>
            </w:r>
          </w:p>
          <w:p w14:paraId="79AD4FF9" w14:textId="77777777" w:rsidR="00EB7D11" w:rsidRPr="0014043C" w:rsidRDefault="00EB7D11" w:rsidP="007B76C3">
            <w:pPr>
              <w:autoSpaceDE w:val="0"/>
              <w:autoSpaceDN w:val="0"/>
              <w:adjustRightInd w:val="0"/>
              <w:snapToGrid w:val="0"/>
              <w:spacing w:line="360" w:lineRule="exact"/>
              <w:ind w:right="37" w:firstLineChars="200" w:firstLine="420"/>
              <w:jc w:val="left"/>
              <w:rPr>
                <w:rFonts w:ascii="宋体" w:hAnsi="宋体"/>
                <w:kern w:val="0"/>
                <w:szCs w:val="21"/>
              </w:rPr>
            </w:pPr>
            <w:r w:rsidRPr="0014043C">
              <w:rPr>
                <w:rFonts w:ascii="宋体" w:hAnsi="宋体" w:hint="eastAsia"/>
                <w:szCs w:val="21"/>
              </w:rPr>
              <w:t>6.3.8.5发包人指定的弃土场，弃土范围和碾压要求等，需执行设计要求。</w:t>
            </w:r>
          </w:p>
          <w:p w14:paraId="08E2066F" w14:textId="77777777" w:rsidR="00EB7D11" w:rsidRPr="0014043C" w:rsidRDefault="00EB7D11" w:rsidP="007B76C3">
            <w:pPr>
              <w:snapToGrid w:val="0"/>
              <w:spacing w:line="360" w:lineRule="exact"/>
              <w:ind w:firstLineChars="200" w:firstLine="420"/>
              <w:rPr>
                <w:rFonts w:ascii="宋体" w:hAnsi="宋体"/>
                <w:kern w:val="0"/>
                <w:szCs w:val="21"/>
              </w:rPr>
            </w:pPr>
            <w:r w:rsidRPr="0014043C">
              <w:rPr>
                <w:rFonts w:ascii="宋体" w:hAnsi="宋体" w:hint="eastAsia"/>
                <w:kern w:val="0"/>
                <w:szCs w:val="21"/>
              </w:rPr>
              <w:t>6.3.9人工费</w:t>
            </w:r>
          </w:p>
          <w:p w14:paraId="621D9748" w14:textId="761F040B" w:rsidR="00EB7D11" w:rsidRPr="0014043C" w:rsidRDefault="00EB7D11" w:rsidP="007B76C3">
            <w:pPr>
              <w:snapToGrid w:val="0"/>
              <w:spacing w:line="360" w:lineRule="exact"/>
              <w:ind w:firstLineChars="200" w:firstLine="420"/>
              <w:rPr>
                <w:rFonts w:ascii="宋体" w:hAnsi="宋体"/>
                <w:kern w:val="0"/>
                <w:szCs w:val="21"/>
              </w:rPr>
            </w:pPr>
            <w:r w:rsidRPr="0014043C">
              <w:rPr>
                <w:rFonts w:ascii="宋体" w:hAnsi="宋体" w:hint="eastAsia"/>
                <w:kern w:val="0"/>
                <w:szCs w:val="21"/>
              </w:rPr>
              <w:t>本工程人工单价由各</w:t>
            </w:r>
            <w:r w:rsidR="00BF5824" w:rsidRPr="0014043C">
              <w:rPr>
                <w:rFonts w:ascii="宋体" w:hAnsi="宋体" w:hint="eastAsia"/>
                <w:kern w:val="0"/>
                <w:szCs w:val="21"/>
              </w:rPr>
              <w:t>竞标人</w:t>
            </w:r>
            <w:r w:rsidRPr="0014043C">
              <w:rPr>
                <w:rFonts w:ascii="宋体" w:hAnsi="宋体" w:hint="eastAsia"/>
                <w:kern w:val="0"/>
                <w:szCs w:val="21"/>
              </w:rPr>
              <w:t>结合市场行情自主测算计入各分部分项综合单价中，中标后不再调整。</w:t>
            </w:r>
          </w:p>
          <w:p w14:paraId="24417F86" w14:textId="77777777" w:rsidR="00EB7D11" w:rsidRPr="0014043C" w:rsidRDefault="00EB7D11" w:rsidP="007B76C3">
            <w:pPr>
              <w:snapToGrid w:val="0"/>
              <w:spacing w:line="360" w:lineRule="exact"/>
              <w:ind w:firstLineChars="200" w:firstLine="420"/>
              <w:rPr>
                <w:rFonts w:ascii="宋体" w:hAnsi="宋体"/>
                <w:kern w:val="0"/>
                <w:szCs w:val="21"/>
              </w:rPr>
            </w:pPr>
            <w:r w:rsidRPr="0014043C">
              <w:rPr>
                <w:rFonts w:ascii="宋体" w:hAnsi="宋体" w:hint="eastAsia"/>
                <w:kern w:val="0"/>
                <w:szCs w:val="21"/>
              </w:rPr>
              <w:t>6.3.10本工程税金按《重庆市建设工程费用定额》 CQFYDE-2018的要求执行。</w:t>
            </w:r>
          </w:p>
          <w:p w14:paraId="7FC5ED66" w14:textId="209B1ECD" w:rsidR="00EB7D11" w:rsidRPr="0014043C" w:rsidRDefault="00EB7D11" w:rsidP="007B76C3">
            <w:pPr>
              <w:snapToGrid w:val="0"/>
              <w:spacing w:line="360" w:lineRule="exact"/>
              <w:ind w:firstLineChars="200" w:firstLine="420"/>
              <w:jc w:val="left"/>
              <w:rPr>
                <w:rFonts w:ascii="宋体" w:hAnsi="宋体"/>
                <w:kern w:val="0"/>
                <w:szCs w:val="21"/>
              </w:rPr>
            </w:pPr>
            <w:r w:rsidRPr="0014043C">
              <w:rPr>
                <w:rFonts w:ascii="宋体" w:hAnsi="宋体" w:hint="eastAsia"/>
                <w:kern w:val="0"/>
                <w:szCs w:val="21"/>
              </w:rPr>
              <w:t>6.3.11</w:t>
            </w:r>
            <w:r w:rsidR="009B0C42" w:rsidRPr="0014043C">
              <w:rPr>
                <w:rFonts w:ascii="宋体" w:hAnsi="宋体" w:hint="eastAsia"/>
                <w:kern w:val="0"/>
                <w:szCs w:val="21"/>
              </w:rPr>
              <w:t>竞标报价</w:t>
            </w:r>
            <w:r w:rsidRPr="0014043C">
              <w:rPr>
                <w:rFonts w:ascii="宋体" w:hAnsi="宋体" w:hint="eastAsia"/>
                <w:kern w:val="0"/>
                <w:szCs w:val="21"/>
              </w:rPr>
              <w:t>的特别说明：</w:t>
            </w:r>
            <w:r w:rsidR="00BF5824" w:rsidRPr="0014043C">
              <w:rPr>
                <w:rFonts w:ascii="宋体" w:hAnsi="宋体" w:hint="eastAsia"/>
                <w:kern w:val="0"/>
                <w:szCs w:val="21"/>
              </w:rPr>
              <w:t>竞标人</w:t>
            </w:r>
            <w:r w:rsidRPr="0014043C">
              <w:rPr>
                <w:rFonts w:ascii="宋体" w:hAnsi="宋体" w:hint="eastAsia"/>
                <w:kern w:val="0"/>
                <w:szCs w:val="21"/>
              </w:rPr>
              <w:t>应将完成该工程发生的包括但不限于以下措施和风险费用纳入本次</w:t>
            </w:r>
            <w:r w:rsidR="009B0C42" w:rsidRPr="0014043C">
              <w:rPr>
                <w:rFonts w:ascii="宋体" w:hAnsi="宋体" w:hint="eastAsia"/>
                <w:kern w:val="0"/>
                <w:szCs w:val="21"/>
              </w:rPr>
              <w:t>竞标报价</w:t>
            </w:r>
            <w:r w:rsidRPr="0014043C">
              <w:rPr>
                <w:rFonts w:ascii="宋体" w:hAnsi="宋体" w:hint="eastAsia"/>
                <w:kern w:val="0"/>
                <w:szCs w:val="21"/>
              </w:rPr>
              <w:t>，中标后不再另外计算相关费用。</w:t>
            </w:r>
            <w:r w:rsidRPr="0014043C">
              <w:rPr>
                <w:rFonts w:ascii="宋体" w:hAnsi="宋体" w:hint="eastAsia"/>
                <w:kern w:val="0"/>
                <w:szCs w:val="21"/>
              </w:rPr>
              <w:br/>
              <w:t xml:space="preserve">    1）</w:t>
            </w:r>
            <w:r w:rsidR="00BF5824" w:rsidRPr="0014043C">
              <w:rPr>
                <w:rFonts w:ascii="宋体" w:hAnsi="宋体" w:hint="eastAsia"/>
                <w:kern w:val="0"/>
                <w:szCs w:val="21"/>
              </w:rPr>
              <w:t>竞标人</w:t>
            </w:r>
            <w:r w:rsidRPr="0014043C">
              <w:rPr>
                <w:rFonts w:ascii="宋体" w:hAnsi="宋体" w:hint="eastAsia"/>
                <w:kern w:val="0"/>
                <w:szCs w:val="21"/>
              </w:rPr>
              <w:t>应充分调查招标工程范围内及周边的现有地方路网并踏勘现场，自行考虑进场道路和施工便道布设方案（含到弃渣场的道路），自行测算新修施工临时便道费用或因使用现有道路产生的拓宽及维护保养或租用等费用（如果有），如使用现有道路造成道路破坏的，其恢复费用，由</w:t>
            </w:r>
            <w:r w:rsidR="00BF5824" w:rsidRPr="0014043C">
              <w:rPr>
                <w:rFonts w:ascii="宋体" w:hAnsi="宋体" w:hint="eastAsia"/>
                <w:kern w:val="0"/>
                <w:szCs w:val="21"/>
              </w:rPr>
              <w:t>竞标人</w:t>
            </w:r>
            <w:r w:rsidRPr="0014043C">
              <w:rPr>
                <w:rFonts w:ascii="宋体" w:hAnsi="宋体" w:hint="eastAsia"/>
                <w:kern w:val="0"/>
                <w:szCs w:val="21"/>
              </w:rPr>
              <w:t>自行测算，计入施工技术措施项目清单，纳入本次</w:t>
            </w:r>
            <w:r w:rsidR="009B0C42" w:rsidRPr="0014043C">
              <w:rPr>
                <w:rFonts w:ascii="宋体" w:hAnsi="宋体" w:hint="eastAsia"/>
                <w:kern w:val="0"/>
                <w:szCs w:val="21"/>
              </w:rPr>
              <w:t>竞标报价</w:t>
            </w:r>
            <w:r w:rsidRPr="0014043C">
              <w:rPr>
                <w:rFonts w:ascii="宋体" w:hAnsi="宋体" w:hint="eastAsia"/>
                <w:kern w:val="0"/>
                <w:szCs w:val="21"/>
              </w:rPr>
              <w:t>。</w:t>
            </w:r>
            <w:r w:rsidRPr="0014043C">
              <w:rPr>
                <w:rFonts w:ascii="宋体" w:hAnsi="宋体" w:hint="eastAsia"/>
                <w:kern w:val="0"/>
                <w:szCs w:val="21"/>
              </w:rPr>
              <w:br/>
              <w:t xml:space="preserve">    2）根据本项目的实际情况，余方外弃的渣场由需要甲乙双方共同确认，</w:t>
            </w:r>
            <w:r w:rsidR="00BF5824" w:rsidRPr="0014043C">
              <w:rPr>
                <w:rFonts w:ascii="宋体" w:hAnsi="宋体" w:hint="eastAsia"/>
                <w:kern w:val="0"/>
                <w:szCs w:val="21"/>
              </w:rPr>
              <w:t>竞标人</w:t>
            </w:r>
            <w:r w:rsidRPr="0014043C">
              <w:rPr>
                <w:rFonts w:ascii="宋体" w:hAnsi="宋体" w:hint="eastAsia"/>
                <w:kern w:val="0"/>
                <w:szCs w:val="21"/>
              </w:rPr>
              <w:t>不得乱弃渣；</w:t>
            </w:r>
            <w:r w:rsidR="00BF5824" w:rsidRPr="0014043C">
              <w:rPr>
                <w:rFonts w:ascii="宋体" w:hAnsi="宋体" w:hint="eastAsia"/>
                <w:kern w:val="0"/>
                <w:szCs w:val="21"/>
              </w:rPr>
              <w:t>竞标人</w:t>
            </w:r>
            <w:r w:rsidRPr="0014043C">
              <w:rPr>
                <w:rFonts w:ascii="宋体" w:hAnsi="宋体" w:hint="eastAsia"/>
                <w:kern w:val="0"/>
                <w:szCs w:val="21"/>
              </w:rPr>
              <w:t>应充分考虑弃渣的所有费用（包含但不限于如渣场的堆放、平整、安全、稳定、管理、租借等），纳入</w:t>
            </w:r>
            <w:r w:rsidR="009B0C42" w:rsidRPr="0014043C">
              <w:rPr>
                <w:rFonts w:ascii="宋体" w:hAnsi="宋体" w:hint="eastAsia"/>
                <w:kern w:val="0"/>
                <w:szCs w:val="21"/>
              </w:rPr>
              <w:t>竞标报价</w:t>
            </w:r>
            <w:r w:rsidRPr="0014043C">
              <w:rPr>
                <w:rFonts w:ascii="宋体" w:hAnsi="宋体" w:hint="eastAsia"/>
                <w:kern w:val="0"/>
                <w:szCs w:val="21"/>
              </w:rPr>
              <w:t>内。</w:t>
            </w:r>
            <w:r w:rsidRPr="0014043C">
              <w:rPr>
                <w:rFonts w:ascii="宋体" w:hAnsi="宋体" w:hint="eastAsia"/>
                <w:kern w:val="0"/>
                <w:szCs w:val="21"/>
              </w:rPr>
              <w:br/>
              <w:t xml:space="preserve">    3）</w:t>
            </w:r>
            <w:r w:rsidR="00BF5824" w:rsidRPr="0014043C">
              <w:rPr>
                <w:rFonts w:ascii="宋体" w:hAnsi="宋体" w:hint="eastAsia"/>
                <w:kern w:val="0"/>
                <w:szCs w:val="21"/>
              </w:rPr>
              <w:t>竞标人</w:t>
            </w:r>
            <w:r w:rsidRPr="0014043C">
              <w:rPr>
                <w:rFonts w:ascii="宋体" w:hAnsi="宋体" w:hint="eastAsia"/>
                <w:kern w:val="0"/>
                <w:szCs w:val="21"/>
              </w:rPr>
              <w:t>应充分考虑因土石方挖填平衡造成的场内转运（包含</w:t>
            </w:r>
            <w:r w:rsidRPr="0014043C">
              <w:rPr>
                <w:rFonts w:ascii="宋体" w:hAnsi="宋体" w:hint="eastAsia"/>
                <w:kern w:val="0"/>
                <w:szCs w:val="21"/>
              </w:rPr>
              <w:lastRenderedPageBreak/>
              <w:t>多次转运）及周边临时堆场等情况；且临时堆场不得影响其他项目的实施，并充分考虑开挖的土石方如不符合回填要求并在场地内堆放、解小满足至符合填料要求的情况，且设计回填必须满足设计、规范要求，均由</w:t>
            </w:r>
            <w:r w:rsidR="00BF5824" w:rsidRPr="0014043C">
              <w:rPr>
                <w:rFonts w:ascii="宋体" w:hAnsi="宋体" w:hint="eastAsia"/>
                <w:kern w:val="0"/>
                <w:szCs w:val="21"/>
              </w:rPr>
              <w:t>竞标人</w:t>
            </w:r>
            <w:r w:rsidRPr="0014043C">
              <w:rPr>
                <w:rFonts w:ascii="宋体" w:hAnsi="宋体" w:hint="eastAsia"/>
                <w:kern w:val="0"/>
                <w:szCs w:val="21"/>
              </w:rPr>
              <w:t>自行测算此费用，纳入本次报价。</w:t>
            </w:r>
          </w:p>
          <w:p w14:paraId="67316B52" w14:textId="037437CB" w:rsidR="00EB7D11" w:rsidRPr="0014043C" w:rsidRDefault="00EB7D11" w:rsidP="007B76C3">
            <w:pPr>
              <w:snapToGrid w:val="0"/>
              <w:spacing w:line="360" w:lineRule="exact"/>
              <w:ind w:firstLineChars="200" w:firstLine="420"/>
              <w:jc w:val="left"/>
              <w:rPr>
                <w:rFonts w:ascii="宋体" w:hAnsi="宋体"/>
                <w:kern w:val="0"/>
                <w:szCs w:val="21"/>
              </w:rPr>
            </w:pPr>
            <w:r w:rsidRPr="0014043C">
              <w:rPr>
                <w:rFonts w:ascii="宋体" w:hAnsi="宋体" w:hint="eastAsia"/>
                <w:kern w:val="0"/>
                <w:szCs w:val="21"/>
              </w:rPr>
              <w:t>4）</w:t>
            </w:r>
            <w:r w:rsidR="00BF5824" w:rsidRPr="0014043C">
              <w:rPr>
                <w:rFonts w:ascii="宋体" w:hAnsi="宋体" w:hint="eastAsia"/>
                <w:kern w:val="0"/>
                <w:szCs w:val="21"/>
              </w:rPr>
              <w:t>竞标人</w:t>
            </w:r>
            <w:r w:rsidRPr="0014043C">
              <w:rPr>
                <w:rFonts w:ascii="宋体" w:hAnsi="宋体" w:hint="eastAsia"/>
                <w:kern w:val="0"/>
                <w:szCs w:val="21"/>
              </w:rPr>
              <w:t>必须详细勘查现场，了解本工程及周边区域的现场情况，包括工地位置、周边区域施工情况、施工难度、地质情况、进出场道路、临时用水、临时用电、场内外排水、临设搭建、场内外运输及多次转运、拆迁干扰、临时堆场、施工作业面、施工交叉干扰、装卸限制、行车干扰及任何其它足以影响承包价格的情况，任何因忽视或误解工地及周边区域现场情况等而导致的索赔和工期延长申请将不获批准；自行考虑周边已完和在建工程及地上、地下设施的临时保护措施，施工作业面交叉配合引起成本增加等相关费用，自行考虑场内修建临时道路进行材料转运及多次转运和各类机械设备无法到达的情况等引起的成本增加，由</w:t>
            </w:r>
            <w:r w:rsidR="00BF5824" w:rsidRPr="0014043C">
              <w:rPr>
                <w:rFonts w:ascii="宋体" w:hAnsi="宋体" w:hint="eastAsia"/>
                <w:kern w:val="0"/>
                <w:szCs w:val="21"/>
              </w:rPr>
              <w:t>竞标人</w:t>
            </w:r>
            <w:r w:rsidRPr="0014043C">
              <w:rPr>
                <w:rFonts w:ascii="宋体" w:hAnsi="宋体" w:hint="eastAsia"/>
                <w:kern w:val="0"/>
                <w:szCs w:val="21"/>
              </w:rPr>
              <w:t>自行测算，纳入本次</w:t>
            </w:r>
            <w:r w:rsidR="009B0C42" w:rsidRPr="0014043C">
              <w:rPr>
                <w:rFonts w:ascii="宋体" w:hAnsi="宋体" w:hint="eastAsia"/>
                <w:kern w:val="0"/>
                <w:szCs w:val="21"/>
              </w:rPr>
              <w:t>竞标报价</w:t>
            </w:r>
            <w:r w:rsidRPr="0014043C">
              <w:rPr>
                <w:rFonts w:ascii="宋体" w:hAnsi="宋体" w:hint="eastAsia"/>
                <w:kern w:val="0"/>
                <w:szCs w:val="21"/>
              </w:rPr>
              <w:t>。</w:t>
            </w:r>
            <w:r w:rsidRPr="0014043C">
              <w:rPr>
                <w:rFonts w:ascii="宋体" w:hAnsi="宋体" w:hint="eastAsia"/>
                <w:kern w:val="0"/>
                <w:szCs w:val="21"/>
              </w:rPr>
              <w:br/>
              <w:t xml:space="preserve">    5）如因</w:t>
            </w:r>
            <w:r w:rsidR="00BF5824" w:rsidRPr="0014043C">
              <w:rPr>
                <w:rFonts w:ascii="宋体" w:hAnsi="宋体" w:hint="eastAsia"/>
                <w:kern w:val="0"/>
                <w:szCs w:val="21"/>
              </w:rPr>
              <w:t>竞标人</w:t>
            </w:r>
            <w:r w:rsidRPr="0014043C">
              <w:rPr>
                <w:rFonts w:ascii="宋体" w:hAnsi="宋体" w:hint="eastAsia"/>
                <w:kern w:val="0"/>
                <w:szCs w:val="21"/>
              </w:rPr>
              <w:t>施工原因导致周边已完和在建工程及其他周边建筑设施出现质量问题或损坏等情况，其责任和由此产生的相关费用由各</w:t>
            </w:r>
            <w:r w:rsidR="00BF5824" w:rsidRPr="0014043C">
              <w:rPr>
                <w:rFonts w:ascii="宋体" w:hAnsi="宋体" w:hint="eastAsia"/>
                <w:kern w:val="0"/>
                <w:szCs w:val="21"/>
              </w:rPr>
              <w:t>竞标人</w:t>
            </w:r>
            <w:r w:rsidRPr="0014043C">
              <w:rPr>
                <w:rFonts w:ascii="宋体" w:hAnsi="宋体" w:hint="eastAsia"/>
                <w:kern w:val="0"/>
                <w:szCs w:val="21"/>
              </w:rPr>
              <w:t>自行承担，此部分风险费用，由</w:t>
            </w:r>
            <w:r w:rsidR="00BF5824" w:rsidRPr="0014043C">
              <w:rPr>
                <w:rFonts w:ascii="宋体" w:hAnsi="宋体" w:hint="eastAsia"/>
                <w:kern w:val="0"/>
                <w:szCs w:val="21"/>
              </w:rPr>
              <w:t>竞标人</w:t>
            </w:r>
            <w:r w:rsidRPr="0014043C">
              <w:rPr>
                <w:rFonts w:ascii="宋体" w:hAnsi="宋体" w:hint="eastAsia"/>
                <w:kern w:val="0"/>
                <w:szCs w:val="21"/>
              </w:rPr>
              <w:t>自行估计，并纳入</w:t>
            </w:r>
            <w:r w:rsidR="009B0C42" w:rsidRPr="0014043C">
              <w:rPr>
                <w:rFonts w:ascii="宋体" w:hAnsi="宋体" w:hint="eastAsia"/>
                <w:kern w:val="0"/>
                <w:szCs w:val="21"/>
              </w:rPr>
              <w:t>竞标报价</w:t>
            </w:r>
            <w:r w:rsidRPr="0014043C">
              <w:rPr>
                <w:rFonts w:ascii="宋体" w:hAnsi="宋体" w:hint="eastAsia"/>
                <w:kern w:val="0"/>
                <w:szCs w:val="21"/>
              </w:rPr>
              <w:t>中。</w:t>
            </w:r>
            <w:r w:rsidRPr="0014043C">
              <w:rPr>
                <w:rFonts w:ascii="宋体" w:hAnsi="宋体" w:hint="eastAsia"/>
                <w:kern w:val="0"/>
                <w:szCs w:val="21"/>
              </w:rPr>
              <w:br/>
              <w:t xml:space="preserve">    6）</w:t>
            </w:r>
            <w:r w:rsidR="00BF5824" w:rsidRPr="0014043C">
              <w:rPr>
                <w:rFonts w:ascii="宋体" w:hAnsi="宋体" w:hint="eastAsia"/>
                <w:kern w:val="0"/>
                <w:szCs w:val="21"/>
              </w:rPr>
              <w:t>竞标人</w:t>
            </w:r>
            <w:r w:rsidRPr="0014043C">
              <w:rPr>
                <w:rFonts w:ascii="宋体" w:hAnsi="宋体" w:hint="eastAsia"/>
                <w:kern w:val="0"/>
                <w:szCs w:val="21"/>
              </w:rPr>
              <w:t>为完成承包内容，按照国家现行有关建筑工程规范、规程要求，为保证工程质量、安全、工期、环保等各种因素必须采取的特殊措施以及配套完成的工作内容所需的费用。</w:t>
            </w:r>
            <w:r w:rsidRPr="0014043C">
              <w:rPr>
                <w:rFonts w:ascii="宋体" w:hAnsi="宋体" w:hint="eastAsia"/>
                <w:kern w:val="0"/>
                <w:szCs w:val="21"/>
              </w:rPr>
              <w:br/>
              <w:t xml:space="preserve">    7）</w:t>
            </w:r>
            <w:r w:rsidR="00BF5824" w:rsidRPr="0014043C">
              <w:rPr>
                <w:rFonts w:ascii="宋体" w:hAnsi="宋体" w:hint="eastAsia"/>
                <w:kern w:val="0"/>
                <w:szCs w:val="21"/>
              </w:rPr>
              <w:t>竞标人</w:t>
            </w:r>
            <w:r w:rsidRPr="0014043C">
              <w:rPr>
                <w:rFonts w:ascii="宋体" w:hAnsi="宋体" w:hint="eastAsia"/>
                <w:kern w:val="0"/>
                <w:szCs w:val="21"/>
              </w:rPr>
              <w:t>应充分考虑现场实际情况，不能因停电、停水延误工期。</w:t>
            </w:r>
            <w:r w:rsidR="00BF5824" w:rsidRPr="0014043C">
              <w:rPr>
                <w:rFonts w:ascii="宋体" w:hAnsi="宋体" w:hint="eastAsia"/>
                <w:kern w:val="0"/>
                <w:szCs w:val="21"/>
              </w:rPr>
              <w:t>竞标人</w:t>
            </w:r>
            <w:r w:rsidRPr="0014043C">
              <w:rPr>
                <w:rFonts w:ascii="宋体" w:hAnsi="宋体" w:hint="eastAsia"/>
                <w:kern w:val="0"/>
                <w:szCs w:val="21"/>
              </w:rPr>
              <w:t>应自行预备发电机组自行发电，自备发电机的功率应与工程需用电力负荷相适应，确保施工期间能正常使用。</w:t>
            </w:r>
            <w:r w:rsidR="00BF5824" w:rsidRPr="0014043C">
              <w:rPr>
                <w:rFonts w:ascii="宋体" w:hAnsi="宋体" w:hint="eastAsia"/>
                <w:kern w:val="0"/>
                <w:szCs w:val="21"/>
              </w:rPr>
              <w:t>竞标人</w:t>
            </w:r>
            <w:r w:rsidRPr="0014043C">
              <w:rPr>
                <w:rFonts w:ascii="宋体" w:hAnsi="宋体" w:hint="eastAsia"/>
                <w:kern w:val="0"/>
                <w:szCs w:val="21"/>
              </w:rPr>
              <w:t>可采用租用消防车或洒水车运输工程用水和生活用水，</w:t>
            </w:r>
            <w:r w:rsidR="00BF5824" w:rsidRPr="0014043C">
              <w:rPr>
                <w:rFonts w:ascii="宋体" w:hAnsi="宋体" w:hint="eastAsia"/>
                <w:kern w:val="0"/>
                <w:szCs w:val="21"/>
              </w:rPr>
              <w:t>竞标人</w:t>
            </w:r>
            <w:r w:rsidRPr="0014043C">
              <w:rPr>
                <w:rFonts w:ascii="宋体" w:hAnsi="宋体" w:hint="eastAsia"/>
                <w:kern w:val="0"/>
                <w:szCs w:val="21"/>
              </w:rPr>
              <w:t>还应充分考虑临时用电、用水设备、管线的管护，相关费用均由</w:t>
            </w:r>
            <w:r w:rsidR="00BF5824" w:rsidRPr="0014043C">
              <w:rPr>
                <w:rFonts w:ascii="宋体" w:hAnsi="宋体" w:hint="eastAsia"/>
                <w:kern w:val="0"/>
                <w:szCs w:val="21"/>
              </w:rPr>
              <w:t>竞标人</w:t>
            </w:r>
            <w:r w:rsidRPr="0014043C">
              <w:rPr>
                <w:rFonts w:ascii="宋体" w:hAnsi="宋体" w:hint="eastAsia"/>
                <w:kern w:val="0"/>
                <w:szCs w:val="21"/>
              </w:rPr>
              <w:t>自行纳入</w:t>
            </w:r>
            <w:r w:rsidR="009B0C42" w:rsidRPr="0014043C">
              <w:rPr>
                <w:rFonts w:ascii="宋体" w:hAnsi="宋体" w:hint="eastAsia"/>
                <w:kern w:val="0"/>
                <w:szCs w:val="21"/>
              </w:rPr>
              <w:t>竞标报价</w:t>
            </w:r>
            <w:r w:rsidRPr="0014043C">
              <w:rPr>
                <w:rFonts w:ascii="宋体" w:hAnsi="宋体" w:hint="eastAsia"/>
                <w:kern w:val="0"/>
                <w:szCs w:val="21"/>
              </w:rPr>
              <w:t>。</w:t>
            </w:r>
            <w:r w:rsidRPr="0014043C">
              <w:rPr>
                <w:rFonts w:ascii="宋体" w:hAnsi="宋体" w:hint="eastAsia"/>
                <w:kern w:val="0"/>
                <w:szCs w:val="21"/>
              </w:rPr>
              <w:br/>
              <w:t xml:space="preserve">    8）</w:t>
            </w:r>
            <w:r w:rsidR="00BF5824" w:rsidRPr="0014043C">
              <w:rPr>
                <w:rFonts w:ascii="宋体" w:hAnsi="宋体" w:hint="eastAsia"/>
                <w:kern w:val="0"/>
                <w:szCs w:val="21"/>
              </w:rPr>
              <w:t>竞标人</w:t>
            </w:r>
            <w:r w:rsidRPr="0014043C">
              <w:rPr>
                <w:rFonts w:ascii="宋体" w:hAnsi="宋体" w:hint="eastAsia"/>
                <w:kern w:val="0"/>
                <w:szCs w:val="21"/>
              </w:rPr>
              <w:t>必须仔细勘察施工现场，自行考虑场内修建临时道路进行材料运转及多次运转和各类机械设备无法到达的情况，相关费用均由</w:t>
            </w:r>
            <w:r w:rsidR="00BF5824" w:rsidRPr="0014043C">
              <w:rPr>
                <w:rFonts w:ascii="宋体" w:hAnsi="宋体" w:hint="eastAsia"/>
                <w:kern w:val="0"/>
                <w:szCs w:val="21"/>
              </w:rPr>
              <w:t>竞标人</w:t>
            </w:r>
            <w:r w:rsidRPr="0014043C">
              <w:rPr>
                <w:rFonts w:ascii="宋体" w:hAnsi="宋体" w:hint="eastAsia"/>
                <w:kern w:val="0"/>
                <w:szCs w:val="21"/>
              </w:rPr>
              <w:t>自行纳入</w:t>
            </w:r>
            <w:r w:rsidR="009B0C42" w:rsidRPr="0014043C">
              <w:rPr>
                <w:rFonts w:ascii="宋体" w:hAnsi="宋体" w:hint="eastAsia"/>
                <w:kern w:val="0"/>
                <w:szCs w:val="21"/>
              </w:rPr>
              <w:t>竞标报价</w:t>
            </w:r>
            <w:r w:rsidRPr="0014043C">
              <w:rPr>
                <w:rFonts w:ascii="宋体" w:hAnsi="宋体" w:hint="eastAsia"/>
                <w:kern w:val="0"/>
                <w:szCs w:val="21"/>
              </w:rPr>
              <w:t>。</w:t>
            </w:r>
            <w:r w:rsidRPr="0014043C">
              <w:rPr>
                <w:rFonts w:ascii="宋体" w:hAnsi="宋体" w:hint="eastAsia"/>
                <w:kern w:val="0"/>
                <w:szCs w:val="21"/>
              </w:rPr>
              <w:br/>
              <w:t xml:space="preserve">    9）各</w:t>
            </w:r>
            <w:r w:rsidR="00BF5824" w:rsidRPr="0014043C">
              <w:rPr>
                <w:rFonts w:ascii="宋体" w:hAnsi="宋体" w:hint="eastAsia"/>
                <w:kern w:val="0"/>
                <w:szCs w:val="21"/>
              </w:rPr>
              <w:t>竞标人</w:t>
            </w:r>
            <w:r w:rsidRPr="0014043C">
              <w:rPr>
                <w:rFonts w:ascii="宋体" w:hAnsi="宋体" w:hint="eastAsia"/>
                <w:kern w:val="0"/>
                <w:szCs w:val="21"/>
              </w:rPr>
              <w:t>应自行考虑本标段修建好的场内临时道路如另一标段需要使用，有义务提供施工道路的通行便利。</w:t>
            </w:r>
            <w:r w:rsidRPr="0014043C">
              <w:rPr>
                <w:rFonts w:ascii="宋体" w:hAnsi="宋体" w:hint="eastAsia"/>
                <w:kern w:val="0"/>
                <w:szCs w:val="21"/>
              </w:rPr>
              <w:br/>
              <w:t xml:space="preserve">    10）由于施工范围及周边施工区域的影响，施工过程中雨季防排水、生活用水等的排放措施必须结合周边区域的实际情况，不得把施工范围内的工程用水、生活用水、雨水等随便排入其他单位的施工范围内，由此产生的相应费用，各</w:t>
            </w:r>
            <w:r w:rsidR="00BF5824" w:rsidRPr="0014043C">
              <w:rPr>
                <w:rFonts w:ascii="宋体" w:hAnsi="宋体" w:hint="eastAsia"/>
                <w:kern w:val="0"/>
                <w:szCs w:val="21"/>
              </w:rPr>
              <w:t>竞标人</w:t>
            </w:r>
            <w:r w:rsidRPr="0014043C">
              <w:rPr>
                <w:rFonts w:ascii="宋体" w:hAnsi="宋体" w:hint="eastAsia"/>
                <w:kern w:val="0"/>
                <w:szCs w:val="21"/>
              </w:rPr>
              <w:t>自行测算纳入</w:t>
            </w:r>
            <w:r w:rsidR="009B0C42" w:rsidRPr="0014043C">
              <w:rPr>
                <w:rFonts w:ascii="宋体" w:hAnsi="宋体" w:hint="eastAsia"/>
                <w:kern w:val="0"/>
                <w:szCs w:val="21"/>
              </w:rPr>
              <w:t>竞标报价</w:t>
            </w:r>
            <w:r w:rsidRPr="0014043C">
              <w:rPr>
                <w:rFonts w:ascii="宋体" w:hAnsi="宋体" w:hint="eastAsia"/>
                <w:kern w:val="0"/>
                <w:szCs w:val="21"/>
              </w:rPr>
              <w:t>内。</w:t>
            </w:r>
            <w:r w:rsidRPr="0014043C">
              <w:rPr>
                <w:rFonts w:ascii="宋体" w:hAnsi="宋体" w:hint="eastAsia"/>
                <w:kern w:val="0"/>
                <w:szCs w:val="21"/>
              </w:rPr>
              <w:br/>
              <w:t xml:space="preserve">    11）材料、机械堆场必须保证不影响到周边其他项目或标段的</w:t>
            </w:r>
            <w:r w:rsidRPr="0014043C">
              <w:rPr>
                <w:rFonts w:ascii="宋体" w:hAnsi="宋体" w:hint="eastAsia"/>
                <w:kern w:val="0"/>
                <w:szCs w:val="21"/>
              </w:rPr>
              <w:lastRenderedPageBreak/>
              <w:t>实施，得到业主和其他施工单位的同意，各</w:t>
            </w:r>
            <w:r w:rsidR="00BF5824" w:rsidRPr="0014043C">
              <w:rPr>
                <w:rFonts w:ascii="宋体" w:hAnsi="宋体" w:hint="eastAsia"/>
                <w:kern w:val="0"/>
                <w:szCs w:val="21"/>
              </w:rPr>
              <w:t>竞标人</w:t>
            </w:r>
            <w:r w:rsidRPr="0014043C">
              <w:rPr>
                <w:rFonts w:ascii="宋体" w:hAnsi="宋体" w:hint="eastAsia"/>
                <w:kern w:val="0"/>
                <w:szCs w:val="21"/>
              </w:rPr>
              <w:t>必须充分了解场地及周边区域的情况，由</w:t>
            </w:r>
            <w:r w:rsidR="00BF5824" w:rsidRPr="0014043C">
              <w:rPr>
                <w:rFonts w:ascii="宋体" w:hAnsi="宋体" w:hint="eastAsia"/>
                <w:kern w:val="0"/>
                <w:szCs w:val="21"/>
              </w:rPr>
              <w:t>竞标人</w:t>
            </w:r>
            <w:r w:rsidRPr="0014043C">
              <w:rPr>
                <w:rFonts w:ascii="宋体" w:hAnsi="宋体" w:hint="eastAsia"/>
                <w:kern w:val="0"/>
                <w:szCs w:val="21"/>
              </w:rPr>
              <w:t>自行测算此费用，纳入本次</w:t>
            </w:r>
            <w:r w:rsidR="009B0C42" w:rsidRPr="0014043C">
              <w:rPr>
                <w:rFonts w:ascii="宋体" w:hAnsi="宋体" w:hint="eastAsia"/>
                <w:kern w:val="0"/>
                <w:szCs w:val="21"/>
              </w:rPr>
              <w:t>竞标报价</w:t>
            </w:r>
            <w:r w:rsidRPr="0014043C">
              <w:rPr>
                <w:rFonts w:ascii="宋体" w:hAnsi="宋体" w:hint="eastAsia"/>
                <w:kern w:val="0"/>
                <w:szCs w:val="21"/>
              </w:rPr>
              <w:t>。</w:t>
            </w:r>
            <w:r w:rsidRPr="0014043C">
              <w:rPr>
                <w:rFonts w:ascii="宋体" w:hAnsi="宋体" w:hint="eastAsia"/>
                <w:kern w:val="0"/>
                <w:szCs w:val="21"/>
              </w:rPr>
              <w:br/>
              <w:t xml:space="preserve">    12）</w:t>
            </w:r>
            <w:r w:rsidR="00BF5824" w:rsidRPr="0014043C">
              <w:rPr>
                <w:rFonts w:ascii="宋体" w:hAnsi="宋体" w:hint="eastAsia"/>
                <w:kern w:val="0"/>
                <w:szCs w:val="21"/>
              </w:rPr>
              <w:t>竞标人</w:t>
            </w:r>
            <w:r w:rsidRPr="0014043C">
              <w:rPr>
                <w:rFonts w:ascii="宋体" w:hAnsi="宋体" w:hint="eastAsia"/>
                <w:kern w:val="0"/>
                <w:szCs w:val="21"/>
              </w:rPr>
              <w:t>应充分考虑工程所需要的临时设施用地手续的办理及费用，包含工程范围内所有项目完工后的拆走、清理、清洁（初次开荒）、平整以及除渣（包括场内外运输以及渣场）的费用，包含按照</w:t>
            </w:r>
            <w:r w:rsidR="00BF5824" w:rsidRPr="0014043C">
              <w:rPr>
                <w:rFonts w:ascii="宋体" w:hAnsi="宋体" w:hint="eastAsia"/>
                <w:kern w:val="0"/>
                <w:szCs w:val="21"/>
              </w:rPr>
              <w:t>比选人</w:t>
            </w:r>
            <w:r w:rsidRPr="0014043C">
              <w:rPr>
                <w:rFonts w:ascii="宋体" w:hAnsi="宋体" w:hint="eastAsia"/>
                <w:kern w:val="0"/>
                <w:szCs w:val="21"/>
              </w:rPr>
              <w:t>有关现场安全文明、环境保护、消防等管理要求需由投标方自行设置的现场标识、安全标示、工器具等费用。</w:t>
            </w:r>
            <w:r w:rsidRPr="0014043C">
              <w:rPr>
                <w:rFonts w:ascii="宋体" w:hAnsi="宋体" w:hint="eastAsia"/>
                <w:kern w:val="0"/>
                <w:szCs w:val="21"/>
              </w:rPr>
              <w:br/>
              <w:t xml:space="preserve">    13）</w:t>
            </w:r>
            <w:r w:rsidR="00BF5824" w:rsidRPr="0014043C">
              <w:rPr>
                <w:rFonts w:ascii="宋体" w:hAnsi="宋体" w:hint="eastAsia"/>
                <w:kern w:val="0"/>
                <w:szCs w:val="21"/>
              </w:rPr>
              <w:t>竞标人</w:t>
            </w:r>
            <w:r w:rsidRPr="0014043C">
              <w:rPr>
                <w:rFonts w:ascii="宋体" w:hAnsi="宋体" w:hint="eastAsia"/>
                <w:kern w:val="0"/>
                <w:szCs w:val="21"/>
              </w:rPr>
              <w:t>应承担与周边其它施工单位、相关部门发生的相互协调费用，纳入本次</w:t>
            </w:r>
            <w:r w:rsidR="009B0C42" w:rsidRPr="0014043C">
              <w:rPr>
                <w:rFonts w:ascii="宋体" w:hAnsi="宋体" w:hint="eastAsia"/>
                <w:kern w:val="0"/>
                <w:szCs w:val="21"/>
              </w:rPr>
              <w:t>竞标报价</w:t>
            </w:r>
            <w:r w:rsidRPr="0014043C">
              <w:rPr>
                <w:rFonts w:ascii="宋体" w:hAnsi="宋体" w:hint="eastAsia"/>
                <w:kern w:val="0"/>
                <w:szCs w:val="21"/>
              </w:rPr>
              <w:t>。</w:t>
            </w:r>
            <w:r w:rsidRPr="0014043C">
              <w:rPr>
                <w:rFonts w:ascii="宋体" w:hAnsi="宋体" w:hint="eastAsia"/>
                <w:kern w:val="0"/>
                <w:szCs w:val="21"/>
              </w:rPr>
              <w:br/>
              <w:t xml:space="preserve">    14）本项目必须响应</w:t>
            </w:r>
            <w:r w:rsidR="00BF5824" w:rsidRPr="0014043C">
              <w:rPr>
                <w:rFonts w:ascii="宋体" w:hAnsi="宋体" w:hint="eastAsia"/>
                <w:kern w:val="0"/>
                <w:szCs w:val="21"/>
              </w:rPr>
              <w:t>比选人</w:t>
            </w:r>
            <w:r w:rsidRPr="0014043C">
              <w:rPr>
                <w:rFonts w:ascii="宋体" w:hAnsi="宋体" w:hint="eastAsia"/>
                <w:kern w:val="0"/>
                <w:szCs w:val="21"/>
              </w:rPr>
              <w:t>的总工期要求，各种赶工措施费、夜间施工费等一切为满足工期要求的投入，由</w:t>
            </w:r>
            <w:r w:rsidR="00BF5824" w:rsidRPr="0014043C">
              <w:rPr>
                <w:rFonts w:ascii="宋体" w:hAnsi="宋体" w:hint="eastAsia"/>
                <w:kern w:val="0"/>
                <w:szCs w:val="21"/>
              </w:rPr>
              <w:t>竞标人</w:t>
            </w:r>
            <w:r w:rsidRPr="0014043C">
              <w:rPr>
                <w:rFonts w:ascii="宋体" w:hAnsi="宋体" w:hint="eastAsia"/>
                <w:kern w:val="0"/>
                <w:szCs w:val="21"/>
              </w:rPr>
              <w:t>自行测算，纳入本次</w:t>
            </w:r>
            <w:r w:rsidR="009B0C42" w:rsidRPr="0014043C">
              <w:rPr>
                <w:rFonts w:ascii="宋体" w:hAnsi="宋体" w:hint="eastAsia"/>
                <w:kern w:val="0"/>
                <w:szCs w:val="21"/>
              </w:rPr>
              <w:t>竞标报价</w:t>
            </w:r>
            <w:r w:rsidRPr="0014043C">
              <w:rPr>
                <w:rFonts w:ascii="宋体" w:hAnsi="宋体" w:hint="eastAsia"/>
                <w:kern w:val="0"/>
                <w:szCs w:val="21"/>
              </w:rPr>
              <w:t>。如不能按期完成，造成工期延误，</w:t>
            </w:r>
            <w:r w:rsidR="00BF5824" w:rsidRPr="0014043C">
              <w:rPr>
                <w:rFonts w:ascii="宋体" w:hAnsi="宋体" w:hint="eastAsia"/>
                <w:kern w:val="0"/>
                <w:szCs w:val="21"/>
              </w:rPr>
              <w:t>比选人</w:t>
            </w:r>
            <w:r w:rsidRPr="0014043C">
              <w:rPr>
                <w:rFonts w:ascii="宋体" w:hAnsi="宋体" w:hint="eastAsia"/>
                <w:kern w:val="0"/>
                <w:szCs w:val="21"/>
              </w:rPr>
              <w:t>保留终止合同的权利。</w:t>
            </w:r>
            <w:r w:rsidRPr="0014043C">
              <w:rPr>
                <w:rFonts w:ascii="宋体" w:hAnsi="宋体" w:hint="eastAsia"/>
                <w:kern w:val="0"/>
                <w:szCs w:val="21"/>
              </w:rPr>
              <w:br/>
              <w:t xml:space="preserve">    15）保证交通顺利通行的行车、行人干扰措施费。</w:t>
            </w:r>
            <w:r w:rsidRPr="0014043C">
              <w:rPr>
                <w:rFonts w:ascii="宋体" w:hAnsi="宋体" w:hint="eastAsia"/>
                <w:kern w:val="0"/>
                <w:szCs w:val="21"/>
              </w:rPr>
              <w:br/>
              <w:t xml:space="preserve">    16）</w:t>
            </w:r>
            <w:r w:rsidR="00BF5824" w:rsidRPr="0014043C">
              <w:rPr>
                <w:rFonts w:ascii="宋体" w:hAnsi="宋体" w:hint="eastAsia"/>
                <w:kern w:val="0"/>
                <w:szCs w:val="21"/>
              </w:rPr>
              <w:t>竞标人</w:t>
            </w:r>
            <w:r w:rsidRPr="0014043C">
              <w:rPr>
                <w:rFonts w:ascii="宋体" w:hAnsi="宋体" w:hint="eastAsia"/>
                <w:kern w:val="0"/>
                <w:szCs w:val="21"/>
              </w:rPr>
              <w:t>为完成承包内容，按照国家和地方的现行有关建筑工程规范、规程要求，为保证工程施工、质量、安全、文明、工期、环保、验收等各种因素必须采取的特殊措施以及配套完成的工作内容所需的费用，纳入本次</w:t>
            </w:r>
            <w:r w:rsidR="009B0C42" w:rsidRPr="0014043C">
              <w:rPr>
                <w:rFonts w:ascii="宋体" w:hAnsi="宋体" w:hint="eastAsia"/>
                <w:kern w:val="0"/>
                <w:szCs w:val="21"/>
              </w:rPr>
              <w:t>竞标报价</w:t>
            </w:r>
            <w:r w:rsidRPr="0014043C">
              <w:rPr>
                <w:rFonts w:ascii="宋体" w:hAnsi="宋体" w:hint="eastAsia"/>
                <w:kern w:val="0"/>
                <w:szCs w:val="21"/>
              </w:rPr>
              <w:t>。</w:t>
            </w:r>
            <w:r w:rsidRPr="0014043C">
              <w:rPr>
                <w:rFonts w:ascii="宋体" w:hAnsi="宋体" w:hint="eastAsia"/>
                <w:kern w:val="0"/>
                <w:szCs w:val="21"/>
              </w:rPr>
              <w:br/>
              <w:t xml:space="preserve">    17）建设规划用地红线内均属于</w:t>
            </w:r>
            <w:r w:rsidR="00BF5824" w:rsidRPr="0014043C">
              <w:rPr>
                <w:rFonts w:ascii="宋体" w:hAnsi="宋体" w:hint="eastAsia"/>
                <w:kern w:val="0"/>
                <w:szCs w:val="21"/>
              </w:rPr>
              <w:t>竞标人</w:t>
            </w:r>
            <w:r w:rsidRPr="0014043C">
              <w:rPr>
                <w:rFonts w:ascii="宋体" w:hAnsi="宋体" w:hint="eastAsia"/>
                <w:kern w:val="0"/>
                <w:szCs w:val="21"/>
              </w:rPr>
              <w:t>管理范围，工程完工后，必须对整个红线范围进行测量，如</w:t>
            </w:r>
            <w:r w:rsidR="00BF5824" w:rsidRPr="0014043C">
              <w:rPr>
                <w:rFonts w:ascii="宋体" w:hAnsi="宋体" w:hint="eastAsia"/>
                <w:kern w:val="0"/>
                <w:szCs w:val="21"/>
              </w:rPr>
              <w:t>竞标人</w:t>
            </w:r>
            <w:r w:rsidRPr="0014043C">
              <w:rPr>
                <w:rFonts w:ascii="宋体" w:hAnsi="宋体" w:hint="eastAsia"/>
                <w:kern w:val="0"/>
                <w:szCs w:val="21"/>
              </w:rPr>
              <w:t>将建筑垃圾等一切废弃物等弃置到建设用地红线以内或周围的情况，将直接从结算款中双倍扣除。</w:t>
            </w:r>
            <w:r w:rsidRPr="0014043C">
              <w:rPr>
                <w:rFonts w:ascii="宋体" w:hAnsi="宋体" w:hint="eastAsia"/>
                <w:kern w:val="0"/>
                <w:szCs w:val="21"/>
              </w:rPr>
              <w:br/>
              <w:t xml:space="preserve">    18）各</w:t>
            </w:r>
            <w:r w:rsidR="00BF5824" w:rsidRPr="0014043C">
              <w:rPr>
                <w:rFonts w:ascii="宋体" w:hAnsi="宋体" w:hint="eastAsia"/>
                <w:kern w:val="0"/>
                <w:szCs w:val="21"/>
              </w:rPr>
              <w:t>竞标人</w:t>
            </w:r>
            <w:r w:rsidRPr="0014043C">
              <w:rPr>
                <w:rFonts w:ascii="宋体" w:hAnsi="宋体" w:hint="eastAsia"/>
                <w:kern w:val="0"/>
                <w:szCs w:val="21"/>
              </w:rPr>
              <w:t>应承担施工区域和其他施工范围发生的交叉作业降效等风险费用，纳入本次</w:t>
            </w:r>
            <w:r w:rsidR="009B0C42" w:rsidRPr="0014043C">
              <w:rPr>
                <w:rFonts w:ascii="宋体" w:hAnsi="宋体" w:hint="eastAsia"/>
                <w:kern w:val="0"/>
                <w:szCs w:val="21"/>
              </w:rPr>
              <w:t>竞标报价</w:t>
            </w:r>
            <w:r w:rsidRPr="0014043C">
              <w:rPr>
                <w:rFonts w:ascii="宋体" w:hAnsi="宋体" w:hint="eastAsia"/>
                <w:kern w:val="0"/>
                <w:szCs w:val="21"/>
              </w:rPr>
              <w:t>。</w:t>
            </w:r>
            <w:r w:rsidRPr="0014043C">
              <w:rPr>
                <w:rFonts w:ascii="宋体" w:hAnsi="宋体" w:hint="eastAsia"/>
                <w:kern w:val="0"/>
                <w:szCs w:val="21"/>
              </w:rPr>
              <w:br/>
              <w:t xml:space="preserve">    19）各</w:t>
            </w:r>
            <w:r w:rsidR="00BF5824" w:rsidRPr="0014043C">
              <w:rPr>
                <w:rFonts w:ascii="宋体" w:hAnsi="宋体" w:hint="eastAsia"/>
                <w:kern w:val="0"/>
                <w:szCs w:val="21"/>
              </w:rPr>
              <w:t>竞标人</w:t>
            </w:r>
            <w:r w:rsidRPr="0014043C">
              <w:rPr>
                <w:rFonts w:ascii="宋体" w:hAnsi="宋体" w:hint="eastAsia"/>
                <w:kern w:val="0"/>
                <w:szCs w:val="21"/>
              </w:rPr>
              <w:t>应承担施工合同期间因气候恶劣、洪水等导致工期延长造成工程费用增加的风险，纳入本次</w:t>
            </w:r>
            <w:r w:rsidR="009B0C42" w:rsidRPr="0014043C">
              <w:rPr>
                <w:rFonts w:ascii="宋体" w:hAnsi="宋体" w:hint="eastAsia"/>
                <w:kern w:val="0"/>
                <w:szCs w:val="21"/>
              </w:rPr>
              <w:t>竞标报价</w:t>
            </w:r>
            <w:r w:rsidRPr="0014043C">
              <w:rPr>
                <w:rFonts w:ascii="宋体" w:hAnsi="宋体" w:hint="eastAsia"/>
                <w:kern w:val="0"/>
                <w:szCs w:val="21"/>
              </w:rPr>
              <w:t>（不可抗力除外）。</w:t>
            </w:r>
            <w:r w:rsidRPr="0014043C">
              <w:rPr>
                <w:rFonts w:ascii="宋体" w:hAnsi="宋体" w:hint="eastAsia"/>
                <w:kern w:val="0"/>
                <w:szCs w:val="21"/>
              </w:rPr>
              <w:br/>
              <w:t xml:space="preserve">    20）各</w:t>
            </w:r>
            <w:r w:rsidR="00BF5824" w:rsidRPr="0014043C">
              <w:rPr>
                <w:rFonts w:ascii="宋体" w:hAnsi="宋体" w:hint="eastAsia"/>
                <w:kern w:val="0"/>
                <w:szCs w:val="21"/>
              </w:rPr>
              <w:t>竞标人</w:t>
            </w:r>
            <w:r w:rsidRPr="0014043C">
              <w:rPr>
                <w:rFonts w:ascii="宋体" w:hAnsi="宋体" w:hint="eastAsia"/>
                <w:kern w:val="0"/>
                <w:szCs w:val="21"/>
              </w:rPr>
              <w:t>应承担由于进度款支付比例、审计时间较长的因素，充分考虑资金占用、融资、垫资等风险，纳入本次</w:t>
            </w:r>
            <w:r w:rsidR="009B0C42" w:rsidRPr="0014043C">
              <w:rPr>
                <w:rFonts w:ascii="宋体" w:hAnsi="宋体" w:hint="eastAsia"/>
                <w:kern w:val="0"/>
                <w:szCs w:val="21"/>
              </w:rPr>
              <w:t>竞标报价</w:t>
            </w:r>
            <w:r w:rsidRPr="0014043C">
              <w:rPr>
                <w:rFonts w:ascii="宋体" w:hAnsi="宋体" w:hint="eastAsia"/>
                <w:kern w:val="0"/>
                <w:szCs w:val="21"/>
              </w:rPr>
              <w:t>。</w:t>
            </w:r>
            <w:r w:rsidRPr="0014043C">
              <w:rPr>
                <w:rFonts w:ascii="宋体" w:hAnsi="宋体" w:hint="eastAsia"/>
                <w:kern w:val="0"/>
                <w:szCs w:val="21"/>
              </w:rPr>
              <w:br/>
              <w:t xml:space="preserve">    21）由</w:t>
            </w:r>
            <w:r w:rsidR="00BF5824" w:rsidRPr="0014043C">
              <w:rPr>
                <w:rFonts w:ascii="宋体" w:hAnsi="宋体" w:hint="eastAsia"/>
                <w:kern w:val="0"/>
                <w:szCs w:val="21"/>
              </w:rPr>
              <w:t>比选人</w:t>
            </w:r>
            <w:r w:rsidRPr="0014043C">
              <w:rPr>
                <w:rFonts w:ascii="宋体" w:hAnsi="宋体" w:hint="eastAsia"/>
                <w:kern w:val="0"/>
                <w:szCs w:val="21"/>
              </w:rPr>
              <w:t>负责指定接口，</w:t>
            </w:r>
            <w:r w:rsidR="00BF5824" w:rsidRPr="0014043C">
              <w:rPr>
                <w:rFonts w:ascii="宋体" w:hAnsi="宋体" w:hint="eastAsia"/>
                <w:kern w:val="0"/>
                <w:szCs w:val="21"/>
              </w:rPr>
              <w:t>竞标人</w:t>
            </w:r>
            <w:r w:rsidRPr="0014043C">
              <w:rPr>
                <w:rFonts w:ascii="宋体" w:hAnsi="宋体" w:hint="eastAsia"/>
                <w:kern w:val="0"/>
                <w:szCs w:val="21"/>
              </w:rPr>
              <w:t>从</w:t>
            </w:r>
            <w:r w:rsidR="00BF5824" w:rsidRPr="0014043C">
              <w:rPr>
                <w:rFonts w:ascii="宋体" w:hAnsi="宋体" w:hint="eastAsia"/>
                <w:kern w:val="0"/>
                <w:szCs w:val="21"/>
              </w:rPr>
              <w:t>比选人</w:t>
            </w:r>
            <w:r w:rsidRPr="0014043C">
              <w:rPr>
                <w:rFonts w:ascii="宋体" w:hAnsi="宋体" w:hint="eastAsia"/>
                <w:kern w:val="0"/>
                <w:szCs w:val="21"/>
              </w:rPr>
              <w:t>指定的水电接口处接到施工场地内的水、电线路安置和牵引费用由</w:t>
            </w:r>
            <w:r w:rsidR="00BF5824" w:rsidRPr="0014043C">
              <w:rPr>
                <w:rFonts w:ascii="宋体" w:hAnsi="宋体" w:hint="eastAsia"/>
                <w:kern w:val="0"/>
                <w:szCs w:val="21"/>
              </w:rPr>
              <w:t>竞标人</w:t>
            </w:r>
            <w:r w:rsidRPr="0014043C">
              <w:rPr>
                <w:rFonts w:ascii="宋体" w:hAnsi="宋体" w:hint="eastAsia"/>
                <w:kern w:val="0"/>
                <w:szCs w:val="21"/>
              </w:rPr>
              <w:t>负责。</w:t>
            </w:r>
            <w:r w:rsidR="00BF5824" w:rsidRPr="0014043C">
              <w:rPr>
                <w:rFonts w:ascii="宋体" w:hAnsi="宋体" w:hint="eastAsia"/>
                <w:kern w:val="0"/>
                <w:szCs w:val="21"/>
              </w:rPr>
              <w:t>竞标人</w:t>
            </w:r>
            <w:r w:rsidRPr="0014043C">
              <w:rPr>
                <w:rFonts w:ascii="宋体" w:hAnsi="宋体" w:hint="eastAsia"/>
                <w:kern w:val="0"/>
                <w:szCs w:val="21"/>
              </w:rPr>
              <w:t>的施工用电、用水收费按在重庆市的现行收费标准收取。</w:t>
            </w:r>
            <w:r w:rsidR="00BF5824" w:rsidRPr="0014043C">
              <w:rPr>
                <w:rFonts w:ascii="宋体" w:hAnsi="宋体" w:hint="eastAsia"/>
                <w:kern w:val="0"/>
                <w:szCs w:val="21"/>
              </w:rPr>
              <w:t>竞标人</w:t>
            </w:r>
            <w:r w:rsidRPr="0014043C">
              <w:rPr>
                <w:rFonts w:ascii="宋体" w:hAnsi="宋体" w:hint="eastAsia"/>
                <w:kern w:val="0"/>
                <w:szCs w:val="21"/>
              </w:rPr>
              <w:t>投标时，该费用纳入本次</w:t>
            </w:r>
            <w:r w:rsidR="009B0C42" w:rsidRPr="0014043C">
              <w:rPr>
                <w:rFonts w:ascii="宋体" w:hAnsi="宋体" w:hint="eastAsia"/>
                <w:kern w:val="0"/>
                <w:szCs w:val="21"/>
              </w:rPr>
              <w:t>竞标报价</w:t>
            </w:r>
            <w:r w:rsidRPr="0014043C">
              <w:rPr>
                <w:rFonts w:ascii="宋体" w:hAnsi="宋体" w:hint="eastAsia"/>
                <w:kern w:val="0"/>
                <w:szCs w:val="21"/>
              </w:rPr>
              <w:t>。</w:t>
            </w:r>
            <w:r w:rsidRPr="0014043C">
              <w:rPr>
                <w:rFonts w:ascii="宋体" w:hAnsi="宋体" w:hint="eastAsia"/>
                <w:kern w:val="0"/>
                <w:szCs w:val="21"/>
              </w:rPr>
              <w:br/>
              <w:t xml:space="preserve">    22）各</w:t>
            </w:r>
            <w:r w:rsidR="00BF5824" w:rsidRPr="0014043C">
              <w:rPr>
                <w:rFonts w:ascii="宋体" w:hAnsi="宋体" w:hint="eastAsia"/>
                <w:kern w:val="0"/>
                <w:szCs w:val="21"/>
              </w:rPr>
              <w:t>竞标人</w:t>
            </w:r>
            <w:r w:rsidRPr="0014043C">
              <w:rPr>
                <w:rFonts w:ascii="宋体" w:hAnsi="宋体" w:hint="eastAsia"/>
                <w:kern w:val="0"/>
                <w:szCs w:val="21"/>
              </w:rPr>
              <w:t>自行考虑施工期间的临时排污费、噪声费、市容费、环卫、防尘、夜间施工费等一切相关市政收费。本工程土石方外运或借土回填（如果有）必须执行市政府2004年第164号文《关于对主城区易撒漏物质实行密闭运输的通知》和2013年重庆市人民政府令第272号《重庆市主城区尘污染防治办法》和重庆市城乡建</w:t>
            </w:r>
            <w:r w:rsidRPr="0014043C">
              <w:rPr>
                <w:rFonts w:ascii="宋体" w:hAnsi="宋体" w:hint="eastAsia"/>
                <w:kern w:val="0"/>
                <w:szCs w:val="21"/>
              </w:rPr>
              <w:lastRenderedPageBreak/>
              <w:t>设委员会关于印发《进一步加强城市施工扬尘污染专项整治工作方案》的通知（渝建发【2015】45号）的规定执行，清运等费用由</w:t>
            </w:r>
            <w:r w:rsidR="00BF5824" w:rsidRPr="0014043C">
              <w:rPr>
                <w:rFonts w:ascii="宋体" w:hAnsi="宋体" w:hint="eastAsia"/>
                <w:kern w:val="0"/>
                <w:szCs w:val="21"/>
              </w:rPr>
              <w:t>竞标人</w:t>
            </w:r>
            <w:r w:rsidRPr="0014043C">
              <w:rPr>
                <w:rFonts w:ascii="宋体" w:hAnsi="宋体" w:hint="eastAsia"/>
                <w:kern w:val="0"/>
                <w:szCs w:val="21"/>
              </w:rPr>
              <w:t>自行测算计入措施项目费，纳入本次</w:t>
            </w:r>
            <w:r w:rsidR="009B0C42" w:rsidRPr="0014043C">
              <w:rPr>
                <w:rFonts w:ascii="宋体" w:hAnsi="宋体" w:hint="eastAsia"/>
                <w:kern w:val="0"/>
                <w:szCs w:val="21"/>
              </w:rPr>
              <w:t>竞标报价</w:t>
            </w:r>
            <w:r w:rsidRPr="0014043C">
              <w:rPr>
                <w:rFonts w:ascii="宋体" w:hAnsi="宋体" w:hint="eastAsia"/>
                <w:kern w:val="0"/>
                <w:szCs w:val="21"/>
              </w:rPr>
              <w:t>。</w:t>
            </w:r>
          </w:p>
          <w:p w14:paraId="6DEF1FFF" w14:textId="3AF97422" w:rsidR="00EB7D11" w:rsidRPr="0014043C" w:rsidRDefault="00EB7D11" w:rsidP="007B76C3">
            <w:pPr>
              <w:snapToGrid w:val="0"/>
              <w:spacing w:line="360" w:lineRule="exact"/>
              <w:ind w:firstLineChars="200" w:firstLine="422"/>
              <w:jc w:val="left"/>
              <w:rPr>
                <w:rFonts w:ascii="宋体" w:hAnsi="宋体"/>
                <w:kern w:val="0"/>
                <w:szCs w:val="21"/>
              </w:rPr>
            </w:pPr>
            <w:r w:rsidRPr="0014043C">
              <w:rPr>
                <w:rFonts w:ascii="宋体" w:hAnsi="宋体" w:hint="eastAsia"/>
                <w:b/>
                <w:kern w:val="0"/>
                <w:szCs w:val="21"/>
              </w:rPr>
              <w:t>注：</w:t>
            </w:r>
            <w:r w:rsidRPr="0014043C">
              <w:rPr>
                <w:rFonts w:ascii="宋体" w:hAnsi="宋体" w:hint="eastAsia"/>
                <w:b/>
                <w:bCs/>
                <w:kern w:val="0"/>
                <w:szCs w:val="21"/>
              </w:rPr>
              <w:t>环境保护税由</w:t>
            </w:r>
            <w:r w:rsidR="00BF5824" w:rsidRPr="0014043C">
              <w:rPr>
                <w:rFonts w:ascii="宋体" w:hAnsi="宋体" w:hint="eastAsia"/>
                <w:b/>
                <w:bCs/>
                <w:kern w:val="0"/>
                <w:szCs w:val="21"/>
              </w:rPr>
              <w:t>竞标人</w:t>
            </w:r>
            <w:r w:rsidRPr="0014043C">
              <w:rPr>
                <w:rFonts w:ascii="宋体" w:hAnsi="宋体" w:hint="eastAsia"/>
                <w:b/>
                <w:bCs/>
                <w:kern w:val="0"/>
                <w:szCs w:val="21"/>
              </w:rPr>
              <w:t>缴纳，</w:t>
            </w:r>
            <w:r w:rsidR="00BF5824" w:rsidRPr="0014043C">
              <w:rPr>
                <w:rFonts w:ascii="宋体" w:hAnsi="宋体" w:hint="eastAsia"/>
                <w:b/>
                <w:bCs/>
                <w:kern w:val="0"/>
                <w:szCs w:val="21"/>
              </w:rPr>
              <w:t>比选人</w:t>
            </w:r>
            <w:r w:rsidRPr="0014043C">
              <w:rPr>
                <w:rFonts w:ascii="宋体" w:hAnsi="宋体" w:hint="eastAsia"/>
                <w:b/>
                <w:bCs/>
                <w:kern w:val="0"/>
                <w:szCs w:val="21"/>
              </w:rPr>
              <w:t>根据缴纳凭证据实支付</w:t>
            </w:r>
            <w:r w:rsidRPr="0014043C">
              <w:rPr>
                <w:rFonts w:ascii="宋体" w:hAnsi="宋体" w:hint="eastAsia"/>
                <w:kern w:val="0"/>
                <w:szCs w:val="21"/>
              </w:rPr>
              <w:t>。</w:t>
            </w:r>
            <w:r w:rsidRPr="0014043C">
              <w:rPr>
                <w:rFonts w:ascii="宋体" w:hAnsi="宋体" w:hint="eastAsia"/>
                <w:kern w:val="0"/>
                <w:szCs w:val="21"/>
              </w:rPr>
              <w:br/>
              <w:t xml:space="preserve">    23）苗木反季节栽植措施、高温补贴和迎接各类检查发生的费用由</w:t>
            </w:r>
            <w:r w:rsidR="00BF5824" w:rsidRPr="0014043C">
              <w:rPr>
                <w:rFonts w:ascii="宋体" w:hAnsi="宋体" w:hint="eastAsia"/>
                <w:kern w:val="0"/>
                <w:szCs w:val="21"/>
              </w:rPr>
              <w:t>竞标人</w:t>
            </w:r>
            <w:r w:rsidRPr="0014043C">
              <w:rPr>
                <w:rFonts w:ascii="宋体" w:hAnsi="宋体" w:hint="eastAsia"/>
                <w:kern w:val="0"/>
                <w:szCs w:val="21"/>
              </w:rPr>
              <w:t>自行测算，纳入本次</w:t>
            </w:r>
            <w:r w:rsidR="009B0C42" w:rsidRPr="0014043C">
              <w:rPr>
                <w:rFonts w:ascii="宋体" w:hAnsi="宋体" w:hint="eastAsia"/>
                <w:kern w:val="0"/>
                <w:szCs w:val="21"/>
              </w:rPr>
              <w:t>竞标报价</w:t>
            </w:r>
            <w:r w:rsidRPr="0014043C">
              <w:rPr>
                <w:rFonts w:ascii="宋体" w:hAnsi="宋体" w:hint="eastAsia"/>
                <w:kern w:val="0"/>
                <w:szCs w:val="21"/>
              </w:rPr>
              <w:t>。</w:t>
            </w:r>
            <w:r w:rsidRPr="0014043C">
              <w:rPr>
                <w:rFonts w:ascii="宋体" w:hAnsi="宋体" w:hint="eastAsia"/>
                <w:kern w:val="0"/>
                <w:szCs w:val="21"/>
              </w:rPr>
              <w:br/>
              <w:t xml:space="preserve">    24）交通组织措施费用应包含开口费、恢复费、市政围挡、每个开口需配置1-2名协勤人员等措施。交通组织措施费包含在施工技术措施项目清单中，纳入本次</w:t>
            </w:r>
            <w:r w:rsidR="009B0C42" w:rsidRPr="0014043C">
              <w:rPr>
                <w:rFonts w:ascii="宋体" w:hAnsi="宋体" w:hint="eastAsia"/>
                <w:kern w:val="0"/>
                <w:szCs w:val="21"/>
              </w:rPr>
              <w:t>竞标报价</w:t>
            </w:r>
            <w:r w:rsidRPr="0014043C">
              <w:rPr>
                <w:rFonts w:ascii="宋体" w:hAnsi="宋体" w:hint="eastAsia"/>
                <w:kern w:val="0"/>
                <w:szCs w:val="21"/>
              </w:rPr>
              <w:t>。</w:t>
            </w:r>
            <w:r w:rsidRPr="0014043C">
              <w:rPr>
                <w:rFonts w:ascii="宋体" w:hAnsi="宋体" w:hint="eastAsia"/>
                <w:kern w:val="0"/>
                <w:szCs w:val="21"/>
              </w:rPr>
              <w:br/>
              <w:t xml:space="preserve">    25）水土园区内土石方调配，根据各工程实际需要，从控制投资和少占用土地原则，由水土公司统一调配，</w:t>
            </w:r>
            <w:r w:rsidR="00BF5824" w:rsidRPr="0014043C">
              <w:rPr>
                <w:rFonts w:ascii="宋体" w:hAnsi="宋体" w:hint="eastAsia"/>
                <w:kern w:val="0"/>
                <w:szCs w:val="21"/>
              </w:rPr>
              <w:t>竞标人</w:t>
            </w:r>
            <w:r w:rsidRPr="0014043C">
              <w:rPr>
                <w:rFonts w:ascii="宋体" w:hAnsi="宋体" w:hint="eastAsia"/>
                <w:kern w:val="0"/>
                <w:szCs w:val="21"/>
              </w:rPr>
              <w:t>必须无条件服从，并在报价中综合考虑工程量增减因素。</w:t>
            </w:r>
          </w:p>
          <w:p w14:paraId="09AB7978" w14:textId="20865625" w:rsidR="00EB7D11" w:rsidRPr="0014043C" w:rsidRDefault="00EB7D11" w:rsidP="007B76C3">
            <w:pPr>
              <w:snapToGrid w:val="0"/>
              <w:spacing w:line="360" w:lineRule="exact"/>
              <w:ind w:firstLineChars="200" w:firstLine="420"/>
              <w:jc w:val="left"/>
              <w:rPr>
                <w:rFonts w:ascii="宋体" w:hAnsi="宋体"/>
                <w:kern w:val="0"/>
                <w:szCs w:val="21"/>
              </w:rPr>
            </w:pPr>
            <w:r w:rsidRPr="0014043C">
              <w:rPr>
                <w:rFonts w:ascii="宋体" w:hAnsi="宋体" w:hint="eastAsia"/>
                <w:kern w:val="0"/>
                <w:szCs w:val="21"/>
              </w:rPr>
              <w:t>26）中标人需保证现有道路畅通，并将该费用综合考虑到</w:t>
            </w:r>
            <w:r w:rsidR="009B0C42" w:rsidRPr="0014043C">
              <w:rPr>
                <w:rFonts w:ascii="宋体" w:hAnsi="宋体" w:hint="eastAsia"/>
                <w:kern w:val="0"/>
                <w:szCs w:val="21"/>
              </w:rPr>
              <w:t>竞标报价</w:t>
            </w:r>
            <w:r w:rsidRPr="0014043C">
              <w:rPr>
                <w:rFonts w:ascii="宋体" w:hAnsi="宋体" w:hint="eastAsia"/>
                <w:kern w:val="0"/>
                <w:szCs w:val="21"/>
              </w:rPr>
              <w:t>中。</w:t>
            </w:r>
          </w:p>
          <w:p w14:paraId="125F9F94" w14:textId="0A65EDBB" w:rsidR="00EB7D11" w:rsidRPr="0014043C" w:rsidRDefault="00EB7D11" w:rsidP="007B76C3">
            <w:pPr>
              <w:snapToGrid w:val="0"/>
              <w:spacing w:line="360" w:lineRule="exact"/>
              <w:ind w:firstLineChars="200" w:firstLine="420"/>
              <w:jc w:val="left"/>
              <w:rPr>
                <w:rFonts w:ascii="宋体" w:hAnsi="宋体"/>
                <w:kern w:val="0"/>
                <w:szCs w:val="21"/>
              </w:rPr>
            </w:pPr>
            <w:r w:rsidRPr="0014043C">
              <w:rPr>
                <w:rFonts w:ascii="宋体" w:hAnsi="宋体" w:hint="eastAsia"/>
                <w:kern w:val="0"/>
                <w:szCs w:val="21"/>
              </w:rPr>
              <w:t>27）</w:t>
            </w:r>
            <w:r w:rsidR="00BF5824" w:rsidRPr="0014043C">
              <w:rPr>
                <w:rFonts w:ascii="宋体" w:hAnsi="宋体" w:hint="eastAsia"/>
                <w:kern w:val="0"/>
                <w:szCs w:val="21"/>
              </w:rPr>
              <w:t>竞标人</w:t>
            </w:r>
            <w:r w:rsidRPr="0014043C">
              <w:rPr>
                <w:rFonts w:ascii="宋体" w:hAnsi="宋体" w:hint="eastAsia"/>
                <w:kern w:val="0"/>
                <w:szCs w:val="21"/>
              </w:rPr>
              <w:t>应充分考虑现场实际情况，因各种因素可能导致施工单位多次进场，相关费用由</w:t>
            </w:r>
            <w:r w:rsidR="00BF5824" w:rsidRPr="0014043C">
              <w:rPr>
                <w:rFonts w:ascii="宋体" w:hAnsi="宋体" w:hint="eastAsia"/>
                <w:kern w:val="0"/>
                <w:szCs w:val="21"/>
              </w:rPr>
              <w:t>竞标人</w:t>
            </w:r>
            <w:r w:rsidRPr="0014043C">
              <w:rPr>
                <w:rFonts w:ascii="宋体" w:hAnsi="宋体" w:hint="eastAsia"/>
                <w:kern w:val="0"/>
                <w:szCs w:val="21"/>
              </w:rPr>
              <w:t>自行考虑纳入</w:t>
            </w:r>
            <w:r w:rsidR="009B0C42" w:rsidRPr="0014043C">
              <w:rPr>
                <w:rFonts w:ascii="宋体" w:hAnsi="宋体" w:hint="eastAsia"/>
                <w:kern w:val="0"/>
                <w:szCs w:val="21"/>
              </w:rPr>
              <w:t>竞标报价</w:t>
            </w:r>
            <w:r w:rsidRPr="0014043C">
              <w:rPr>
                <w:rFonts w:ascii="宋体" w:hAnsi="宋体" w:hint="eastAsia"/>
                <w:kern w:val="0"/>
                <w:szCs w:val="21"/>
              </w:rPr>
              <w:t>。</w:t>
            </w:r>
          </w:p>
          <w:p w14:paraId="79799FF8" w14:textId="434681D5" w:rsidR="00EB7D11" w:rsidRPr="0014043C" w:rsidRDefault="00EB7D11" w:rsidP="007B76C3">
            <w:pPr>
              <w:spacing w:line="400" w:lineRule="exact"/>
              <w:ind w:firstLineChars="200" w:firstLine="420"/>
              <w:jc w:val="left"/>
              <w:rPr>
                <w:rFonts w:ascii="宋体" w:hAnsi="宋体"/>
                <w:kern w:val="0"/>
                <w:szCs w:val="21"/>
              </w:rPr>
            </w:pPr>
            <w:r w:rsidRPr="0014043C">
              <w:rPr>
                <w:rFonts w:ascii="宋体" w:hAnsi="宋体" w:hint="eastAsia"/>
                <w:kern w:val="0"/>
                <w:szCs w:val="21"/>
              </w:rPr>
              <w:t>28）</w:t>
            </w:r>
            <w:r w:rsidR="00BF5824" w:rsidRPr="0014043C">
              <w:rPr>
                <w:rFonts w:ascii="宋体" w:hAnsi="宋体" w:hint="eastAsia"/>
                <w:kern w:val="0"/>
                <w:szCs w:val="21"/>
              </w:rPr>
              <w:t>竞标人</w:t>
            </w:r>
            <w:r w:rsidRPr="0014043C">
              <w:rPr>
                <w:rFonts w:ascii="宋体" w:hAnsi="宋体" w:hint="eastAsia"/>
                <w:kern w:val="0"/>
                <w:szCs w:val="21"/>
              </w:rPr>
              <w:t>应充分考虑现场实际情况，涉及交叉施工费用，相关费用由</w:t>
            </w:r>
            <w:r w:rsidR="00BF5824" w:rsidRPr="0014043C">
              <w:rPr>
                <w:rFonts w:ascii="宋体" w:hAnsi="宋体" w:hint="eastAsia"/>
                <w:kern w:val="0"/>
                <w:szCs w:val="21"/>
              </w:rPr>
              <w:t>竞标人</w:t>
            </w:r>
            <w:r w:rsidRPr="0014043C">
              <w:rPr>
                <w:rFonts w:ascii="宋体" w:hAnsi="宋体" w:hint="eastAsia"/>
                <w:kern w:val="0"/>
                <w:szCs w:val="21"/>
              </w:rPr>
              <w:t>自行考虑纳入</w:t>
            </w:r>
            <w:r w:rsidR="009B0C42" w:rsidRPr="0014043C">
              <w:rPr>
                <w:rFonts w:ascii="宋体" w:hAnsi="宋体" w:hint="eastAsia"/>
                <w:kern w:val="0"/>
                <w:szCs w:val="21"/>
              </w:rPr>
              <w:t>竞标报价</w:t>
            </w:r>
            <w:r w:rsidRPr="0014043C">
              <w:rPr>
                <w:rFonts w:ascii="宋体" w:hAnsi="宋体" w:hint="eastAsia"/>
                <w:kern w:val="0"/>
                <w:szCs w:val="21"/>
              </w:rPr>
              <w:t>。</w:t>
            </w:r>
          </w:p>
          <w:p w14:paraId="49FAD791" w14:textId="79979E8D" w:rsidR="00EB7D11" w:rsidRPr="0014043C" w:rsidRDefault="00EB7D11" w:rsidP="007B76C3">
            <w:pPr>
              <w:spacing w:line="400" w:lineRule="exact"/>
              <w:ind w:firstLineChars="200" w:firstLine="420"/>
              <w:jc w:val="left"/>
              <w:rPr>
                <w:rFonts w:ascii="宋体" w:hAnsi="宋体"/>
                <w:kern w:val="0"/>
                <w:szCs w:val="21"/>
              </w:rPr>
            </w:pPr>
            <w:r w:rsidRPr="0014043C">
              <w:rPr>
                <w:rFonts w:ascii="宋体" w:hAnsi="宋体" w:hint="eastAsia"/>
                <w:kern w:val="0"/>
                <w:szCs w:val="21"/>
              </w:rPr>
              <w:t>29)</w:t>
            </w:r>
            <w:r w:rsidR="00BF5824" w:rsidRPr="0014043C">
              <w:rPr>
                <w:rFonts w:ascii="宋体" w:hAnsi="宋体" w:hint="eastAsia"/>
                <w:kern w:val="0"/>
                <w:szCs w:val="21"/>
              </w:rPr>
              <w:t>竞标人</w:t>
            </w:r>
            <w:r w:rsidRPr="0014043C">
              <w:rPr>
                <w:rFonts w:ascii="宋体" w:hAnsi="宋体" w:hint="eastAsia"/>
                <w:kern w:val="0"/>
                <w:szCs w:val="21"/>
              </w:rPr>
              <w:t>为业主、监理、设计、跟审单位等提供临时办公场所。</w:t>
            </w:r>
          </w:p>
          <w:p w14:paraId="372CB3DD" w14:textId="77777777" w:rsidR="00EB7D11" w:rsidRPr="0014043C" w:rsidRDefault="00EB7D11" w:rsidP="007B76C3">
            <w:pPr>
              <w:spacing w:line="400" w:lineRule="exact"/>
              <w:ind w:firstLineChars="200" w:firstLine="420"/>
              <w:jc w:val="left"/>
              <w:rPr>
                <w:rFonts w:ascii="宋体" w:hAnsi="宋体"/>
                <w:kern w:val="0"/>
                <w:szCs w:val="21"/>
              </w:rPr>
            </w:pPr>
            <w:r w:rsidRPr="0014043C">
              <w:rPr>
                <w:rFonts w:ascii="宋体" w:hAnsi="宋体" w:hint="eastAsia"/>
                <w:kern w:val="0"/>
                <w:szCs w:val="21"/>
              </w:rPr>
              <w:t>30)本工程的排地表水、抽取雨水、积水、地下水的抽水台班、用工、及措施等费用，边排水边施工降效损失、降水措施(挖集水坑、集水井、排水沟)、临近建筑物施工污水、雨水流入本工程场地内的抽水费用以及挖湿土导致的降效费用等。恶劣天气（暴雨、雪、冰雹等）的施工降效、停窝工、事后清理等费用。</w:t>
            </w:r>
          </w:p>
          <w:p w14:paraId="48FCE520" w14:textId="77777777" w:rsidR="00EB7D11" w:rsidRPr="0014043C" w:rsidRDefault="00EB7D11" w:rsidP="007B76C3">
            <w:pPr>
              <w:spacing w:line="400" w:lineRule="exact"/>
              <w:ind w:firstLineChars="200" w:firstLine="420"/>
              <w:jc w:val="left"/>
              <w:rPr>
                <w:rFonts w:ascii="宋体" w:hAnsi="宋体"/>
                <w:kern w:val="0"/>
                <w:szCs w:val="21"/>
              </w:rPr>
            </w:pPr>
            <w:r w:rsidRPr="0014043C">
              <w:rPr>
                <w:rFonts w:ascii="宋体" w:hAnsi="宋体" w:hint="eastAsia"/>
                <w:kern w:val="0"/>
                <w:szCs w:val="21"/>
              </w:rPr>
              <w:t>31)远地施工增加费、施工机构迁移费，工程施工的周转性材料、中小型机械30公里以上超定额规定运距的费用；材料、设备场内外运输超定额规定运距增加的费用。</w:t>
            </w:r>
          </w:p>
          <w:p w14:paraId="28EECD2D" w14:textId="77777777" w:rsidR="00EB7D11" w:rsidRPr="0014043C" w:rsidRDefault="00EB7D11" w:rsidP="007B76C3">
            <w:pPr>
              <w:spacing w:line="400" w:lineRule="exact"/>
              <w:ind w:firstLineChars="200" w:firstLine="420"/>
              <w:jc w:val="left"/>
              <w:rPr>
                <w:rFonts w:ascii="宋体" w:hAnsi="宋体"/>
                <w:kern w:val="0"/>
                <w:szCs w:val="21"/>
              </w:rPr>
            </w:pPr>
            <w:r w:rsidRPr="0014043C">
              <w:rPr>
                <w:rFonts w:ascii="宋体" w:hAnsi="宋体" w:hint="eastAsia"/>
                <w:kern w:val="0"/>
                <w:szCs w:val="21"/>
              </w:rPr>
              <w:t>32)楼板预留洞口支撑系统施工技术上的措施费用。</w:t>
            </w:r>
          </w:p>
          <w:p w14:paraId="6C41F4F0" w14:textId="77777777" w:rsidR="00EB7D11" w:rsidRPr="0014043C" w:rsidRDefault="00EB7D11" w:rsidP="007B76C3">
            <w:pPr>
              <w:spacing w:line="400" w:lineRule="exact"/>
              <w:ind w:firstLineChars="200" w:firstLine="420"/>
              <w:jc w:val="left"/>
              <w:rPr>
                <w:rFonts w:ascii="宋体" w:hAnsi="宋体"/>
                <w:kern w:val="0"/>
                <w:szCs w:val="21"/>
              </w:rPr>
            </w:pPr>
            <w:r w:rsidRPr="0014043C">
              <w:rPr>
                <w:rFonts w:ascii="宋体" w:hAnsi="宋体" w:hint="eastAsia"/>
                <w:kern w:val="0"/>
                <w:szCs w:val="21"/>
              </w:rPr>
              <w:t>33)为保证工程质量，承包人所采取的各种质量保证措施费用。</w:t>
            </w:r>
          </w:p>
          <w:p w14:paraId="395E80DE" w14:textId="77777777" w:rsidR="00EB7D11" w:rsidRPr="0014043C" w:rsidRDefault="00EB7D11" w:rsidP="007B76C3">
            <w:pPr>
              <w:spacing w:line="400" w:lineRule="exact"/>
              <w:ind w:firstLineChars="200" w:firstLine="420"/>
              <w:jc w:val="left"/>
              <w:rPr>
                <w:rFonts w:ascii="宋体" w:hAnsi="宋体"/>
                <w:kern w:val="0"/>
                <w:szCs w:val="21"/>
              </w:rPr>
            </w:pPr>
            <w:r w:rsidRPr="0014043C">
              <w:rPr>
                <w:rFonts w:ascii="宋体" w:hAnsi="宋体" w:hint="eastAsia"/>
                <w:kern w:val="0"/>
                <w:szCs w:val="21"/>
              </w:rPr>
              <w:t>34)承包人的竣工清场费用.</w:t>
            </w:r>
          </w:p>
          <w:p w14:paraId="79828ADA" w14:textId="77777777" w:rsidR="00EB7D11" w:rsidRPr="0014043C" w:rsidRDefault="00EB7D11" w:rsidP="007B76C3">
            <w:pPr>
              <w:spacing w:line="400" w:lineRule="exact"/>
              <w:ind w:firstLineChars="200" w:firstLine="420"/>
              <w:jc w:val="left"/>
              <w:rPr>
                <w:rFonts w:ascii="宋体" w:hAnsi="宋体"/>
                <w:kern w:val="0"/>
                <w:szCs w:val="21"/>
              </w:rPr>
            </w:pPr>
            <w:r w:rsidRPr="0014043C">
              <w:rPr>
                <w:rFonts w:ascii="宋体" w:hAnsi="宋体" w:hint="eastAsia"/>
                <w:kern w:val="0"/>
                <w:szCs w:val="21"/>
              </w:rPr>
              <w:t>35)由于施工措施或防护不当造成的关联工程问题处理。</w:t>
            </w:r>
          </w:p>
          <w:p w14:paraId="2015D4F8" w14:textId="77777777" w:rsidR="00EB7D11" w:rsidRPr="0014043C" w:rsidRDefault="00EB7D11" w:rsidP="007B76C3">
            <w:pPr>
              <w:spacing w:line="400" w:lineRule="exact"/>
              <w:ind w:firstLineChars="200" w:firstLine="420"/>
              <w:jc w:val="left"/>
              <w:rPr>
                <w:rFonts w:ascii="宋体" w:hAnsi="宋体"/>
                <w:kern w:val="0"/>
                <w:szCs w:val="21"/>
              </w:rPr>
            </w:pPr>
            <w:r w:rsidRPr="0014043C">
              <w:rPr>
                <w:rFonts w:ascii="宋体" w:hAnsi="宋体" w:hint="eastAsia"/>
                <w:kern w:val="0"/>
                <w:szCs w:val="21"/>
              </w:rPr>
              <w:t>36）施工用水表、变配电房（箱）交承包人统筹费用。</w:t>
            </w:r>
          </w:p>
          <w:p w14:paraId="0097E6AB" w14:textId="77777777" w:rsidR="00EB7D11" w:rsidRPr="0014043C" w:rsidRDefault="00EB7D11" w:rsidP="007B76C3">
            <w:pPr>
              <w:spacing w:line="400" w:lineRule="exact"/>
              <w:ind w:firstLineChars="200" w:firstLine="420"/>
              <w:jc w:val="left"/>
              <w:rPr>
                <w:rFonts w:ascii="宋体" w:hAnsi="宋体"/>
                <w:kern w:val="0"/>
                <w:szCs w:val="21"/>
              </w:rPr>
            </w:pPr>
            <w:r w:rsidRPr="0014043C">
              <w:rPr>
                <w:rFonts w:ascii="宋体" w:hAnsi="宋体" w:hint="eastAsia"/>
                <w:kern w:val="0"/>
                <w:szCs w:val="21"/>
              </w:rPr>
              <w:t>37）按业主要求发生的开工及进场费用。</w:t>
            </w:r>
          </w:p>
          <w:p w14:paraId="5E78E6EA" w14:textId="77777777" w:rsidR="00EB7D11" w:rsidRPr="0014043C" w:rsidRDefault="00EB7D11" w:rsidP="007B76C3">
            <w:pPr>
              <w:spacing w:line="400" w:lineRule="exact"/>
              <w:ind w:firstLineChars="200" w:firstLine="420"/>
              <w:jc w:val="left"/>
              <w:rPr>
                <w:rFonts w:ascii="宋体" w:hAnsi="宋体"/>
                <w:kern w:val="0"/>
                <w:szCs w:val="21"/>
              </w:rPr>
            </w:pPr>
            <w:r w:rsidRPr="0014043C">
              <w:rPr>
                <w:rFonts w:ascii="宋体" w:hAnsi="宋体" w:hint="eastAsia"/>
                <w:kern w:val="0"/>
                <w:szCs w:val="21"/>
              </w:rPr>
              <w:t>38）所有外墙（含外墙窗户）淋水试验的全部费用。</w:t>
            </w:r>
          </w:p>
          <w:p w14:paraId="5F3F9312" w14:textId="77777777" w:rsidR="00EB7D11" w:rsidRPr="0014043C" w:rsidRDefault="00EB7D11" w:rsidP="007B76C3">
            <w:pPr>
              <w:spacing w:line="400" w:lineRule="exact"/>
              <w:ind w:firstLineChars="200" w:firstLine="420"/>
              <w:jc w:val="left"/>
              <w:rPr>
                <w:rFonts w:ascii="宋体" w:hAnsi="宋体"/>
                <w:kern w:val="0"/>
                <w:szCs w:val="21"/>
              </w:rPr>
            </w:pPr>
            <w:r w:rsidRPr="0014043C">
              <w:rPr>
                <w:rFonts w:ascii="宋体" w:hAnsi="宋体" w:hint="eastAsia"/>
                <w:kern w:val="0"/>
                <w:szCs w:val="21"/>
              </w:rPr>
              <w:lastRenderedPageBreak/>
              <w:t>40）因发包人设计变更、认质认价不及时造成的停、窝工损失。</w:t>
            </w:r>
          </w:p>
          <w:p w14:paraId="24FA0CB5" w14:textId="77777777" w:rsidR="00EB7D11" w:rsidRPr="0014043C" w:rsidRDefault="00EB7D11" w:rsidP="007B76C3">
            <w:pPr>
              <w:spacing w:line="400" w:lineRule="exact"/>
              <w:ind w:firstLineChars="200" w:firstLine="420"/>
              <w:jc w:val="left"/>
              <w:rPr>
                <w:rFonts w:ascii="宋体" w:hAnsi="宋体"/>
                <w:kern w:val="0"/>
                <w:szCs w:val="21"/>
              </w:rPr>
            </w:pPr>
            <w:r w:rsidRPr="0014043C">
              <w:rPr>
                <w:rFonts w:ascii="宋体" w:hAnsi="宋体" w:hint="eastAsia"/>
                <w:kern w:val="0"/>
                <w:szCs w:val="21"/>
              </w:rPr>
              <w:t>41)若因发包人原因工程出现间歇施工，连续间歇期在30日内(含30日)时，承包人的施工材料、设备、人员在现场的停窝工所发生的费用，发包人不作任何其它签证和补偿；若连续间歇超过30日以上60日(含60日)以内时，其超出时间在30日以上60日以内的时间，经发包人书面认可后，发包人按承包人现场施工管理人员每人每天20元，在用设备按停置台班(停置一天按一个停置台班计)、在用周转材料按直接租赁费用由发包人补偿；若连续间歇超过60日，承包人可自行安排材料、设备及人员，发包人不补偿任何费用。此项发生的补偿费用除计取税金外不再计取其他费用。</w:t>
            </w:r>
          </w:p>
          <w:p w14:paraId="27C63633" w14:textId="3C9CA21F" w:rsidR="00EB7D11" w:rsidRPr="0014043C" w:rsidRDefault="00EB7D11" w:rsidP="007B76C3">
            <w:pPr>
              <w:spacing w:line="400" w:lineRule="exact"/>
              <w:ind w:firstLineChars="200" w:firstLine="420"/>
              <w:jc w:val="left"/>
              <w:rPr>
                <w:rFonts w:ascii="宋体" w:hAnsi="宋体"/>
                <w:kern w:val="0"/>
                <w:szCs w:val="21"/>
              </w:rPr>
            </w:pPr>
            <w:r w:rsidRPr="0014043C">
              <w:rPr>
                <w:rFonts w:ascii="宋体" w:hAnsi="宋体" w:hint="eastAsia"/>
                <w:kern w:val="0"/>
                <w:szCs w:val="21"/>
              </w:rPr>
              <w:t>42）智慧工地参照重庆两江新区建设管理局《关于印发两江新区“智慧工地”第二阶段建设工作实施方案的通知》渝两江建发【2018】56号文执行，该费用综合考虑到</w:t>
            </w:r>
            <w:r w:rsidR="009B0C42" w:rsidRPr="0014043C">
              <w:rPr>
                <w:rFonts w:ascii="宋体" w:hAnsi="宋体" w:hint="eastAsia"/>
                <w:kern w:val="0"/>
                <w:szCs w:val="21"/>
              </w:rPr>
              <w:t>竞标报价</w:t>
            </w:r>
            <w:r w:rsidRPr="0014043C">
              <w:rPr>
                <w:rFonts w:ascii="宋体" w:hAnsi="宋体" w:hint="eastAsia"/>
                <w:kern w:val="0"/>
                <w:szCs w:val="21"/>
              </w:rPr>
              <w:t>中。</w:t>
            </w:r>
          </w:p>
          <w:p w14:paraId="7A1A1013" w14:textId="77777777" w:rsidR="00EB7D11" w:rsidRPr="0014043C" w:rsidRDefault="00EB7D11" w:rsidP="007B76C3">
            <w:pPr>
              <w:spacing w:line="400" w:lineRule="exact"/>
              <w:ind w:firstLineChars="200" w:firstLine="420"/>
              <w:jc w:val="left"/>
              <w:rPr>
                <w:rFonts w:ascii="宋体" w:hAnsi="宋体"/>
                <w:kern w:val="0"/>
                <w:szCs w:val="21"/>
              </w:rPr>
            </w:pPr>
            <w:r w:rsidRPr="0014043C">
              <w:rPr>
                <w:rFonts w:ascii="宋体" w:hAnsi="宋体" w:hint="eastAsia"/>
                <w:kern w:val="0"/>
                <w:szCs w:val="21"/>
              </w:rPr>
              <w:t>43）土石方量依据设计施工图和第三方测量的竣工图纸进行计算，超挖部分的工程量不计取，欠挖部分按实计算。设计范围内正负30厘米的误差属于验收标准，不属于结算依据，超挖不管是否在30厘米以内均不计取。方格网的大小为10*10米。</w:t>
            </w:r>
          </w:p>
          <w:p w14:paraId="54E7A907" w14:textId="77777777" w:rsidR="00EB7D11" w:rsidRPr="0014043C" w:rsidRDefault="00EB7D11" w:rsidP="007B76C3">
            <w:pPr>
              <w:snapToGrid w:val="0"/>
              <w:spacing w:line="360" w:lineRule="exact"/>
              <w:ind w:firstLineChars="196" w:firstLine="413"/>
              <w:rPr>
                <w:rFonts w:ascii="宋体" w:hAnsi="宋体"/>
                <w:szCs w:val="21"/>
              </w:rPr>
            </w:pPr>
            <w:r w:rsidRPr="0014043C">
              <w:rPr>
                <w:rFonts w:ascii="宋体" w:hAnsi="宋体" w:cs="MingLiU" w:hint="eastAsia"/>
                <w:b/>
                <w:bCs/>
                <w:szCs w:val="21"/>
              </w:rPr>
              <w:t>说明:</w:t>
            </w:r>
            <w:r w:rsidRPr="0014043C">
              <w:rPr>
                <w:rFonts w:ascii="宋体" w:hAnsi="宋体" w:hint="eastAsia"/>
                <w:szCs w:val="21"/>
              </w:rPr>
              <w:t> </w:t>
            </w:r>
          </w:p>
          <w:p w14:paraId="564C62C2" w14:textId="48AA7E35" w:rsidR="00EB7D11" w:rsidRPr="0014043C" w:rsidRDefault="00EB7D11" w:rsidP="007B76C3">
            <w:pPr>
              <w:snapToGrid w:val="0"/>
              <w:spacing w:line="360" w:lineRule="exact"/>
              <w:ind w:firstLineChars="196" w:firstLine="412"/>
              <w:rPr>
                <w:rFonts w:ascii="宋体" w:hAnsi="宋体" w:cs="MingLiU"/>
                <w:bCs/>
                <w:szCs w:val="21"/>
              </w:rPr>
            </w:pPr>
            <w:r w:rsidRPr="0014043C">
              <w:rPr>
                <w:rFonts w:ascii="宋体" w:hAnsi="宋体" w:cs="MingLiU" w:hint="eastAsia"/>
                <w:bCs/>
                <w:szCs w:val="21"/>
              </w:rPr>
              <w:t>1、场内土石方总体平衡后借土具体位置由</w:t>
            </w:r>
            <w:r w:rsidR="00BF5824" w:rsidRPr="0014043C">
              <w:rPr>
                <w:rFonts w:ascii="宋体" w:hAnsi="宋体" w:cs="MingLiU" w:hint="eastAsia"/>
                <w:bCs/>
                <w:szCs w:val="21"/>
              </w:rPr>
              <w:t>比选人</w:t>
            </w:r>
            <w:r w:rsidRPr="0014043C">
              <w:rPr>
                <w:rFonts w:ascii="宋体" w:hAnsi="宋体" w:cs="MingLiU" w:hint="eastAsia"/>
                <w:bCs/>
                <w:szCs w:val="21"/>
              </w:rPr>
              <w:t>在实施时指定，运距暂按施工红线至取土范围边线道路运输距离2公里内考虑，实施时按经建设单位审批的土石方调配方案执行。</w:t>
            </w:r>
          </w:p>
          <w:p w14:paraId="4B7597EC" w14:textId="77777777" w:rsidR="00EB7D11" w:rsidRPr="0014043C" w:rsidRDefault="00EB7D11" w:rsidP="007B76C3">
            <w:pPr>
              <w:snapToGrid w:val="0"/>
              <w:spacing w:line="360" w:lineRule="exact"/>
              <w:ind w:firstLineChars="196" w:firstLine="412"/>
              <w:rPr>
                <w:rFonts w:ascii="宋体" w:hAnsi="宋体" w:cs="MingLiU"/>
                <w:bCs/>
                <w:szCs w:val="21"/>
              </w:rPr>
            </w:pPr>
            <w:r w:rsidRPr="0014043C">
              <w:rPr>
                <w:rFonts w:ascii="宋体" w:hAnsi="宋体" w:cs="MingLiU" w:hint="eastAsia"/>
                <w:bCs/>
                <w:szCs w:val="21"/>
              </w:rPr>
              <w:t>2、爆破方式严格按照设计要求控制性爆破，同时爆破手续需按照公安主管部门及相关行业主管部门审批后方可实施。</w:t>
            </w:r>
          </w:p>
          <w:p w14:paraId="795224B4" w14:textId="793279E7" w:rsidR="00EB7D11" w:rsidRPr="0014043C" w:rsidRDefault="00EB7D11" w:rsidP="007B76C3">
            <w:pPr>
              <w:snapToGrid w:val="0"/>
              <w:spacing w:line="360" w:lineRule="exact"/>
              <w:ind w:firstLineChars="196" w:firstLine="412"/>
              <w:rPr>
                <w:rFonts w:ascii="宋体" w:hAnsi="宋体" w:cs="MingLiU"/>
                <w:bCs/>
                <w:szCs w:val="21"/>
              </w:rPr>
            </w:pPr>
            <w:r w:rsidRPr="0014043C">
              <w:rPr>
                <w:rFonts w:ascii="宋体" w:hAnsi="宋体" w:cs="MingLiU" w:hint="eastAsia"/>
                <w:bCs/>
                <w:szCs w:val="21"/>
              </w:rPr>
              <w:t>3、</w:t>
            </w:r>
            <w:r w:rsidR="00BF5824" w:rsidRPr="0014043C">
              <w:rPr>
                <w:rFonts w:ascii="宋体" w:hAnsi="宋体" w:cs="MingLiU" w:hint="eastAsia"/>
                <w:bCs/>
                <w:szCs w:val="21"/>
              </w:rPr>
              <w:t>竞标人</w:t>
            </w:r>
            <w:r w:rsidRPr="0014043C">
              <w:rPr>
                <w:rFonts w:ascii="宋体" w:hAnsi="宋体" w:cs="MingLiU" w:hint="eastAsia"/>
                <w:bCs/>
                <w:szCs w:val="21"/>
              </w:rPr>
              <w:t>在进行取土时，应自行考虑交通组织方案及已建成道路成品保护，并做好相应的保护措施，投标时将该费用考虑到综合报价中；路灯灯杆样式参照园区已建成道路灯杆样式，并须符合设计要求，实施前需报</w:t>
            </w:r>
            <w:r w:rsidR="00BF5824" w:rsidRPr="0014043C">
              <w:rPr>
                <w:rFonts w:ascii="宋体" w:hAnsi="宋体" w:cs="MingLiU" w:hint="eastAsia"/>
                <w:bCs/>
                <w:szCs w:val="21"/>
              </w:rPr>
              <w:t>比选人</w:t>
            </w:r>
            <w:r w:rsidRPr="0014043C">
              <w:rPr>
                <w:rFonts w:ascii="宋体" w:hAnsi="宋体" w:cs="MingLiU" w:hint="eastAsia"/>
                <w:bCs/>
                <w:szCs w:val="21"/>
              </w:rPr>
              <w:t>确认之后方可实施。</w:t>
            </w:r>
          </w:p>
          <w:p w14:paraId="5F5703C7" w14:textId="77777777" w:rsidR="00EB7D11" w:rsidRPr="0014043C" w:rsidRDefault="00EB7D11" w:rsidP="007B76C3">
            <w:pPr>
              <w:pStyle w:val="a0"/>
              <w:tabs>
                <w:tab w:val="left" w:pos="546"/>
                <w:tab w:val="left" w:pos="711"/>
              </w:tabs>
              <w:snapToGrid w:val="0"/>
              <w:spacing w:after="0" w:line="400" w:lineRule="exact"/>
              <w:ind w:firstLineChars="200" w:firstLine="420"/>
              <w:rPr>
                <w:rFonts w:ascii="宋体" w:hAnsi="宋体"/>
                <w:szCs w:val="21"/>
              </w:rPr>
            </w:pPr>
            <w:r w:rsidRPr="0014043C">
              <w:rPr>
                <w:rFonts w:ascii="宋体" w:hAnsi="宋体" w:cs="MingLiU" w:hint="eastAsia"/>
                <w:bCs/>
                <w:szCs w:val="21"/>
              </w:rPr>
              <w:t>4、苗木的养护期为2年。</w:t>
            </w:r>
          </w:p>
        </w:tc>
      </w:tr>
      <w:tr w:rsidR="00B54009" w:rsidRPr="0014043C" w14:paraId="57EAEDFA" w14:textId="77777777">
        <w:trPr>
          <w:jc w:val="center"/>
        </w:trPr>
        <w:tc>
          <w:tcPr>
            <w:tcW w:w="1335" w:type="dxa"/>
            <w:vAlign w:val="center"/>
          </w:tcPr>
          <w:p w14:paraId="2497418B" w14:textId="77777777" w:rsidR="00EB7D11" w:rsidRPr="0014043C" w:rsidRDefault="00EB7D11" w:rsidP="007B76C3">
            <w:pPr>
              <w:snapToGrid w:val="0"/>
              <w:spacing w:line="400" w:lineRule="exact"/>
              <w:jc w:val="center"/>
              <w:rPr>
                <w:rFonts w:ascii="宋体" w:hAnsi="宋体"/>
                <w:kern w:val="0"/>
                <w:szCs w:val="21"/>
              </w:rPr>
            </w:pPr>
            <w:r w:rsidRPr="0014043C">
              <w:rPr>
                <w:rFonts w:ascii="宋体" w:hAnsi="宋体"/>
                <w:kern w:val="0"/>
                <w:szCs w:val="21"/>
              </w:rPr>
              <w:lastRenderedPageBreak/>
              <w:t>3.3.1</w:t>
            </w:r>
          </w:p>
        </w:tc>
        <w:tc>
          <w:tcPr>
            <w:tcW w:w="1644" w:type="dxa"/>
            <w:vAlign w:val="center"/>
          </w:tcPr>
          <w:p w14:paraId="59BA3501" w14:textId="77777777" w:rsidR="00EB7D11" w:rsidRPr="0014043C" w:rsidRDefault="00EB7D11" w:rsidP="007B76C3">
            <w:pPr>
              <w:snapToGrid w:val="0"/>
              <w:spacing w:line="400" w:lineRule="exact"/>
              <w:jc w:val="center"/>
              <w:rPr>
                <w:rFonts w:ascii="宋体" w:hAnsi="宋体"/>
                <w:kern w:val="0"/>
                <w:szCs w:val="21"/>
              </w:rPr>
            </w:pPr>
            <w:r w:rsidRPr="0014043C">
              <w:rPr>
                <w:rFonts w:ascii="宋体" w:hAnsi="宋体"/>
                <w:kern w:val="0"/>
                <w:szCs w:val="21"/>
              </w:rPr>
              <w:t>投标有效期</w:t>
            </w:r>
          </w:p>
        </w:tc>
        <w:tc>
          <w:tcPr>
            <w:tcW w:w="6490" w:type="dxa"/>
            <w:vAlign w:val="center"/>
          </w:tcPr>
          <w:p w14:paraId="57905A74" w14:textId="69553FB3" w:rsidR="00EB7D11" w:rsidRPr="0014043C" w:rsidRDefault="00E82E3B" w:rsidP="007B76C3">
            <w:pPr>
              <w:snapToGrid w:val="0"/>
              <w:spacing w:line="400" w:lineRule="exact"/>
              <w:ind w:firstLineChars="200" w:firstLine="420"/>
              <w:rPr>
                <w:rFonts w:ascii="宋体" w:hAnsi="宋体"/>
                <w:szCs w:val="21"/>
              </w:rPr>
            </w:pPr>
            <w:r w:rsidRPr="0014043C">
              <w:rPr>
                <w:rFonts w:ascii="宋体" w:hAnsi="宋体" w:hint="eastAsia"/>
                <w:szCs w:val="21"/>
                <w:u w:val="single"/>
              </w:rPr>
              <w:t>90</w:t>
            </w:r>
            <w:r w:rsidR="00EB7D11" w:rsidRPr="0014043C">
              <w:rPr>
                <w:rFonts w:ascii="宋体" w:hAnsi="宋体"/>
                <w:szCs w:val="21"/>
              </w:rPr>
              <w:t>日历天（从提交</w:t>
            </w:r>
            <w:r w:rsidR="00BF5824" w:rsidRPr="0014043C">
              <w:rPr>
                <w:rFonts w:ascii="宋体" w:hAnsi="宋体"/>
                <w:szCs w:val="21"/>
              </w:rPr>
              <w:t>竞标文件</w:t>
            </w:r>
            <w:r w:rsidR="00EB7D11" w:rsidRPr="0014043C">
              <w:rPr>
                <w:rFonts w:ascii="宋体" w:hAnsi="宋体"/>
                <w:szCs w:val="21"/>
              </w:rPr>
              <w:t>截止日起计算）</w:t>
            </w:r>
          </w:p>
        </w:tc>
      </w:tr>
      <w:tr w:rsidR="00B54009" w:rsidRPr="0014043C" w14:paraId="4A5E19DE" w14:textId="77777777">
        <w:trPr>
          <w:jc w:val="center"/>
        </w:trPr>
        <w:tc>
          <w:tcPr>
            <w:tcW w:w="1335" w:type="dxa"/>
            <w:vAlign w:val="center"/>
          </w:tcPr>
          <w:p w14:paraId="6AB887DA" w14:textId="77777777" w:rsidR="00EB7D11" w:rsidRPr="0014043C" w:rsidRDefault="00EB7D11">
            <w:pPr>
              <w:snapToGrid w:val="0"/>
              <w:spacing w:line="400" w:lineRule="exact"/>
              <w:jc w:val="center"/>
              <w:rPr>
                <w:rFonts w:ascii="宋体" w:hAnsi="宋体"/>
                <w:kern w:val="0"/>
                <w:szCs w:val="21"/>
              </w:rPr>
            </w:pPr>
            <w:r w:rsidRPr="0014043C">
              <w:rPr>
                <w:rFonts w:ascii="宋体" w:hAnsi="宋体"/>
                <w:kern w:val="0"/>
                <w:szCs w:val="21"/>
              </w:rPr>
              <w:t>3.4</w:t>
            </w:r>
          </w:p>
        </w:tc>
        <w:tc>
          <w:tcPr>
            <w:tcW w:w="1644" w:type="dxa"/>
            <w:vAlign w:val="center"/>
          </w:tcPr>
          <w:p w14:paraId="4440B5F3" w14:textId="6B745AEB" w:rsidR="00EB7D11" w:rsidRPr="0014043C" w:rsidRDefault="009B0C42">
            <w:pPr>
              <w:snapToGrid w:val="0"/>
              <w:spacing w:line="400" w:lineRule="exact"/>
              <w:jc w:val="center"/>
              <w:rPr>
                <w:rFonts w:ascii="宋体" w:hAnsi="宋体"/>
                <w:kern w:val="0"/>
                <w:szCs w:val="21"/>
              </w:rPr>
            </w:pPr>
            <w:r w:rsidRPr="0014043C">
              <w:rPr>
                <w:rFonts w:ascii="宋体" w:hAnsi="宋体"/>
                <w:kern w:val="0"/>
                <w:szCs w:val="21"/>
              </w:rPr>
              <w:t>竞标保证金</w:t>
            </w:r>
          </w:p>
        </w:tc>
        <w:tc>
          <w:tcPr>
            <w:tcW w:w="6490" w:type="dxa"/>
            <w:vAlign w:val="center"/>
          </w:tcPr>
          <w:p w14:paraId="18045F5F" w14:textId="1E24ACA6" w:rsidR="009B0C42" w:rsidRPr="0014043C" w:rsidRDefault="009B0C42" w:rsidP="009B0C42">
            <w:pPr>
              <w:spacing w:line="360" w:lineRule="auto"/>
              <w:ind w:firstLineChars="200" w:firstLine="420"/>
              <w:rPr>
                <w:rFonts w:ascii="宋体" w:hAnsi="宋体" w:cs="MingLiU"/>
                <w:bCs/>
                <w:szCs w:val="21"/>
              </w:rPr>
            </w:pPr>
            <w:r w:rsidRPr="0014043C">
              <w:rPr>
                <w:rFonts w:ascii="宋体" w:hAnsi="宋体" w:cs="MingLiU" w:hint="eastAsia"/>
                <w:bCs/>
                <w:szCs w:val="21"/>
              </w:rPr>
              <w:t>1</w:t>
            </w:r>
            <w:r w:rsidRPr="0014043C">
              <w:rPr>
                <w:rFonts w:ascii="宋体" w:hAnsi="宋体" w:cs="MingLiU"/>
                <w:bCs/>
                <w:szCs w:val="21"/>
              </w:rPr>
              <w:t>.</w:t>
            </w:r>
            <w:r w:rsidRPr="0014043C">
              <w:rPr>
                <w:rFonts w:ascii="宋体" w:hAnsi="宋体" w:cs="MingLiU" w:hint="eastAsia"/>
                <w:bCs/>
                <w:szCs w:val="21"/>
              </w:rPr>
              <w:t>竞选保证金的金额：￥</w:t>
            </w:r>
            <w:r w:rsidR="002D5EA0" w:rsidRPr="0014043C">
              <w:rPr>
                <w:rFonts w:ascii="宋体" w:hAnsi="宋体" w:cs="MingLiU"/>
                <w:bCs/>
                <w:szCs w:val="21"/>
              </w:rPr>
              <w:t>7</w:t>
            </w:r>
            <w:r w:rsidRPr="0014043C">
              <w:rPr>
                <w:rFonts w:ascii="宋体" w:hAnsi="宋体" w:cs="MingLiU" w:hint="eastAsia"/>
                <w:bCs/>
                <w:szCs w:val="21"/>
              </w:rPr>
              <w:t>0000 元</w:t>
            </w:r>
          </w:p>
          <w:p w14:paraId="7ACB7575" w14:textId="1D853C89" w:rsidR="009B0C42" w:rsidRPr="0014043C" w:rsidRDefault="009B0C42" w:rsidP="009B0C42">
            <w:pPr>
              <w:spacing w:line="360" w:lineRule="auto"/>
              <w:ind w:firstLineChars="200" w:firstLine="420"/>
              <w:rPr>
                <w:rFonts w:ascii="宋体" w:hAnsi="宋体" w:cs="MingLiU"/>
                <w:bCs/>
                <w:szCs w:val="21"/>
              </w:rPr>
            </w:pPr>
            <w:r w:rsidRPr="0014043C">
              <w:rPr>
                <w:rFonts w:ascii="宋体" w:hAnsi="宋体" w:cs="MingLiU" w:hint="eastAsia"/>
                <w:bCs/>
                <w:szCs w:val="21"/>
              </w:rPr>
              <w:t>2</w:t>
            </w:r>
            <w:r w:rsidRPr="0014043C">
              <w:rPr>
                <w:rFonts w:ascii="宋体" w:hAnsi="宋体" w:cs="MingLiU"/>
                <w:bCs/>
                <w:szCs w:val="21"/>
              </w:rPr>
              <w:t>.</w:t>
            </w:r>
            <w:r w:rsidRPr="0014043C">
              <w:rPr>
                <w:rFonts w:ascii="宋体" w:hAnsi="宋体" w:cs="MingLiU" w:hint="eastAsia"/>
                <w:bCs/>
                <w:szCs w:val="21"/>
              </w:rPr>
              <w:t>竞选保证金提交截止时间：同竞标文件递交时间；</w:t>
            </w:r>
          </w:p>
          <w:p w14:paraId="6A660150" w14:textId="675787BC" w:rsidR="009B0C42" w:rsidRPr="0014043C" w:rsidRDefault="009B0C42" w:rsidP="009B0C42">
            <w:pPr>
              <w:spacing w:line="360" w:lineRule="auto"/>
              <w:ind w:firstLineChars="200" w:firstLine="420"/>
              <w:rPr>
                <w:rFonts w:ascii="宋体" w:hAnsi="宋体" w:cs="MingLiU"/>
                <w:bCs/>
                <w:szCs w:val="21"/>
              </w:rPr>
            </w:pPr>
            <w:r w:rsidRPr="0014043C">
              <w:rPr>
                <w:rFonts w:ascii="宋体" w:hAnsi="宋体" w:cs="MingLiU" w:hint="eastAsia"/>
                <w:bCs/>
                <w:szCs w:val="21"/>
              </w:rPr>
              <w:t>3.竞选保证金方式：用信封密封，在封面注明：“水土园区城市品质提升（云汉大道、方正大道、悦复大道三线品质提升——云汉大道）</w:t>
            </w:r>
            <w:r w:rsidR="00A41297" w:rsidRPr="0014043C">
              <w:rPr>
                <w:rFonts w:ascii="宋体" w:hAnsi="宋体" w:cs="MingLiU" w:hint="eastAsia"/>
                <w:bCs/>
                <w:szCs w:val="21"/>
              </w:rPr>
              <w:t>绿化</w:t>
            </w:r>
            <w:r w:rsidRPr="0014043C">
              <w:rPr>
                <w:rFonts w:ascii="宋体" w:hAnsi="宋体" w:cs="MingLiU" w:hint="eastAsia"/>
                <w:bCs/>
                <w:szCs w:val="21"/>
              </w:rPr>
              <w:t>（工程名称）竞标保证金”并加盖公章。在递交竞标文件时以现金形式比选人当场收取，竞标人没有按照上述要求提交竞标保证</w:t>
            </w:r>
            <w:r w:rsidRPr="0014043C">
              <w:rPr>
                <w:rFonts w:ascii="宋体" w:hAnsi="宋体" w:cs="MingLiU" w:hint="eastAsia"/>
                <w:bCs/>
                <w:szCs w:val="21"/>
              </w:rPr>
              <w:lastRenderedPageBreak/>
              <w:t>金的，其竞标文件将不予受理。</w:t>
            </w:r>
          </w:p>
          <w:p w14:paraId="1730E8C2" w14:textId="2391EB15" w:rsidR="00EB7D11" w:rsidRPr="0014043C" w:rsidRDefault="009B0C42" w:rsidP="009B0C42">
            <w:pPr>
              <w:spacing w:line="360" w:lineRule="auto"/>
              <w:ind w:firstLineChars="200" w:firstLine="420"/>
              <w:rPr>
                <w:rFonts w:ascii="宋体" w:hAnsi="宋体" w:cs="MingLiU"/>
                <w:bCs/>
                <w:szCs w:val="21"/>
              </w:rPr>
            </w:pPr>
            <w:r w:rsidRPr="0014043C">
              <w:rPr>
                <w:rFonts w:ascii="宋体" w:hAnsi="宋体" w:cs="MingLiU" w:hint="eastAsia"/>
                <w:bCs/>
                <w:szCs w:val="21"/>
              </w:rPr>
              <w:t>4 竞选保证金的退还：评选结束后，除第一中选侯选人外，当场无息退还其他竞选人的竞标保证金。第一中选候选人在签订合同后3个工作日内无息退还其竞标保证金</w:t>
            </w:r>
          </w:p>
        </w:tc>
      </w:tr>
      <w:tr w:rsidR="00B54009" w:rsidRPr="0014043C" w14:paraId="7BFFFDA1" w14:textId="77777777">
        <w:trPr>
          <w:jc w:val="center"/>
        </w:trPr>
        <w:tc>
          <w:tcPr>
            <w:tcW w:w="1335" w:type="dxa"/>
            <w:vAlign w:val="center"/>
          </w:tcPr>
          <w:p w14:paraId="171326C1" w14:textId="77777777" w:rsidR="00EB7D11" w:rsidRPr="0014043C" w:rsidRDefault="00EB7D11">
            <w:pPr>
              <w:snapToGrid w:val="0"/>
              <w:spacing w:line="400" w:lineRule="exact"/>
              <w:jc w:val="center"/>
              <w:rPr>
                <w:rFonts w:ascii="宋体" w:hAnsi="宋体"/>
                <w:kern w:val="0"/>
                <w:szCs w:val="21"/>
              </w:rPr>
            </w:pPr>
            <w:r w:rsidRPr="0014043C">
              <w:rPr>
                <w:rFonts w:ascii="宋体" w:hAnsi="宋体"/>
                <w:kern w:val="0"/>
                <w:szCs w:val="21"/>
              </w:rPr>
              <w:lastRenderedPageBreak/>
              <w:t>3.6</w:t>
            </w:r>
          </w:p>
        </w:tc>
        <w:tc>
          <w:tcPr>
            <w:tcW w:w="1644" w:type="dxa"/>
            <w:vAlign w:val="center"/>
          </w:tcPr>
          <w:p w14:paraId="54C26A11" w14:textId="77777777" w:rsidR="00EB7D11" w:rsidRPr="0014043C" w:rsidRDefault="00EB7D11">
            <w:pPr>
              <w:snapToGrid w:val="0"/>
              <w:spacing w:line="400" w:lineRule="exact"/>
              <w:jc w:val="center"/>
              <w:rPr>
                <w:rFonts w:ascii="宋体" w:hAnsi="宋体"/>
                <w:kern w:val="0"/>
                <w:szCs w:val="21"/>
              </w:rPr>
            </w:pPr>
            <w:r w:rsidRPr="0014043C">
              <w:rPr>
                <w:rFonts w:ascii="宋体" w:hAnsi="宋体"/>
                <w:kern w:val="0"/>
                <w:szCs w:val="21"/>
              </w:rPr>
              <w:t>是否允许递交</w:t>
            </w:r>
          </w:p>
          <w:p w14:paraId="416BF19B" w14:textId="77777777" w:rsidR="00EB7D11" w:rsidRPr="0014043C" w:rsidRDefault="00EB7D11" w:rsidP="008662E8">
            <w:pPr>
              <w:snapToGrid w:val="0"/>
              <w:spacing w:afterLines="30" w:after="72" w:line="400" w:lineRule="exact"/>
              <w:jc w:val="center"/>
              <w:rPr>
                <w:rFonts w:ascii="宋体" w:hAnsi="宋体"/>
                <w:kern w:val="0"/>
                <w:szCs w:val="21"/>
              </w:rPr>
            </w:pPr>
            <w:r w:rsidRPr="0014043C">
              <w:rPr>
                <w:rFonts w:ascii="宋体" w:hAnsi="宋体"/>
                <w:kern w:val="0"/>
                <w:szCs w:val="21"/>
              </w:rPr>
              <w:t>备选投标方案</w:t>
            </w:r>
          </w:p>
        </w:tc>
        <w:tc>
          <w:tcPr>
            <w:tcW w:w="6490" w:type="dxa"/>
            <w:vAlign w:val="center"/>
          </w:tcPr>
          <w:p w14:paraId="6520A292" w14:textId="77777777" w:rsidR="00EB7D11" w:rsidRPr="0014043C" w:rsidRDefault="00CC6D52">
            <w:pPr>
              <w:snapToGrid w:val="0"/>
              <w:spacing w:line="400" w:lineRule="exact"/>
              <w:ind w:firstLineChars="200" w:firstLine="420"/>
              <w:rPr>
                <w:rFonts w:ascii="宋体" w:hAnsi="宋体"/>
                <w:kern w:val="0"/>
                <w:szCs w:val="21"/>
              </w:rPr>
            </w:pPr>
            <w:r w:rsidRPr="0014043C">
              <w:rPr>
                <w:rFonts w:ascii="宋体" w:hAnsi="宋体"/>
                <w:kern w:val="0"/>
                <w:szCs w:val="21"/>
              </w:rPr>
              <w:sym w:font="Wingdings" w:char="F0FE"/>
            </w:r>
            <w:r w:rsidR="00EB7D11" w:rsidRPr="0014043C">
              <w:rPr>
                <w:rFonts w:ascii="宋体" w:hAnsi="宋体"/>
                <w:kern w:val="0"/>
                <w:szCs w:val="21"/>
              </w:rPr>
              <w:t>不允许</w:t>
            </w:r>
          </w:p>
          <w:p w14:paraId="30099E05" w14:textId="77777777" w:rsidR="00EB7D11" w:rsidRPr="0014043C" w:rsidRDefault="00EB7D11">
            <w:pPr>
              <w:snapToGrid w:val="0"/>
              <w:spacing w:line="400" w:lineRule="exact"/>
              <w:ind w:firstLineChars="200" w:firstLine="420"/>
              <w:rPr>
                <w:rFonts w:ascii="宋体" w:hAnsi="宋体"/>
                <w:kern w:val="0"/>
                <w:szCs w:val="21"/>
              </w:rPr>
            </w:pPr>
            <w:r w:rsidRPr="0014043C">
              <w:rPr>
                <w:rFonts w:ascii="宋体" w:hAnsi="宋体"/>
                <w:kern w:val="0"/>
                <w:szCs w:val="21"/>
              </w:rPr>
              <w:t>口允许</w:t>
            </w:r>
          </w:p>
        </w:tc>
      </w:tr>
      <w:tr w:rsidR="00B54009" w:rsidRPr="0014043C" w14:paraId="208051C9" w14:textId="77777777">
        <w:trPr>
          <w:jc w:val="center"/>
        </w:trPr>
        <w:tc>
          <w:tcPr>
            <w:tcW w:w="1335" w:type="dxa"/>
            <w:vAlign w:val="center"/>
          </w:tcPr>
          <w:p w14:paraId="26B20532" w14:textId="77777777" w:rsidR="00EB7D11" w:rsidRPr="0014043C" w:rsidRDefault="00EB7D11">
            <w:pPr>
              <w:snapToGrid w:val="0"/>
              <w:spacing w:line="400" w:lineRule="exact"/>
              <w:jc w:val="center"/>
              <w:rPr>
                <w:rFonts w:ascii="宋体" w:hAnsi="宋体"/>
                <w:kern w:val="0"/>
                <w:szCs w:val="21"/>
              </w:rPr>
            </w:pPr>
            <w:r w:rsidRPr="0014043C">
              <w:rPr>
                <w:rFonts w:ascii="宋体" w:hAnsi="宋体" w:hint="eastAsia"/>
                <w:kern w:val="0"/>
                <w:szCs w:val="21"/>
              </w:rPr>
              <w:t>3.7.1</w:t>
            </w:r>
          </w:p>
        </w:tc>
        <w:tc>
          <w:tcPr>
            <w:tcW w:w="1644" w:type="dxa"/>
            <w:vAlign w:val="center"/>
          </w:tcPr>
          <w:p w14:paraId="167E24CF" w14:textId="5076C742" w:rsidR="00EB7D11" w:rsidRPr="0014043C" w:rsidRDefault="00BF5824" w:rsidP="008662E8">
            <w:pPr>
              <w:snapToGrid w:val="0"/>
              <w:spacing w:afterLines="30" w:after="72" w:line="400" w:lineRule="exact"/>
              <w:jc w:val="center"/>
              <w:rPr>
                <w:rFonts w:ascii="宋体" w:hAnsi="宋体"/>
                <w:kern w:val="0"/>
                <w:szCs w:val="21"/>
              </w:rPr>
            </w:pPr>
            <w:r w:rsidRPr="0014043C">
              <w:rPr>
                <w:rFonts w:ascii="宋体" w:hAnsi="宋体" w:hint="eastAsia"/>
                <w:kern w:val="0"/>
                <w:szCs w:val="21"/>
              </w:rPr>
              <w:t>竞标文件</w:t>
            </w:r>
            <w:r w:rsidR="00EB7D11" w:rsidRPr="0014043C">
              <w:rPr>
                <w:rFonts w:ascii="宋体" w:hAnsi="宋体" w:hint="eastAsia"/>
                <w:kern w:val="0"/>
                <w:szCs w:val="21"/>
              </w:rPr>
              <w:t>格式要求</w:t>
            </w:r>
          </w:p>
        </w:tc>
        <w:tc>
          <w:tcPr>
            <w:tcW w:w="6490" w:type="dxa"/>
            <w:vAlign w:val="center"/>
          </w:tcPr>
          <w:p w14:paraId="0056E448" w14:textId="237CCD27" w:rsidR="00EB7D11" w:rsidRPr="0014043C" w:rsidRDefault="00EB7D11">
            <w:pPr>
              <w:snapToGrid w:val="0"/>
              <w:spacing w:line="400" w:lineRule="exact"/>
              <w:ind w:firstLineChars="200" w:firstLine="420"/>
              <w:rPr>
                <w:rFonts w:ascii="宋体" w:hAnsi="宋体"/>
                <w:kern w:val="0"/>
                <w:szCs w:val="21"/>
              </w:rPr>
            </w:pPr>
            <w:r w:rsidRPr="0014043C">
              <w:rPr>
                <w:rFonts w:ascii="宋体" w:hAnsi="宋体" w:hint="eastAsia"/>
                <w:kern w:val="0"/>
                <w:szCs w:val="21"/>
              </w:rPr>
              <w:t>编制</w:t>
            </w:r>
            <w:r w:rsidR="00BF5824" w:rsidRPr="0014043C">
              <w:rPr>
                <w:rFonts w:ascii="宋体" w:hAnsi="宋体" w:hint="eastAsia"/>
                <w:kern w:val="0"/>
                <w:szCs w:val="21"/>
              </w:rPr>
              <w:t>竞标文件</w:t>
            </w:r>
            <w:r w:rsidRPr="0014043C">
              <w:rPr>
                <w:rFonts w:ascii="宋体" w:hAnsi="宋体" w:hint="eastAsia"/>
                <w:kern w:val="0"/>
                <w:szCs w:val="21"/>
              </w:rPr>
              <w:t>时不得对第八章“</w:t>
            </w:r>
            <w:r w:rsidR="00BF5824" w:rsidRPr="0014043C">
              <w:rPr>
                <w:rFonts w:ascii="宋体" w:hAnsi="宋体" w:hint="eastAsia"/>
                <w:kern w:val="0"/>
                <w:szCs w:val="21"/>
              </w:rPr>
              <w:t>竞标文件</w:t>
            </w:r>
            <w:r w:rsidRPr="0014043C">
              <w:rPr>
                <w:rFonts w:ascii="宋体" w:hAnsi="宋体" w:hint="eastAsia"/>
                <w:kern w:val="0"/>
                <w:szCs w:val="21"/>
              </w:rPr>
              <w:t>格式”的相应要素作实质性修改，否则视为重大偏差，由</w:t>
            </w:r>
            <w:r w:rsidR="009B0C42" w:rsidRPr="0014043C">
              <w:rPr>
                <w:rFonts w:ascii="宋体" w:hAnsi="宋体" w:hint="eastAsia"/>
                <w:kern w:val="0"/>
                <w:szCs w:val="21"/>
              </w:rPr>
              <w:t>比选小组</w:t>
            </w:r>
            <w:r w:rsidRPr="0014043C">
              <w:rPr>
                <w:rFonts w:ascii="宋体" w:hAnsi="宋体" w:hint="eastAsia"/>
                <w:kern w:val="0"/>
                <w:szCs w:val="21"/>
              </w:rPr>
              <w:t>作</w:t>
            </w:r>
            <w:r w:rsidR="009B0C42" w:rsidRPr="0014043C">
              <w:rPr>
                <w:rFonts w:ascii="宋体" w:hAnsi="宋体" w:hint="eastAsia"/>
                <w:kern w:val="0"/>
                <w:szCs w:val="21"/>
              </w:rPr>
              <w:t>否决竞标</w:t>
            </w:r>
            <w:r w:rsidRPr="0014043C">
              <w:rPr>
                <w:rFonts w:ascii="宋体" w:hAnsi="宋体" w:hint="eastAsia"/>
                <w:kern w:val="0"/>
                <w:szCs w:val="21"/>
              </w:rPr>
              <w:t>处理。</w:t>
            </w:r>
          </w:p>
        </w:tc>
      </w:tr>
      <w:tr w:rsidR="00B54009" w:rsidRPr="0014043C" w14:paraId="4685969E" w14:textId="77777777">
        <w:trPr>
          <w:jc w:val="center"/>
        </w:trPr>
        <w:tc>
          <w:tcPr>
            <w:tcW w:w="1335" w:type="dxa"/>
            <w:vAlign w:val="center"/>
          </w:tcPr>
          <w:p w14:paraId="75CE4543" w14:textId="77777777" w:rsidR="00EB7D11" w:rsidRPr="0014043C" w:rsidRDefault="00EB7D11">
            <w:pPr>
              <w:snapToGrid w:val="0"/>
              <w:spacing w:line="400" w:lineRule="exact"/>
              <w:jc w:val="center"/>
              <w:rPr>
                <w:rFonts w:ascii="宋体" w:hAnsi="宋体"/>
                <w:kern w:val="0"/>
                <w:szCs w:val="21"/>
              </w:rPr>
            </w:pPr>
            <w:r w:rsidRPr="0014043C">
              <w:rPr>
                <w:rFonts w:ascii="宋体" w:hAnsi="宋体"/>
                <w:kern w:val="0"/>
                <w:szCs w:val="21"/>
              </w:rPr>
              <w:t>3.7.3</w:t>
            </w:r>
          </w:p>
        </w:tc>
        <w:tc>
          <w:tcPr>
            <w:tcW w:w="1644" w:type="dxa"/>
            <w:vAlign w:val="center"/>
          </w:tcPr>
          <w:p w14:paraId="0544213E" w14:textId="77777777" w:rsidR="00EB7D11" w:rsidRPr="0014043C" w:rsidRDefault="00EB7D11">
            <w:pPr>
              <w:snapToGrid w:val="0"/>
              <w:spacing w:line="400" w:lineRule="exact"/>
              <w:jc w:val="center"/>
              <w:rPr>
                <w:rFonts w:ascii="宋体" w:hAnsi="宋体"/>
                <w:kern w:val="0"/>
                <w:szCs w:val="21"/>
              </w:rPr>
            </w:pPr>
            <w:r w:rsidRPr="0014043C">
              <w:rPr>
                <w:rFonts w:ascii="宋体" w:hAnsi="宋体"/>
                <w:kern w:val="0"/>
                <w:szCs w:val="21"/>
              </w:rPr>
              <w:t>签字盖章要求</w:t>
            </w:r>
          </w:p>
        </w:tc>
        <w:tc>
          <w:tcPr>
            <w:tcW w:w="6490" w:type="dxa"/>
            <w:vAlign w:val="center"/>
          </w:tcPr>
          <w:p w14:paraId="21BBEB6B" w14:textId="78E8A9F5" w:rsidR="00EB7D11" w:rsidRPr="0014043C" w:rsidRDefault="00EB7D11">
            <w:pPr>
              <w:snapToGrid w:val="0"/>
              <w:spacing w:line="400" w:lineRule="exact"/>
              <w:ind w:firstLineChars="200" w:firstLine="420"/>
              <w:rPr>
                <w:rFonts w:ascii="宋体" w:hAnsi="宋体"/>
                <w:szCs w:val="21"/>
              </w:rPr>
            </w:pPr>
            <w:r w:rsidRPr="0014043C">
              <w:rPr>
                <w:rFonts w:ascii="宋体" w:hAnsi="宋体" w:hint="eastAsia"/>
                <w:szCs w:val="21"/>
              </w:rPr>
              <w:t xml:space="preserve">第八章 </w:t>
            </w:r>
            <w:r w:rsidR="00BF5824" w:rsidRPr="0014043C">
              <w:rPr>
                <w:rFonts w:ascii="宋体" w:hAnsi="宋体" w:hint="eastAsia"/>
                <w:szCs w:val="21"/>
              </w:rPr>
              <w:t>竞标文件</w:t>
            </w:r>
            <w:r w:rsidRPr="0014043C">
              <w:rPr>
                <w:rFonts w:ascii="宋体" w:hAnsi="宋体" w:hint="eastAsia"/>
                <w:szCs w:val="21"/>
              </w:rPr>
              <w:t>格式要求法定代表人或其委托代理人签字（或盖章）的须齐全，要求加盖单位法人章的，应加盖</w:t>
            </w:r>
            <w:r w:rsidR="00BF5824" w:rsidRPr="0014043C">
              <w:rPr>
                <w:rFonts w:ascii="宋体" w:hAnsi="宋体" w:hint="eastAsia"/>
                <w:szCs w:val="21"/>
              </w:rPr>
              <w:t>竞标人</w:t>
            </w:r>
            <w:r w:rsidRPr="0014043C">
              <w:rPr>
                <w:rFonts w:ascii="宋体" w:hAnsi="宋体" w:hint="eastAsia"/>
                <w:szCs w:val="21"/>
              </w:rPr>
              <w:t>的单位</w:t>
            </w:r>
            <w:r w:rsidR="009B0C42" w:rsidRPr="0014043C">
              <w:rPr>
                <w:rFonts w:ascii="宋体" w:hAnsi="宋体" w:hint="eastAsia"/>
                <w:szCs w:val="21"/>
              </w:rPr>
              <w:t>单位法人章</w:t>
            </w:r>
            <w:r w:rsidRPr="0014043C">
              <w:rPr>
                <w:rFonts w:ascii="宋体" w:hAnsi="宋体" w:hint="eastAsia"/>
                <w:szCs w:val="21"/>
              </w:rPr>
              <w:t>。</w:t>
            </w:r>
          </w:p>
          <w:p w14:paraId="41431B92" w14:textId="26E25F36" w:rsidR="00EB7D11" w:rsidRPr="0014043C" w:rsidRDefault="00EB7D11">
            <w:pPr>
              <w:snapToGrid w:val="0"/>
              <w:spacing w:line="400" w:lineRule="exact"/>
              <w:ind w:firstLineChars="200" w:firstLine="420"/>
              <w:rPr>
                <w:rFonts w:ascii="宋体" w:hAnsi="宋体"/>
                <w:szCs w:val="21"/>
              </w:rPr>
            </w:pPr>
            <w:r w:rsidRPr="0014043C">
              <w:rPr>
                <w:rFonts w:ascii="宋体" w:hAnsi="宋体" w:hint="eastAsia"/>
                <w:szCs w:val="21"/>
              </w:rPr>
              <w:t>未按上述规定执行的，交由</w:t>
            </w:r>
            <w:r w:rsidR="009B0C42" w:rsidRPr="0014043C">
              <w:rPr>
                <w:rFonts w:ascii="宋体" w:hAnsi="宋体" w:hint="eastAsia"/>
                <w:szCs w:val="21"/>
              </w:rPr>
              <w:t>比选小组</w:t>
            </w:r>
            <w:r w:rsidRPr="0014043C">
              <w:rPr>
                <w:rFonts w:ascii="宋体" w:hAnsi="宋体" w:hint="eastAsia"/>
                <w:szCs w:val="21"/>
              </w:rPr>
              <w:t>作</w:t>
            </w:r>
            <w:r w:rsidR="009B0C42" w:rsidRPr="0014043C">
              <w:rPr>
                <w:rFonts w:ascii="宋体" w:hAnsi="宋体" w:hint="eastAsia"/>
                <w:szCs w:val="21"/>
              </w:rPr>
              <w:t>否决竞标</w:t>
            </w:r>
            <w:r w:rsidRPr="0014043C">
              <w:rPr>
                <w:rFonts w:ascii="宋体" w:hAnsi="宋体" w:hint="eastAsia"/>
                <w:szCs w:val="21"/>
              </w:rPr>
              <w:t>处理。</w:t>
            </w:r>
          </w:p>
        </w:tc>
      </w:tr>
      <w:tr w:rsidR="00B54009" w:rsidRPr="0014043C" w14:paraId="19426B1F" w14:textId="77777777">
        <w:trPr>
          <w:jc w:val="center"/>
        </w:trPr>
        <w:tc>
          <w:tcPr>
            <w:tcW w:w="1335" w:type="dxa"/>
            <w:vAlign w:val="center"/>
          </w:tcPr>
          <w:p w14:paraId="0DEFF86E" w14:textId="77777777" w:rsidR="00EB7D11" w:rsidRPr="0014043C" w:rsidRDefault="00EB7D11">
            <w:pPr>
              <w:snapToGrid w:val="0"/>
              <w:spacing w:line="400" w:lineRule="exact"/>
              <w:jc w:val="center"/>
              <w:rPr>
                <w:rFonts w:ascii="宋体" w:hAnsi="宋体"/>
                <w:kern w:val="0"/>
                <w:szCs w:val="21"/>
              </w:rPr>
            </w:pPr>
            <w:r w:rsidRPr="0014043C">
              <w:rPr>
                <w:rFonts w:ascii="宋体" w:hAnsi="宋体"/>
                <w:kern w:val="0"/>
                <w:szCs w:val="21"/>
              </w:rPr>
              <w:t>3.7.4</w:t>
            </w:r>
          </w:p>
        </w:tc>
        <w:tc>
          <w:tcPr>
            <w:tcW w:w="1644" w:type="dxa"/>
            <w:vAlign w:val="center"/>
          </w:tcPr>
          <w:p w14:paraId="4A1A3CF2" w14:textId="480563E2" w:rsidR="00EB7D11" w:rsidRPr="0014043C" w:rsidRDefault="00BF5824">
            <w:pPr>
              <w:snapToGrid w:val="0"/>
              <w:spacing w:line="400" w:lineRule="exact"/>
              <w:rPr>
                <w:rFonts w:ascii="宋体" w:hAnsi="宋体"/>
                <w:spacing w:val="-6"/>
                <w:kern w:val="0"/>
                <w:szCs w:val="21"/>
              </w:rPr>
            </w:pPr>
            <w:r w:rsidRPr="0014043C">
              <w:rPr>
                <w:rFonts w:ascii="宋体" w:hAnsi="宋体"/>
                <w:spacing w:val="-6"/>
                <w:kern w:val="0"/>
                <w:szCs w:val="21"/>
              </w:rPr>
              <w:t>竞标文件</w:t>
            </w:r>
            <w:r w:rsidR="00EB7D11" w:rsidRPr="0014043C">
              <w:rPr>
                <w:rFonts w:ascii="宋体" w:hAnsi="宋体"/>
                <w:spacing w:val="-6"/>
                <w:kern w:val="0"/>
                <w:szCs w:val="21"/>
              </w:rPr>
              <w:t>的份数</w:t>
            </w:r>
          </w:p>
        </w:tc>
        <w:tc>
          <w:tcPr>
            <w:tcW w:w="6490" w:type="dxa"/>
            <w:vAlign w:val="center"/>
          </w:tcPr>
          <w:p w14:paraId="4A6B0C7F" w14:textId="039DBD1A" w:rsidR="009B0C42" w:rsidRPr="0014043C" w:rsidRDefault="009B0C42" w:rsidP="009B0C42">
            <w:pPr>
              <w:autoSpaceDE w:val="0"/>
              <w:autoSpaceDN w:val="0"/>
              <w:adjustRightInd w:val="0"/>
              <w:snapToGrid w:val="0"/>
              <w:spacing w:line="400" w:lineRule="exact"/>
              <w:ind w:firstLineChars="200" w:firstLine="420"/>
              <w:rPr>
                <w:rFonts w:ascii="宋体" w:hAnsi="宋体"/>
                <w:kern w:val="0"/>
                <w:szCs w:val="21"/>
              </w:rPr>
            </w:pPr>
            <w:r w:rsidRPr="0014043C">
              <w:rPr>
                <w:rFonts w:ascii="宋体" w:hAnsi="宋体" w:hint="eastAsia"/>
                <w:kern w:val="0"/>
                <w:szCs w:val="21"/>
              </w:rPr>
              <w:t>竞标</w:t>
            </w:r>
            <w:r w:rsidRPr="0014043C">
              <w:rPr>
                <w:rFonts w:ascii="宋体" w:hAnsi="宋体"/>
                <w:kern w:val="0"/>
                <w:szCs w:val="21"/>
              </w:rPr>
              <w:t>文件正本</w:t>
            </w:r>
            <w:r w:rsidRPr="0014043C">
              <w:rPr>
                <w:rFonts w:ascii="宋体" w:hAnsi="宋体" w:hint="eastAsia"/>
                <w:kern w:val="0"/>
                <w:szCs w:val="21"/>
              </w:rPr>
              <w:t>1份、副本2份，电子版形式（光盘）1份。当副本和正本不一致时，以正本为准。否则由比选小组作否决竞标处理。</w:t>
            </w:r>
          </w:p>
          <w:p w14:paraId="6BA0F776" w14:textId="0F030344" w:rsidR="00EB7D11" w:rsidRPr="0014043C" w:rsidRDefault="009B0C42" w:rsidP="009B0C42">
            <w:pPr>
              <w:autoSpaceDE w:val="0"/>
              <w:autoSpaceDN w:val="0"/>
              <w:adjustRightInd w:val="0"/>
              <w:snapToGrid w:val="0"/>
              <w:spacing w:line="400" w:lineRule="exact"/>
              <w:ind w:firstLineChars="200" w:firstLine="420"/>
              <w:rPr>
                <w:rFonts w:ascii="宋体" w:hAnsi="宋体"/>
                <w:kern w:val="0"/>
                <w:szCs w:val="21"/>
              </w:rPr>
            </w:pPr>
            <w:r w:rsidRPr="0014043C">
              <w:rPr>
                <w:rFonts w:ascii="宋体" w:hAnsi="宋体" w:hint="eastAsia"/>
                <w:kern w:val="0"/>
                <w:szCs w:val="21"/>
              </w:rPr>
              <w:t>电子版形式（光盘）中的经济部分：应包含经济部分全部excel格式预算表格，工程量清单综合单价分析表无须装订入竞标文件纸质版中，但清单项目的综合单价分析表（excel格式）必须刻入光盘中。</w:t>
            </w:r>
          </w:p>
        </w:tc>
      </w:tr>
      <w:tr w:rsidR="00B54009" w:rsidRPr="0014043C" w14:paraId="4B8558C9" w14:textId="77777777">
        <w:trPr>
          <w:trHeight w:val="615"/>
          <w:jc w:val="center"/>
        </w:trPr>
        <w:tc>
          <w:tcPr>
            <w:tcW w:w="1335" w:type="dxa"/>
            <w:vAlign w:val="center"/>
          </w:tcPr>
          <w:p w14:paraId="2414447A" w14:textId="77777777" w:rsidR="00EB7D11" w:rsidRPr="0014043C" w:rsidRDefault="00EB7D11">
            <w:pPr>
              <w:snapToGrid w:val="0"/>
              <w:spacing w:line="400" w:lineRule="exact"/>
              <w:jc w:val="center"/>
              <w:rPr>
                <w:rFonts w:ascii="宋体" w:hAnsi="宋体"/>
                <w:kern w:val="0"/>
                <w:szCs w:val="21"/>
              </w:rPr>
            </w:pPr>
            <w:r w:rsidRPr="0014043C">
              <w:rPr>
                <w:rFonts w:ascii="宋体" w:hAnsi="宋体"/>
                <w:kern w:val="0"/>
                <w:szCs w:val="21"/>
              </w:rPr>
              <w:t>3.7.5</w:t>
            </w:r>
          </w:p>
        </w:tc>
        <w:tc>
          <w:tcPr>
            <w:tcW w:w="1644" w:type="dxa"/>
            <w:vAlign w:val="center"/>
          </w:tcPr>
          <w:p w14:paraId="3893C959" w14:textId="10389ECA" w:rsidR="00EB7D11" w:rsidRPr="0014043C" w:rsidRDefault="009B0C42">
            <w:pPr>
              <w:snapToGrid w:val="0"/>
              <w:spacing w:line="400" w:lineRule="exact"/>
              <w:jc w:val="center"/>
              <w:rPr>
                <w:rFonts w:ascii="宋体" w:hAnsi="宋体"/>
                <w:kern w:val="0"/>
                <w:szCs w:val="21"/>
              </w:rPr>
            </w:pPr>
            <w:r w:rsidRPr="0014043C">
              <w:rPr>
                <w:rFonts w:ascii="宋体" w:hAnsi="宋体" w:hint="eastAsia"/>
                <w:kern w:val="0"/>
                <w:szCs w:val="21"/>
              </w:rPr>
              <w:t>装订</w:t>
            </w:r>
            <w:r w:rsidR="00EB7D11" w:rsidRPr="0014043C">
              <w:rPr>
                <w:rFonts w:ascii="宋体" w:hAnsi="宋体"/>
                <w:kern w:val="0"/>
                <w:szCs w:val="21"/>
              </w:rPr>
              <w:t>要求</w:t>
            </w:r>
          </w:p>
        </w:tc>
        <w:tc>
          <w:tcPr>
            <w:tcW w:w="6490" w:type="dxa"/>
            <w:vAlign w:val="center"/>
          </w:tcPr>
          <w:p w14:paraId="1F2EE412" w14:textId="555499B1" w:rsidR="00EB7D11" w:rsidRPr="0014043C" w:rsidRDefault="00EB7D11">
            <w:pPr>
              <w:adjustRightInd w:val="0"/>
              <w:snapToGrid w:val="0"/>
              <w:spacing w:line="400" w:lineRule="exact"/>
              <w:ind w:firstLineChars="200" w:firstLine="420"/>
              <w:rPr>
                <w:rFonts w:ascii="宋体" w:hAnsi="宋体"/>
                <w:szCs w:val="21"/>
              </w:rPr>
            </w:pPr>
            <w:r w:rsidRPr="0014043C">
              <w:rPr>
                <w:rFonts w:ascii="宋体" w:hAnsi="宋体" w:hint="eastAsia"/>
                <w:szCs w:val="21"/>
              </w:rPr>
              <w:t>具体要求：</w:t>
            </w:r>
            <w:r w:rsidR="009B0C42" w:rsidRPr="0014043C">
              <w:rPr>
                <w:rFonts w:ascii="宋体" w:hAnsi="宋体" w:hint="eastAsia"/>
                <w:szCs w:val="21"/>
              </w:rPr>
              <w:t>应将投标函部分、经济部分、资格审查部分各自分别装订成册。</w:t>
            </w:r>
          </w:p>
          <w:p w14:paraId="64F04C85" w14:textId="77777777" w:rsidR="00EB7D11" w:rsidRPr="0014043C" w:rsidRDefault="00EB7D11">
            <w:pPr>
              <w:adjustRightInd w:val="0"/>
              <w:snapToGrid w:val="0"/>
              <w:spacing w:line="400" w:lineRule="exact"/>
              <w:ind w:firstLineChars="200" w:firstLine="420"/>
              <w:rPr>
                <w:rFonts w:ascii="宋体" w:hAnsi="宋体"/>
                <w:szCs w:val="21"/>
              </w:rPr>
            </w:pPr>
            <w:r w:rsidRPr="0014043C">
              <w:rPr>
                <w:rFonts w:ascii="宋体" w:hAnsi="宋体" w:hint="eastAsia"/>
                <w:szCs w:val="21"/>
              </w:rPr>
              <w:t>（1）投标函部分</w:t>
            </w:r>
          </w:p>
          <w:p w14:paraId="71B47D2E" w14:textId="77777777" w:rsidR="00EB7D11" w:rsidRPr="0014043C" w:rsidRDefault="00EB7D11">
            <w:pPr>
              <w:adjustRightInd w:val="0"/>
              <w:snapToGrid w:val="0"/>
              <w:spacing w:line="400" w:lineRule="exact"/>
              <w:ind w:firstLineChars="200" w:firstLine="420"/>
              <w:rPr>
                <w:rFonts w:ascii="宋体" w:hAnsi="宋体"/>
                <w:szCs w:val="21"/>
              </w:rPr>
            </w:pPr>
            <w:r w:rsidRPr="0014043C">
              <w:rPr>
                <w:rFonts w:ascii="宋体" w:hAnsi="宋体" w:hint="eastAsia"/>
                <w:szCs w:val="21"/>
              </w:rPr>
              <w:t>应按照第八章规定格式排版，并应编制目录。</w:t>
            </w:r>
          </w:p>
          <w:p w14:paraId="34333902" w14:textId="77777777" w:rsidR="00EB7D11" w:rsidRPr="0014043C" w:rsidRDefault="00EB7D11">
            <w:pPr>
              <w:adjustRightInd w:val="0"/>
              <w:snapToGrid w:val="0"/>
              <w:spacing w:line="400" w:lineRule="exact"/>
              <w:ind w:firstLineChars="200" w:firstLine="420"/>
              <w:rPr>
                <w:rFonts w:ascii="宋体" w:hAnsi="宋体"/>
                <w:szCs w:val="21"/>
              </w:rPr>
            </w:pPr>
            <w:r w:rsidRPr="0014043C">
              <w:rPr>
                <w:rFonts w:ascii="宋体" w:hAnsi="宋体" w:hint="eastAsia"/>
                <w:szCs w:val="21"/>
              </w:rPr>
              <w:t>（2）经济部分</w:t>
            </w:r>
          </w:p>
          <w:p w14:paraId="2C1EDFC3" w14:textId="77777777" w:rsidR="00EB7D11" w:rsidRPr="0014043C" w:rsidRDefault="00EB7D11">
            <w:pPr>
              <w:adjustRightInd w:val="0"/>
              <w:snapToGrid w:val="0"/>
              <w:spacing w:line="400" w:lineRule="exact"/>
              <w:ind w:firstLineChars="200" w:firstLine="420"/>
              <w:rPr>
                <w:rFonts w:ascii="宋体" w:hAnsi="宋体"/>
                <w:szCs w:val="21"/>
              </w:rPr>
            </w:pPr>
            <w:r w:rsidRPr="0014043C">
              <w:rPr>
                <w:rFonts w:ascii="宋体" w:hAnsi="宋体" w:hint="eastAsia"/>
                <w:szCs w:val="21"/>
              </w:rPr>
              <w:t>应按照第八章规定格式排版，并应编制目录。</w:t>
            </w:r>
          </w:p>
          <w:p w14:paraId="377B141B" w14:textId="77777777" w:rsidR="00EB7D11" w:rsidRPr="0014043C" w:rsidRDefault="00EB7D11">
            <w:pPr>
              <w:adjustRightInd w:val="0"/>
              <w:snapToGrid w:val="0"/>
              <w:spacing w:line="400" w:lineRule="exact"/>
              <w:ind w:firstLineChars="200" w:firstLine="420"/>
              <w:rPr>
                <w:rFonts w:ascii="宋体" w:hAnsi="宋体"/>
                <w:szCs w:val="21"/>
              </w:rPr>
            </w:pPr>
            <w:r w:rsidRPr="0014043C">
              <w:rPr>
                <w:rFonts w:ascii="宋体" w:hAnsi="宋体" w:hint="eastAsia"/>
                <w:szCs w:val="21"/>
              </w:rPr>
              <w:t>（3）资格审查部分</w:t>
            </w:r>
          </w:p>
          <w:p w14:paraId="07BF289A" w14:textId="77777777" w:rsidR="00EB7D11" w:rsidRPr="0014043C" w:rsidRDefault="00EB7D11">
            <w:pPr>
              <w:adjustRightInd w:val="0"/>
              <w:snapToGrid w:val="0"/>
              <w:spacing w:line="400" w:lineRule="exact"/>
              <w:ind w:firstLineChars="200" w:firstLine="420"/>
              <w:rPr>
                <w:rStyle w:val="aff9"/>
              </w:rPr>
            </w:pPr>
            <w:r w:rsidRPr="0014043C">
              <w:rPr>
                <w:rFonts w:ascii="宋体" w:hAnsi="宋体" w:hint="eastAsia"/>
                <w:szCs w:val="21"/>
              </w:rPr>
              <w:t>应按照第八章规定格式排版，并应编制目录。</w:t>
            </w:r>
          </w:p>
        </w:tc>
      </w:tr>
      <w:tr w:rsidR="009B0C42" w:rsidRPr="0014043C" w14:paraId="489D5D2D" w14:textId="77777777">
        <w:trPr>
          <w:jc w:val="center"/>
        </w:trPr>
        <w:tc>
          <w:tcPr>
            <w:tcW w:w="1335" w:type="dxa"/>
            <w:vAlign w:val="center"/>
          </w:tcPr>
          <w:p w14:paraId="55AC03BD" w14:textId="77777777" w:rsidR="009B0C42" w:rsidRPr="0014043C" w:rsidRDefault="009B0C42" w:rsidP="009B0C42">
            <w:pPr>
              <w:snapToGrid w:val="0"/>
              <w:spacing w:line="400" w:lineRule="exact"/>
              <w:jc w:val="center"/>
              <w:rPr>
                <w:rFonts w:ascii="宋体" w:hAnsi="宋体"/>
                <w:kern w:val="0"/>
                <w:szCs w:val="21"/>
              </w:rPr>
            </w:pPr>
            <w:r w:rsidRPr="0014043C">
              <w:rPr>
                <w:rFonts w:ascii="宋体" w:hAnsi="宋体"/>
                <w:kern w:val="0"/>
                <w:szCs w:val="21"/>
              </w:rPr>
              <w:t>4.1.1</w:t>
            </w:r>
          </w:p>
        </w:tc>
        <w:tc>
          <w:tcPr>
            <w:tcW w:w="1644" w:type="dxa"/>
            <w:vAlign w:val="center"/>
          </w:tcPr>
          <w:p w14:paraId="43185901" w14:textId="4A8D42C3" w:rsidR="009B0C42" w:rsidRPr="0014043C" w:rsidRDefault="009B0C42" w:rsidP="009B0C42">
            <w:pPr>
              <w:snapToGrid w:val="0"/>
              <w:spacing w:line="400" w:lineRule="exact"/>
              <w:jc w:val="center"/>
              <w:rPr>
                <w:rFonts w:ascii="宋体" w:hAnsi="宋体"/>
                <w:spacing w:val="-6"/>
                <w:kern w:val="0"/>
                <w:szCs w:val="21"/>
              </w:rPr>
            </w:pPr>
            <w:r w:rsidRPr="0014043C">
              <w:rPr>
                <w:rFonts w:ascii="宋体" w:hAnsi="宋体"/>
                <w:spacing w:val="-6"/>
                <w:kern w:val="0"/>
                <w:szCs w:val="21"/>
              </w:rPr>
              <w:t>竞标文件的密封</w:t>
            </w:r>
          </w:p>
        </w:tc>
        <w:tc>
          <w:tcPr>
            <w:tcW w:w="6490" w:type="dxa"/>
            <w:vAlign w:val="center"/>
          </w:tcPr>
          <w:p w14:paraId="6B6B5DD1" w14:textId="55B8ACFA" w:rsidR="009B0C42" w:rsidRPr="0014043C" w:rsidRDefault="009B0C42" w:rsidP="009B0C42">
            <w:pPr>
              <w:spacing w:line="400" w:lineRule="exact"/>
              <w:ind w:firstLineChars="200" w:firstLine="420"/>
              <w:rPr>
                <w:rFonts w:ascii="宋体" w:hAnsi="宋体"/>
                <w:szCs w:val="21"/>
              </w:rPr>
            </w:pPr>
            <w:r w:rsidRPr="0014043C">
              <w:rPr>
                <w:rFonts w:ascii="宋体" w:hAnsi="宋体"/>
                <w:szCs w:val="21"/>
              </w:rPr>
              <w:t>1.</w:t>
            </w:r>
            <w:r w:rsidRPr="0014043C">
              <w:rPr>
                <w:rFonts w:ascii="宋体" w:hAnsi="宋体" w:hint="eastAsia"/>
                <w:szCs w:val="21"/>
              </w:rPr>
              <w:t xml:space="preserve"> 竞标</w:t>
            </w:r>
            <w:r w:rsidRPr="0014043C">
              <w:rPr>
                <w:rFonts w:ascii="宋体" w:hAnsi="宋体"/>
                <w:szCs w:val="21"/>
              </w:rPr>
              <w:t>文件袋使用 “投标函部分”袋、“</w:t>
            </w:r>
            <w:r w:rsidRPr="0014043C">
              <w:rPr>
                <w:rFonts w:ascii="宋体" w:hAnsi="宋体" w:hint="eastAsia"/>
                <w:szCs w:val="21"/>
              </w:rPr>
              <w:t>经济</w:t>
            </w:r>
            <w:r w:rsidRPr="0014043C">
              <w:rPr>
                <w:rFonts w:ascii="宋体" w:hAnsi="宋体"/>
                <w:szCs w:val="21"/>
              </w:rPr>
              <w:t>部分”袋、“</w:t>
            </w:r>
            <w:r w:rsidRPr="0014043C">
              <w:rPr>
                <w:rFonts w:ascii="宋体" w:hAnsi="宋体" w:hint="eastAsia"/>
                <w:szCs w:val="21"/>
              </w:rPr>
              <w:t>资格审查部分</w:t>
            </w:r>
            <w:r w:rsidRPr="0014043C">
              <w:rPr>
                <w:rFonts w:ascii="宋体" w:hAnsi="宋体"/>
                <w:szCs w:val="21"/>
              </w:rPr>
              <w:t>”袋以及“投标文件”大袋。</w:t>
            </w:r>
          </w:p>
          <w:p w14:paraId="0C01D61A" w14:textId="66660FBB" w:rsidR="009B0C42" w:rsidRPr="0014043C" w:rsidRDefault="009B0C42" w:rsidP="009B0C42">
            <w:pPr>
              <w:spacing w:line="400" w:lineRule="exact"/>
              <w:ind w:firstLineChars="200" w:firstLine="420"/>
              <w:rPr>
                <w:rFonts w:ascii="宋体" w:hAnsi="宋体"/>
                <w:szCs w:val="21"/>
              </w:rPr>
            </w:pPr>
            <w:r w:rsidRPr="0014043C">
              <w:rPr>
                <w:rFonts w:ascii="宋体" w:hAnsi="宋体"/>
                <w:szCs w:val="21"/>
              </w:rPr>
              <w:t>2.</w:t>
            </w:r>
            <w:r w:rsidRPr="0014043C">
              <w:rPr>
                <w:rFonts w:ascii="宋体" w:hAnsi="宋体" w:hint="eastAsia"/>
                <w:szCs w:val="21"/>
              </w:rPr>
              <w:t xml:space="preserve"> </w:t>
            </w:r>
            <w:r w:rsidRPr="0014043C">
              <w:rPr>
                <w:rFonts w:ascii="宋体" w:hAnsi="宋体"/>
                <w:szCs w:val="21"/>
              </w:rPr>
              <w:t>投标函部分</w:t>
            </w:r>
            <w:r w:rsidRPr="0014043C">
              <w:rPr>
                <w:rFonts w:ascii="宋体" w:hAnsi="宋体" w:hint="eastAsia"/>
                <w:szCs w:val="21"/>
              </w:rPr>
              <w:t>和电子版形式（光盘）</w:t>
            </w:r>
            <w:r w:rsidRPr="0014043C">
              <w:rPr>
                <w:rFonts w:ascii="宋体" w:hAnsi="宋体"/>
                <w:szCs w:val="21"/>
              </w:rPr>
              <w:t>装入“投标函部分”袋中，密封并在袋上加盖</w:t>
            </w:r>
            <w:r w:rsidRPr="0014043C">
              <w:rPr>
                <w:rFonts w:ascii="宋体" w:hAnsi="宋体" w:hint="eastAsia"/>
                <w:szCs w:val="21"/>
              </w:rPr>
              <w:t>竞标</w:t>
            </w:r>
            <w:r w:rsidRPr="0014043C">
              <w:rPr>
                <w:rFonts w:ascii="宋体" w:hAnsi="宋体"/>
                <w:szCs w:val="21"/>
              </w:rPr>
              <w:t>人单位</w:t>
            </w:r>
            <w:r w:rsidRPr="0014043C">
              <w:rPr>
                <w:rFonts w:ascii="宋体" w:hAnsi="宋体" w:hint="eastAsia"/>
                <w:szCs w:val="21"/>
              </w:rPr>
              <w:t>法人</w:t>
            </w:r>
            <w:r w:rsidRPr="0014043C">
              <w:rPr>
                <w:rFonts w:ascii="宋体" w:hAnsi="宋体"/>
                <w:szCs w:val="21"/>
              </w:rPr>
              <w:t>章。</w:t>
            </w:r>
          </w:p>
          <w:p w14:paraId="3D7F557F" w14:textId="5F89E168" w:rsidR="009B0C42" w:rsidRPr="0014043C" w:rsidRDefault="009B0C42" w:rsidP="009B0C42">
            <w:pPr>
              <w:spacing w:line="400" w:lineRule="exact"/>
              <w:ind w:firstLineChars="200" w:firstLine="420"/>
              <w:rPr>
                <w:rFonts w:ascii="宋体" w:hAnsi="宋体"/>
                <w:szCs w:val="21"/>
              </w:rPr>
            </w:pPr>
            <w:r w:rsidRPr="0014043C">
              <w:rPr>
                <w:rFonts w:ascii="宋体" w:hAnsi="宋体"/>
                <w:szCs w:val="21"/>
              </w:rPr>
              <w:t>3.</w:t>
            </w:r>
            <w:r w:rsidRPr="0014043C">
              <w:rPr>
                <w:rFonts w:ascii="宋体" w:hAnsi="宋体" w:hint="eastAsia"/>
                <w:szCs w:val="21"/>
              </w:rPr>
              <w:t xml:space="preserve"> </w:t>
            </w:r>
            <w:r w:rsidRPr="0014043C">
              <w:rPr>
                <w:rFonts w:ascii="宋体" w:hAnsi="宋体" w:hint="eastAsia"/>
                <w:spacing w:val="4"/>
                <w:szCs w:val="21"/>
              </w:rPr>
              <w:t>经济</w:t>
            </w:r>
            <w:r w:rsidRPr="0014043C">
              <w:rPr>
                <w:rFonts w:ascii="宋体" w:hAnsi="宋体"/>
                <w:spacing w:val="4"/>
                <w:szCs w:val="21"/>
              </w:rPr>
              <w:t>部分装入“</w:t>
            </w:r>
            <w:r w:rsidRPr="0014043C">
              <w:rPr>
                <w:rFonts w:ascii="宋体" w:hAnsi="宋体" w:hint="eastAsia"/>
                <w:spacing w:val="4"/>
                <w:szCs w:val="21"/>
              </w:rPr>
              <w:t>经济</w:t>
            </w:r>
            <w:r w:rsidRPr="0014043C">
              <w:rPr>
                <w:rFonts w:ascii="宋体" w:hAnsi="宋体"/>
                <w:spacing w:val="4"/>
                <w:szCs w:val="21"/>
              </w:rPr>
              <w:t>部分”袋中，密封并在袋上加盖投标人单</w:t>
            </w:r>
            <w:r w:rsidRPr="0014043C">
              <w:rPr>
                <w:rFonts w:ascii="宋体" w:hAnsi="宋体"/>
                <w:szCs w:val="21"/>
              </w:rPr>
              <w:t>位</w:t>
            </w:r>
            <w:r w:rsidRPr="0014043C">
              <w:rPr>
                <w:rFonts w:ascii="宋体" w:hAnsi="宋体" w:hint="eastAsia"/>
                <w:szCs w:val="21"/>
              </w:rPr>
              <w:t>法人</w:t>
            </w:r>
            <w:r w:rsidRPr="0014043C">
              <w:rPr>
                <w:rFonts w:ascii="宋体" w:hAnsi="宋体"/>
                <w:szCs w:val="21"/>
              </w:rPr>
              <w:t>章。</w:t>
            </w:r>
          </w:p>
          <w:p w14:paraId="06D33D5D" w14:textId="67FD90DD" w:rsidR="009B0C42" w:rsidRPr="0014043C" w:rsidRDefault="009B0C42" w:rsidP="009B0C42">
            <w:pPr>
              <w:spacing w:line="400" w:lineRule="exact"/>
              <w:ind w:firstLineChars="200" w:firstLine="420"/>
              <w:rPr>
                <w:rFonts w:ascii="宋体" w:hAnsi="宋体"/>
                <w:szCs w:val="21"/>
              </w:rPr>
            </w:pPr>
            <w:r w:rsidRPr="0014043C">
              <w:rPr>
                <w:rFonts w:ascii="宋体" w:hAnsi="宋体"/>
                <w:szCs w:val="21"/>
              </w:rPr>
              <w:t>4</w:t>
            </w:r>
            <w:r w:rsidRPr="0014043C">
              <w:rPr>
                <w:rFonts w:ascii="宋体" w:hAnsi="宋体" w:hint="eastAsia"/>
                <w:szCs w:val="21"/>
              </w:rPr>
              <w:t>. 资格审查部分装入“资格审查部分”袋中，密封并在袋上加盖竞标人单位法人章。</w:t>
            </w:r>
          </w:p>
          <w:p w14:paraId="70E5C644" w14:textId="6B5A6BC0" w:rsidR="009B0C42" w:rsidRPr="0014043C" w:rsidRDefault="009B0C42" w:rsidP="009B0C42">
            <w:pPr>
              <w:spacing w:line="400" w:lineRule="exact"/>
              <w:ind w:firstLineChars="200" w:firstLine="420"/>
              <w:rPr>
                <w:rFonts w:ascii="宋体" w:hAnsi="宋体"/>
                <w:szCs w:val="21"/>
              </w:rPr>
            </w:pPr>
            <w:r w:rsidRPr="0014043C">
              <w:rPr>
                <w:rFonts w:ascii="宋体" w:hAnsi="宋体"/>
                <w:szCs w:val="21"/>
              </w:rPr>
              <w:t>5.</w:t>
            </w:r>
            <w:r w:rsidRPr="0014043C">
              <w:rPr>
                <w:rFonts w:ascii="宋体" w:hAnsi="宋体" w:hint="eastAsia"/>
                <w:szCs w:val="21"/>
              </w:rPr>
              <w:t xml:space="preserve"> </w:t>
            </w:r>
            <w:r w:rsidRPr="0014043C">
              <w:rPr>
                <w:rFonts w:ascii="宋体" w:hAnsi="宋体"/>
                <w:szCs w:val="21"/>
              </w:rPr>
              <w:t>“投标函部分”、“</w:t>
            </w:r>
            <w:r w:rsidRPr="0014043C">
              <w:rPr>
                <w:rFonts w:ascii="宋体" w:hAnsi="宋体" w:hint="eastAsia"/>
                <w:szCs w:val="21"/>
              </w:rPr>
              <w:t>经济</w:t>
            </w:r>
            <w:r w:rsidRPr="0014043C">
              <w:rPr>
                <w:rFonts w:ascii="宋体" w:hAnsi="宋体"/>
                <w:szCs w:val="21"/>
              </w:rPr>
              <w:t>部分”、</w:t>
            </w:r>
            <w:r w:rsidRPr="0014043C">
              <w:rPr>
                <w:rFonts w:ascii="宋体" w:hAnsi="宋体" w:hint="eastAsia"/>
                <w:szCs w:val="21"/>
              </w:rPr>
              <w:t xml:space="preserve"> “资格审查部分”</w:t>
            </w:r>
            <w:r w:rsidRPr="0014043C">
              <w:rPr>
                <w:rFonts w:ascii="宋体" w:hAnsi="宋体"/>
                <w:szCs w:val="21"/>
              </w:rPr>
              <w:t>等小袋</w:t>
            </w:r>
            <w:r w:rsidRPr="0014043C">
              <w:rPr>
                <w:rFonts w:ascii="宋体" w:hAnsi="宋体"/>
                <w:szCs w:val="21"/>
              </w:rPr>
              <w:lastRenderedPageBreak/>
              <w:t>装入“投标文件”大袋中，密封并在大袋上加盖</w:t>
            </w:r>
            <w:r w:rsidRPr="0014043C">
              <w:rPr>
                <w:rFonts w:ascii="宋体" w:hAnsi="宋体" w:hint="eastAsia"/>
                <w:szCs w:val="21"/>
              </w:rPr>
              <w:t>竞标</w:t>
            </w:r>
            <w:r w:rsidRPr="0014043C">
              <w:rPr>
                <w:rFonts w:ascii="宋体" w:hAnsi="宋体"/>
                <w:szCs w:val="21"/>
              </w:rPr>
              <w:t>人单位</w:t>
            </w:r>
            <w:r w:rsidRPr="0014043C">
              <w:rPr>
                <w:rFonts w:ascii="宋体" w:hAnsi="宋体" w:hint="eastAsia"/>
                <w:szCs w:val="21"/>
              </w:rPr>
              <w:t>法人</w:t>
            </w:r>
            <w:r w:rsidRPr="0014043C">
              <w:rPr>
                <w:rFonts w:ascii="宋体" w:hAnsi="宋体"/>
                <w:szCs w:val="21"/>
              </w:rPr>
              <w:t>章，同时“投标文件”大袋应按本表第4.1.2项的规定写明相应内容。</w:t>
            </w:r>
            <w:r w:rsidRPr="0014043C">
              <w:rPr>
                <w:rFonts w:ascii="宋体" w:hAnsi="宋体" w:hint="eastAsia"/>
                <w:szCs w:val="21"/>
              </w:rPr>
              <w:t>一个大袋装不下的，可使用多个大袋分册封装。大袋未按要求密封的，比选人或代理机构应该拒收。</w:t>
            </w:r>
          </w:p>
          <w:p w14:paraId="6F70774B" w14:textId="42FCABFE" w:rsidR="009B0C42" w:rsidRPr="0014043C" w:rsidRDefault="009B0C42" w:rsidP="009B0C42">
            <w:pPr>
              <w:adjustRightInd w:val="0"/>
              <w:snapToGrid w:val="0"/>
              <w:spacing w:line="400" w:lineRule="exact"/>
              <w:ind w:firstLineChars="200" w:firstLine="420"/>
              <w:rPr>
                <w:rFonts w:ascii="宋体" w:hAnsi="宋体"/>
                <w:szCs w:val="21"/>
              </w:rPr>
            </w:pPr>
            <w:r w:rsidRPr="0014043C">
              <w:rPr>
                <w:rFonts w:ascii="宋体" w:hAnsi="宋体" w:hint="eastAsia"/>
                <w:szCs w:val="21"/>
              </w:rPr>
              <w:t>注：“投标函部分”袋、 “经济部分”袋、“资格审查部分”袋只为方便竞标文件分装，不作为判定密封合格与否的条件。但为了方便开标，请各竞标人主动配合，按要求分装。</w:t>
            </w:r>
          </w:p>
        </w:tc>
      </w:tr>
      <w:tr w:rsidR="009B0C42" w:rsidRPr="0014043C" w14:paraId="714952A1" w14:textId="77777777">
        <w:trPr>
          <w:jc w:val="center"/>
        </w:trPr>
        <w:tc>
          <w:tcPr>
            <w:tcW w:w="1335" w:type="dxa"/>
            <w:vAlign w:val="center"/>
          </w:tcPr>
          <w:p w14:paraId="580C5499" w14:textId="77777777" w:rsidR="009B0C42" w:rsidRPr="0014043C" w:rsidRDefault="009B0C42" w:rsidP="009B0C42">
            <w:pPr>
              <w:snapToGrid w:val="0"/>
              <w:spacing w:line="400" w:lineRule="exact"/>
              <w:jc w:val="center"/>
              <w:rPr>
                <w:rFonts w:ascii="宋体" w:hAnsi="宋体"/>
                <w:kern w:val="0"/>
                <w:szCs w:val="21"/>
              </w:rPr>
            </w:pPr>
            <w:r w:rsidRPr="0014043C">
              <w:rPr>
                <w:rFonts w:ascii="宋体" w:hAnsi="宋体"/>
                <w:kern w:val="0"/>
                <w:szCs w:val="21"/>
              </w:rPr>
              <w:lastRenderedPageBreak/>
              <w:t>4.1.2</w:t>
            </w:r>
          </w:p>
        </w:tc>
        <w:tc>
          <w:tcPr>
            <w:tcW w:w="1644" w:type="dxa"/>
            <w:vAlign w:val="center"/>
          </w:tcPr>
          <w:p w14:paraId="6C1655D5" w14:textId="77777777" w:rsidR="009B0C42" w:rsidRPr="0014043C" w:rsidRDefault="009B0C42" w:rsidP="009B0C42">
            <w:pPr>
              <w:snapToGrid w:val="0"/>
              <w:spacing w:line="400" w:lineRule="exact"/>
              <w:jc w:val="center"/>
              <w:rPr>
                <w:rFonts w:ascii="宋体" w:hAnsi="宋体"/>
                <w:kern w:val="0"/>
                <w:szCs w:val="21"/>
              </w:rPr>
            </w:pPr>
            <w:r w:rsidRPr="0014043C">
              <w:rPr>
                <w:rFonts w:ascii="宋体" w:hAnsi="宋体"/>
                <w:kern w:val="0"/>
                <w:szCs w:val="21"/>
              </w:rPr>
              <w:t>封套上写明</w:t>
            </w:r>
          </w:p>
        </w:tc>
        <w:tc>
          <w:tcPr>
            <w:tcW w:w="6490" w:type="dxa"/>
            <w:vAlign w:val="center"/>
          </w:tcPr>
          <w:p w14:paraId="2FE7CDEE" w14:textId="7EBF904A" w:rsidR="009B0C42" w:rsidRPr="0014043C" w:rsidRDefault="009B0C42" w:rsidP="009B0C42">
            <w:pPr>
              <w:snapToGrid w:val="0"/>
              <w:spacing w:line="400" w:lineRule="exact"/>
              <w:ind w:firstLineChars="200" w:firstLine="420"/>
              <w:rPr>
                <w:rFonts w:ascii="宋体" w:hAnsi="宋体"/>
                <w:kern w:val="0"/>
                <w:szCs w:val="21"/>
              </w:rPr>
            </w:pPr>
            <w:r w:rsidRPr="0014043C">
              <w:rPr>
                <w:rFonts w:ascii="宋体" w:hAnsi="宋体"/>
                <w:kern w:val="0"/>
                <w:szCs w:val="21"/>
              </w:rPr>
              <w:t>应在</w:t>
            </w:r>
            <w:r w:rsidRPr="0014043C">
              <w:rPr>
                <w:rFonts w:ascii="宋体" w:hAnsi="宋体"/>
                <w:szCs w:val="21"/>
              </w:rPr>
              <w:t xml:space="preserve"> </w:t>
            </w:r>
            <w:r w:rsidRPr="0014043C">
              <w:rPr>
                <w:rFonts w:ascii="宋体" w:hAnsi="宋体"/>
                <w:kern w:val="0"/>
                <w:szCs w:val="21"/>
              </w:rPr>
              <w:t>“竞标文件”袋封套上写明如下内容：</w:t>
            </w:r>
          </w:p>
          <w:p w14:paraId="6AD3FF8C" w14:textId="7DD25596" w:rsidR="009B0C42" w:rsidRPr="0014043C" w:rsidRDefault="009B0C42" w:rsidP="009B0C42">
            <w:pPr>
              <w:snapToGrid w:val="0"/>
              <w:spacing w:line="400" w:lineRule="exact"/>
              <w:ind w:firstLineChars="200" w:firstLine="420"/>
              <w:rPr>
                <w:rFonts w:ascii="宋体" w:hAnsi="宋体"/>
                <w:kern w:val="0"/>
                <w:szCs w:val="21"/>
                <w:u w:val="single"/>
              </w:rPr>
            </w:pPr>
            <w:r w:rsidRPr="0014043C">
              <w:rPr>
                <w:rFonts w:ascii="宋体" w:hAnsi="宋体"/>
                <w:kern w:val="0"/>
                <w:szCs w:val="21"/>
              </w:rPr>
              <w:t>比选人名称：</w:t>
            </w:r>
            <w:r w:rsidRPr="0014043C">
              <w:rPr>
                <w:rFonts w:ascii="宋体" w:hAnsi="宋体" w:hint="eastAsia"/>
                <w:kern w:val="0"/>
                <w:szCs w:val="21"/>
                <w:u w:val="single"/>
              </w:rPr>
              <w:t xml:space="preserve">            </w:t>
            </w:r>
          </w:p>
          <w:p w14:paraId="61FF80C3" w14:textId="092A54BB" w:rsidR="009B0C42" w:rsidRPr="0014043C" w:rsidRDefault="009B0C42" w:rsidP="009B0C42">
            <w:pPr>
              <w:snapToGrid w:val="0"/>
              <w:spacing w:line="400" w:lineRule="exact"/>
              <w:ind w:firstLineChars="200" w:firstLine="420"/>
              <w:rPr>
                <w:rFonts w:ascii="宋体" w:hAnsi="宋体"/>
                <w:kern w:val="0"/>
                <w:szCs w:val="21"/>
                <w:u w:val="single"/>
              </w:rPr>
            </w:pPr>
            <w:r w:rsidRPr="0014043C">
              <w:rPr>
                <w:rFonts w:ascii="宋体" w:hAnsi="宋体" w:hint="eastAsia"/>
                <w:kern w:val="0"/>
                <w:szCs w:val="21"/>
              </w:rPr>
              <w:t>竞标人名称：</w:t>
            </w:r>
            <w:r w:rsidRPr="0014043C">
              <w:rPr>
                <w:rFonts w:ascii="宋体" w:hAnsi="宋体" w:hint="eastAsia"/>
                <w:kern w:val="0"/>
                <w:szCs w:val="21"/>
                <w:u w:val="single"/>
              </w:rPr>
              <w:t xml:space="preserve">            </w:t>
            </w:r>
          </w:p>
          <w:p w14:paraId="21FBB00E" w14:textId="69C9F387" w:rsidR="009B0C42" w:rsidRPr="0014043C" w:rsidRDefault="009B0C42" w:rsidP="009B0C42">
            <w:pPr>
              <w:snapToGrid w:val="0"/>
              <w:spacing w:line="400" w:lineRule="exact"/>
              <w:ind w:firstLineChars="200" w:firstLine="420"/>
              <w:rPr>
                <w:rFonts w:ascii="宋体" w:hAnsi="宋体"/>
                <w:kern w:val="0"/>
                <w:szCs w:val="21"/>
              </w:rPr>
            </w:pPr>
            <w:r w:rsidRPr="0014043C">
              <w:rPr>
                <w:rFonts w:ascii="宋体" w:hAnsi="宋体"/>
                <w:kern w:val="0"/>
                <w:szCs w:val="21"/>
                <w:u w:val="single"/>
              </w:rPr>
              <w:t xml:space="preserve">                （项目名称）</w:t>
            </w:r>
            <w:r w:rsidRPr="0014043C">
              <w:rPr>
                <w:rFonts w:ascii="宋体" w:hAnsi="宋体"/>
                <w:kern w:val="0"/>
                <w:szCs w:val="21"/>
              </w:rPr>
              <w:t>竞标文件</w:t>
            </w:r>
          </w:p>
          <w:p w14:paraId="4F9DBC30" w14:textId="77777777" w:rsidR="009B0C42" w:rsidRPr="0014043C" w:rsidRDefault="009B0C42" w:rsidP="009B0C42">
            <w:pPr>
              <w:snapToGrid w:val="0"/>
              <w:spacing w:line="400" w:lineRule="exact"/>
              <w:ind w:firstLineChars="200" w:firstLine="420"/>
              <w:rPr>
                <w:rFonts w:ascii="宋体" w:hAnsi="宋体"/>
                <w:szCs w:val="21"/>
              </w:rPr>
            </w:pPr>
            <w:r w:rsidRPr="0014043C">
              <w:rPr>
                <w:rFonts w:ascii="宋体" w:hAnsi="宋体"/>
                <w:kern w:val="0"/>
                <w:szCs w:val="21"/>
              </w:rPr>
              <w:t>在</w:t>
            </w:r>
            <w:r w:rsidRPr="0014043C">
              <w:rPr>
                <w:rFonts w:ascii="宋体" w:hAnsi="宋体" w:hint="eastAsia"/>
                <w:kern w:val="0"/>
                <w:szCs w:val="21"/>
                <w:u w:val="single"/>
              </w:rPr>
              <w:t xml:space="preserve">    </w:t>
            </w:r>
            <w:r w:rsidRPr="0014043C">
              <w:rPr>
                <w:rFonts w:ascii="宋体" w:hAnsi="宋体"/>
                <w:kern w:val="0"/>
                <w:szCs w:val="21"/>
              </w:rPr>
              <w:t>年</w:t>
            </w:r>
            <w:r w:rsidRPr="0014043C">
              <w:rPr>
                <w:rFonts w:ascii="宋体" w:hAnsi="宋体" w:hint="eastAsia"/>
                <w:kern w:val="0"/>
                <w:szCs w:val="21"/>
                <w:u w:val="single"/>
              </w:rPr>
              <w:t xml:space="preserve">    </w:t>
            </w:r>
            <w:r w:rsidRPr="0014043C">
              <w:rPr>
                <w:rFonts w:ascii="宋体" w:hAnsi="宋体"/>
                <w:kern w:val="0"/>
                <w:szCs w:val="21"/>
              </w:rPr>
              <w:t>月</w:t>
            </w:r>
            <w:r w:rsidRPr="0014043C">
              <w:rPr>
                <w:rFonts w:ascii="宋体" w:hAnsi="宋体" w:hint="eastAsia"/>
                <w:kern w:val="0"/>
                <w:szCs w:val="21"/>
                <w:u w:val="single"/>
              </w:rPr>
              <w:t xml:space="preserve">    </w:t>
            </w:r>
            <w:r w:rsidRPr="0014043C">
              <w:rPr>
                <w:rFonts w:ascii="宋体" w:hAnsi="宋体"/>
                <w:kern w:val="0"/>
                <w:szCs w:val="21"/>
              </w:rPr>
              <w:t>日</w:t>
            </w:r>
            <w:r w:rsidRPr="0014043C">
              <w:rPr>
                <w:rFonts w:ascii="宋体" w:hAnsi="宋体" w:hint="eastAsia"/>
                <w:kern w:val="0"/>
                <w:szCs w:val="21"/>
                <w:u w:val="single"/>
              </w:rPr>
              <w:t xml:space="preserve">    </w:t>
            </w:r>
            <w:r w:rsidRPr="0014043C">
              <w:rPr>
                <w:rFonts w:ascii="宋体" w:hAnsi="宋体"/>
                <w:kern w:val="0"/>
                <w:szCs w:val="21"/>
              </w:rPr>
              <w:t>时</w:t>
            </w:r>
            <w:r w:rsidRPr="0014043C">
              <w:rPr>
                <w:rFonts w:ascii="宋体" w:hAnsi="宋体" w:hint="eastAsia"/>
                <w:kern w:val="0"/>
                <w:szCs w:val="21"/>
                <w:u w:val="single"/>
              </w:rPr>
              <w:t xml:space="preserve">    </w:t>
            </w:r>
            <w:r w:rsidRPr="0014043C">
              <w:rPr>
                <w:rFonts w:ascii="宋体" w:hAnsi="宋体"/>
                <w:kern w:val="0"/>
                <w:szCs w:val="21"/>
              </w:rPr>
              <w:t>分前不得开启</w:t>
            </w:r>
          </w:p>
        </w:tc>
      </w:tr>
      <w:tr w:rsidR="009B0C42" w:rsidRPr="0014043C" w14:paraId="6AD7B189" w14:textId="77777777">
        <w:trPr>
          <w:jc w:val="center"/>
        </w:trPr>
        <w:tc>
          <w:tcPr>
            <w:tcW w:w="1335" w:type="dxa"/>
            <w:vAlign w:val="center"/>
          </w:tcPr>
          <w:p w14:paraId="24F3D87C" w14:textId="77777777" w:rsidR="009B0C42" w:rsidRPr="0014043C" w:rsidRDefault="009B0C42" w:rsidP="009B0C42">
            <w:pPr>
              <w:snapToGrid w:val="0"/>
              <w:spacing w:line="400" w:lineRule="exact"/>
              <w:jc w:val="center"/>
              <w:rPr>
                <w:rFonts w:ascii="宋体" w:hAnsi="宋体"/>
                <w:kern w:val="0"/>
                <w:szCs w:val="21"/>
              </w:rPr>
            </w:pPr>
            <w:r w:rsidRPr="0014043C">
              <w:rPr>
                <w:rFonts w:ascii="宋体" w:hAnsi="宋体"/>
                <w:kern w:val="0"/>
                <w:szCs w:val="21"/>
              </w:rPr>
              <w:t>4.2.2</w:t>
            </w:r>
          </w:p>
        </w:tc>
        <w:tc>
          <w:tcPr>
            <w:tcW w:w="1644" w:type="dxa"/>
            <w:vAlign w:val="center"/>
          </w:tcPr>
          <w:p w14:paraId="39C4D966" w14:textId="574F3A2C" w:rsidR="009B0C42" w:rsidRPr="0014043C" w:rsidRDefault="009B0C42" w:rsidP="009B0C42">
            <w:pPr>
              <w:snapToGrid w:val="0"/>
              <w:spacing w:line="400" w:lineRule="exact"/>
              <w:jc w:val="center"/>
              <w:rPr>
                <w:rFonts w:ascii="宋体" w:hAnsi="宋体"/>
                <w:kern w:val="0"/>
                <w:szCs w:val="21"/>
              </w:rPr>
            </w:pPr>
            <w:r w:rsidRPr="0014043C">
              <w:rPr>
                <w:rFonts w:ascii="宋体" w:hAnsi="宋体"/>
                <w:kern w:val="0"/>
                <w:szCs w:val="21"/>
              </w:rPr>
              <w:t>递交竞标文件地点</w:t>
            </w:r>
          </w:p>
        </w:tc>
        <w:tc>
          <w:tcPr>
            <w:tcW w:w="6490" w:type="dxa"/>
            <w:vAlign w:val="center"/>
          </w:tcPr>
          <w:p w14:paraId="38BDF7C9" w14:textId="280856C3" w:rsidR="009B0C42" w:rsidRPr="0014043C" w:rsidRDefault="009B0C42" w:rsidP="009B0C42">
            <w:pPr>
              <w:snapToGrid w:val="0"/>
              <w:spacing w:line="400" w:lineRule="exact"/>
              <w:ind w:firstLineChars="200" w:firstLine="420"/>
              <w:rPr>
                <w:rFonts w:ascii="宋体" w:hAnsi="宋体"/>
                <w:bCs/>
                <w:szCs w:val="21"/>
              </w:rPr>
            </w:pPr>
            <w:r w:rsidRPr="0014043C">
              <w:rPr>
                <w:rFonts w:ascii="宋体" w:hAnsi="宋体" w:hint="eastAsia"/>
                <w:snapToGrid w:val="0"/>
                <w:kern w:val="0"/>
                <w:szCs w:val="21"/>
              </w:rPr>
              <w:t>在</w:t>
            </w:r>
            <w:r w:rsidRPr="0014043C">
              <w:rPr>
                <w:rFonts w:ascii="宋体" w:hAnsi="宋体" w:hint="eastAsia"/>
                <w:snapToGrid w:val="0"/>
                <w:kern w:val="0"/>
                <w:szCs w:val="21"/>
                <w:u w:val="single"/>
              </w:rPr>
              <w:t>两江水土投资公司（403会议室）</w:t>
            </w:r>
          </w:p>
        </w:tc>
      </w:tr>
      <w:tr w:rsidR="009B0C42" w:rsidRPr="0014043C" w14:paraId="77DBA7AB" w14:textId="77777777">
        <w:trPr>
          <w:jc w:val="center"/>
        </w:trPr>
        <w:tc>
          <w:tcPr>
            <w:tcW w:w="1335" w:type="dxa"/>
            <w:vAlign w:val="center"/>
          </w:tcPr>
          <w:p w14:paraId="6FC2B49A" w14:textId="77777777" w:rsidR="009B0C42" w:rsidRPr="0014043C" w:rsidRDefault="009B0C42" w:rsidP="009B0C42">
            <w:pPr>
              <w:snapToGrid w:val="0"/>
              <w:spacing w:line="400" w:lineRule="exact"/>
              <w:jc w:val="center"/>
              <w:rPr>
                <w:rFonts w:ascii="宋体" w:hAnsi="宋体"/>
                <w:kern w:val="0"/>
                <w:szCs w:val="21"/>
              </w:rPr>
            </w:pPr>
            <w:r w:rsidRPr="0014043C">
              <w:rPr>
                <w:rFonts w:ascii="宋体" w:hAnsi="宋体"/>
                <w:kern w:val="0"/>
                <w:szCs w:val="21"/>
              </w:rPr>
              <w:t>4.2.3</w:t>
            </w:r>
          </w:p>
        </w:tc>
        <w:tc>
          <w:tcPr>
            <w:tcW w:w="1644" w:type="dxa"/>
            <w:vAlign w:val="center"/>
          </w:tcPr>
          <w:p w14:paraId="1B975E13" w14:textId="4E769E2F" w:rsidR="009B0C42" w:rsidRPr="0014043C" w:rsidRDefault="009B0C42" w:rsidP="009B0C42">
            <w:pPr>
              <w:snapToGrid w:val="0"/>
              <w:spacing w:line="400" w:lineRule="exact"/>
              <w:jc w:val="center"/>
              <w:rPr>
                <w:rFonts w:ascii="宋体" w:hAnsi="宋体"/>
                <w:kern w:val="0"/>
                <w:szCs w:val="21"/>
              </w:rPr>
            </w:pPr>
            <w:r w:rsidRPr="0014043C">
              <w:rPr>
                <w:rFonts w:ascii="宋体" w:hAnsi="宋体"/>
                <w:kern w:val="0"/>
                <w:szCs w:val="21"/>
              </w:rPr>
              <w:t>是否退还竞标文件</w:t>
            </w:r>
          </w:p>
        </w:tc>
        <w:tc>
          <w:tcPr>
            <w:tcW w:w="6490" w:type="dxa"/>
            <w:vAlign w:val="center"/>
          </w:tcPr>
          <w:p w14:paraId="1900C88F" w14:textId="77777777" w:rsidR="009B0C42" w:rsidRPr="0014043C" w:rsidRDefault="009B0C42" w:rsidP="009B0C42">
            <w:pPr>
              <w:snapToGrid w:val="0"/>
              <w:spacing w:line="400" w:lineRule="exact"/>
              <w:ind w:firstLineChars="200" w:firstLine="420"/>
              <w:rPr>
                <w:rFonts w:ascii="宋体" w:hAnsi="宋体"/>
                <w:kern w:val="0"/>
                <w:szCs w:val="21"/>
              </w:rPr>
            </w:pPr>
            <w:r w:rsidRPr="0014043C">
              <w:rPr>
                <w:rFonts w:ascii="宋体" w:hAnsi="宋体" w:hint="eastAsia"/>
                <w:kern w:val="0"/>
                <w:szCs w:val="21"/>
              </w:rPr>
              <w:sym w:font="Wingdings" w:char="F0FE"/>
            </w:r>
            <w:r w:rsidRPr="0014043C">
              <w:rPr>
                <w:rFonts w:ascii="宋体" w:hAnsi="宋体"/>
                <w:kern w:val="0"/>
                <w:szCs w:val="21"/>
              </w:rPr>
              <w:t>否</w:t>
            </w:r>
          </w:p>
          <w:p w14:paraId="4E1ADEA1" w14:textId="77777777" w:rsidR="009B0C42" w:rsidRPr="0014043C" w:rsidRDefault="009B0C42" w:rsidP="009B0C42">
            <w:pPr>
              <w:snapToGrid w:val="0"/>
              <w:spacing w:line="400" w:lineRule="exact"/>
              <w:ind w:firstLineChars="200" w:firstLine="420"/>
              <w:rPr>
                <w:rFonts w:ascii="宋体" w:hAnsi="宋体"/>
                <w:kern w:val="0"/>
                <w:szCs w:val="21"/>
              </w:rPr>
            </w:pPr>
            <w:r w:rsidRPr="0014043C">
              <w:rPr>
                <w:rFonts w:ascii="宋体" w:hAnsi="宋体" w:hint="eastAsia"/>
                <w:kern w:val="0"/>
                <w:szCs w:val="21"/>
              </w:rPr>
              <w:t>□</w:t>
            </w:r>
            <w:r w:rsidRPr="0014043C">
              <w:rPr>
                <w:rFonts w:ascii="宋体" w:hAnsi="宋体"/>
                <w:kern w:val="0"/>
                <w:szCs w:val="21"/>
              </w:rPr>
              <w:t>是</w:t>
            </w:r>
          </w:p>
        </w:tc>
      </w:tr>
      <w:tr w:rsidR="009B0C42" w:rsidRPr="0014043C" w14:paraId="4F6E72C3" w14:textId="77777777">
        <w:trPr>
          <w:jc w:val="center"/>
        </w:trPr>
        <w:tc>
          <w:tcPr>
            <w:tcW w:w="1335" w:type="dxa"/>
            <w:vAlign w:val="center"/>
          </w:tcPr>
          <w:p w14:paraId="40BC3B84" w14:textId="77777777" w:rsidR="009B0C42" w:rsidRPr="0014043C" w:rsidRDefault="009B0C42" w:rsidP="009B0C42">
            <w:pPr>
              <w:snapToGrid w:val="0"/>
              <w:spacing w:line="400" w:lineRule="exact"/>
              <w:jc w:val="center"/>
              <w:rPr>
                <w:rFonts w:ascii="宋体" w:hAnsi="宋体"/>
                <w:kern w:val="0"/>
                <w:szCs w:val="21"/>
              </w:rPr>
            </w:pPr>
            <w:r w:rsidRPr="0014043C">
              <w:rPr>
                <w:rFonts w:ascii="宋体" w:hAnsi="宋体"/>
                <w:kern w:val="0"/>
                <w:szCs w:val="21"/>
              </w:rPr>
              <w:t>5.1</w:t>
            </w:r>
            <w:r w:rsidRPr="0014043C">
              <w:rPr>
                <w:rFonts w:ascii="宋体" w:hAnsi="宋体" w:hint="eastAsia"/>
                <w:kern w:val="0"/>
                <w:szCs w:val="21"/>
              </w:rPr>
              <w:t>.1</w:t>
            </w:r>
          </w:p>
        </w:tc>
        <w:tc>
          <w:tcPr>
            <w:tcW w:w="1644" w:type="dxa"/>
            <w:vAlign w:val="center"/>
          </w:tcPr>
          <w:p w14:paraId="1043FC1D" w14:textId="77777777" w:rsidR="009B0C42" w:rsidRPr="0014043C" w:rsidRDefault="009B0C42" w:rsidP="009B0C42">
            <w:pPr>
              <w:snapToGrid w:val="0"/>
              <w:spacing w:line="400" w:lineRule="exact"/>
              <w:jc w:val="center"/>
              <w:rPr>
                <w:rFonts w:ascii="宋体" w:hAnsi="宋体"/>
                <w:kern w:val="0"/>
                <w:szCs w:val="21"/>
              </w:rPr>
            </w:pPr>
            <w:r w:rsidRPr="0014043C">
              <w:rPr>
                <w:rFonts w:ascii="宋体" w:hAnsi="宋体"/>
                <w:kern w:val="0"/>
                <w:szCs w:val="21"/>
              </w:rPr>
              <w:t>开标时间和</w:t>
            </w:r>
          </w:p>
          <w:p w14:paraId="1B2BB11D" w14:textId="77777777" w:rsidR="009B0C42" w:rsidRPr="0014043C" w:rsidRDefault="009B0C42" w:rsidP="009B0C42">
            <w:pPr>
              <w:snapToGrid w:val="0"/>
              <w:spacing w:line="400" w:lineRule="exact"/>
              <w:jc w:val="center"/>
              <w:rPr>
                <w:rFonts w:ascii="宋体" w:hAnsi="宋体"/>
                <w:kern w:val="0"/>
                <w:szCs w:val="21"/>
              </w:rPr>
            </w:pPr>
            <w:r w:rsidRPr="0014043C">
              <w:rPr>
                <w:rFonts w:ascii="宋体" w:hAnsi="宋体"/>
                <w:kern w:val="0"/>
                <w:szCs w:val="21"/>
              </w:rPr>
              <w:t>地点</w:t>
            </w:r>
          </w:p>
        </w:tc>
        <w:tc>
          <w:tcPr>
            <w:tcW w:w="6490" w:type="dxa"/>
            <w:vAlign w:val="center"/>
          </w:tcPr>
          <w:p w14:paraId="7636716F" w14:textId="3A00F13C" w:rsidR="009B0C42" w:rsidRPr="0014043C" w:rsidRDefault="009B0C42" w:rsidP="009B0C42">
            <w:pPr>
              <w:snapToGrid w:val="0"/>
              <w:spacing w:line="400" w:lineRule="exact"/>
              <w:ind w:firstLineChars="200" w:firstLine="420"/>
              <w:rPr>
                <w:rFonts w:ascii="宋体" w:hAnsi="宋体"/>
                <w:kern w:val="0"/>
                <w:szCs w:val="21"/>
              </w:rPr>
            </w:pPr>
            <w:r w:rsidRPr="0014043C">
              <w:rPr>
                <w:rFonts w:ascii="宋体" w:hAnsi="宋体"/>
                <w:kern w:val="0"/>
                <w:szCs w:val="21"/>
              </w:rPr>
              <w:t>开标时间：同竞标截止时间</w:t>
            </w:r>
          </w:p>
          <w:p w14:paraId="2C1F7F96" w14:textId="5E0483FF" w:rsidR="009B0C42" w:rsidRPr="0014043C" w:rsidRDefault="009B0C42" w:rsidP="009B0C42">
            <w:pPr>
              <w:snapToGrid w:val="0"/>
              <w:spacing w:line="400" w:lineRule="exact"/>
              <w:ind w:firstLineChars="200" w:firstLine="420"/>
              <w:rPr>
                <w:rFonts w:ascii="宋体" w:hAnsi="宋体"/>
                <w:bCs/>
                <w:szCs w:val="21"/>
              </w:rPr>
            </w:pPr>
            <w:r w:rsidRPr="0014043C">
              <w:rPr>
                <w:rFonts w:ascii="宋体" w:hAnsi="宋体"/>
                <w:kern w:val="0"/>
                <w:szCs w:val="21"/>
              </w:rPr>
              <w:t>开标地点：</w:t>
            </w:r>
            <w:r w:rsidRPr="0014043C">
              <w:rPr>
                <w:rFonts w:ascii="宋体" w:hAnsi="宋体" w:hint="eastAsia"/>
                <w:snapToGrid w:val="0"/>
                <w:kern w:val="0"/>
                <w:szCs w:val="21"/>
              </w:rPr>
              <w:t>在</w:t>
            </w:r>
            <w:r w:rsidRPr="0014043C">
              <w:rPr>
                <w:rFonts w:ascii="宋体" w:hAnsi="宋体" w:hint="eastAsia"/>
                <w:snapToGrid w:val="0"/>
                <w:kern w:val="0"/>
                <w:szCs w:val="21"/>
                <w:u w:val="single"/>
              </w:rPr>
              <w:t>两江水土投资公司（403会议室）</w:t>
            </w:r>
          </w:p>
        </w:tc>
      </w:tr>
      <w:tr w:rsidR="009B0C42" w:rsidRPr="0014043C" w14:paraId="04FDE083" w14:textId="77777777">
        <w:trPr>
          <w:jc w:val="center"/>
        </w:trPr>
        <w:tc>
          <w:tcPr>
            <w:tcW w:w="1335" w:type="dxa"/>
            <w:vAlign w:val="center"/>
          </w:tcPr>
          <w:p w14:paraId="15C8F621" w14:textId="77777777" w:rsidR="009B0C42" w:rsidRPr="0014043C" w:rsidRDefault="009B0C42" w:rsidP="009B0C42">
            <w:pPr>
              <w:snapToGrid w:val="0"/>
              <w:spacing w:line="400" w:lineRule="exact"/>
              <w:jc w:val="center"/>
              <w:rPr>
                <w:rFonts w:ascii="宋体" w:hAnsi="宋体"/>
                <w:szCs w:val="21"/>
              </w:rPr>
            </w:pPr>
            <w:r w:rsidRPr="0014043C">
              <w:rPr>
                <w:rFonts w:ascii="宋体" w:hAnsi="宋体" w:hint="eastAsia"/>
                <w:szCs w:val="21"/>
              </w:rPr>
              <w:t>5.2</w:t>
            </w:r>
          </w:p>
        </w:tc>
        <w:tc>
          <w:tcPr>
            <w:tcW w:w="1644" w:type="dxa"/>
            <w:vAlign w:val="center"/>
          </w:tcPr>
          <w:p w14:paraId="5996FE11" w14:textId="77777777" w:rsidR="009B0C42" w:rsidRPr="0014043C" w:rsidRDefault="009B0C42" w:rsidP="009B0C42">
            <w:pPr>
              <w:snapToGrid w:val="0"/>
              <w:spacing w:line="400" w:lineRule="exact"/>
              <w:jc w:val="center"/>
              <w:rPr>
                <w:rFonts w:ascii="宋体" w:hAnsi="宋体"/>
                <w:szCs w:val="21"/>
              </w:rPr>
            </w:pPr>
            <w:r w:rsidRPr="0014043C">
              <w:rPr>
                <w:rFonts w:ascii="宋体" w:hAnsi="宋体" w:hint="eastAsia"/>
                <w:szCs w:val="21"/>
              </w:rPr>
              <w:t>开标程序</w:t>
            </w:r>
          </w:p>
        </w:tc>
        <w:tc>
          <w:tcPr>
            <w:tcW w:w="6490" w:type="dxa"/>
            <w:vAlign w:val="center"/>
          </w:tcPr>
          <w:p w14:paraId="50321CBF" w14:textId="5A5FE7D6" w:rsidR="009B0C42" w:rsidRPr="0014043C" w:rsidRDefault="009B0C42" w:rsidP="009B0C42">
            <w:pPr>
              <w:adjustRightInd w:val="0"/>
              <w:snapToGrid w:val="0"/>
              <w:spacing w:line="360" w:lineRule="auto"/>
              <w:ind w:firstLineChars="200" w:firstLine="420"/>
              <w:rPr>
                <w:rFonts w:ascii="宋体" w:hAnsi="宋体"/>
                <w:kern w:val="0"/>
                <w:szCs w:val="21"/>
              </w:rPr>
            </w:pPr>
            <w:bookmarkStart w:id="96" w:name="OLE_LINK44"/>
            <w:bookmarkStart w:id="97" w:name="OLE_LINK45"/>
            <w:r w:rsidRPr="0014043C">
              <w:rPr>
                <w:rFonts w:ascii="宋体" w:hAnsi="宋体" w:hint="eastAsia"/>
                <w:kern w:val="0"/>
                <w:szCs w:val="21"/>
              </w:rPr>
              <w:t>1. 宣布参加开标程序人员名单；</w:t>
            </w:r>
          </w:p>
          <w:p w14:paraId="2D85BC88" w14:textId="3787F0F4" w:rsidR="009B0C42" w:rsidRPr="0014043C" w:rsidRDefault="009B0C42" w:rsidP="009B0C42">
            <w:pPr>
              <w:adjustRightInd w:val="0"/>
              <w:snapToGrid w:val="0"/>
              <w:spacing w:line="360" w:lineRule="auto"/>
              <w:ind w:firstLineChars="200" w:firstLine="420"/>
              <w:rPr>
                <w:rFonts w:ascii="宋体" w:hAnsi="宋体"/>
                <w:kern w:val="0"/>
                <w:szCs w:val="21"/>
              </w:rPr>
            </w:pPr>
            <w:r w:rsidRPr="0014043C">
              <w:rPr>
                <w:rFonts w:ascii="宋体" w:hAnsi="宋体" w:hint="eastAsia"/>
                <w:kern w:val="0"/>
                <w:szCs w:val="21"/>
              </w:rPr>
              <w:t>2. 宣布开标纪律；</w:t>
            </w:r>
          </w:p>
          <w:bookmarkEnd w:id="96"/>
          <w:bookmarkEnd w:id="97"/>
          <w:p w14:paraId="7E9E6B85" w14:textId="366CBAD8" w:rsidR="009B0C42" w:rsidRPr="0014043C" w:rsidRDefault="009B0C42" w:rsidP="009B0C42">
            <w:pPr>
              <w:adjustRightInd w:val="0"/>
              <w:snapToGrid w:val="0"/>
              <w:spacing w:line="360" w:lineRule="auto"/>
              <w:ind w:firstLineChars="200" w:firstLine="420"/>
              <w:rPr>
                <w:rFonts w:ascii="宋体" w:hAnsi="宋体"/>
                <w:kern w:val="0"/>
                <w:szCs w:val="21"/>
              </w:rPr>
            </w:pPr>
            <w:r w:rsidRPr="0014043C">
              <w:rPr>
                <w:rFonts w:ascii="宋体" w:hAnsi="宋体" w:hint="eastAsia"/>
                <w:kern w:val="0"/>
                <w:szCs w:val="21"/>
              </w:rPr>
              <w:t>3. 公布在竞标截止时间前递交比选文件的竞标人名单，并点名确认竞标人是否派人到场；</w:t>
            </w:r>
          </w:p>
          <w:p w14:paraId="0B6234CC" w14:textId="02C2ABC8" w:rsidR="009B0C42" w:rsidRPr="0014043C" w:rsidRDefault="009B0C42" w:rsidP="009B0C42">
            <w:pPr>
              <w:adjustRightInd w:val="0"/>
              <w:snapToGrid w:val="0"/>
              <w:spacing w:line="360" w:lineRule="auto"/>
              <w:ind w:firstLineChars="200" w:firstLine="420"/>
              <w:rPr>
                <w:rFonts w:ascii="宋体" w:hAnsi="宋体"/>
                <w:kern w:val="0"/>
                <w:szCs w:val="21"/>
              </w:rPr>
            </w:pPr>
            <w:r w:rsidRPr="0014043C">
              <w:rPr>
                <w:rFonts w:ascii="宋体" w:hAnsi="宋体" w:hint="eastAsia"/>
                <w:kern w:val="0"/>
                <w:szCs w:val="21"/>
              </w:rPr>
              <w:t>4. 核验参加开标会议的竞标人的法定代表人或委托代理人本人身份证（原件），核验被授权代理人的授权委托书（原件）和竞标保证金缴纳情况，如是法定代表人亲自参与竞标，还须核验法定代表人身份证明，以确认其身份合法有效；</w:t>
            </w:r>
            <w:r w:rsidRPr="0014043C">
              <w:rPr>
                <w:rFonts w:ascii="宋体" w:hAnsi="宋体"/>
                <w:kern w:val="0"/>
                <w:szCs w:val="21"/>
              </w:rPr>
              <w:t xml:space="preserve"> </w:t>
            </w:r>
          </w:p>
          <w:p w14:paraId="51902CCE" w14:textId="77777777" w:rsidR="009B0C42" w:rsidRPr="0014043C" w:rsidRDefault="009B0C42" w:rsidP="009B0C42">
            <w:pPr>
              <w:adjustRightInd w:val="0"/>
              <w:snapToGrid w:val="0"/>
              <w:spacing w:line="360" w:lineRule="auto"/>
              <w:ind w:firstLineChars="200" w:firstLine="420"/>
              <w:rPr>
                <w:rFonts w:ascii="宋体" w:hAnsi="宋体"/>
                <w:kern w:val="0"/>
                <w:szCs w:val="21"/>
              </w:rPr>
            </w:pPr>
            <w:r w:rsidRPr="0014043C">
              <w:rPr>
                <w:rFonts w:ascii="宋体" w:hAnsi="宋体" w:hint="eastAsia"/>
                <w:kern w:val="0"/>
                <w:szCs w:val="21"/>
              </w:rPr>
              <w:t>5. 设有最高限价的，公布比选最高限价；</w:t>
            </w:r>
          </w:p>
          <w:p w14:paraId="2313CB9B" w14:textId="0B8E42B9" w:rsidR="009B0C42" w:rsidRPr="0014043C" w:rsidRDefault="009B0C42" w:rsidP="009B0C42">
            <w:pPr>
              <w:adjustRightInd w:val="0"/>
              <w:snapToGrid w:val="0"/>
              <w:spacing w:line="360" w:lineRule="auto"/>
              <w:ind w:firstLineChars="200" w:firstLine="420"/>
              <w:rPr>
                <w:rFonts w:ascii="宋体" w:hAnsi="宋体"/>
                <w:kern w:val="0"/>
                <w:szCs w:val="21"/>
              </w:rPr>
            </w:pPr>
            <w:r w:rsidRPr="0014043C">
              <w:rPr>
                <w:rFonts w:ascii="宋体" w:hAnsi="宋体" w:hint="eastAsia"/>
                <w:kern w:val="0"/>
                <w:szCs w:val="21"/>
              </w:rPr>
              <w:t xml:space="preserve">6. 密封情况检查：竞标人检查比选文件的密封情况并确认； </w:t>
            </w:r>
          </w:p>
          <w:p w14:paraId="4976BAF2" w14:textId="6D54D8F6" w:rsidR="009B0C42" w:rsidRPr="0014043C" w:rsidRDefault="009B0C42" w:rsidP="009B0C42">
            <w:pPr>
              <w:adjustRightInd w:val="0"/>
              <w:snapToGrid w:val="0"/>
              <w:spacing w:line="360" w:lineRule="auto"/>
              <w:ind w:firstLineChars="200" w:firstLine="420"/>
              <w:rPr>
                <w:rFonts w:ascii="宋体" w:hAnsi="宋体"/>
                <w:kern w:val="0"/>
                <w:szCs w:val="21"/>
              </w:rPr>
            </w:pPr>
            <w:r w:rsidRPr="0014043C">
              <w:rPr>
                <w:rFonts w:ascii="宋体" w:hAnsi="宋体" w:hint="eastAsia"/>
                <w:kern w:val="0"/>
                <w:szCs w:val="21"/>
              </w:rPr>
              <w:t>7. 开启竞标文件顺序：随机开启；</w:t>
            </w:r>
          </w:p>
          <w:p w14:paraId="6AEEB43F" w14:textId="78047EE2" w:rsidR="009B0C42" w:rsidRPr="0014043C" w:rsidRDefault="009B0C42" w:rsidP="009B0C42">
            <w:pPr>
              <w:adjustRightInd w:val="0"/>
              <w:snapToGrid w:val="0"/>
              <w:spacing w:line="360" w:lineRule="auto"/>
              <w:ind w:firstLineChars="200" w:firstLine="420"/>
              <w:rPr>
                <w:rFonts w:ascii="宋体" w:hAnsi="宋体"/>
                <w:kern w:val="0"/>
                <w:szCs w:val="21"/>
              </w:rPr>
            </w:pPr>
            <w:r w:rsidRPr="0014043C">
              <w:rPr>
                <w:rFonts w:ascii="宋体" w:hAnsi="宋体" w:hint="eastAsia"/>
                <w:kern w:val="0"/>
                <w:szCs w:val="21"/>
              </w:rPr>
              <w:t>8.宣布当众开标，开启竞标文件袋、公布竞标人名称、竞标总报价、质量目标、工期及其他内容；</w:t>
            </w:r>
          </w:p>
          <w:p w14:paraId="6285C906" w14:textId="683206D1" w:rsidR="009B0C42" w:rsidRPr="0014043C" w:rsidRDefault="009B0C42" w:rsidP="009B0C42">
            <w:pPr>
              <w:adjustRightInd w:val="0"/>
              <w:snapToGrid w:val="0"/>
              <w:spacing w:line="360" w:lineRule="auto"/>
              <w:ind w:firstLineChars="200" w:firstLine="420"/>
              <w:rPr>
                <w:rFonts w:ascii="宋体" w:hAnsi="宋体"/>
                <w:kern w:val="0"/>
                <w:szCs w:val="21"/>
              </w:rPr>
            </w:pPr>
            <w:r w:rsidRPr="0014043C">
              <w:rPr>
                <w:rFonts w:ascii="宋体" w:hAnsi="宋体" w:hint="eastAsia"/>
                <w:kern w:val="0"/>
                <w:szCs w:val="21"/>
              </w:rPr>
              <w:t>9. 竞标人代表、比选人代表、监标人、记录人等有关人员在开标记录上签字确认；</w:t>
            </w:r>
          </w:p>
          <w:p w14:paraId="4245A5FE" w14:textId="0A24351F" w:rsidR="009B0C42" w:rsidRPr="0014043C" w:rsidRDefault="009B0C42" w:rsidP="009B0C42">
            <w:pPr>
              <w:snapToGrid w:val="0"/>
              <w:spacing w:line="360" w:lineRule="auto"/>
              <w:ind w:firstLineChars="200" w:firstLine="420"/>
              <w:rPr>
                <w:rFonts w:ascii="宋体" w:hAnsi="宋体"/>
                <w:kern w:val="0"/>
                <w:szCs w:val="21"/>
              </w:rPr>
            </w:pPr>
            <w:r w:rsidRPr="0014043C">
              <w:rPr>
                <w:rFonts w:ascii="宋体" w:hAnsi="宋体" w:hint="eastAsia"/>
                <w:kern w:val="0"/>
                <w:szCs w:val="21"/>
              </w:rPr>
              <w:t>10. 开标结束。</w:t>
            </w:r>
          </w:p>
        </w:tc>
      </w:tr>
      <w:tr w:rsidR="009B0C42" w:rsidRPr="0014043C" w14:paraId="56B55DF7" w14:textId="77777777">
        <w:trPr>
          <w:jc w:val="center"/>
        </w:trPr>
        <w:tc>
          <w:tcPr>
            <w:tcW w:w="1335" w:type="dxa"/>
            <w:vAlign w:val="center"/>
          </w:tcPr>
          <w:p w14:paraId="1A9ABB5D" w14:textId="77777777" w:rsidR="009B0C42" w:rsidRPr="0014043C" w:rsidRDefault="009B0C42" w:rsidP="009B0C42">
            <w:pPr>
              <w:snapToGrid w:val="0"/>
              <w:spacing w:line="400" w:lineRule="exact"/>
              <w:jc w:val="center"/>
              <w:rPr>
                <w:rFonts w:ascii="宋体" w:hAnsi="宋体"/>
                <w:kern w:val="0"/>
                <w:szCs w:val="21"/>
              </w:rPr>
            </w:pPr>
            <w:r w:rsidRPr="0014043C">
              <w:rPr>
                <w:rFonts w:ascii="宋体" w:hAnsi="宋体"/>
                <w:kern w:val="0"/>
                <w:szCs w:val="21"/>
              </w:rPr>
              <w:lastRenderedPageBreak/>
              <w:t>6.1.1</w:t>
            </w:r>
          </w:p>
        </w:tc>
        <w:tc>
          <w:tcPr>
            <w:tcW w:w="1644" w:type="dxa"/>
            <w:vAlign w:val="center"/>
          </w:tcPr>
          <w:p w14:paraId="3D1293FC" w14:textId="5D766ECB" w:rsidR="009B0C42" w:rsidRPr="0014043C" w:rsidRDefault="009B0C42" w:rsidP="009B0C42">
            <w:pPr>
              <w:snapToGrid w:val="0"/>
              <w:spacing w:line="400" w:lineRule="exact"/>
              <w:jc w:val="center"/>
              <w:rPr>
                <w:rFonts w:ascii="宋体" w:hAnsi="宋体"/>
                <w:kern w:val="0"/>
                <w:szCs w:val="21"/>
              </w:rPr>
            </w:pPr>
            <w:r w:rsidRPr="0014043C">
              <w:rPr>
                <w:rFonts w:ascii="宋体" w:hAnsi="宋体"/>
                <w:kern w:val="0"/>
                <w:szCs w:val="21"/>
              </w:rPr>
              <w:t>比选小组的组建</w:t>
            </w:r>
          </w:p>
        </w:tc>
        <w:tc>
          <w:tcPr>
            <w:tcW w:w="6490" w:type="dxa"/>
            <w:vAlign w:val="center"/>
          </w:tcPr>
          <w:p w14:paraId="0CC4030A" w14:textId="4ADE290F" w:rsidR="009B0C42" w:rsidRPr="0014043C" w:rsidRDefault="009B0C42" w:rsidP="009B0C42">
            <w:pPr>
              <w:autoSpaceDE w:val="0"/>
              <w:autoSpaceDN w:val="0"/>
              <w:adjustRightInd w:val="0"/>
              <w:snapToGrid w:val="0"/>
              <w:spacing w:line="400" w:lineRule="exact"/>
              <w:ind w:firstLineChars="200" w:firstLine="436"/>
              <w:rPr>
                <w:rFonts w:ascii="宋体" w:hAnsi="宋体"/>
                <w:kern w:val="0"/>
                <w:szCs w:val="21"/>
              </w:rPr>
            </w:pPr>
            <w:r w:rsidRPr="0014043C">
              <w:rPr>
                <w:rFonts w:ascii="宋体" w:hAnsi="宋体" w:hint="eastAsia"/>
                <w:spacing w:val="4"/>
                <w:kern w:val="0"/>
                <w:szCs w:val="21"/>
              </w:rPr>
              <w:t>由比选人按法律法规及相关规定依法组建比选小组</w:t>
            </w:r>
            <w:r w:rsidRPr="0014043C">
              <w:rPr>
                <w:rFonts w:ascii="宋体" w:hAnsi="宋体" w:hint="eastAsia"/>
                <w:kern w:val="0"/>
                <w:szCs w:val="21"/>
              </w:rPr>
              <w:t>。</w:t>
            </w:r>
          </w:p>
        </w:tc>
      </w:tr>
      <w:tr w:rsidR="009B0C42" w:rsidRPr="0014043C" w14:paraId="32816322" w14:textId="77777777">
        <w:trPr>
          <w:jc w:val="center"/>
        </w:trPr>
        <w:tc>
          <w:tcPr>
            <w:tcW w:w="1335" w:type="dxa"/>
            <w:vAlign w:val="center"/>
          </w:tcPr>
          <w:p w14:paraId="06E2A393" w14:textId="77777777" w:rsidR="009B0C42" w:rsidRPr="0014043C" w:rsidRDefault="009B0C42" w:rsidP="009B0C42">
            <w:pPr>
              <w:snapToGrid w:val="0"/>
              <w:spacing w:line="400" w:lineRule="exact"/>
              <w:jc w:val="center"/>
              <w:rPr>
                <w:rFonts w:ascii="宋体" w:hAnsi="宋体"/>
                <w:kern w:val="0"/>
                <w:szCs w:val="21"/>
              </w:rPr>
            </w:pPr>
            <w:r w:rsidRPr="0014043C">
              <w:rPr>
                <w:rFonts w:ascii="宋体" w:hAnsi="宋体"/>
                <w:kern w:val="0"/>
                <w:szCs w:val="21"/>
              </w:rPr>
              <w:t>7.1</w:t>
            </w:r>
          </w:p>
        </w:tc>
        <w:tc>
          <w:tcPr>
            <w:tcW w:w="1644" w:type="dxa"/>
            <w:vAlign w:val="center"/>
          </w:tcPr>
          <w:p w14:paraId="3FAA05E2" w14:textId="10B271EC" w:rsidR="009B0C42" w:rsidRPr="0014043C" w:rsidRDefault="009B0C42" w:rsidP="009B0C42">
            <w:pPr>
              <w:snapToGrid w:val="0"/>
              <w:spacing w:afterLines="20" w:after="48" w:line="400" w:lineRule="exact"/>
              <w:jc w:val="center"/>
              <w:rPr>
                <w:rFonts w:ascii="宋体" w:hAnsi="宋体"/>
                <w:kern w:val="0"/>
                <w:szCs w:val="21"/>
              </w:rPr>
            </w:pPr>
            <w:r w:rsidRPr="0014043C">
              <w:rPr>
                <w:rFonts w:ascii="宋体" w:hAnsi="宋体"/>
                <w:kern w:val="0"/>
                <w:szCs w:val="21"/>
              </w:rPr>
              <w:t>是否授权比选小组确定中标人</w:t>
            </w:r>
          </w:p>
        </w:tc>
        <w:tc>
          <w:tcPr>
            <w:tcW w:w="6490" w:type="dxa"/>
            <w:vAlign w:val="center"/>
          </w:tcPr>
          <w:p w14:paraId="78B093E1" w14:textId="77777777" w:rsidR="009B0C42" w:rsidRPr="0014043C" w:rsidRDefault="009B0C42" w:rsidP="009B0C42">
            <w:pPr>
              <w:snapToGrid w:val="0"/>
              <w:spacing w:line="400" w:lineRule="exact"/>
              <w:ind w:firstLineChars="200" w:firstLine="420"/>
              <w:rPr>
                <w:rFonts w:ascii="宋体" w:hAnsi="宋体"/>
                <w:kern w:val="0"/>
                <w:szCs w:val="21"/>
              </w:rPr>
            </w:pPr>
            <w:r w:rsidRPr="0014043C">
              <w:rPr>
                <w:rFonts w:ascii="宋体" w:hAnsi="宋体" w:hint="eastAsia"/>
                <w:kern w:val="0"/>
                <w:szCs w:val="21"/>
              </w:rPr>
              <w:t>□</w:t>
            </w:r>
            <w:r w:rsidRPr="0014043C">
              <w:rPr>
                <w:rFonts w:ascii="宋体" w:hAnsi="宋体"/>
                <w:kern w:val="0"/>
                <w:szCs w:val="21"/>
              </w:rPr>
              <w:t>是</w:t>
            </w:r>
          </w:p>
          <w:p w14:paraId="29260458" w14:textId="77777777" w:rsidR="009B0C42" w:rsidRPr="0014043C" w:rsidRDefault="009B0C42" w:rsidP="009B0C42">
            <w:pPr>
              <w:snapToGrid w:val="0"/>
              <w:spacing w:line="400" w:lineRule="exact"/>
              <w:ind w:firstLineChars="200" w:firstLine="420"/>
              <w:rPr>
                <w:rFonts w:ascii="宋体" w:hAnsi="宋体"/>
                <w:kern w:val="0"/>
                <w:szCs w:val="21"/>
              </w:rPr>
            </w:pPr>
            <w:r w:rsidRPr="0014043C">
              <w:rPr>
                <w:rFonts w:ascii="宋体" w:hAnsi="宋体" w:hint="eastAsia"/>
                <w:kern w:val="0"/>
                <w:szCs w:val="21"/>
              </w:rPr>
              <w:sym w:font="Wingdings" w:char="F0FE"/>
            </w:r>
            <w:r w:rsidRPr="0014043C">
              <w:rPr>
                <w:rFonts w:ascii="宋体" w:hAnsi="宋体" w:hint="eastAsia"/>
                <w:kern w:val="0"/>
                <w:szCs w:val="21"/>
              </w:rPr>
              <w:t>A</w:t>
            </w:r>
            <w:r w:rsidRPr="0014043C">
              <w:rPr>
                <w:rFonts w:ascii="宋体" w:hAnsi="宋体"/>
                <w:kern w:val="0"/>
                <w:szCs w:val="21"/>
              </w:rPr>
              <w:t>否，推荐经评审合格的</w:t>
            </w:r>
            <w:r w:rsidRPr="0014043C">
              <w:rPr>
                <w:rFonts w:ascii="宋体" w:hAnsi="宋体" w:hint="eastAsia"/>
                <w:kern w:val="0"/>
                <w:szCs w:val="21"/>
              </w:rPr>
              <w:t>报价</w:t>
            </w:r>
            <w:r w:rsidRPr="0014043C">
              <w:rPr>
                <w:rFonts w:ascii="宋体" w:hAnsi="宋体"/>
                <w:kern w:val="0"/>
                <w:szCs w:val="21"/>
              </w:rPr>
              <w:t>由低到高排名前三名为中标候选人。</w:t>
            </w:r>
          </w:p>
        </w:tc>
      </w:tr>
      <w:tr w:rsidR="009B0C42" w:rsidRPr="0014043C" w14:paraId="615229E9" w14:textId="77777777">
        <w:trPr>
          <w:jc w:val="center"/>
        </w:trPr>
        <w:tc>
          <w:tcPr>
            <w:tcW w:w="1335" w:type="dxa"/>
            <w:vAlign w:val="center"/>
          </w:tcPr>
          <w:p w14:paraId="1B1E66F3" w14:textId="77777777" w:rsidR="009B0C42" w:rsidRPr="0014043C" w:rsidRDefault="009B0C42" w:rsidP="009B0C42">
            <w:pPr>
              <w:snapToGrid w:val="0"/>
              <w:spacing w:line="400" w:lineRule="exact"/>
              <w:jc w:val="center"/>
              <w:rPr>
                <w:rFonts w:ascii="宋体" w:hAnsi="宋体"/>
                <w:kern w:val="0"/>
                <w:szCs w:val="21"/>
              </w:rPr>
            </w:pPr>
            <w:r w:rsidRPr="0014043C">
              <w:rPr>
                <w:rFonts w:ascii="宋体" w:hAnsi="宋体"/>
                <w:kern w:val="0"/>
                <w:szCs w:val="21"/>
              </w:rPr>
              <w:t>7.3.1</w:t>
            </w:r>
          </w:p>
        </w:tc>
        <w:tc>
          <w:tcPr>
            <w:tcW w:w="1644" w:type="dxa"/>
            <w:vAlign w:val="center"/>
          </w:tcPr>
          <w:p w14:paraId="78604A78" w14:textId="77777777" w:rsidR="009B0C42" w:rsidRPr="0014043C" w:rsidRDefault="009B0C42" w:rsidP="009B0C42">
            <w:pPr>
              <w:snapToGrid w:val="0"/>
              <w:spacing w:line="400" w:lineRule="exact"/>
              <w:jc w:val="center"/>
              <w:rPr>
                <w:rFonts w:ascii="宋体" w:hAnsi="宋体"/>
                <w:kern w:val="0"/>
                <w:szCs w:val="21"/>
              </w:rPr>
            </w:pPr>
            <w:r w:rsidRPr="0014043C">
              <w:rPr>
                <w:rFonts w:ascii="宋体" w:hAnsi="宋体"/>
                <w:kern w:val="0"/>
                <w:szCs w:val="21"/>
              </w:rPr>
              <w:t>履约担保</w:t>
            </w:r>
          </w:p>
        </w:tc>
        <w:tc>
          <w:tcPr>
            <w:tcW w:w="6490" w:type="dxa"/>
            <w:vAlign w:val="center"/>
          </w:tcPr>
          <w:p w14:paraId="2115E7C4" w14:textId="77777777" w:rsidR="009B0C42" w:rsidRPr="0014043C" w:rsidRDefault="009B0C42" w:rsidP="009B0C42">
            <w:pPr>
              <w:snapToGrid w:val="0"/>
              <w:spacing w:line="400" w:lineRule="exact"/>
              <w:ind w:firstLineChars="200" w:firstLine="420"/>
            </w:pPr>
            <w:r w:rsidRPr="0014043C">
              <w:rPr>
                <w:rFonts w:ascii="宋体" w:hAnsi="宋体" w:hint="eastAsia"/>
                <w:kern w:val="0"/>
                <w:szCs w:val="21"/>
              </w:rPr>
              <w:t>1、中标人是否提供履约担保：</w:t>
            </w:r>
            <w:r w:rsidRPr="0014043C">
              <w:rPr>
                <w:rFonts w:ascii="宋体" w:hAnsi="宋体" w:hint="eastAsia"/>
                <w:kern w:val="0"/>
                <w:szCs w:val="21"/>
                <w:u w:val="single"/>
              </w:rPr>
              <w:t>提供</w:t>
            </w:r>
            <w:r w:rsidRPr="0014043C">
              <w:rPr>
                <w:rFonts w:ascii="宋体" w:hAnsi="宋体" w:hint="eastAsia"/>
                <w:kern w:val="0"/>
                <w:szCs w:val="21"/>
              </w:rPr>
              <w:t>。</w:t>
            </w:r>
          </w:p>
          <w:p w14:paraId="6068FB94" w14:textId="77777777" w:rsidR="009B0C42" w:rsidRPr="0014043C" w:rsidRDefault="009B0C42" w:rsidP="009B0C42">
            <w:pPr>
              <w:snapToGrid w:val="0"/>
              <w:spacing w:line="400" w:lineRule="exact"/>
              <w:ind w:firstLineChars="200" w:firstLine="420"/>
              <w:rPr>
                <w:rFonts w:ascii="宋体" w:hAnsi="宋体"/>
                <w:kern w:val="0"/>
                <w:szCs w:val="21"/>
              </w:rPr>
            </w:pPr>
            <w:r w:rsidRPr="0014043C">
              <w:rPr>
                <w:rFonts w:ascii="宋体" w:hAnsi="宋体" w:hint="eastAsia"/>
                <w:kern w:val="0"/>
                <w:szCs w:val="21"/>
              </w:rPr>
              <w:t>2、中标人提供履约担保的形式、金额及期限：</w:t>
            </w:r>
          </w:p>
          <w:p w14:paraId="36885181" w14:textId="77777777" w:rsidR="009B0C42" w:rsidRPr="0014043C" w:rsidRDefault="009B0C42" w:rsidP="009B0C42">
            <w:pPr>
              <w:snapToGrid w:val="0"/>
              <w:spacing w:line="400" w:lineRule="exact"/>
              <w:ind w:firstLineChars="200" w:firstLine="420"/>
              <w:rPr>
                <w:rFonts w:ascii="宋体" w:hAnsi="宋体"/>
                <w:kern w:val="0"/>
                <w:szCs w:val="21"/>
              </w:rPr>
            </w:pPr>
            <w:r w:rsidRPr="0014043C">
              <w:rPr>
                <w:rFonts w:ascii="宋体" w:hAnsi="宋体" w:hint="eastAsia"/>
                <w:kern w:val="0"/>
                <w:szCs w:val="21"/>
              </w:rPr>
              <w:t>（1）履约担保的形式：现金或银行保函或现金+银行保函的组合；采用银行保函形式的，保函必须为不可撤销且见索即付；</w:t>
            </w:r>
          </w:p>
          <w:p w14:paraId="26AB9B8E" w14:textId="77777777" w:rsidR="009B0C42" w:rsidRPr="0014043C" w:rsidRDefault="009B0C42" w:rsidP="009B0C42">
            <w:pPr>
              <w:snapToGrid w:val="0"/>
              <w:spacing w:line="400" w:lineRule="exact"/>
              <w:ind w:firstLineChars="200" w:firstLine="420"/>
              <w:rPr>
                <w:rFonts w:ascii="宋体" w:hAnsi="宋体"/>
                <w:kern w:val="0"/>
                <w:szCs w:val="21"/>
                <w:u w:val="single"/>
              </w:rPr>
            </w:pPr>
            <w:r w:rsidRPr="0014043C">
              <w:rPr>
                <w:rFonts w:ascii="宋体" w:hAnsi="宋体" w:hint="eastAsia"/>
                <w:kern w:val="0"/>
                <w:szCs w:val="21"/>
              </w:rPr>
              <w:t>（2）履约担保的金额：</w:t>
            </w:r>
            <w:r w:rsidRPr="0014043C">
              <w:rPr>
                <w:rFonts w:ascii="宋体" w:hAnsi="宋体" w:hint="eastAsia"/>
                <w:kern w:val="0"/>
                <w:szCs w:val="21"/>
                <w:u w:val="single"/>
              </w:rPr>
              <w:t>合同金额的10%（不含农民工工资担保）</w:t>
            </w:r>
            <w:r w:rsidRPr="0014043C">
              <w:rPr>
                <w:rFonts w:ascii="宋体" w:hAnsi="宋体" w:hint="eastAsia"/>
                <w:kern w:val="0"/>
                <w:szCs w:val="21"/>
              </w:rPr>
              <w:t>；</w:t>
            </w:r>
          </w:p>
          <w:p w14:paraId="207B5A53" w14:textId="1997E115" w:rsidR="009B0C42" w:rsidRPr="0014043C" w:rsidRDefault="009B0C42" w:rsidP="009B0C42">
            <w:pPr>
              <w:snapToGrid w:val="0"/>
              <w:spacing w:line="400" w:lineRule="exact"/>
              <w:ind w:right="420" w:firstLineChars="200" w:firstLine="420"/>
              <w:rPr>
                <w:rFonts w:ascii="宋体" w:hAnsi="宋体"/>
                <w:kern w:val="0"/>
                <w:szCs w:val="21"/>
              </w:rPr>
            </w:pPr>
            <w:r w:rsidRPr="0014043C">
              <w:rPr>
                <w:rFonts w:ascii="宋体" w:hAnsi="宋体" w:hint="eastAsia"/>
                <w:kern w:val="0"/>
                <w:szCs w:val="21"/>
              </w:rPr>
              <w:t>（3）履约担保的提交时间：</w:t>
            </w:r>
            <w:r w:rsidRPr="0014043C">
              <w:rPr>
                <w:rFonts w:ascii="宋体" w:hAnsi="宋体" w:hint="eastAsia"/>
                <w:kern w:val="0"/>
                <w:szCs w:val="21"/>
                <w:u w:val="single"/>
              </w:rPr>
              <w:t>中标人自中标通知书发出之日起十五日历日内、合同签订前向比选人提交合格有效履约担保。</w:t>
            </w:r>
          </w:p>
          <w:p w14:paraId="3744DD6C" w14:textId="77777777" w:rsidR="009B0C42" w:rsidRPr="0014043C" w:rsidRDefault="009B0C42" w:rsidP="009B0C42">
            <w:pPr>
              <w:snapToGrid w:val="0"/>
              <w:spacing w:line="400" w:lineRule="exact"/>
              <w:ind w:firstLineChars="200" w:firstLine="420"/>
              <w:rPr>
                <w:rFonts w:ascii="宋体" w:hAnsi="宋体"/>
                <w:kern w:val="0"/>
                <w:szCs w:val="21"/>
              </w:rPr>
            </w:pPr>
            <w:r w:rsidRPr="0014043C">
              <w:rPr>
                <w:rFonts w:ascii="宋体" w:hAnsi="宋体" w:hint="eastAsia"/>
                <w:kern w:val="0"/>
                <w:szCs w:val="21"/>
              </w:rPr>
              <w:t>（4）履约担保的期限：见专用合同条款。</w:t>
            </w:r>
          </w:p>
          <w:p w14:paraId="67EF45B5" w14:textId="77777777" w:rsidR="009B0C42" w:rsidRPr="0014043C" w:rsidRDefault="009B0C42" w:rsidP="009B0C42">
            <w:pPr>
              <w:snapToGrid w:val="0"/>
              <w:spacing w:afterLines="20" w:after="48" w:line="400" w:lineRule="exact"/>
              <w:ind w:firstLineChars="200" w:firstLine="420"/>
              <w:rPr>
                <w:rFonts w:ascii="宋体" w:hAnsi="宋体"/>
                <w:kern w:val="0"/>
                <w:szCs w:val="21"/>
              </w:rPr>
            </w:pPr>
            <w:r w:rsidRPr="0014043C">
              <w:rPr>
                <w:rFonts w:ascii="宋体" w:hAnsi="宋体" w:hint="eastAsia"/>
                <w:kern w:val="0"/>
                <w:szCs w:val="21"/>
              </w:rPr>
              <w:t>（5）履约担保的退还时间：见专用合同条款。</w:t>
            </w:r>
          </w:p>
        </w:tc>
      </w:tr>
      <w:tr w:rsidR="009B0C42" w:rsidRPr="0014043C" w14:paraId="4831C508" w14:textId="77777777">
        <w:trPr>
          <w:jc w:val="center"/>
        </w:trPr>
        <w:tc>
          <w:tcPr>
            <w:tcW w:w="1335" w:type="dxa"/>
            <w:vAlign w:val="center"/>
          </w:tcPr>
          <w:p w14:paraId="281EC4D6" w14:textId="77777777" w:rsidR="009B0C42" w:rsidRPr="0014043C" w:rsidRDefault="009B0C42" w:rsidP="009B0C42">
            <w:pPr>
              <w:snapToGrid w:val="0"/>
              <w:spacing w:line="400" w:lineRule="exact"/>
              <w:jc w:val="center"/>
              <w:rPr>
                <w:rFonts w:ascii="宋体" w:hAnsi="宋体"/>
                <w:kern w:val="0"/>
                <w:szCs w:val="21"/>
              </w:rPr>
            </w:pPr>
            <w:r w:rsidRPr="0014043C">
              <w:rPr>
                <w:rFonts w:ascii="宋体" w:hAnsi="宋体" w:hint="eastAsia"/>
                <w:kern w:val="0"/>
                <w:szCs w:val="21"/>
              </w:rPr>
              <w:t>7.4.1</w:t>
            </w:r>
          </w:p>
        </w:tc>
        <w:tc>
          <w:tcPr>
            <w:tcW w:w="1644" w:type="dxa"/>
            <w:vAlign w:val="center"/>
          </w:tcPr>
          <w:p w14:paraId="3F71FC84" w14:textId="77777777" w:rsidR="009B0C42" w:rsidRPr="0014043C" w:rsidRDefault="009B0C42" w:rsidP="009B0C42">
            <w:pPr>
              <w:snapToGrid w:val="0"/>
              <w:spacing w:line="400" w:lineRule="exact"/>
              <w:jc w:val="center"/>
              <w:rPr>
                <w:rFonts w:ascii="宋体" w:hAnsi="宋体"/>
                <w:kern w:val="0"/>
                <w:szCs w:val="21"/>
              </w:rPr>
            </w:pPr>
            <w:r w:rsidRPr="0014043C">
              <w:rPr>
                <w:rFonts w:ascii="宋体" w:hAnsi="宋体" w:hint="eastAsia"/>
                <w:kern w:val="0"/>
                <w:szCs w:val="21"/>
              </w:rPr>
              <w:t>签订合同</w:t>
            </w:r>
          </w:p>
        </w:tc>
        <w:tc>
          <w:tcPr>
            <w:tcW w:w="6490" w:type="dxa"/>
            <w:vAlign w:val="center"/>
          </w:tcPr>
          <w:p w14:paraId="12F12554" w14:textId="77777777" w:rsidR="009B0C42" w:rsidRPr="0014043C" w:rsidRDefault="009B0C42" w:rsidP="009B0C42">
            <w:pPr>
              <w:snapToGrid w:val="0"/>
              <w:spacing w:afterLines="20" w:after="48" w:line="400" w:lineRule="exact"/>
              <w:ind w:firstLineChars="200" w:firstLine="420"/>
              <w:rPr>
                <w:rFonts w:ascii="宋体" w:hAnsi="宋体"/>
                <w:kern w:val="0"/>
                <w:szCs w:val="21"/>
              </w:rPr>
            </w:pPr>
            <w:r w:rsidRPr="0014043C">
              <w:rPr>
                <w:rFonts w:ascii="宋体" w:hAnsi="宋体" w:hint="eastAsia"/>
                <w:kern w:val="0"/>
                <w:szCs w:val="21"/>
              </w:rPr>
              <w:t>依法必须进行招标的项目，中标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rsidR="009B0C42" w:rsidRPr="0014043C" w14:paraId="5D47A5D0" w14:textId="77777777">
        <w:trPr>
          <w:jc w:val="center"/>
        </w:trPr>
        <w:tc>
          <w:tcPr>
            <w:tcW w:w="1335" w:type="dxa"/>
            <w:vAlign w:val="center"/>
          </w:tcPr>
          <w:p w14:paraId="3860A29E" w14:textId="77777777" w:rsidR="009B0C42" w:rsidRPr="0014043C" w:rsidRDefault="009B0C42" w:rsidP="009B0C42">
            <w:pPr>
              <w:snapToGrid w:val="0"/>
              <w:spacing w:line="400" w:lineRule="exact"/>
              <w:jc w:val="center"/>
              <w:rPr>
                <w:rFonts w:ascii="宋体" w:hAnsi="宋体"/>
                <w:kern w:val="0"/>
                <w:szCs w:val="21"/>
              </w:rPr>
            </w:pPr>
            <w:r w:rsidRPr="0014043C">
              <w:rPr>
                <w:rFonts w:ascii="宋体" w:hAnsi="宋体"/>
                <w:kern w:val="0"/>
                <w:szCs w:val="21"/>
              </w:rPr>
              <w:t>8.1</w:t>
            </w:r>
          </w:p>
        </w:tc>
        <w:tc>
          <w:tcPr>
            <w:tcW w:w="1644" w:type="dxa"/>
            <w:vAlign w:val="center"/>
          </w:tcPr>
          <w:p w14:paraId="6E4B51A6" w14:textId="77777777" w:rsidR="009B0C42" w:rsidRPr="0014043C" w:rsidRDefault="009B0C42" w:rsidP="009B0C42">
            <w:pPr>
              <w:snapToGrid w:val="0"/>
              <w:spacing w:line="400" w:lineRule="exact"/>
              <w:jc w:val="center"/>
              <w:rPr>
                <w:rFonts w:ascii="宋体" w:hAnsi="宋体"/>
                <w:kern w:val="0"/>
                <w:szCs w:val="21"/>
              </w:rPr>
            </w:pPr>
            <w:r w:rsidRPr="0014043C">
              <w:rPr>
                <w:rFonts w:ascii="宋体" w:hAnsi="宋体"/>
                <w:kern w:val="0"/>
                <w:szCs w:val="21"/>
              </w:rPr>
              <w:t>重新招标</w:t>
            </w:r>
          </w:p>
        </w:tc>
        <w:tc>
          <w:tcPr>
            <w:tcW w:w="6490" w:type="dxa"/>
            <w:vAlign w:val="center"/>
          </w:tcPr>
          <w:p w14:paraId="5A884DBB" w14:textId="72A2979A" w:rsidR="009B0C42" w:rsidRPr="0014043C" w:rsidRDefault="009B0C42" w:rsidP="009B0C42">
            <w:pPr>
              <w:snapToGrid w:val="0"/>
              <w:spacing w:line="400" w:lineRule="exact"/>
              <w:ind w:firstLineChars="200" w:firstLine="420"/>
              <w:rPr>
                <w:rFonts w:ascii="宋体" w:hAnsi="宋体"/>
                <w:kern w:val="0"/>
                <w:szCs w:val="21"/>
              </w:rPr>
            </w:pPr>
            <w:r w:rsidRPr="0014043C">
              <w:rPr>
                <w:rFonts w:ascii="宋体" w:hAnsi="宋体"/>
                <w:kern w:val="0"/>
                <w:szCs w:val="21"/>
              </w:rPr>
              <w:t>1.按竞标人须知第8.1（1）执行；</w:t>
            </w:r>
          </w:p>
          <w:p w14:paraId="3A1AE5A9" w14:textId="629ED8E4" w:rsidR="009B0C42" w:rsidRPr="0014043C" w:rsidRDefault="009B0C42" w:rsidP="009B0C42">
            <w:pPr>
              <w:snapToGrid w:val="0"/>
              <w:spacing w:line="400" w:lineRule="exact"/>
              <w:ind w:firstLineChars="200" w:firstLine="420"/>
              <w:rPr>
                <w:rFonts w:ascii="宋体" w:hAnsi="宋体"/>
                <w:kern w:val="0"/>
                <w:szCs w:val="21"/>
              </w:rPr>
            </w:pPr>
            <w:r w:rsidRPr="0014043C">
              <w:rPr>
                <w:rFonts w:ascii="宋体" w:hAnsi="宋体"/>
                <w:kern w:val="0"/>
                <w:szCs w:val="21"/>
              </w:rPr>
              <w:t>2.按竞标人须知第8.1（2）执行；</w:t>
            </w:r>
          </w:p>
          <w:p w14:paraId="34E95F5C" w14:textId="02F39D0A" w:rsidR="009B0C42" w:rsidRPr="0014043C" w:rsidRDefault="009B0C42" w:rsidP="009B0C42">
            <w:pPr>
              <w:snapToGrid w:val="0"/>
              <w:spacing w:line="400" w:lineRule="exact"/>
              <w:ind w:firstLineChars="200" w:firstLine="420"/>
              <w:rPr>
                <w:rFonts w:ascii="宋体" w:hAnsi="宋体"/>
                <w:kern w:val="0"/>
                <w:szCs w:val="21"/>
              </w:rPr>
            </w:pPr>
            <w:r w:rsidRPr="0014043C">
              <w:rPr>
                <w:rFonts w:ascii="宋体" w:hAnsi="宋体"/>
                <w:snapToGrid w:val="0"/>
                <w:kern w:val="0"/>
                <w:szCs w:val="21"/>
              </w:rPr>
              <w:t>3.</w:t>
            </w:r>
            <w:r w:rsidRPr="0014043C">
              <w:rPr>
                <w:rFonts w:ascii="宋体" w:hAnsi="宋体"/>
                <w:kern w:val="0"/>
                <w:szCs w:val="21"/>
              </w:rPr>
              <w:t>按竞标人须知第8.1（3）执行；</w:t>
            </w:r>
          </w:p>
          <w:p w14:paraId="1C860A58" w14:textId="3F828608" w:rsidR="009B0C42" w:rsidRPr="0014043C" w:rsidRDefault="009B0C42" w:rsidP="009B0C42">
            <w:pPr>
              <w:snapToGrid w:val="0"/>
              <w:spacing w:line="400" w:lineRule="exact"/>
              <w:ind w:firstLineChars="200" w:firstLine="420"/>
              <w:rPr>
                <w:rFonts w:ascii="宋体" w:hAnsi="宋体"/>
                <w:kern w:val="0"/>
                <w:szCs w:val="21"/>
              </w:rPr>
            </w:pPr>
            <w:r w:rsidRPr="0014043C">
              <w:rPr>
                <w:rFonts w:ascii="宋体" w:hAnsi="宋体"/>
                <w:snapToGrid w:val="0"/>
                <w:kern w:val="0"/>
                <w:szCs w:val="21"/>
              </w:rPr>
              <w:t>4.</w:t>
            </w:r>
            <w:r w:rsidRPr="0014043C">
              <w:rPr>
                <w:rFonts w:ascii="宋体" w:hAnsi="宋体"/>
                <w:kern w:val="0"/>
                <w:szCs w:val="21"/>
              </w:rPr>
              <w:t>按竞标人须知第8.1（4）执行</w:t>
            </w:r>
            <w:r w:rsidRPr="0014043C">
              <w:rPr>
                <w:rFonts w:ascii="宋体" w:hAnsi="宋体" w:hint="eastAsia"/>
                <w:kern w:val="0"/>
                <w:szCs w:val="21"/>
              </w:rPr>
              <w:t>；</w:t>
            </w:r>
          </w:p>
        </w:tc>
      </w:tr>
      <w:tr w:rsidR="009B0C42" w:rsidRPr="0014043C" w14:paraId="55148E2C" w14:textId="77777777">
        <w:trPr>
          <w:jc w:val="center"/>
        </w:trPr>
        <w:tc>
          <w:tcPr>
            <w:tcW w:w="1335" w:type="dxa"/>
            <w:vAlign w:val="center"/>
          </w:tcPr>
          <w:p w14:paraId="20B10038" w14:textId="77777777" w:rsidR="009B0C42" w:rsidRPr="0014043C" w:rsidRDefault="009B0C42" w:rsidP="009B0C42">
            <w:pPr>
              <w:snapToGrid w:val="0"/>
              <w:spacing w:line="400" w:lineRule="exact"/>
              <w:jc w:val="center"/>
              <w:rPr>
                <w:rFonts w:ascii="宋体" w:hAnsi="宋体"/>
                <w:kern w:val="0"/>
                <w:szCs w:val="21"/>
              </w:rPr>
            </w:pPr>
            <w:r w:rsidRPr="0014043C">
              <w:rPr>
                <w:rFonts w:ascii="宋体" w:hAnsi="宋体"/>
                <w:kern w:val="0"/>
                <w:szCs w:val="21"/>
              </w:rPr>
              <w:t>8.2</w:t>
            </w:r>
          </w:p>
        </w:tc>
        <w:tc>
          <w:tcPr>
            <w:tcW w:w="1644" w:type="dxa"/>
            <w:vAlign w:val="center"/>
          </w:tcPr>
          <w:p w14:paraId="41622E26" w14:textId="77777777" w:rsidR="009B0C42" w:rsidRPr="0014043C" w:rsidRDefault="009B0C42" w:rsidP="009B0C42">
            <w:pPr>
              <w:snapToGrid w:val="0"/>
              <w:spacing w:line="400" w:lineRule="exact"/>
              <w:jc w:val="center"/>
            </w:pPr>
            <w:bookmarkStart w:id="98" w:name="_Toc430530434"/>
            <w:bookmarkStart w:id="99" w:name="_Toc509218709"/>
            <w:bookmarkStart w:id="100" w:name="_Toc536628250"/>
            <w:bookmarkStart w:id="101" w:name="_Toc13210670"/>
            <w:bookmarkStart w:id="102" w:name="_Toc16930431"/>
            <w:r w:rsidRPr="0014043C">
              <w:rPr>
                <w:rFonts w:ascii="宋体" w:hAnsi="宋体"/>
                <w:kern w:val="0"/>
                <w:szCs w:val="21"/>
              </w:rPr>
              <w:t>二次招标和不再招标</w:t>
            </w:r>
            <w:bookmarkEnd w:id="98"/>
            <w:bookmarkEnd w:id="99"/>
            <w:bookmarkEnd w:id="100"/>
            <w:bookmarkEnd w:id="101"/>
            <w:bookmarkEnd w:id="102"/>
          </w:p>
        </w:tc>
        <w:tc>
          <w:tcPr>
            <w:tcW w:w="6490" w:type="dxa"/>
            <w:vAlign w:val="center"/>
          </w:tcPr>
          <w:p w14:paraId="6E913E6B" w14:textId="7B4A55A8" w:rsidR="009B0C42" w:rsidRPr="0014043C" w:rsidRDefault="009B0C42" w:rsidP="009B0C42">
            <w:pPr>
              <w:autoSpaceDE w:val="0"/>
              <w:autoSpaceDN w:val="0"/>
              <w:adjustRightInd w:val="0"/>
              <w:snapToGrid w:val="0"/>
              <w:spacing w:afterLines="20" w:after="48" w:line="400" w:lineRule="exact"/>
              <w:ind w:firstLineChars="200" w:firstLine="420"/>
              <w:rPr>
                <w:rFonts w:ascii="宋体" w:hAnsi="宋体"/>
                <w:snapToGrid w:val="0"/>
                <w:kern w:val="0"/>
                <w:szCs w:val="21"/>
              </w:rPr>
            </w:pPr>
            <w:r w:rsidRPr="0014043C">
              <w:rPr>
                <w:rFonts w:ascii="宋体" w:hAnsi="宋体" w:hint="eastAsia"/>
                <w:snapToGrid w:val="0"/>
                <w:kern w:val="0"/>
                <w:szCs w:val="21"/>
              </w:rPr>
              <w:t>重新招标的竞标人仍然少于三个的，按照招标投标法律法规规定的程序开标和评标。重新招标经评审有有效竞标人的，应当依法确定中标候选人；无有效竞标人的，可以不再进行招标，但是按照国家有关规定需要履行审批、核准、备案手续的依法必须进行招标的项目，应当报原项目投资主管部门审批、核准、备案</w:t>
            </w:r>
            <w:r w:rsidRPr="0014043C">
              <w:rPr>
                <w:rFonts w:ascii="宋体" w:hAnsi="宋体"/>
                <w:snapToGrid w:val="0"/>
                <w:kern w:val="0"/>
                <w:szCs w:val="21"/>
              </w:rPr>
              <w:t>。</w:t>
            </w:r>
          </w:p>
        </w:tc>
      </w:tr>
      <w:tr w:rsidR="009B0C42" w:rsidRPr="0014043C" w14:paraId="26B6866E" w14:textId="77777777">
        <w:trPr>
          <w:jc w:val="center"/>
        </w:trPr>
        <w:tc>
          <w:tcPr>
            <w:tcW w:w="1335" w:type="dxa"/>
            <w:vAlign w:val="center"/>
          </w:tcPr>
          <w:p w14:paraId="109F1F34" w14:textId="77777777" w:rsidR="009B0C42" w:rsidRPr="0014043C" w:rsidRDefault="009B0C42" w:rsidP="009B0C42">
            <w:pPr>
              <w:snapToGrid w:val="0"/>
              <w:spacing w:line="400" w:lineRule="exact"/>
              <w:jc w:val="center"/>
              <w:rPr>
                <w:rFonts w:ascii="宋体" w:hAnsi="宋体"/>
                <w:kern w:val="0"/>
                <w:szCs w:val="21"/>
              </w:rPr>
            </w:pPr>
            <w:r w:rsidRPr="0014043C">
              <w:rPr>
                <w:rFonts w:ascii="宋体" w:hAnsi="宋体"/>
                <w:kern w:val="0"/>
                <w:szCs w:val="21"/>
              </w:rPr>
              <w:t>10</w:t>
            </w:r>
          </w:p>
        </w:tc>
        <w:tc>
          <w:tcPr>
            <w:tcW w:w="8134" w:type="dxa"/>
            <w:gridSpan w:val="2"/>
            <w:vAlign w:val="center"/>
          </w:tcPr>
          <w:p w14:paraId="437CD2FA" w14:textId="77777777" w:rsidR="009B0C42" w:rsidRPr="0014043C" w:rsidRDefault="009B0C42" w:rsidP="009B0C42">
            <w:pPr>
              <w:snapToGrid w:val="0"/>
              <w:spacing w:line="400" w:lineRule="exact"/>
              <w:jc w:val="center"/>
              <w:rPr>
                <w:rFonts w:ascii="宋体" w:hAnsi="宋体"/>
                <w:kern w:val="0"/>
                <w:szCs w:val="21"/>
              </w:rPr>
            </w:pPr>
            <w:r w:rsidRPr="0014043C">
              <w:rPr>
                <w:rFonts w:ascii="宋体" w:hAnsi="宋体"/>
                <w:kern w:val="0"/>
                <w:szCs w:val="21"/>
              </w:rPr>
              <w:t>需要补充的其他内容</w:t>
            </w:r>
          </w:p>
        </w:tc>
      </w:tr>
      <w:tr w:rsidR="009B0C42" w:rsidRPr="0014043C" w14:paraId="7A066E76" w14:textId="77777777">
        <w:trPr>
          <w:jc w:val="center"/>
        </w:trPr>
        <w:tc>
          <w:tcPr>
            <w:tcW w:w="1335" w:type="dxa"/>
            <w:vAlign w:val="center"/>
          </w:tcPr>
          <w:p w14:paraId="434FF9FC" w14:textId="77777777" w:rsidR="009B0C42" w:rsidRPr="0014043C" w:rsidRDefault="009B0C42" w:rsidP="009B0C42">
            <w:pPr>
              <w:snapToGrid w:val="0"/>
              <w:spacing w:line="400" w:lineRule="exact"/>
              <w:jc w:val="center"/>
              <w:rPr>
                <w:rFonts w:ascii="宋体" w:hAnsi="宋体"/>
                <w:kern w:val="0"/>
                <w:szCs w:val="21"/>
              </w:rPr>
            </w:pPr>
            <w:r w:rsidRPr="0014043C">
              <w:rPr>
                <w:rFonts w:ascii="宋体" w:hAnsi="宋体"/>
                <w:kern w:val="0"/>
                <w:szCs w:val="21"/>
              </w:rPr>
              <w:t>10.1</w:t>
            </w:r>
          </w:p>
        </w:tc>
        <w:tc>
          <w:tcPr>
            <w:tcW w:w="1644" w:type="dxa"/>
            <w:vAlign w:val="center"/>
          </w:tcPr>
          <w:p w14:paraId="6E361215" w14:textId="77777777" w:rsidR="009B0C42" w:rsidRPr="0014043C" w:rsidRDefault="009B0C42" w:rsidP="009B0C42">
            <w:pPr>
              <w:snapToGrid w:val="0"/>
              <w:spacing w:line="400" w:lineRule="exact"/>
              <w:jc w:val="center"/>
              <w:rPr>
                <w:rFonts w:ascii="宋体" w:hAnsi="宋体"/>
                <w:kern w:val="0"/>
                <w:szCs w:val="21"/>
              </w:rPr>
            </w:pPr>
            <w:r w:rsidRPr="0014043C">
              <w:rPr>
                <w:rFonts w:ascii="宋体" w:hAnsi="宋体"/>
                <w:kern w:val="0"/>
                <w:szCs w:val="21"/>
              </w:rPr>
              <w:t>支付担保</w:t>
            </w:r>
          </w:p>
        </w:tc>
        <w:tc>
          <w:tcPr>
            <w:tcW w:w="6490" w:type="dxa"/>
            <w:vAlign w:val="center"/>
          </w:tcPr>
          <w:p w14:paraId="2B60B228" w14:textId="6DC5156D" w:rsidR="009B0C42" w:rsidRPr="0014043C" w:rsidRDefault="009B0C42" w:rsidP="009B0C42">
            <w:pPr>
              <w:snapToGrid w:val="0"/>
              <w:spacing w:line="400" w:lineRule="exact"/>
              <w:ind w:firstLineChars="200" w:firstLine="420"/>
              <w:rPr>
                <w:rFonts w:ascii="宋体" w:hAnsi="宋体"/>
                <w:kern w:val="0"/>
                <w:szCs w:val="21"/>
              </w:rPr>
            </w:pPr>
            <w:r w:rsidRPr="0014043C">
              <w:rPr>
                <w:rFonts w:ascii="宋体" w:hAnsi="宋体" w:hint="eastAsia"/>
                <w:kern w:val="0"/>
                <w:szCs w:val="21"/>
              </w:rPr>
              <w:t>比选人应按第四章合同专用条款约定向中标人提供相应的支付担保</w:t>
            </w:r>
            <w:r w:rsidRPr="0014043C">
              <w:rPr>
                <w:rFonts w:ascii="宋体" w:hAnsi="宋体"/>
                <w:kern w:val="0"/>
                <w:szCs w:val="21"/>
              </w:rPr>
              <w:t>。</w:t>
            </w:r>
          </w:p>
          <w:p w14:paraId="379F6C31" w14:textId="3CD3D921" w:rsidR="009B0C42" w:rsidRPr="0014043C" w:rsidRDefault="009B0C42" w:rsidP="009B0C42">
            <w:pPr>
              <w:snapToGrid w:val="0"/>
              <w:spacing w:afterLines="40" w:after="96" w:line="400" w:lineRule="exact"/>
              <w:ind w:firstLineChars="200" w:firstLine="420"/>
              <w:rPr>
                <w:rFonts w:ascii="宋体" w:hAnsi="宋体"/>
                <w:kern w:val="0"/>
                <w:szCs w:val="21"/>
              </w:rPr>
            </w:pPr>
            <w:r w:rsidRPr="0014043C">
              <w:rPr>
                <w:rFonts w:ascii="宋体" w:hAnsi="宋体"/>
                <w:kern w:val="0"/>
                <w:szCs w:val="21"/>
              </w:rPr>
              <w:t>比选人将在</w:t>
            </w:r>
            <w:r w:rsidRPr="0014043C">
              <w:rPr>
                <w:rFonts w:ascii="宋体" w:hAnsi="宋体" w:hint="eastAsia"/>
                <w:kern w:val="0"/>
                <w:szCs w:val="21"/>
              </w:rPr>
              <w:t>中标人</w:t>
            </w:r>
            <w:r w:rsidRPr="0014043C">
              <w:rPr>
                <w:rFonts w:ascii="宋体" w:hAnsi="宋体"/>
                <w:kern w:val="0"/>
                <w:szCs w:val="21"/>
              </w:rPr>
              <w:t>提供履约担保后，签订合同协议书之前向中标人提交支付担保。</w:t>
            </w:r>
          </w:p>
        </w:tc>
      </w:tr>
      <w:tr w:rsidR="009B0C42" w:rsidRPr="0014043C" w14:paraId="56FD1615" w14:textId="77777777">
        <w:trPr>
          <w:jc w:val="center"/>
        </w:trPr>
        <w:tc>
          <w:tcPr>
            <w:tcW w:w="1335" w:type="dxa"/>
            <w:vAlign w:val="center"/>
          </w:tcPr>
          <w:p w14:paraId="63C89CD3" w14:textId="77777777" w:rsidR="009B0C42" w:rsidRPr="0014043C" w:rsidRDefault="009B0C42" w:rsidP="009B0C42">
            <w:pPr>
              <w:snapToGrid w:val="0"/>
              <w:spacing w:line="400" w:lineRule="exact"/>
              <w:jc w:val="center"/>
              <w:rPr>
                <w:rFonts w:ascii="宋体" w:hAnsi="宋体"/>
                <w:kern w:val="0"/>
                <w:szCs w:val="21"/>
              </w:rPr>
            </w:pPr>
            <w:r w:rsidRPr="0014043C">
              <w:rPr>
                <w:rFonts w:ascii="宋体" w:hAnsi="宋体"/>
                <w:kern w:val="0"/>
                <w:szCs w:val="21"/>
              </w:rPr>
              <w:lastRenderedPageBreak/>
              <w:t>10.2</w:t>
            </w:r>
          </w:p>
        </w:tc>
        <w:tc>
          <w:tcPr>
            <w:tcW w:w="1644" w:type="dxa"/>
            <w:vAlign w:val="center"/>
          </w:tcPr>
          <w:p w14:paraId="22354384" w14:textId="77777777" w:rsidR="009B0C42" w:rsidRPr="0014043C" w:rsidRDefault="009B0C42" w:rsidP="009B0C42">
            <w:pPr>
              <w:snapToGrid w:val="0"/>
              <w:spacing w:line="400" w:lineRule="exact"/>
              <w:jc w:val="center"/>
              <w:rPr>
                <w:rFonts w:ascii="宋体" w:hAnsi="宋体"/>
                <w:kern w:val="0"/>
                <w:szCs w:val="21"/>
              </w:rPr>
            </w:pPr>
            <w:r w:rsidRPr="0014043C">
              <w:rPr>
                <w:rFonts w:ascii="宋体" w:hAnsi="宋体" w:hint="eastAsia"/>
                <w:kern w:val="0"/>
                <w:szCs w:val="21"/>
              </w:rPr>
              <w:t>项目经理答辩</w:t>
            </w:r>
          </w:p>
        </w:tc>
        <w:tc>
          <w:tcPr>
            <w:tcW w:w="6490" w:type="dxa"/>
            <w:vAlign w:val="center"/>
          </w:tcPr>
          <w:p w14:paraId="706BD1E7" w14:textId="2F23F207" w:rsidR="009B0C42" w:rsidRPr="0014043C" w:rsidRDefault="009B0C42" w:rsidP="009B0C42">
            <w:pPr>
              <w:snapToGrid w:val="0"/>
              <w:spacing w:line="400" w:lineRule="exact"/>
              <w:ind w:firstLineChars="200" w:firstLine="420"/>
              <w:rPr>
                <w:rFonts w:ascii="宋体" w:hAnsi="宋体"/>
                <w:kern w:val="0"/>
                <w:szCs w:val="21"/>
              </w:rPr>
            </w:pPr>
            <w:r w:rsidRPr="0014043C">
              <w:rPr>
                <w:rFonts w:ascii="宋体" w:hAnsi="宋体"/>
                <w:kern w:val="0"/>
                <w:szCs w:val="21"/>
              </w:rPr>
              <w:t>项目经理答辩</w:t>
            </w:r>
            <w:r w:rsidRPr="0014043C">
              <w:rPr>
                <w:rFonts w:ascii="宋体" w:hAnsi="宋体" w:hint="eastAsia"/>
                <w:kern w:val="0"/>
                <w:szCs w:val="21"/>
              </w:rPr>
              <w:t>（综合评估法可选用）</w:t>
            </w:r>
            <w:r w:rsidRPr="0014043C">
              <w:rPr>
                <w:rFonts w:ascii="宋体" w:hAnsi="宋体"/>
                <w:kern w:val="0"/>
                <w:szCs w:val="21"/>
              </w:rPr>
              <w:t>：</w:t>
            </w:r>
            <w:r w:rsidRPr="0014043C">
              <w:rPr>
                <w:rFonts w:ascii="宋体" w:hAnsi="宋体" w:hint="eastAsia"/>
                <w:kern w:val="0"/>
                <w:szCs w:val="21"/>
              </w:rPr>
              <w:t xml:space="preserve"> </w:t>
            </w:r>
            <w:r w:rsidRPr="0014043C">
              <w:rPr>
                <w:rFonts w:ascii="宋体" w:hAnsi="宋体" w:hint="eastAsia"/>
                <w:kern w:val="0"/>
                <w:szCs w:val="21"/>
              </w:rPr>
              <w:sym w:font="Wingdings" w:char="F0FE"/>
            </w:r>
            <w:r w:rsidRPr="0014043C">
              <w:rPr>
                <w:rFonts w:ascii="宋体" w:hAnsi="宋体"/>
                <w:kern w:val="0"/>
                <w:szCs w:val="21"/>
              </w:rPr>
              <w:t>无。</w:t>
            </w:r>
          </w:p>
          <w:p w14:paraId="73607889" w14:textId="4556DDC6" w:rsidR="009B0C42" w:rsidRPr="0014043C" w:rsidRDefault="009B0C42" w:rsidP="009B0C42">
            <w:pPr>
              <w:snapToGrid w:val="0"/>
              <w:spacing w:line="400" w:lineRule="exact"/>
              <w:ind w:firstLineChars="200" w:firstLine="420"/>
              <w:rPr>
                <w:rFonts w:ascii="宋体" w:hAnsi="宋体"/>
                <w:kern w:val="0"/>
                <w:szCs w:val="21"/>
              </w:rPr>
            </w:pPr>
            <w:r w:rsidRPr="0014043C">
              <w:rPr>
                <w:rFonts w:ascii="宋体" w:hAnsi="宋体"/>
                <w:kern w:val="0"/>
                <w:szCs w:val="21"/>
              </w:rPr>
              <w:t>比选人设有项目经理答辩的，则整个答辩过程均通过语音系统来完成，项目经理不得与比选小组面对面接触。</w:t>
            </w:r>
          </w:p>
        </w:tc>
      </w:tr>
      <w:tr w:rsidR="009B0C42" w:rsidRPr="0014043C" w14:paraId="7BC21C78" w14:textId="77777777">
        <w:trPr>
          <w:jc w:val="center"/>
        </w:trPr>
        <w:tc>
          <w:tcPr>
            <w:tcW w:w="1335" w:type="dxa"/>
            <w:vAlign w:val="center"/>
          </w:tcPr>
          <w:p w14:paraId="4644F646" w14:textId="77777777" w:rsidR="009B0C42" w:rsidRPr="0014043C" w:rsidRDefault="009B0C42" w:rsidP="009B0C42">
            <w:pPr>
              <w:snapToGrid w:val="0"/>
              <w:spacing w:line="400" w:lineRule="exact"/>
              <w:jc w:val="center"/>
              <w:rPr>
                <w:rFonts w:ascii="宋体" w:hAnsi="宋体"/>
                <w:kern w:val="0"/>
                <w:szCs w:val="21"/>
              </w:rPr>
            </w:pPr>
            <w:r w:rsidRPr="0014043C">
              <w:rPr>
                <w:rFonts w:ascii="宋体" w:hAnsi="宋体"/>
                <w:kern w:val="0"/>
                <w:szCs w:val="21"/>
              </w:rPr>
              <w:t>10.3</w:t>
            </w:r>
          </w:p>
        </w:tc>
        <w:tc>
          <w:tcPr>
            <w:tcW w:w="1644" w:type="dxa"/>
            <w:vAlign w:val="center"/>
          </w:tcPr>
          <w:p w14:paraId="5EA8C2AE" w14:textId="77777777" w:rsidR="009B0C42" w:rsidRPr="0014043C" w:rsidRDefault="009B0C42" w:rsidP="009B0C42">
            <w:pPr>
              <w:snapToGrid w:val="0"/>
              <w:spacing w:line="400" w:lineRule="exact"/>
              <w:jc w:val="center"/>
              <w:rPr>
                <w:rFonts w:ascii="宋体" w:hAnsi="宋体"/>
                <w:kern w:val="0"/>
                <w:szCs w:val="21"/>
              </w:rPr>
            </w:pPr>
            <w:r w:rsidRPr="0014043C">
              <w:rPr>
                <w:rFonts w:ascii="宋体" w:hAnsi="宋体" w:hint="eastAsia"/>
                <w:kern w:val="0"/>
                <w:szCs w:val="21"/>
              </w:rPr>
              <w:t>异议、</w:t>
            </w:r>
            <w:r w:rsidRPr="0014043C">
              <w:rPr>
                <w:rFonts w:ascii="宋体" w:hAnsi="宋体"/>
                <w:kern w:val="0"/>
                <w:szCs w:val="21"/>
              </w:rPr>
              <w:t>投诉处理</w:t>
            </w:r>
          </w:p>
        </w:tc>
        <w:tc>
          <w:tcPr>
            <w:tcW w:w="6490" w:type="dxa"/>
            <w:vAlign w:val="center"/>
          </w:tcPr>
          <w:p w14:paraId="0B417298" w14:textId="4DDAB802" w:rsidR="009B0C42" w:rsidRPr="0014043C" w:rsidRDefault="009B0C42" w:rsidP="009B0C42">
            <w:pPr>
              <w:widowControl/>
              <w:spacing w:line="400" w:lineRule="exact"/>
              <w:ind w:firstLineChars="200" w:firstLine="420"/>
              <w:rPr>
                <w:rFonts w:ascii="宋体" w:hAnsi="宋体"/>
                <w:kern w:val="0"/>
                <w:szCs w:val="21"/>
              </w:rPr>
            </w:pPr>
            <w:r w:rsidRPr="0014043C">
              <w:rPr>
                <w:rFonts w:ascii="宋体" w:hAnsi="宋体"/>
                <w:kern w:val="0"/>
                <w:szCs w:val="21"/>
              </w:rPr>
              <w:t>1.</w:t>
            </w:r>
            <w:r w:rsidRPr="0014043C">
              <w:rPr>
                <w:rFonts w:ascii="宋体" w:hAnsi="宋体" w:hint="eastAsia"/>
                <w:kern w:val="0"/>
                <w:szCs w:val="21"/>
              </w:rPr>
              <w:t xml:space="preserve"> </w:t>
            </w:r>
            <w:r w:rsidRPr="0014043C">
              <w:rPr>
                <w:rFonts w:ascii="宋体" w:hAnsi="宋体"/>
                <w:kern w:val="0"/>
                <w:szCs w:val="21"/>
              </w:rPr>
              <w:t>竞标人或者其他利害关系人就本项目的竞争性比选文件</w:t>
            </w:r>
            <w:r w:rsidRPr="0014043C">
              <w:rPr>
                <w:rFonts w:ascii="宋体" w:hAnsi="宋体" w:hint="eastAsia"/>
                <w:kern w:val="0"/>
                <w:szCs w:val="21"/>
              </w:rPr>
              <w:t>（含澄清修改）、开标情况、</w:t>
            </w:r>
            <w:r w:rsidRPr="0014043C">
              <w:rPr>
                <w:rFonts w:ascii="宋体" w:hAnsi="宋体"/>
                <w:kern w:val="0"/>
                <w:szCs w:val="21"/>
              </w:rPr>
              <w:t>评标结果等事项提出投诉</w:t>
            </w:r>
            <w:r w:rsidRPr="0014043C">
              <w:rPr>
                <w:rFonts w:ascii="宋体" w:hAnsi="宋体" w:hint="eastAsia"/>
                <w:kern w:val="0"/>
                <w:szCs w:val="21"/>
              </w:rPr>
              <w:t>的</w:t>
            </w:r>
            <w:r w:rsidRPr="0014043C">
              <w:rPr>
                <w:rFonts w:ascii="宋体" w:hAnsi="宋体"/>
                <w:kern w:val="0"/>
                <w:szCs w:val="21"/>
              </w:rPr>
              <w:t>，应当先向比选人提出异议；比选人应当在规定时间内答复；对比选人的答复不满意，可向行政监督部门投诉。</w:t>
            </w:r>
          </w:p>
          <w:p w14:paraId="68D5DB7A" w14:textId="77777777" w:rsidR="009B0C42" w:rsidRPr="0014043C" w:rsidRDefault="009B0C42" w:rsidP="009B0C42">
            <w:pPr>
              <w:widowControl/>
              <w:spacing w:line="400" w:lineRule="exact"/>
              <w:ind w:firstLineChars="200" w:firstLine="420"/>
              <w:rPr>
                <w:rFonts w:ascii="宋体" w:hAnsi="宋体"/>
                <w:kern w:val="0"/>
                <w:szCs w:val="21"/>
              </w:rPr>
            </w:pPr>
            <w:r w:rsidRPr="0014043C">
              <w:rPr>
                <w:rFonts w:ascii="宋体" w:hAnsi="宋体" w:hint="eastAsia"/>
                <w:kern w:val="0"/>
                <w:szCs w:val="21"/>
              </w:rPr>
              <w:t>提出异议或投诉时应当包括下列内容：</w:t>
            </w:r>
          </w:p>
          <w:p w14:paraId="6F51C23E" w14:textId="77777777" w:rsidR="009B0C42" w:rsidRPr="0014043C" w:rsidRDefault="009B0C42" w:rsidP="009B0C42">
            <w:pPr>
              <w:widowControl/>
              <w:spacing w:line="400" w:lineRule="exact"/>
              <w:ind w:firstLineChars="200" w:firstLine="420"/>
              <w:rPr>
                <w:rFonts w:ascii="宋体" w:hAnsi="宋体"/>
                <w:kern w:val="0"/>
                <w:szCs w:val="21"/>
              </w:rPr>
            </w:pPr>
            <w:r w:rsidRPr="0014043C">
              <w:rPr>
                <w:rFonts w:ascii="宋体" w:hAnsi="宋体" w:hint="eastAsia"/>
                <w:kern w:val="0"/>
                <w:szCs w:val="21"/>
              </w:rPr>
              <w:t>（1）异议或投诉人的名称、地址及有效联系方式；</w:t>
            </w:r>
          </w:p>
          <w:p w14:paraId="2E95A615" w14:textId="77777777" w:rsidR="009B0C42" w:rsidRPr="0014043C" w:rsidRDefault="009B0C42" w:rsidP="009B0C42">
            <w:pPr>
              <w:widowControl/>
              <w:spacing w:line="400" w:lineRule="exact"/>
              <w:ind w:firstLineChars="200" w:firstLine="420"/>
              <w:rPr>
                <w:rFonts w:ascii="宋体" w:hAnsi="宋体"/>
                <w:kern w:val="0"/>
                <w:szCs w:val="21"/>
              </w:rPr>
            </w:pPr>
            <w:r w:rsidRPr="0014043C">
              <w:rPr>
                <w:rFonts w:ascii="宋体" w:hAnsi="宋体" w:hint="eastAsia"/>
                <w:kern w:val="0"/>
                <w:szCs w:val="21"/>
              </w:rPr>
              <w:t>（2）被异议或投诉人的名称、地址及有效联系方式；</w:t>
            </w:r>
          </w:p>
          <w:p w14:paraId="3E113A49" w14:textId="77777777" w:rsidR="009B0C42" w:rsidRPr="0014043C" w:rsidRDefault="009B0C42" w:rsidP="009B0C42">
            <w:pPr>
              <w:widowControl/>
              <w:spacing w:line="400" w:lineRule="exact"/>
              <w:ind w:firstLineChars="200" w:firstLine="420"/>
              <w:rPr>
                <w:rFonts w:ascii="宋体" w:hAnsi="宋体"/>
                <w:kern w:val="0"/>
                <w:szCs w:val="21"/>
              </w:rPr>
            </w:pPr>
            <w:r w:rsidRPr="0014043C">
              <w:rPr>
                <w:rFonts w:ascii="宋体" w:hAnsi="宋体" w:hint="eastAsia"/>
                <w:kern w:val="0"/>
                <w:szCs w:val="21"/>
              </w:rPr>
              <w:t>（3）异议或投诉事项的基本事实；</w:t>
            </w:r>
          </w:p>
          <w:p w14:paraId="35F5E760" w14:textId="77777777" w:rsidR="009B0C42" w:rsidRPr="0014043C" w:rsidRDefault="009B0C42" w:rsidP="009B0C42">
            <w:pPr>
              <w:widowControl/>
              <w:spacing w:line="400" w:lineRule="exact"/>
              <w:ind w:firstLineChars="200" w:firstLine="420"/>
              <w:rPr>
                <w:rFonts w:ascii="宋体" w:hAnsi="宋体"/>
                <w:kern w:val="0"/>
                <w:szCs w:val="21"/>
              </w:rPr>
            </w:pPr>
            <w:r w:rsidRPr="0014043C">
              <w:rPr>
                <w:rFonts w:ascii="宋体" w:hAnsi="宋体" w:hint="eastAsia"/>
                <w:kern w:val="0"/>
                <w:szCs w:val="21"/>
              </w:rPr>
              <w:t>（4）请求及主张；</w:t>
            </w:r>
          </w:p>
          <w:p w14:paraId="35BA1415" w14:textId="77777777" w:rsidR="009B0C42" w:rsidRPr="0014043C" w:rsidRDefault="009B0C42" w:rsidP="009B0C42">
            <w:pPr>
              <w:widowControl/>
              <w:spacing w:line="400" w:lineRule="exact"/>
              <w:ind w:firstLineChars="200" w:firstLine="420"/>
              <w:rPr>
                <w:rFonts w:ascii="宋体" w:hAnsi="宋体"/>
                <w:kern w:val="0"/>
                <w:szCs w:val="21"/>
              </w:rPr>
            </w:pPr>
            <w:r w:rsidRPr="0014043C">
              <w:rPr>
                <w:rFonts w:ascii="宋体" w:hAnsi="宋体" w:hint="eastAsia"/>
                <w:kern w:val="0"/>
                <w:szCs w:val="21"/>
              </w:rPr>
              <w:t>（5）涉及事项的证据、证明材料。</w:t>
            </w:r>
          </w:p>
          <w:p w14:paraId="3EA14B09" w14:textId="77777777" w:rsidR="009B0C42" w:rsidRPr="0014043C" w:rsidRDefault="009B0C42" w:rsidP="009B0C42">
            <w:pPr>
              <w:widowControl/>
              <w:spacing w:line="400" w:lineRule="exact"/>
              <w:ind w:firstLineChars="200" w:firstLine="420"/>
              <w:rPr>
                <w:rFonts w:ascii="宋体" w:hAnsi="宋体"/>
                <w:kern w:val="0"/>
                <w:szCs w:val="21"/>
              </w:rPr>
            </w:pPr>
            <w:r w:rsidRPr="0014043C">
              <w:rPr>
                <w:rFonts w:ascii="宋体" w:hAnsi="宋体" w:hint="eastAsia"/>
                <w:kern w:val="0"/>
                <w:szCs w:val="21"/>
              </w:rPr>
              <w:t>异议或投诉的主体必须为法人，异议书必须由其法定代表人和委托代理人签字并加盖单位公章。如有关材料是外文，应当同时提供中文译本。</w:t>
            </w:r>
          </w:p>
          <w:p w14:paraId="4CC87734" w14:textId="77777777" w:rsidR="009B0C42" w:rsidRPr="0014043C" w:rsidRDefault="009B0C42" w:rsidP="009B0C42">
            <w:pPr>
              <w:widowControl/>
              <w:spacing w:line="400" w:lineRule="exact"/>
              <w:ind w:firstLineChars="200" w:firstLine="420"/>
              <w:rPr>
                <w:rFonts w:ascii="宋体" w:hAnsi="宋体"/>
                <w:kern w:val="0"/>
                <w:szCs w:val="21"/>
              </w:rPr>
            </w:pPr>
            <w:r w:rsidRPr="0014043C">
              <w:rPr>
                <w:rFonts w:ascii="宋体" w:hAnsi="宋体"/>
                <w:kern w:val="0"/>
                <w:szCs w:val="21"/>
              </w:rPr>
              <w:t>2.</w:t>
            </w:r>
            <w:r w:rsidRPr="0014043C">
              <w:rPr>
                <w:rFonts w:ascii="宋体" w:hAnsi="宋体" w:hint="eastAsia"/>
                <w:kern w:val="0"/>
                <w:szCs w:val="21"/>
              </w:rPr>
              <w:t xml:space="preserve"> </w:t>
            </w:r>
            <w:r w:rsidRPr="0014043C">
              <w:rPr>
                <w:rFonts w:ascii="宋体" w:hAnsi="宋体"/>
                <w:kern w:val="0"/>
                <w:szCs w:val="21"/>
              </w:rPr>
              <w:t>行政监督部门依照《</w:t>
            </w:r>
            <w:r w:rsidRPr="0014043C">
              <w:rPr>
                <w:rFonts w:ascii="宋体" w:hAnsi="宋体" w:hint="eastAsia"/>
                <w:kern w:val="0"/>
                <w:szCs w:val="21"/>
              </w:rPr>
              <w:t>中华人民共和国</w:t>
            </w:r>
            <w:r w:rsidRPr="0014043C">
              <w:rPr>
                <w:rFonts w:ascii="宋体" w:hAnsi="宋体"/>
                <w:kern w:val="0"/>
                <w:szCs w:val="21"/>
              </w:rPr>
              <w:t>招标投标法》、《</w:t>
            </w:r>
            <w:r w:rsidRPr="0014043C">
              <w:rPr>
                <w:rFonts w:ascii="宋体" w:hAnsi="宋体" w:hint="eastAsia"/>
                <w:kern w:val="0"/>
                <w:szCs w:val="21"/>
              </w:rPr>
              <w:t>中华人民共和国</w:t>
            </w:r>
            <w:r w:rsidRPr="0014043C">
              <w:rPr>
                <w:rFonts w:ascii="宋体" w:hAnsi="宋体"/>
                <w:kern w:val="0"/>
                <w:szCs w:val="21"/>
              </w:rPr>
              <w:t>招标投标法实施条例》、《重庆市招标投标条例》、《工程建设项目招标投标活动投诉处理办法》（七部委令第11号（根据九部门2013年第23号令修正））、《重庆市招标投标活动投诉处理实施细则》（渝发改标</w:t>
            </w:r>
            <w:r w:rsidRPr="0014043C">
              <w:rPr>
                <w:rFonts w:ascii="宋体" w:hAnsi="宋体" w:hint="eastAsia"/>
                <w:kern w:val="0"/>
                <w:szCs w:val="21"/>
              </w:rPr>
              <w:t>〔</w:t>
            </w:r>
            <w:r w:rsidRPr="0014043C">
              <w:rPr>
                <w:rFonts w:ascii="宋体" w:hAnsi="宋体"/>
                <w:kern w:val="0"/>
                <w:szCs w:val="21"/>
              </w:rPr>
              <w:t>2014</w:t>
            </w:r>
            <w:r w:rsidRPr="0014043C">
              <w:rPr>
                <w:rFonts w:ascii="宋体" w:hAnsi="宋体" w:hint="eastAsia"/>
                <w:kern w:val="0"/>
                <w:szCs w:val="21"/>
              </w:rPr>
              <w:t>〕</w:t>
            </w:r>
            <w:r w:rsidRPr="0014043C">
              <w:rPr>
                <w:rFonts w:ascii="宋体" w:hAnsi="宋体"/>
                <w:kern w:val="0"/>
                <w:szCs w:val="21"/>
              </w:rPr>
              <w:t>1168号）等法律法规文件处理投诉。</w:t>
            </w:r>
          </w:p>
          <w:p w14:paraId="4191E50D" w14:textId="5AD1F1D4" w:rsidR="009B0C42" w:rsidRPr="0014043C" w:rsidRDefault="009B0C42" w:rsidP="009B0C42">
            <w:pPr>
              <w:snapToGrid w:val="0"/>
              <w:spacing w:line="400" w:lineRule="exact"/>
              <w:ind w:firstLineChars="200" w:firstLine="420"/>
              <w:rPr>
                <w:rFonts w:ascii="宋体" w:hAnsi="宋体"/>
                <w:kern w:val="0"/>
                <w:szCs w:val="21"/>
              </w:rPr>
            </w:pPr>
            <w:r w:rsidRPr="0014043C">
              <w:rPr>
                <w:rFonts w:ascii="宋体" w:hAnsi="宋体" w:hint="eastAsia"/>
                <w:kern w:val="0"/>
                <w:szCs w:val="21"/>
              </w:rPr>
              <w:t>3. 根据《重庆市工程建设领域招标投标信用管理暂行办法》的规定，竞标人捏造事实、伪造材料，或者以非法手段获取证明材料进行质疑或者投诉的，将被列入黑名单管理；</w:t>
            </w:r>
            <w:r w:rsidRPr="0014043C">
              <w:rPr>
                <w:rFonts w:ascii="宋体" w:hAnsi="宋体"/>
                <w:kern w:val="0"/>
                <w:szCs w:val="21"/>
              </w:rPr>
              <w:t>给他人造成损失的，依法承担赔偿责任。</w:t>
            </w:r>
          </w:p>
          <w:p w14:paraId="150CF16D" w14:textId="77777777" w:rsidR="009B0C42" w:rsidRPr="0014043C" w:rsidRDefault="009B0C42" w:rsidP="009B0C42">
            <w:pPr>
              <w:snapToGrid w:val="0"/>
              <w:spacing w:line="400" w:lineRule="exact"/>
              <w:ind w:firstLineChars="200" w:firstLine="420"/>
              <w:rPr>
                <w:rFonts w:ascii="宋体" w:hAnsi="宋体"/>
                <w:kern w:val="0"/>
                <w:szCs w:val="21"/>
              </w:rPr>
            </w:pPr>
            <w:r w:rsidRPr="0014043C">
              <w:rPr>
                <w:rFonts w:ascii="宋体" w:hAnsi="宋体" w:hint="eastAsia"/>
                <w:kern w:val="0"/>
                <w:szCs w:val="21"/>
              </w:rPr>
              <w:t>4. 异议受理单位及联系电话：</w:t>
            </w:r>
          </w:p>
          <w:p w14:paraId="2C96A3F0" w14:textId="43372855" w:rsidR="009B0C42" w:rsidRPr="0014043C" w:rsidRDefault="009B0C42" w:rsidP="009B0C42">
            <w:pPr>
              <w:snapToGrid w:val="0"/>
              <w:spacing w:line="400" w:lineRule="exact"/>
              <w:ind w:firstLineChars="200" w:firstLine="420"/>
              <w:rPr>
                <w:rFonts w:ascii="宋体" w:hAnsi="宋体"/>
                <w:kern w:val="0"/>
                <w:szCs w:val="21"/>
              </w:rPr>
            </w:pPr>
            <w:r w:rsidRPr="0014043C">
              <w:rPr>
                <w:rFonts w:ascii="宋体" w:hAnsi="宋体" w:hint="eastAsia"/>
                <w:kern w:val="0"/>
                <w:szCs w:val="21"/>
              </w:rPr>
              <w:t>比选人：</w:t>
            </w:r>
            <w:r w:rsidRPr="0014043C">
              <w:rPr>
                <w:rFonts w:ascii="宋体" w:hAnsi="宋体"/>
                <w:kern w:val="0"/>
                <w:szCs w:val="21"/>
              </w:rPr>
              <w:t>023-60313543</w:t>
            </w:r>
          </w:p>
          <w:p w14:paraId="522BF77B" w14:textId="3613284F" w:rsidR="009B0C42" w:rsidRPr="0014043C" w:rsidRDefault="009B0C42" w:rsidP="009B0C42">
            <w:pPr>
              <w:pStyle w:val="a0"/>
              <w:ind w:firstLineChars="200" w:firstLine="420"/>
            </w:pPr>
            <w:r w:rsidRPr="0014043C">
              <w:rPr>
                <w:rFonts w:ascii="宋体" w:hAnsi="宋体" w:hint="eastAsia"/>
                <w:kern w:val="0"/>
                <w:szCs w:val="21"/>
              </w:rPr>
              <w:t>5. 任何非正式有效渠道</w:t>
            </w:r>
            <w:r w:rsidRPr="0014043C">
              <w:rPr>
                <w:rFonts w:ascii="宋体" w:hAnsi="宋体"/>
                <w:kern w:val="0"/>
                <w:szCs w:val="21"/>
              </w:rPr>
              <w:t>的异议</w:t>
            </w:r>
            <w:r w:rsidRPr="0014043C">
              <w:rPr>
                <w:rFonts w:ascii="宋体" w:hAnsi="宋体" w:hint="eastAsia"/>
                <w:kern w:val="0"/>
                <w:szCs w:val="21"/>
              </w:rPr>
              <w:t>或</w:t>
            </w:r>
            <w:r w:rsidRPr="0014043C">
              <w:rPr>
                <w:rFonts w:ascii="宋体" w:hAnsi="宋体"/>
                <w:kern w:val="0"/>
                <w:szCs w:val="21"/>
              </w:rPr>
              <w:t>投诉，比选人均不予受理。</w:t>
            </w:r>
          </w:p>
        </w:tc>
      </w:tr>
      <w:tr w:rsidR="009B0C42" w:rsidRPr="0014043C" w14:paraId="05FAB7DA" w14:textId="77777777">
        <w:trPr>
          <w:jc w:val="center"/>
        </w:trPr>
        <w:tc>
          <w:tcPr>
            <w:tcW w:w="1335" w:type="dxa"/>
            <w:vAlign w:val="center"/>
          </w:tcPr>
          <w:p w14:paraId="60CB3249" w14:textId="77777777" w:rsidR="009B0C42" w:rsidRPr="0014043C" w:rsidRDefault="009B0C42" w:rsidP="009B0C42">
            <w:pPr>
              <w:snapToGrid w:val="0"/>
              <w:spacing w:line="400" w:lineRule="exact"/>
              <w:jc w:val="center"/>
              <w:rPr>
                <w:rFonts w:ascii="宋体" w:hAnsi="宋体"/>
                <w:kern w:val="0"/>
                <w:szCs w:val="21"/>
              </w:rPr>
            </w:pPr>
            <w:r w:rsidRPr="0014043C">
              <w:rPr>
                <w:rFonts w:ascii="宋体" w:hAnsi="宋体" w:hint="eastAsia"/>
                <w:kern w:val="0"/>
                <w:szCs w:val="21"/>
              </w:rPr>
              <w:t>10.4</w:t>
            </w:r>
          </w:p>
        </w:tc>
        <w:tc>
          <w:tcPr>
            <w:tcW w:w="1644" w:type="dxa"/>
            <w:vAlign w:val="center"/>
          </w:tcPr>
          <w:p w14:paraId="6E54FCBF" w14:textId="77777777" w:rsidR="009B0C42" w:rsidRPr="0014043C" w:rsidRDefault="009B0C42" w:rsidP="009B0C42">
            <w:pPr>
              <w:snapToGrid w:val="0"/>
              <w:spacing w:line="400" w:lineRule="exact"/>
              <w:jc w:val="center"/>
              <w:rPr>
                <w:rFonts w:ascii="宋体" w:hAnsi="宋体"/>
                <w:kern w:val="0"/>
                <w:szCs w:val="21"/>
              </w:rPr>
            </w:pPr>
            <w:r w:rsidRPr="0014043C">
              <w:rPr>
                <w:rFonts w:ascii="宋体" w:hAnsi="宋体" w:hint="eastAsia"/>
                <w:kern w:val="0"/>
                <w:szCs w:val="21"/>
              </w:rPr>
              <w:t>工程量清单</w:t>
            </w:r>
          </w:p>
          <w:p w14:paraId="4D71309C" w14:textId="77777777" w:rsidR="009B0C42" w:rsidRPr="0014043C" w:rsidRDefault="009B0C42" w:rsidP="009B0C42">
            <w:pPr>
              <w:snapToGrid w:val="0"/>
              <w:spacing w:line="400" w:lineRule="exact"/>
              <w:jc w:val="center"/>
              <w:rPr>
                <w:rFonts w:ascii="宋体" w:hAnsi="宋体"/>
                <w:kern w:val="0"/>
                <w:szCs w:val="21"/>
              </w:rPr>
            </w:pPr>
            <w:r w:rsidRPr="0014043C">
              <w:rPr>
                <w:rFonts w:ascii="宋体" w:hAnsi="宋体" w:hint="eastAsia"/>
                <w:kern w:val="0"/>
                <w:szCs w:val="21"/>
              </w:rPr>
              <w:t>编制说明</w:t>
            </w:r>
          </w:p>
        </w:tc>
        <w:tc>
          <w:tcPr>
            <w:tcW w:w="6490" w:type="dxa"/>
            <w:vAlign w:val="center"/>
          </w:tcPr>
          <w:p w14:paraId="0A62A904" w14:textId="77777777" w:rsidR="009B0C42" w:rsidRPr="0014043C" w:rsidRDefault="009B0C42" w:rsidP="009B0C42">
            <w:pPr>
              <w:widowControl/>
              <w:spacing w:line="400" w:lineRule="exact"/>
              <w:ind w:firstLineChars="200" w:firstLine="420"/>
              <w:jc w:val="left"/>
              <w:rPr>
                <w:rFonts w:ascii="宋体" w:hAnsi="宋体"/>
                <w:kern w:val="0"/>
                <w:szCs w:val="21"/>
              </w:rPr>
            </w:pPr>
            <w:r w:rsidRPr="0014043C">
              <w:rPr>
                <w:rFonts w:ascii="宋体" w:hAnsi="宋体" w:hint="eastAsia"/>
                <w:i/>
                <w:kern w:val="0"/>
                <w:szCs w:val="21"/>
              </w:rPr>
              <w:t>/</w:t>
            </w:r>
          </w:p>
        </w:tc>
      </w:tr>
      <w:tr w:rsidR="009B0C42" w:rsidRPr="0014043C" w14:paraId="36701BF3" w14:textId="77777777">
        <w:trPr>
          <w:jc w:val="center"/>
        </w:trPr>
        <w:tc>
          <w:tcPr>
            <w:tcW w:w="1335" w:type="dxa"/>
            <w:vAlign w:val="center"/>
          </w:tcPr>
          <w:p w14:paraId="7E6BDEEA" w14:textId="77777777" w:rsidR="009B0C42" w:rsidRPr="0014043C" w:rsidRDefault="009B0C42" w:rsidP="009B0C42">
            <w:pPr>
              <w:snapToGrid w:val="0"/>
              <w:spacing w:line="400" w:lineRule="exact"/>
              <w:jc w:val="center"/>
              <w:rPr>
                <w:rFonts w:ascii="宋体" w:hAnsi="宋体"/>
                <w:kern w:val="0"/>
                <w:szCs w:val="21"/>
              </w:rPr>
            </w:pPr>
            <w:r w:rsidRPr="0014043C">
              <w:rPr>
                <w:rFonts w:ascii="宋体" w:hAnsi="宋体" w:hint="eastAsia"/>
                <w:kern w:val="0"/>
                <w:szCs w:val="21"/>
              </w:rPr>
              <w:t>10.5</w:t>
            </w:r>
          </w:p>
        </w:tc>
        <w:tc>
          <w:tcPr>
            <w:tcW w:w="1644" w:type="dxa"/>
            <w:vAlign w:val="center"/>
          </w:tcPr>
          <w:p w14:paraId="0B53A41B" w14:textId="77777777" w:rsidR="009B0C42" w:rsidRPr="0014043C" w:rsidRDefault="009B0C42" w:rsidP="009B0C42">
            <w:pPr>
              <w:snapToGrid w:val="0"/>
              <w:spacing w:line="400" w:lineRule="exact"/>
              <w:jc w:val="center"/>
              <w:rPr>
                <w:rFonts w:ascii="宋体" w:hAnsi="宋体"/>
                <w:kern w:val="0"/>
                <w:szCs w:val="21"/>
              </w:rPr>
            </w:pPr>
            <w:r w:rsidRPr="0014043C">
              <w:rPr>
                <w:rFonts w:ascii="宋体" w:hAnsi="宋体" w:hint="eastAsia"/>
                <w:kern w:val="0"/>
                <w:szCs w:val="21"/>
              </w:rPr>
              <w:t>建筑</w:t>
            </w:r>
            <w:r w:rsidRPr="0014043C">
              <w:rPr>
                <w:rFonts w:ascii="宋体" w:hAnsi="宋体"/>
                <w:kern w:val="0"/>
                <w:szCs w:val="21"/>
              </w:rPr>
              <w:t>领域实施农民工工资专用账户相关</w:t>
            </w:r>
            <w:r w:rsidRPr="0014043C">
              <w:rPr>
                <w:rFonts w:ascii="宋体" w:hAnsi="宋体" w:hint="eastAsia"/>
                <w:kern w:val="0"/>
                <w:szCs w:val="21"/>
              </w:rPr>
              <w:t>要求</w:t>
            </w:r>
          </w:p>
        </w:tc>
        <w:tc>
          <w:tcPr>
            <w:tcW w:w="6490" w:type="dxa"/>
            <w:vAlign w:val="center"/>
          </w:tcPr>
          <w:p w14:paraId="22CB6545" w14:textId="77777777" w:rsidR="009B0C42" w:rsidRPr="0014043C" w:rsidRDefault="009B0C42" w:rsidP="009B0C42">
            <w:pPr>
              <w:widowControl/>
              <w:spacing w:line="400" w:lineRule="exact"/>
              <w:ind w:firstLineChars="200" w:firstLine="420"/>
              <w:rPr>
                <w:rFonts w:ascii="宋体" w:hAnsi="宋体"/>
                <w:kern w:val="0"/>
                <w:szCs w:val="21"/>
              </w:rPr>
            </w:pPr>
            <w:r w:rsidRPr="0014043C">
              <w:rPr>
                <w:rFonts w:ascii="宋体" w:hAnsi="宋体" w:hint="eastAsia"/>
                <w:kern w:val="0"/>
                <w:szCs w:val="21"/>
              </w:rPr>
              <w:t>本项目在</w:t>
            </w:r>
            <w:r w:rsidRPr="0014043C">
              <w:rPr>
                <w:rFonts w:ascii="宋体" w:hAnsi="宋体"/>
                <w:kern w:val="0"/>
                <w:szCs w:val="21"/>
              </w:rPr>
              <w:t>实施过程中</w:t>
            </w:r>
            <w:r w:rsidRPr="0014043C">
              <w:rPr>
                <w:rFonts w:ascii="宋体" w:hAnsi="宋体" w:hint="eastAsia"/>
                <w:kern w:val="0"/>
                <w:szCs w:val="21"/>
              </w:rPr>
              <w:t>，中标人</w:t>
            </w:r>
            <w:r w:rsidRPr="0014043C">
              <w:rPr>
                <w:rFonts w:ascii="宋体" w:hAnsi="宋体"/>
                <w:kern w:val="0"/>
                <w:szCs w:val="21"/>
              </w:rPr>
              <w:t>必须执行</w:t>
            </w:r>
            <w:r w:rsidRPr="0014043C">
              <w:rPr>
                <w:rFonts w:ascii="宋体" w:hAnsi="宋体" w:hint="eastAsia"/>
                <w:kern w:val="0"/>
                <w:szCs w:val="21"/>
              </w:rPr>
              <w:t>《保障农民工工资支付条例》（中华人民共和国国务院令第724号）、《重庆市人民政府办公厅关于全面治理拖欠农民工工资问题的实施意见》（渝府办发〔2016〕101号）、《重庆市</w:t>
            </w:r>
            <w:r w:rsidRPr="0014043C">
              <w:rPr>
                <w:rFonts w:ascii="宋体" w:hAnsi="宋体"/>
                <w:kern w:val="0"/>
                <w:szCs w:val="21"/>
              </w:rPr>
              <w:t>城乡建设</w:t>
            </w:r>
            <w:r w:rsidRPr="0014043C">
              <w:rPr>
                <w:rFonts w:ascii="宋体" w:hAnsi="宋体" w:hint="eastAsia"/>
                <w:kern w:val="0"/>
                <w:szCs w:val="21"/>
              </w:rPr>
              <w:t>委员会</w:t>
            </w:r>
            <w:r w:rsidRPr="0014043C">
              <w:rPr>
                <w:rFonts w:ascii="宋体" w:hAnsi="宋体"/>
                <w:kern w:val="0"/>
                <w:szCs w:val="21"/>
              </w:rPr>
              <w:t>、中国人民银行重庆营业管理部、中国银行业</w:t>
            </w:r>
            <w:r w:rsidRPr="0014043C">
              <w:rPr>
                <w:rFonts w:ascii="宋体" w:hAnsi="宋体" w:hint="eastAsia"/>
                <w:kern w:val="0"/>
                <w:szCs w:val="21"/>
              </w:rPr>
              <w:t>监督</w:t>
            </w:r>
            <w:r w:rsidRPr="0014043C">
              <w:rPr>
                <w:rFonts w:ascii="宋体" w:hAnsi="宋体"/>
                <w:kern w:val="0"/>
                <w:szCs w:val="21"/>
              </w:rPr>
              <w:t>管理委员会重庆监管局</w:t>
            </w:r>
            <w:r w:rsidRPr="0014043C">
              <w:rPr>
                <w:rFonts w:ascii="宋体" w:hAnsi="宋体" w:hint="eastAsia"/>
                <w:kern w:val="0"/>
                <w:szCs w:val="21"/>
              </w:rPr>
              <w:t>关于</w:t>
            </w:r>
            <w:r w:rsidRPr="0014043C">
              <w:rPr>
                <w:rFonts w:ascii="宋体" w:hAnsi="宋体"/>
                <w:kern w:val="0"/>
                <w:szCs w:val="21"/>
              </w:rPr>
              <w:t>建筑领域实施农民工工</w:t>
            </w:r>
            <w:r w:rsidRPr="0014043C">
              <w:rPr>
                <w:rFonts w:ascii="宋体" w:hAnsi="宋体"/>
                <w:kern w:val="0"/>
                <w:szCs w:val="21"/>
              </w:rPr>
              <w:lastRenderedPageBreak/>
              <w:t>资专用账户管理及银行代发制度（</w:t>
            </w:r>
            <w:r w:rsidRPr="0014043C">
              <w:rPr>
                <w:rFonts w:ascii="宋体" w:hAnsi="宋体" w:hint="eastAsia"/>
                <w:kern w:val="0"/>
                <w:szCs w:val="21"/>
              </w:rPr>
              <w:t>试行</w:t>
            </w:r>
            <w:r w:rsidRPr="0014043C">
              <w:rPr>
                <w:rFonts w:ascii="宋体" w:hAnsi="宋体"/>
                <w:kern w:val="0"/>
                <w:szCs w:val="21"/>
              </w:rPr>
              <w:t>）</w:t>
            </w:r>
            <w:r w:rsidRPr="0014043C">
              <w:rPr>
                <w:rFonts w:ascii="宋体" w:hAnsi="宋体" w:hint="eastAsia"/>
                <w:kern w:val="0"/>
                <w:szCs w:val="21"/>
              </w:rPr>
              <w:t>的</w:t>
            </w:r>
            <w:r w:rsidRPr="0014043C">
              <w:rPr>
                <w:rFonts w:ascii="宋体" w:hAnsi="宋体"/>
                <w:kern w:val="0"/>
                <w:szCs w:val="21"/>
              </w:rPr>
              <w:t>通知</w:t>
            </w:r>
            <w:r w:rsidRPr="0014043C">
              <w:rPr>
                <w:rFonts w:ascii="宋体" w:hAnsi="宋体" w:hint="eastAsia"/>
                <w:kern w:val="0"/>
                <w:szCs w:val="21"/>
              </w:rPr>
              <w:t>》（渝</w:t>
            </w:r>
            <w:r w:rsidRPr="0014043C">
              <w:rPr>
                <w:rFonts w:ascii="宋体" w:hAnsi="宋体"/>
                <w:kern w:val="0"/>
                <w:szCs w:val="21"/>
              </w:rPr>
              <w:t>建发</w:t>
            </w:r>
            <w:r w:rsidRPr="0014043C">
              <w:rPr>
                <w:rFonts w:ascii="宋体" w:hAnsi="宋体" w:hint="eastAsia"/>
                <w:kern w:val="0"/>
                <w:szCs w:val="21"/>
              </w:rPr>
              <w:t>〔201</w:t>
            </w:r>
            <w:r w:rsidRPr="0014043C">
              <w:rPr>
                <w:rFonts w:ascii="宋体" w:hAnsi="宋体"/>
                <w:kern w:val="0"/>
                <w:szCs w:val="21"/>
              </w:rPr>
              <w:t>7</w:t>
            </w:r>
            <w:r w:rsidRPr="0014043C">
              <w:rPr>
                <w:rFonts w:ascii="宋体" w:hAnsi="宋体" w:hint="eastAsia"/>
                <w:kern w:val="0"/>
                <w:szCs w:val="21"/>
              </w:rPr>
              <w:t>〕13号）及《重庆市建设工程造价管理总站关于建筑领域农民工工资专户管理网络系统正式运行有关事宜的通知》，实行农民工工资专用账户管理及银行代发制度，填报相应的网络管理系统。</w:t>
            </w:r>
          </w:p>
          <w:p w14:paraId="6FF8CA27" w14:textId="17FE39F7" w:rsidR="009B0C42" w:rsidRPr="0014043C" w:rsidRDefault="009B0C42" w:rsidP="009B0C42">
            <w:pPr>
              <w:widowControl/>
              <w:spacing w:line="400" w:lineRule="exact"/>
              <w:ind w:firstLineChars="200" w:firstLine="420"/>
              <w:rPr>
                <w:rFonts w:ascii="宋体" w:hAnsi="宋体"/>
                <w:kern w:val="0"/>
                <w:szCs w:val="21"/>
              </w:rPr>
            </w:pPr>
            <w:r w:rsidRPr="0014043C">
              <w:rPr>
                <w:rFonts w:ascii="宋体" w:hAnsi="宋体" w:hint="eastAsia"/>
                <w:kern w:val="0"/>
                <w:szCs w:val="21"/>
              </w:rPr>
              <w:t>竞标人中标后，在与发包人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sidRPr="0014043C">
              <w:rPr>
                <w:rFonts w:ascii="宋体" w:hAnsi="宋体"/>
                <w:kern w:val="0"/>
                <w:szCs w:val="21"/>
              </w:rPr>
              <w:t>。</w:t>
            </w:r>
          </w:p>
        </w:tc>
      </w:tr>
      <w:tr w:rsidR="009B0C42" w:rsidRPr="0014043C" w14:paraId="22FDD134" w14:textId="77777777">
        <w:trPr>
          <w:jc w:val="center"/>
        </w:trPr>
        <w:tc>
          <w:tcPr>
            <w:tcW w:w="1335" w:type="dxa"/>
            <w:vAlign w:val="center"/>
          </w:tcPr>
          <w:p w14:paraId="05ED14C5" w14:textId="77777777" w:rsidR="009B0C42" w:rsidRPr="0014043C" w:rsidRDefault="009B0C42" w:rsidP="009B0C42">
            <w:pPr>
              <w:snapToGrid w:val="0"/>
              <w:spacing w:line="400" w:lineRule="exact"/>
              <w:jc w:val="center"/>
              <w:rPr>
                <w:rFonts w:ascii="宋体" w:hAnsi="宋体"/>
                <w:kern w:val="0"/>
                <w:szCs w:val="21"/>
              </w:rPr>
            </w:pPr>
            <w:r w:rsidRPr="0014043C">
              <w:rPr>
                <w:rFonts w:ascii="宋体" w:hAnsi="宋体" w:hint="eastAsia"/>
                <w:kern w:val="0"/>
                <w:szCs w:val="21"/>
              </w:rPr>
              <w:lastRenderedPageBreak/>
              <w:t>10.6</w:t>
            </w:r>
          </w:p>
        </w:tc>
        <w:tc>
          <w:tcPr>
            <w:tcW w:w="1644" w:type="dxa"/>
            <w:vAlign w:val="center"/>
          </w:tcPr>
          <w:p w14:paraId="734274B9" w14:textId="77777777" w:rsidR="009B0C42" w:rsidRPr="0014043C" w:rsidRDefault="009B0C42" w:rsidP="009B0C42">
            <w:pPr>
              <w:snapToGrid w:val="0"/>
              <w:spacing w:line="400" w:lineRule="exact"/>
              <w:jc w:val="center"/>
              <w:rPr>
                <w:rFonts w:ascii="宋体" w:hAnsi="宋体"/>
                <w:kern w:val="0"/>
                <w:szCs w:val="21"/>
              </w:rPr>
            </w:pPr>
            <w:r w:rsidRPr="0014043C">
              <w:rPr>
                <w:rFonts w:ascii="宋体" w:hAnsi="宋体" w:hint="eastAsia"/>
                <w:kern w:val="0"/>
                <w:szCs w:val="21"/>
              </w:rPr>
              <w:t>低价风险担保</w:t>
            </w:r>
          </w:p>
          <w:p w14:paraId="5784CF06" w14:textId="77777777" w:rsidR="009B0C42" w:rsidRPr="0014043C" w:rsidRDefault="009B0C42" w:rsidP="009B0C42">
            <w:pPr>
              <w:snapToGrid w:val="0"/>
              <w:spacing w:line="400" w:lineRule="exact"/>
              <w:jc w:val="center"/>
              <w:rPr>
                <w:rFonts w:ascii="宋体" w:hAnsi="宋体"/>
                <w:kern w:val="0"/>
                <w:szCs w:val="21"/>
              </w:rPr>
            </w:pPr>
            <w:r w:rsidRPr="0014043C">
              <w:rPr>
                <w:rFonts w:ascii="宋体" w:hAnsi="宋体" w:hint="eastAsia"/>
                <w:kern w:val="0"/>
                <w:szCs w:val="21"/>
              </w:rPr>
              <w:t>（采用经评审的最低投标价法适用）</w:t>
            </w:r>
          </w:p>
        </w:tc>
        <w:tc>
          <w:tcPr>
            <w:tcW w:w="6490" w:type="dxa"/>
            <w:vAlign w:val="center"/>
          </w:tcPr>
          <w:p w14:paraId="1D06EFB9" w14:textId="32F8950F" w:rsidR="009B0C42" w:rsidRPr="0014043C" w:rsidRDefault="009B0C42" w:rsidP="009B0C42">
            <w:pPr>
              <w:autoSpaceDE w:val="0"/>
              <w:autoSpaceDN w:val="0"/>
              <w:adjustRightInd w:val="0"/>
              <w:snapToGrid w:val="0"/>
              <w:spacing w:line="400" w:lineRule="exact"/>
              <w:ind w:firstLineChars="200" w:firstLine="420"/>
              <w:rPr>
                <w:rFonts w:ascii="宋体" w:hAnsi="宋体"/>
                <w:kern w:val="0"/>
                <w:szCs w:val="21"/>
              </w:rPr>
            </w:pPr>
            <w:r w:rsidRPr="0014043C">
              <w:rPr>
                <w:rFonts w:ascii="宋体" w:hAnsi="宋体" w:hint="eastAsia"/>
                <w:kern w:val="0"/>
                <w:szCs w:val="21"/>
              </w:rPr>
              <w:t>1、低价风险担保：中标价低于最高限价的85%时提供，如不按时足额提供，视为中标人放弃中标，比选人有权不退还其竞标保证金，</w:t>
            </w:r>
            <w:r w:rsidRPr="0014043C">
              <w:rPr>
                <w:rFonts w:hint="eastAsia"/>
              </w:rPr>
              <w:t>并报招标投标行政监督部门按照信用管理办法的规定处理，对中标人的不良行为直接记</w:t>
            </w:r>
            <w:r w:rsidRPr="0014043C">
              <w:rPr>
                <w:rFonts w:hint="eastAsia"/>
              </w:rPr>
              <w:t>12</w:t>
            </w:r>
            <w:r w:rsidRPr="0014043C">
              <w:rPr>
                <w:rFonts w:hint="eastAsia"/>
              </w:rPr>
              <w:t>分，纳入重点关注名单。</w:t>
            </w:r>
          </w:p>
          <w:p w14:paraId="2E275E2E" w14:textId="77777777" w:rsidR="009B0C42" w:rsidRPr="0014043C" w:rsidRDefault="009B0C42" w:rsidP="009B0C42">
            <w:pPr>
              <w:autoSpaceDE w:val="0"/>
              <w:autoSpaceDN w:val="0"/>
              <w:adjustRightInd w:val="0"/>
              <w:snapToGrid w:val="0"/>
              <w:spacing w:line="400" w:lineRule="exact"/>
              <w:ind w:firstLineChars="200" w:firstLine="420"/>
              <w:rPr>
                <w:rFonts w:ascii="宋体" w:hAnsi="宋体"/>
                <w:kern w:val="0"/>
                <w:szCs w:val="21"/>
              </w:rPr>
            </w:pPr>
            <w:r w:rsidRPr="0014043C">
              <w:rPr>
                <w:rFonts w:ascii="宋体" w:hAnsi="宋体" w:hint="eastAsia"/>
                <w:kern w:val="0"/>
                <w:szCs w:val="21"/>
              </w:rPr>
              <w:t>2、中标人提供低价风险担保的形式、金额及期限：</w:t>
            </w:r>
          </w:p>
          <w:p w14:paraId="3754D99C" w14:textId="77777777" w:rsidR="009B0C42" w:rsidRPr="0014043C" w:rsidRDefault="009B0C42" w:rsidP="009B0C42">
            <w:pPr>
              <w:autoSpaceDE w:val="0"/>
              <w:autoSpaceDN w:val="0"/>
              <w:adjustRightInd w:val="0"/>
              <w:snapToGrid w:val="0"/>
              <w:spacing w:line="400" w:lineRule="exact"/>
              <w:ind w:firstLineChars="200" w:firstLine="420"/>
              <w:rPr>
                <w:rFonts w:ascii="宋体" w:hAnsi="宋体"/>
                <w:kern w:val="0"/>
                <w:szCs w:val="21"/>
              </w:rPr>
            </w:pPr>
            <w:r w:rsidRPr="0014043C">
              <w:rPr>
                <w:rFonts w:ascii="宋体" w:hAnsi="宋体" w:hint="eastAsia"/>
                <w:kern w:val="0"/>
                <w:szCs w:val="21"/>
              </w:rPr>
              <w:t>（</w:t>
            </w:r>
            <w:r w:rsidRPr="0014043C">
              <w:rPr>
                <w:rFonts w:ascii="宋体" w:hAnsi="宋体"/>
                <w:kern w:val="0"/>
                <w:szCs w:val="21"/>
              </w:rPr>
              <w:t>1</w:t>
            </w:r>
            <w:r w:rsidRPr="0014043C">
              <w:rPr>
                <w:rFonts w:ascii="宋体" w:hAnsi="宋体" w:hint="eastAsia"/>
                <w:kern w:val="0"/>
                <w:szCs w:val="21"/>
              </w:rPr>
              <w:t>）低价风险担保的形式：现金或银行保函</w:t>
            </w:r>
            <w:r w:rsidRPr="0014043C">
              <w:rPr>
                <w:rFonts w:hint="eastAsia"/>
              </w:rPr>
              <w:t>或现金</w:t>
            </w:r>
            <w:r w:rsidRPr="0014043C">
              <w:rPr>
                <w:rFonts w:hint="eastAsia"/>
              </w:rPr>
              <w:t>+</w:t>
            </w:r>
            <w:r w:rsidRPr="0014043C">
              <w:rPr>
                <w:rFonts w:hint="eastAsia"/>
              </w:rPr>
              <w:t>银行保函的组合；采用银行保函形式的，保函必须为不可撤销且见索即付</w:t>
            </w:r>
            <w:r w:rsidRPr="0014043C">
              <w:rPr>
                <w:rFonts w:ascii="宋体" w:hAnsi="宋体" w:hint="eastAsia"/>
                <w:kern w:val="0"/>
                <w:szCs w:val="21"/>
              </w:rPr>
              <w:t>。</w:t>
            </w:r>
          </w:p>
          <w:p w14:paraId="4D2D19C7" w14:textId="77777777" w:rsidR="009B0C42" w:rsidRPr="0014043C" w:rsidRDefault="009B0C42" w:rsidP="009B0C42">
            <w:pPr>
              <w:autoSpaceDE w:val="0"/>
              <w:autoSpaceDN w:val="0"/>
              <w:adjustRightInd w:val="0"/>
              <w:snapToGrid w:val="0"/>
              <w:spacing w:line="400" w:lineRule="exact"/>
              <w:ind w:firstLineChars="200" w:firstLine="420"/>
              <w:rPr>
                <w:rFonts w:ascii="宋体" w:hAnsi="宋体"/>
                <w:kern w:val="0"/>
                <w:szCs w:val="21"/>
              </w:rPr>
            </w:pPr>
            <w:r w:rsidRPr="0014043C">
              <w:rPr>
                <w:rFonts w:ascii="宋体" w:hAnsi="宋体" w:hint="eastAsia"/>
                <w:kern w:val="0"/>
                <w:szCs w:val="21"/>
              </w:rPr>
              <w:t>（</w:t>
            </w:r>
            <w:r w:rsidRPr="0014043C">
              <w:rPr>
                <w:rFonts w:ascii="宋体" w:hAnsi="宋体"/>
                <w:kern w:val="0"/>
                <w:szCs w:val="21"/>
              </w:rPr>
              <w:t>2</w:t>
            </w:r>
            <w:r w:rsidRPr="0014043C">
              <w:rPr>
                <w:rFonts w:ascii="宋体" w:hAnsi="宋体" w:hint="eastAsia"/>
                <w:kern w:val="0"/>
                <w:szCs w:val="21"/>
              </w:rPr>
              <w:t>）低价风险担保的金额：（最高限价×</w:t>
            </w:r>
            <w:r w:rsidRPr="0014043C">
              <w:rPr>
                <w:rFonts w:ascii="宋体" w:hAnsi="宋体"/>
                <w:kern w:val="0"/>
                <w:szCs w:val="21"/>
              </w:rPr>
              <w:t>85%-</w:t>
            </w:r>
            <w:r w:rsidRPr="0014043C">
              <w:rPr>
                <w:rFonts w:ascii="宋体" w:hAnsi="宋体" w:hint="eastAsia"/>
                <w:kern w:val="0"/>
                <w:szCs w:val="21"/>
              </w:rPr>
              <w:t>中标价）×□1□2</w:t>
            </w:r>
            <w:r w:rsidRPr="0014043C">
              <w:rPr>
                <w:rFonts w:ascii="宋体" w:hAnsi="宋体" w:hint="eastAsia"/>
                <w:kern w:val="0"/>
                <w:szCs w:val="21"/>
              </w:rPr>
              <w:sym w:font="Wingdings" w:char="F0FE"/>
            </w:r>
            <w:r w:rsidRPr="0014043C">
              <w:rPr>
                <w:rFonts w:ascii="宋体" w:hAnsi="宋体" w:hint="eastAsia"/>
                <w:kern w:val="0"/>
                <w:szCs w:val="21"/>
              </w:rPr>
              <w:t>3，且最高不超过最高限价的85%；</w:t>
            </w:r>
          </w:p>
          <w:p w14:paraId="5642B48B" w14:textId="3AB81A26" w:rsidR="009B0C42" w:rsidRPr="0014043C" w:rsidRDefault="009B0C42" w:rsidP="009B0C42">
            <w:pPr>
              <w:autoSpaceDE w:val="0"/>
              <w:autoSpaceDN w:val="0"/>
              <w:adjustRightInd w:val="0"/>
              <w:snapToGrid w:val="0"/>
              <w:spacing w:line="400" w:lineRule="exact"/>
              <w:ind w:firstLineChars="200" w:firstLine="420"/>
              <w:rPr>
                <w:rFonts w:ascii="宋体" w:hAnsi="宋体"/>
                <w:kern w:val="0"/>
                <w:szCs w:val="21"/>
              </w:rPr>
            </w:pPr>
            <w:r w:rsidRPr="0014043C">
              <w:rPr>
                <w:rFonts w:ascii="宋体" w:hAnsi="宋体" w:hint="eastAsia"/>
                <w:kern w:val="0"/>
                <w:szCs w:val="21"/>
              </w:rPr>
              <w:t>（</w:t>
            </w:r>
            <w:r w:rsidRPr="0014043C">
              <w:rPr>
                <w:rFonts w:ascii="宋体" w:hAnsi="宋体"/>
                <w:kern w:val="0"/>
                <w:szCs w:val="21"/>
              </w:rPr>
              <w:t>3</w:t>
            </w:r>
            <w:r w:rsidRPr="0014043C">
              <w:rPr>
                <w:rFonts w:ascii="宋体" w:hAnsi="宋体" w:hint="eastAsia"/>
                <w:kern w:val="0"/>
                <w:szCs w:val="21"/>
              </w:rPr>
              <w:t>）低价风险担保送达比选人的时间：</w:t>
            </w:r>
            <w:r w:rsidRPr="0014043C">
              <w:rPr>
                <w:rFonts w:hint="eastAsia"/>
                <w:szCs w:val="21"/>
              </w:rPr>
              <w:t>从比选人低价风险担保书面通知送达拟中标人之日起</w:t>
            </w:r>
            <w:r w:rsidRPr="0014043C">
              <w:rPr>
                <w:rFonts w:hint="eastAsia"/>
                <w:szCs w:val="21"/>
                <w:u w:val="single"/>
              </w:rPr>
              <w:t>10</w:t>
            </w:r>
            <w:r w:rsidRPr="0014043C">
              <w:rPr>
                <w:rFonts w:hint="eastAsia"/>
                <w:szCs w:val="21"/>
                <w:u w:val="single"/>
              </w:rPr>
              <w:t>个</w:t>
            </w:r>
            <w:r w:rsidRPr="0014043C">
              <w:rPr>
                <w:rFonts w:hint="eastAsia"/>
                <w:szCs w:val="21"/>
              </w:rPr>
              <w:t>工作日内</w:t>
            </w:r>
            <w:r w:rsidRPr="0014043C">
              <w:rPr>
                <w:rFonts w:ascii="宋体" w:hAnsi="宋体" w:hint="eastAsia"/>
                <w:kern w:val="0"/>
                <w:szCs w:val="21"/>
              </w:rPr>
              <w:t>；</w:t>
            </w:r>
          </w:p>
          <w:p w14:paraId="58151CC0" w14:textId="1CA17BDC" w:rsidR="009B0C42" w:rsidRPr="0014043C" w:rsidRDefault="009B0C42" w:rsidP="009B0C42">
            <w:pPr>
              <w:autoSpaceDE w:val="0"/>
              <w:autoSpaceDN w:val="0"/>
              <w:adjustRightInd w:val="0"/>
              <w:snapToGrid w:val="0"/>
              <w:spacing w:line="400" w:lineRule="exact"/>
              <w:ind w:firstLineChars="200" w:firstLine="420"/>
              <w:rPr>
                <w:rFonts w:ascii="宋体" w:hAnsi="宋体"/>
                <w:kern w:val="0"/>
                <w:szCs w:val="21"/>
              </w:rPr>
            </w:pPr>
            <w:r w:rsidRPr="0014043C">
              <w:rPr>
                <w:rFonts w:ascii="宋体" w:hAnsi="宋体" w:hint="eastAsia"/>
                <w:kern w:val="0"/>
                <w:szCs w:val="21"/>
              </w:rPr>
              <w:t>（4）中标人因自身原因未按中标通知书规定的时限与比选人签订合同的，比选人有权扣除其低价风险担保并取消中标资格。</w:t>
            </w:r>
          </w:p>
          <w:p w14:paraId="3CFCCCF0" w14:textId="77777777" w:rsidR="009B0C42" w:rsidRPr="0014043C" w:rsidRDefault="009B0C42" w:rsidP="009B0C42">
            <w:pPr>
              <w:autoSpaceDE w:val="0"/>
              <w:autoSpaceDN w:val="0"/>
              <w:adjustRightInd w:val="0"/>
              <w:snapToGrid w:val="0"/>
              <w:spacing w:line="400" w:lineRule="exact"/>
              <w:ind w:firstLineChars="200" w:firstLine="420"/>
              <w:rPr>
                <w:rFonts w:ascii="宋体" w:hAnsi="宋体"/>
                <w:kern w:val="0"/>
                <w:szCs w:val="21"/>
              </w:rPr>
            </w:pPr>
            <w:r w:rsidRPr="0014043C">
              <w:rPr>
                <w:rFonts w:ascii="宋体" w:hAnsi="宋体" w:hint="eastAsia"/>
                <w:kern w:val="0"/>
                <w:szCs w:val="21"/>
              </w:rPr>
              <w:t>（5）低价风险担保的期限：</w:t>
            </w:r>
            <w:r w:rsidRPr="0014043C">
              <w:rPr>
                <w:rFonts w:ascii="宋体" w:hAnsi="宋体" w:hint="eastAsia"/>
                <w:kern w:val="0"/>
                <w:szCs w:val="21"/>
                <w:u w:val="single"/>
              </w:rPr>
              <w:t>自低价风险担保生效之日起至竣工验收合格之日止</w:t>
            </w:r>
            <w:r w:rsidRPr="0014043C">
              <w:rPr>
                <w:rFonts w:ascii="宋体" w:hAnsi="宋体" w:hint="eastAsia"/>
                <w:kern w:val="0"/>
                <w:szCs w:val="21"/>
              </w:rPr>
              <w:t>。</w:t>
            </w:r>
          </w:p>
          <w:p w14:paraId="494EEF33" w14:textId="77777777" w:rsidR="009B0C42" w:rsidRPr="0014043C" w:rsidRDefault="009B0C42" w:rsidP="009B0C42">
            <w:pPr>
              <w:widowControl/>
              <w:spacing w:line="400" w:lineRule="exact"/>
              <w:ind w:firstLineChars="200" w:firstLine="420"/>
              <w:rPr>
                <w:rFonts w:ascii="宋体" w:hAnsi="宋体"/>
                <w:kern w:val="0"/>
                <w:szCs w:val="21"/>
              </w:rPr>
            </w:pPr>
            <w:r w:rsidRPr="0014043C">
              <w:rPr>
                <w:rFonts w:ascii="宋体" w:hAnsi="宋体" w:hint="eastAsia"/>
                <w:kern w:val="0"/>
                <w:szCs w:val="21"/>
              </w:rPr>
              <w:t>3、低价风险担保的退还时间：见专用合同条款。</w:t>
            </w:r>
          </w:p>
          <w:p w14:paraId="743B5376" w14:textId="3E60287C" w:rsidR="009B0C42" w:rsidRPr="0014043C" w:rsidRDefault="009B0C42" w:rsidP="009B0C42">
            <w:pPr>
              <w:widowControl/>
              <w:spacing w:line="400" w:lineRule="exact"/>
              <w:ind w:firstLineChars="200" w:firstLine="420"/>
              <w:rPr>
                <w:rFonts w:ascii="宋体" w:hAnsi="宋体"/>
                <w:kern w:val="0"/>
                <w:szCs w:val="21"/>
              </w:rPr>
            </w:pPr>
            <w:r w:rsidRPr="0014043C">
              <w:rPr>
                <w:rFonts w:hint="eastAsia"/>
              </w:rPr>
              <w:t>4</w:t>
            </w:r>
            <w:r w:rsidRPr="0014043C">
              <w:rPr>
                <w:rFonts w:hint="eastAsia"/>
              </w:rPr>
              <w:t>、采用经评审最低投标价法的项目，拟中标人或者中标人放弃中标项目，无正当理由不与比选人签订合同，在签订合同时向比选人提出附加条件或者更改合同实质性内容，或者拒不按照竞争性比选文件规定提交低价风险担保或履约担保的，取消其中标资格，竞标保证金不予退还，给比选人造成的损失超过竞标保证金数额的，拟中标人或中标人应对超过部分予以赔偿。</w:t>
            </w:r>
          </w:p>
        </w:tc>
      </w:tr>
      <w:tr w:rsidR="009B0C42" w:rsidRPr="0014043C" w14:paraId="45A3E145" w14:textId="77777777">
        <w:trPr>
          <w:jc w:val="center"/>
        </w:trPr>
        <w:tc>
          <w:tcPr>
            <w:tcW w:w="1335" w:type="dxa"/>
            <w:vAlign w:val="center"/>
          </w:tcPr>
          <w:p w14:paraId="7E4F6AC3" w14:textId="77777777" w:rsidR="009B0C42" w:rsidRPr="0014043C" w:rsidRDefault="009B0C42" w:rsidP="009B0C42">
            <w:pPr>
              <w:snapToGrid w:val="0"/>
              <w:spacing w:line="400" w:lineRule="exact"/>
              <w:jc w:val="center"/>
              <w:rPr>
                <w:rFonts w:ascii="宋体" w:hAnsi="宋体"/>
                <w:kern w:val="0"/>
                <w:szCs w:val="21"/>
              </w:rPr>
            </w:pPr>
            <w:r w:rsidRPr="0014043C">
              <w:rPr>
                <w:rFonts w:ascii="宋体" w:hAnsi="宋体" w:hint="eastAsia"/>
                <w:kern w:val="0"/>
                <w:szCs w:val="21"/>
              </w:rPr>
              <w:t>10.7</w:t>
            </w:r>
          </w:p>
        </w:tc>
        <w:tc>
          <w:tcPr>
            <w:tcW w:w="1644" w:type="dxa"/>
            <w:vAlign w:val="center"/>
          </w:tcPr>
          <w:p w14:paraId="47BFC7DB" w14:textId="1F67D4B6" w:rsidR="009B0C42" w:rsidRPr="0014043C" w:rsidRDefault="009B0C42" w:rsidP="009B0C42">
            <w:pPr>
              <w:snapToGrid w:val="0"/>
              <w:spacing w:line="400" w:lineRule="exact"/>
              <w:jc w:val="center"/>
              <w:rPr>
                <w:rFonts w:ascii="宋体" w:hAnsi="宋体"/>
                <w:kern w:val="0"/>
                <w:szCs w:val="21"/>
              </w:rPr>
            </w:pPr>
            <w:r w:rsidRPr="0014043C">
              <w:rPr>
                <w:rFonts w:ascii="宋体" w:hAnsi="宋体" w:hint="eastAsia"/>
                <w:kern w:val="0"/>
                <w:szCs w:val="21"/>
              </w:rPr>
              <w:t>关于对竞争性比选文件及投标争议的解释</w:t>
            </w:r>
          </w:p>
        </w:tc>
        <w:tc>
          <w:tcPr>
            <w:tcW w:w="6490" w:type="dxa"/>
            <w:vAlign w:val="center"/>
          </w:tcPr>
          <w:p w14:paraId="2362F0B5" w14:textId="1CB9428D" w:rsidR="009B0C42" w:rsidRPr="0014043C" w:rsidRDefault="009B0C42" w:rsidP="009B0C42">
            <w:pPr>
              <w:autoSpaceDE w:val="0"/>
              <w:autoSpaceDN w:val="0"/>
              <w:adjustRightInd w:val="0"/>
              <w:snapToGrid w:val="0"/>
              <w:spacing w:line="400" w:lineRule="exact"/>
              <w:ind w:firstLineChars="200" w:firstLine="420"/>
              <w:rPr>
                <w:rFonts w:ascii="宋体" w:hAnsi="宋体"/>
                <w:kern w:val="0"/>
                <w:szCs w:val="21"/>
              </w:rPr>
            </w:pPr>
            <w:r w:rsidRPr="0014043C">
              <w:rPr>
                <w:rFonts w:ascii="宋体" w:hAnsi="宋体" w:hint="eastAsia"/>
                <w:kern w:val="0"/>
                <w:szCs w:val="21"/>
              </w:rPr>
              <w:t>对资格预审文件或者竞争性比选文件的评标标准和方法，以及资格审查和否决竞标条款理解有争议的，应当作出不利于比选人的解释，但违背国家利益、社会公共利益的除外。</w:t>
            </w:r>
          </w:p>
          <w:p w14:paraId="25B9028F" w14:textId="0908268E" w:rsidR="009B0C42" w:rsidRPr="0014043C" w:rsidRDefault="009B0C42" w:rsidP="009B0C42">
            <w:pPr>
              <w:autoSpaceDE w:val="0"/>
              <w:autoSpaceDN w:val="0"/>
              <w:adjustRightInd w:val="0"/>
              <w:snapToGrid w:val="0"/>
              <w:spacing w:line="400" w:lineRule="exact"/>
              <w:ind w:firstLineChars="200" w:firstLine="420"/>
              <w:rPr>
                <w:rFonts w:ascii="宋体" w:hAnsi="宋体"/>
                <w:kern w:val="0"/>
                <w:szCs w:val="21"/>
              </w:rPr>
            </w:pPr>
            <w:r w:rsidRPr="0014043C">
              <w:rPr>
                <w:rFonts w:ascii="宋体" w:hAnsi="宋体" w:hint="eastAsia"/>
                <w:kern w:val="0"/>
                <w:szCs w:val="21"/>
              </w:rPr>
              <w:t>对竞标文件理解有争议的，应当作出不利于提交该竞标文件的竞</w:t>
            </w:r>
            <w:r w:rsidRPr="0014043C">
              <w:rPr>
                <w:rFonts w:ascii="宋体" w:hAnsi="宋体" w:hint="eastAsia"/>
                <w:kern w:val="0"/>
                <w:szCs w:val="21"/>
              </w:rPr>
              <w:lastRenderedPageBreak/>
              <w:t>标人的解释。</w:t>
            </w:r>
          </w:p>
        </w:tc>
      </w:tr>
      <w:tr w:rsidR="009B0C42" w:rsidRPr="0014043C" w14:paraId="2BDAA202" w14:textId="77777777">
        <w:trPr>
          <w:jc w:val="center"/>
        </w:trPr>
        <w:tc>
          <w:tcPr>
            <w:tcW w:w="1335" w:type="dxa"/>
            <w:vAlign w:val="center"/>
          </w:tcPr>
          <w:p w14:paraId="3B05EC2F" w14:textId="77777777" w:rsidR="009B0C42" w:rsidRPr="0014043C" w:rsidRDefault="009B0C42" w:rsidP="009B0C42">
            <w:pPr>
              <w:snapToGrid w:val="0"/>
              <w:spacing w:line="400" w:lineRule="exact"/>
              <w:jc w:val="center"/>
              <w:rPr>
                <w:rFonts w:ascii="宋体" w:hAnsi="宋体"/>
                <w:kern w:val="0"/>
                <w:szCs w:val="21"/>
              </w:rPr>
            </w:pPr>
            <w:r w:rsidRPr="0014043C">
              <w:rPr>
                <w:rFonts w:ascii="宋体" w:hAnsi="宋体" w:hint="eastAsia"/>
                <w:kern w:val="0"/>
                <w:szCs w:val="21"/>
              </w:rPr>
              <w:lastRenderedPageBreak/>
              <w:t>10.8</w:t>
            </w:r>
          </w:p>
        </w:tc>
        <w:tc>
          <w:tcPr>
            <w:tcW w:w="1644" w:type="dxa"/>
            <w:vAlign w:val="center"/>
          </w:tcPr>
          <w:p w14:paraId="6D4291ED" w14:textId="77777777" w:rsidR="009B0C42" w:rsidRPr="0014043C" w:rsidRDefault="009B0C42" w:rsidP="009B0C42">
            <w:pPr>
              <w:snapToGrid w:val="0"/>
              <w:spacing w:line="400" w:lineRule="exact"/>
              <w:jc w:val="center"/>
              <w:rPr>
                <w:rFonts w:ascii="宋体" w:hAnsi="宋体"/>
                <w:kern w:val="0"/>
                <w:szCs w:val="21"/>
              </w:rPr>
            </w:pPr>
            <w:r w:rsidRPr="0014043C">
              <w:rPr>
                <w:rFonts w:ascii="宋体" w:hAnsi="宋体" w:hint="eastAsia"/>
                <w:kern w:val="0"/>
                <w:szCs w:val="21"/>
              </w:rPr>
              <w:t>进度款支付</w:t>
            </w:r>
          </w:p>
        </w:tc>
        <w:tc>
          <w:tcPr>
            <w:tcW w:w="6490" w:type="dxa"/>
            <w:vAlign w:val="center"/>
          </w:tcPr>
          <w:p w14:paraId="2DE51C8C" w14:textId="77777777" w:rsidR="009B0C42" w:rsidRPr="0014043C" w:rsidRDefault="009B0C42" w:rsidP="009B0C42">
            <w:pPr>
              <w:adjustRightInd w:val="0"/>
              <w:snapToGrid w:val="0"/>
              <w:spacing w:line="400" w:lineRule="exact"/>
              <w:ind w:firstLineChars="150" w:firstLine="315"/>
              <w:rPr>
                <w:rFonts w:ascii="宋体" w:hAnsi="宋体"/>
                <w:szCs w:val="21"/>
              </w:rPr>
            </w:pPr>
            <w:r w:rsidRPr="0014043C">
              <w:rPr>
                <w:rFonts w:ascii="宋体" w:hAnsi="宋体" w:hint="eastAsia"/>
                <w:kern w:val="0"/>
                <w:szCs w:val="21"/>
              </w:rPr>
              <w:t>（1）安全文明施工费：</w:t>
            </w:r>
            <w:r w:rsidRPr="0014043C">
              <w:rPr>
                <w:rFonts w:ascii="宋体" w:hAnsi="宋体"/>
                <w:szCs w:val="21"/>
              </w:rPr>
              <w:t>关于安全文明施工费支付比例和支付期限的约定：</w:t>
            </w:r>
            <w:r w:rsidRPr="0014043C">
              <w:rPr>
                <w:rFonts w:ascii="宋体" w:hAnsi="宋体" w:hint="eastAsia"/>
                <w:szCs w:val="21"/>
              </w:rPr>
              <w:t>发包人应于签订施工合同后至工程开工前向承包人支付安全文明施工费的50%；余下安全文明施工费按施工进度支付，</w:t>
            </w:r>
            <w:r w:rsidRPr="0014043C">
              <w:rPr>
                <w:rFonts w:hint="eastAsia"/>
                <w:szCs w:val="21"/>
              </w:rPr>
              <w:t>支付比例及时限同施工进度款相关约定。</w:t>
            </w:r>
          </w:p>
          <w:p w14:paraId="4984EC9E" w14:textId="77777777" w:rsidR="009B0C42" w:rsidRPr="0014043C" w:rsidRDefault="009B0C42" w:rsidP="009B0C42">
            <w:pPr>
              <w:adjustRightInd w:val="0"/>
              <w:snapToGrid w:val="0"/>
              <w:spacing w:line="400" w:lineRule="exact"/>
              <w:ind w:firstLineChars="150" w:firstLine="315"/>
              <w:rPr>
                <w:rFonts w:ascii="宋体" w:hAnsi="宋体"/>
                <w:kern w:val="0"/>
                <w:szCs w:val="21"/>
              </w:rPr>
            </w:pPr>
            <w:r w:rsidRPr="0014043C">
              <w:rPr>
                <w:rFonts w:ascii="宋体" w:hAnsi="宋体" w:hint="eastAsia"/>
                <w:kern w:val="0"/>
                <w:szCs w:val="21"/>
              </w:rPr>
              <w:t>（2）</w:t>
            </w:r>
            <w:r w:rsidRPr="0014043C">
              <w:rPr>
                <w:rFonts w:ascii="宋体" w:hAnsi="宋体" w:hint="eastAsia"/>
                <w:szCs w:val="21"/>
              </w:rPr>
              <w:t>措施费、规费、税金支付：按承包人当月实际完成的合格工作量乘以相应综合单价所得价款占分部分项工程价款总和的比例，以本合同价中的措施费、规费、税金为基数，同分部分项工程款比例进行支付。</w:t>
            </w:r>
          </w:p>
          <w:p w14:paraId="0B76475D" w14:textId="77777777" w:rsidR="009B0C42" w:rsidRPr="0014043C" w:rsidRDefault="009B0C42" w:rsidP="009B0C42">
            <w:pPr>
              <w:widowControl/>
              <w:adjustRightInd w:val="0"/>
              <w:snapToGrid w:val="0"/>
              <w:spacing w:line="400" w:lineRule="exact"/>
              <w:ind w:firstLineChars="200" w:firstLine="420"/>
              <w:jc w:val="left"/>
              <w:rPr>
                <w:rFonts w:ascii="宋体" w:hAnsi="宋体"/>
                <w:kern w:val="0"/>
                <w:szCs w:val="21"/>
              </w:rPr>
            </w:pPr>
            <w:r w:rsidRPr="0014043C">
              <w:rPr>
                <w:rFonts w:ascii="宋体" w:hAnsi="宋体" w:hint="eastAsia"/>
                <w:kern w:val="0"/>
                <w:szCs w:val="21"/>
              </w:rPr>
              <w:t>（3）</w:t>
            </w:r>
            <w:r w:rsidRPr="0014043C">
              <w:rPr>
                <w:rFonts w:ascii="宋体" w:hAnsi="宋体" w:cs="宋体" w:hint="eastAsia"/>
                <w:kern w:val="0"/>
                <w:szCs w:val="21"/>
              </w:rPr>
              <w:t>A.市政（房建）进度款支付方式：</w:t>
            </w:r>
            <w:r w:rsidRPr="0014043C">
              <w:rPr>
                <w:rFonts w:ascii="宋体" w:hAnsi="宋体" w:hint="eastAsia"/>
                <w:kern w:val="0"/>
                <w:szCs w:val="21"/>
              </w:rPr>
              <w:t>承包人按规定时间报送进度报表、</w:t>
            </w:r>
            <w:r w:rsidRPr="0014043C">
              <w:rPr>
                <w:rFonts w:hAnsi="宋体" w:hint="eastAsia"/>
                <w:szCs w:val="21"/>
              </w:rPr>
              <w:t>上个月农民工工资支付表（表格附后）、</w:t>
            </w:r>
            <w:r w:rsidRPr="0014043C">
              <w:rPr>
                <w:rFonts w:ascii="宋体" w:hAnsi="宋体" w:hint="eastAsia"/>
                <w:kern w:val="0"/>
                <w:szCs w:val="21"/>
              </w:rPr>
              <w:t>进度付款申请单等相关资料，经监理人审查，报发包人审批后，按当月产值（含措施费、规费）的70%作为进度款支付（必须将工程价款的人工费（工资款）与其他工程款相分离、发包人拨付人工费</w:t>
            </w:r>
            <w:r w:rsidRPr="0014043C">
              <w:rPr>
                <w:rFonts w:ascii="宋体" w:hAnsi="宋体"/>
                <w:kern w:val="0"/>
                <w:szCs w:val="21"/>
              </w:rPr>
              <w:t>(工资款)比例不低于当月产值的25%，若人工费数额大于当月已完工产值的25%时，按实际人工费数额拨付 ，并将人工费单独拨付至乙方的工资专用账户。）</w:t>
            </w:r>
            <w:r w:rsidRPr="0014043C">
              <w:rPr>
                <w:rFonts w:ascii="宋体" w:hAnsi="宋体" w:hint="eastAsia"/>
                <w:kern w:val="0"/>
                <w:szCs w:val="21"/>
              </w:rPr>
              <w:t>，发包人于审定后14个日历天内支付承包人。设计变更及增加的工作内容引起价款增加且双方无争议的，在变更令发出后，增加的价款仍按70%进度款支付。</w:t>
            </w:r>
          </w:p>
          <w:p w14:paraId="539C65B8" w14:textId="77777777" w:rsidR="009B0C42" w:rsidRPr="0014043C" w:rsidRDefault="009B0C42" w:rsidP="009B0C42">
            <w:pPr>
              <w:widowControl/>
              <w:adjustRightInd w:val="0"/>
              <w:snapToGrid w:val="0"/>
              <w:spacing w:line="400" w:lineRule="exact"/>
              <w:ind w:firstLineChars="200" w:firstLine="420"/>
              <w:jc w:val="left"/>
              <w:rPr>
                <w:rFonts w:ascii="宋体" w:hAnsi="宋体"/>
                <w:kern w:val="0"/>
                <w:szCs w:val="21"/>
              </w:rPr>
            </w:pPr>
            <w:r w:rsidRPr="0014043C">
              <w:rPr>
                <w:rFonts w:ascii="宋体" w:hAnsi="宋体" w:hint="eastAsia"/>
                <w:kern w:val="0"/>
                <w:szCs w:val="21"/>
              </w:rPr>
              <w:t>竣（完）工验收合格，完成档案资料移交并经发包人确认后支付至已完工程（含已确认费用的工程变更）的80%。</w:t>
            </w:r>
          </w:p>
          <w:p w14:paraId="31F720C2" w14:textId="77777777" w:rsidR="009B0C42" w:rsidRPr="0014043C" w:rsidRDefault="009B0C42" w:rsidP="009B0C42">
            <w:pPr>
              <w:widowControl/>
              <w:adjustRightInd w:val="0"/>
              <w:snapToGrid w:val="0"/>
              <w:spacing w:line="400" w:lineRule="exact"/>
              <w:ind w:firstLineChars="200" w:firstLine="420"/>
              <w:jc w:val="left"/>
              <w:rPr>
                <w:rFonts w:ascii="宋体" w:hAnsi="宋体"/>
                <w:kern w:val="0"/>
                <w:szCs w:val="21"/>
              </w:rPr>
            </w:pPr>
            <w:r w:rsidRPr="0014043C">
              <w:rPr>
                <w:rFonts w:ascii="宋体" w:hAnsi="宋体" w:hint="eastAsia"/>
                <w:kern w:val="0"/>
                <w:szCs w:val="21"/>
              </w:rPr>
              <w:t>承包人在规定的期限提交合格、完整的结算资料，发包人委托有资质的工程造价咨询单位办理工程造价咨询，出具经发包人认可的造价咨询报告书后，付至造价咨询单位出具的造价咨询报告审核金额的85%，若前期已超额支付</w:t>
            </w:r>
            <w:r w:rsidRPr="0014043C">
              <w:rPr>
                <w:rFonts w:ascii="宋体" w:hAnsi="宋体"/>
                <w:kern w:val="0"/>
                <w:szCs w:val="21"/>
              </w:rPr>
              <w:t>，则承包人应在</w:t>
            </w:r>
            <w:r w:rsidRPr="0014043C">
              <w:rPr>
                <w:rFonts w:ascii="宋体" w:hAnsi="宋体" w:hint="eastAsia"/>
                <w:kern w:val="0"/>
                <w:szCs w:val="21"/>
              </w:rPr>
              <w:t>收到发包人退款通知之日起5个</w:t>
            </w:r>
            <w:r w:rsidRPr="0014043C">
              <w:rPr>
                <w:rFonts w:ascii="宋体" w:hAnsi="宋体"/>
                <w:kern w:val="0"/>
                <w:szCs w:val="21"/>
              </w:rPr>
              <w:t>工作日内退还超额部分的本金及利息</w:t>
            </w:r>
            <w:r w:rsidRPr="0014043C">
              <w:rPr>
                <w:rFonts w:ascii="宋体" w:hAnsi="宋体" w:hint="eastAsia"/>
                <w:kern w:val="0"/>
                <w:szCs w:val="21"/>
              </w:rPr>
              <w:t>。之后通过重庆两江新区开发投资集团有限公司（以下简称“两江投资集团”）或重庆两江新区审计局或重庆两江新区财政投资评审中心或重庆市审计局结算审计报告审定金额的9</w:t>
            </w:r>
            <w:r w:rsidRPr="0014043C">
              <w:rPr>
                <w:rFonts w:ascii="宋体" w:hAnsi="宋体"/>
                <w:kern w:val="0"/>
                <w:szCs w:val="21"/>
              </w:rPr>
              <w:t>7</w:t>
            </w:r>
            <w:r w:rsidRPr="0014043C">
              <w:rPr>
                <w:rFonts w:ascii="宋体" w:hAnsi="宋体" w:hint="eastAsia"/>
                <w:kern w:val="0"/>
                <w:szCs w:val="21"/>
              </w:rPr>
              <w:t>%，留审计报告审定金额的</w:t>
            </w:r>
            <w:r w:rsidRPr="0014043C">
              <w:rPr>
                <w:rFonts w:ascii="宋体" w:hAnsi="宋体"/>
                <w:kern w:val="0"/>
                <w:szCs w:val="21"/>
              </w:rPr>
              <w:t>3</w:t>
            </w:r>
            <w:r w:rsidRPr="0014043C">
              <w:rPr>
                <w:rFonts w:ascii="宋体" w:hAnsi="宋体" w:hint="eastAsia"/>
                <w:kern w:val="0"/>
                <w:szCs w:val="21"/>
              </w:rPr>
              <w:t>%作质保金，若前期</w:t>
            </w:r>
            <w:r w:rsidRPr="0014043C">
              <w:rPr>
                <w:rFonts w:ascii="宋体" w:hAnsi="宋体"/>
                <w:kern w:val="0"/>
                <w:szCs w:val="21"/>
              </w:rPr>
              <w:t>已支付金额出现超额，则承包人应在</w:t>
            </w:r>
            <w:r w:rsidRPr="0014043C">
              <w:rPr>
                <w:rFonts w:ascii="宋体" w:hAnsi="宋体" w:hint="eastAsia"/>
                <w:kern w:val="0"/>
                <w:szCs w:val="21"/>
              </w:rPr>
              <w:t>收到发包人退款通知之日起5个</w:t>
            </w:r>
            <w:r w:rsidRPr="0014043C">
              <w:rPr>
                <w:rFonts w:ascii="宋体" w:hAnsi="宋体"/>
                <w:kern w:val="0"/>
                <w:szCs w:val="21"/>
              </w:rPr>
              <w:t>工作日内退还超额部分的本金及利息</w:t>
            </w:r>
            <w:r w:rsidRPr="0014043C">
              <w:rPr>
                <w:rFonts w:ascii="宋体" w:hAnsi="宋体" w:hint="eastAsia"/>
                <w:kern w:val="0"/>
                <w:szCs w:val="21"/>
              </w:rPr>
              <w:t>。若</w:t>
            </w:r>
            <w:r w:rsidRPr="0014043C">
              <w:rPr>
                <w:rFonts w:ascii="宋体" w:hAnsi="宋体"/>
                <w:kern w:val="0"/>
                <w:szCs w:val="21"/>
              </w:rPr>
              <w:t>项目被</w:t>
            </w:r>
            <w:r w:rsidRPr="0014043C">
              <w:rPr>
                <w:rFonts w:ascii="宋体" w:hAnsi="宋体" w:hint="eastAsia"/>
                <w:kern w:val="0"/>
                <w:szCs w:val="21"/>
              </w:rPr>
              <w:t>抽取</w:t>
            </w:r>
            <w:r w:rsidRPr="0014043C">
              <w:rPr>
                <w:rFonts w:ascii="宋体" w:hAnsi="宋体"/>
                <w:kern w:val="0"/>
                <w:szCs w:val="21"/>
              </w:rPr>
              <w:t>为国家</w:t>
            </w:r>
            <w:r w:rsidRPr="0014043C">
              <w:rPr>
                <w:rFonts w:ascii="宋体" w:hAnsi="宋体" w:hint="eastAsia"/>
                <w:kern w:val="0"/>
                <w:szCs w:val="21"/>
              </w:rPr>
              <w:t>级行政审计机关审计项目,承包人</w:t>
            </w:r>
            <w:r w:rsidRPr="0014043C">
              <w:rPr>
                <w:rFonts w:ascii="宋体" w:hAnsi="宋体"/>
                <w:kern w:val="0"/>
                <w:szCs w:val="21"/>
              </w:rPr>
              <w:t>须</w:t>
            </w:r>
            <w:r w:rsidRPr="0014043C">
              <w:rPr>
                <w:rFonts w:ascii="宋体" w:hAnsi="宋体" w:hint="eastAsia"/>
                <w:kern w:val="0"/>
                <w:szCs w:val="21"/>
              </w:rPr>
              <w:t>全力</w:t>
            </w:r>
            <w:r w:rsidRPr="0014043C">
              <w:rPr>
                <w:rFonts w:ascii="宋体" w:hAnsi="宋体"/>
                <w:kern w:val="0"/>
                <w:szCs w:val="21"/>
              </w:rPr>
              <w:t>配合审计</w:t>
            </w:r>
            <w:r w:rsidRPr="0014043C">
              <w:rPr>
                <w:rFonts w:ascii="宋体" w:hAnsi="宋体" w:hint="eastAsia"/>
                <w:kern w:val="0"/>
                <w:szCs w:val="21"/>
              </w:rPr>
              <w:t>工作</w:t>
            </w:r>
            <w:r w:rsidRPr="0014043C">
              <w:rPr>
                <w:rFonts w:ascii="宋体" w:hAnsi="宋体"/>
                <w:kern w:val="0"/>
                <w:szCs w:val="21"/>
              </w:rPr>
              <w:t>，</w:t>
            </w:r>
            <w:r w:rsidRPr="0014043C">
              <w:rPr>
                <w:rFonts w:ascii="宋体" w:hAnsi="宋体" w:hint="eastAsia"/>
                <w:kern w:val="0"/>
                <w:szCs w:val="21"/>
              </w:rPr>
              <w:t>根据</w:t>
            </w:r>
            <w:r w:rsidRPr="0014043C">
              <w:rPr>
                <w:rFonts w:ascii="宋体" w:hAnsi="宋体"/>
                <w:kern w:val="0"/>
                <w:szCs w:val="21"/>
              </w:rPr>
              <w:t>国家级行政审计机关的审计结果，</w:t>
            </w:r>
            <w:r w:rsidRPr="0014043C">
              <w:rPr>
                <w:rFonts w:ascii="宋体" w:hAnsi="宋体" w:hint="eastAsia"/>
                <w:kern w:val="0"/>
                <w:szCs w:val="21"/>
              </w:rPr>
              <w:t>若前期</w:t>
            </w:r>
            <w:r w:rsidRPr="0014043C">
              <w:rPr>
                <w:rFonts w:ascii="宋体" w:hAnsi="宋体"/>
                <w:kern w:val="0"/>
                <w:szCs w:val="21"/>
              </w:rPr>
              <w:t>已支付金额出现超额，则承包人应在</w:t>
            </w:r>
            <w:r w:rsidRPr="0014043C">
              <w:rPr>
                <w:rFonts w:ascii="宋体" w:hAnsi="宋体" w:hint="eastAsia"/>
                <w:kern w:val="0"/>
                <w:szCs w:val="21"/>
              </w:rPr>
              <w:t>收到发包人退款通知之日起5个</w:t>
            </w:r>
            <w:r w:rsidRPr="0014043C">
              <w:rPr>
                <w:rFonts w:ascii="宋体" w:hAnsi="宋体"/>
                <w:kern w:val="0"/>
                <w:szCs w:val="21"/>
              </w:rPr>
              <w:t>工作日内退还超额部分的本金及利息。</w:t>
            </w:r>
            <w:r w:rsidRPr="0014043C">
              <w:rPr>
                <w:rFonts w:ascii="宋体" w:hAnsi="宋体" w:hint="eastAsia"/>
                <w:kern w:val="0"/>
                <w:szCs w:val="21"/>
              </w:rPr>
              <w:t>上述</w:t>
            </w:r>
            <w:r w:rsidRPr="0014043C">
              <w:rPr>
                <w:rFonts w:ascii="宋体" w:hAnsi="宋体" w:hint="eastAsia"/>
                <w:szCs w:val="21"/>
              </w:rPr>
              <w:t>利息以应退还金额为基数，自发包人要求退款</w:t>
            </w:r>
            <w:r w:rsidRPr="0014043C">
              <w:rPr>
                <w:rFonts w:ascii="宋体" w:hAnsi="宋体" w:hint="eastAsia"/>
                <w:szCs w:val="21"/>
              </w:rPr>
              <w:lastRenderedPageBreak/>
              <w:t>之日起按全国银行间同业拆借中心公布的同期贷款市场报价利率（一年期）计算利息至付清之日。</w:t>
            </w:r>
            <w:r w:rsidRPr="0014043C">
              <w:rPr>
                <w:rFonts w:ascii="宋体" w:hAnsi="宋体" w:hint="eastAsia"/>
                <w:kern w:val="0"/>
                <w:szCs w:val="21"/>
              </w:rPr>
              <w:t>承包人逾期返还的，除返还款项外，还应按应返还金额为基数，按每天万分之五支付违约金至付清之日。</w:t>
            </w:r>
          </w:p>
          <w:p w14:paraId="70B06EF1" w14:textId="77777777" w:rsidR="009B0C42" w:rsidRPr="0014043C" w:rsidRDefault="009B0C42" w:rsidP="009B0C42">
            <w:pPr>
              <w:adjustRightInd w:val="0"/>
              <w:snapToGrid w:val="0"/>
              <w:spacing w:line="400" w:lineRule="exact"/>
              <w:ind w:firstLineChars="200" w:firstLine="420"/>
              <w:rPr>
                <w:rFonts w:ascii="宋体" w:hAnsi="宋体"/>
                <w:kern w:val="0"/>
                <w:szCs w:val="21"/>
              </w:rPr>
            </w:pPr>
            <w:r w:rsidRPr="0014043C">
              <w:rPr>
                <w:rFonts w:ascii="宋体" w:hAnsi="宋体" w:hint="eastAsia"/>
                <w:kern w:val="0"/>
                <w:szCs w:val="21"/>
              </w:rPr>
              <w:t>承包人应</w:t>
            </w:r>
            <w:r w:rsidRPr="0014043C">
              <w:rPr>
                <w:rFonts w:ascii="宋体" w:hAnsi="宋体"/>
                <w:kern w:val="0"/>
                <w:szCs w:val="21"/>
              </w:rPr>
              <w:t>及时报送结算资料，若</w:t>
            </w:r>
            <w:r w:rsidRPr="0014043C">
              <w:rPr>
                <w:rFonts w:ascii="宋体" w:hAnsi="宋体" w:hint="eastAsia"/>
                <w:kern w:val="0"/>
                <w:szCs w:val="21"/>
              </w:rPr>
              <w:t>承包人迟延报送竣工结算资料</w:t>
            </w:r>
            <w:r w:rsidRPr="0014043C">
              <w:rPr>
                <w:rFonts w:ascii="宋体" w:hAnsi="宋体"/>
                <w:kern w:val="0"/>
                <w:szCs w:val="21"/>
              </w:rPr>
              <w:t>，</w:t>
            </w:r>
            <w:r w:rsidRPr="0014043C">
              <w:rPr>
                <w:rFonts w:ascii="宋体" w:hAnsi="宋体" w:hint="eastAsia"/>
                <w:kern w:val="0"/>
                <w:szCs w:val="21"/>
              </w:rPr>
              <w:t>每迟延一天，发包人有权要求承包人按合同价款的</w:t>
            </w:r>
            <w:r w:rsidRPr="0014043C">
              <w:rPr>
                <w:rFonts w:ascii="宋体" w:hAnsi="宋体" w:hint="eastAsia"/>
                <w:szCs w:val="21"/>
              </w:rPr>
              <w:t>万分之六每</w:t>
            </w:r>
            <w:r w:rsidRPr="0014043C">
              <w:rPr>
                <w:rFonts w:ascii="宋体" w:hAnsi="宋体" w:hint="eastAsia"/>
                <w:kern w:val="0"/>
                <w:szCs w:val="21"/>
              </w:rPr>
              <w:t>天向发包人支付违约金。在行政审计</w:t>
            </w:r>
            <w:r w:rsidRPr="0014043C">
              <w:rPr>
                <w:rFonts w:ascii="宋体" w:hAnsi="宋体"/>
                <w:kern w:val="0"/>
                <w:szCs w:val="21"/>
              </w:rPr>
              <w:t>机关或</w:t>
            </w:r>
            <w:r w:rsidRPr="0014043C">
              <w:rPr>
                <w:rFonts w:ascii="宋体" w:hAnsi="宋体" w:hint="eastAsia"/>
                <w:kern w:val="0"/>
                <w:szCs w:val="21"/>
              </w:rPr>
              <w:t>两江集团审计过程中，承包人应按审计要求，配合提供相关资料。若承包人迟延提供，则每迟延一天，发包人有权要求承包人按合同价款的</w:t>
            </w:r>
            <w:r w:rsidRPr="0014043C">
              <w:rPr>
                <w:rFonts w:ascii="宋体" w:hAnsi="宋体" w:hint="eastAsia"/>
                <w:szCs w:val="21"/>
              </w:rPr>
              <w:t>万分之六每</w:t>
            </w:r>
            <w:r w:rsidRPr="0014043C">
              <w:rPr>
                <w:rFonts w:ascii="宋体" w:hAnsi="宋体" w:hint="eastAsia"/>
                <w:kern w:val="0"/>
                <w:szCs w:val="21"/>
              </w:rPr>
              <w:t>天向发包人支付违约金。</w:t>
            </w:r>
          </w:p>
          <w:p w14:paraId="3B9D03CB" w14:textId="77777777" w:rsidR="009B0C42" w:rsidRPr="0014043C" w:rsidRDefault="009B0C42" w:rsidP="009B0C42">
            <w:pPr>
              <w:spacing w:line="400" w:lineRule="exact"/>
              <w:ind w:rightChars="23" w:right="48" w:firstLineChars="200" w:firstLine="420"/>
              <w:jc w:val="left"/>
              <w:rPr>
                <w:rFonts w:ascii="宋体" w:hAnsi="宋体"/>
                <w:kern w:val="0"/>
                <w:szCs w:val="21"/>
              </w:rPr>
            </w:pPr>
            <w:r w:rsidRPr="0014043C">
              <w:rPr>
                <w:rFonts w:ascii="宋体" w:hAnsi="宋体" w:hint="eastAsia"/>
                <w:szCs w:val="21"/>
              </w:rPr>
              <w:t>承包人应</w:t>
            </w:r>
            <w:r w:rsidRPr="0014043C">
              <w:rPr>
                <w:rFonts w:ascii="宋体" w:hAnsi="宋体"/>
                <w:szCs w:val="21"/>
              </w:rPr>
              <w:t>开设农民工工资专用账户</w:t>
            </w:r>
            <w:r w:rsidRPr="0014043C">
              <w:rPr>
                <w:rFonts w:ascii="宋体" w:hAnsi="宋体" w:hint="eastAsia"/>
                <w:szCs w:val="21"/>
              </w:rPr>
              <w:t>，专项用于支付该工程建设项目农民工工资，并</w:t>
            </w:r>
            <w:r w:rsidRPr="0014043C">
              <w:rPr>
                <w:rFonts w:ascii="宋体" w:hAnsi="宋体"/>
                <w:szCs w:val="21"/>
              </w:rPr>
              <w:t>实行劳动用工实名制管理；</w:t>
            </w:r>
            <w:r w:rsidRPr="0014043C">
              <w:rPr>
                <w:rFonts w:ascii="宋体" w:hAnsi="宋体" w:hint="eastAsia"/>
                <w:szCs w:val="21"/>
              </w:rPr>
              <w:t>农民工工资专用账户管理及银行代发制度。承包人须设立农民工工资专用账户，并为农民工办理实名制工资支付银行卡（简称“工资卡”）。工资卡一人一卡，一张平安卡对应一张工资卡。</w:t>
            </w:r>
          </w:p>
          <w:p w14:paraId="11A7607C" w14:textId="77777777" w:rsidR="009B0C42" w:rsidRPr="0014043C" w:rsidRDefault="009B0C42" w:rsidP="009B0C42">
            <w:pPr>
              <w:spacing w:line="400" w:lineRule="exact"/>
              <w:ind w:rightChars="23" w:right="48" w:firstLineChars="200" w:firstLine="420"/>
              <w:jc w:val="left"/>
              <w:rPr>
                <w:rFonts w:ascii="宋体" w:hAnsi="宋体"/>
                <w:kern w:val="0"/>
                <w:szCs w:val="21"/>
              </w:rPr>
            </w:pPr>
            <w:r w:rsidRPr="0014043C">
              <w:rPr>
                <w:rFonts w:ascii="宋体" w:hAnsi="宋体" w:hint="eastAsia"/>
                <w:kern w:val="0"/>
                <w:szCs w:val="21"/>
              </w:rPr>
              <w:t>发包人若未按期拨付人工费（工资款），逾期超一个月的，承包人可停止施工，并向相应城乡建设主管部门报告，由此造成的工期延误、停工损失等由甲方承担。承包人若未按月足额支付农民工工资，由此造成的工期延误、停工损失等全部责任由承包人承担，不得将未完成审计作为延期支付人工费的理由。</w:t>
            </w:r>
          </w:p>
          <w:p w14:paraId="5D2D3170" w14:textId="77777777" w:rsidR="009B0C42" w:rsidRPr="0014043C" w:rsidRDefault="009B0C42" w:rsidP="009B0C42">
            <w:pPr>
              <w:widowControl/>
              <w:adjustRightInd w:val="0"/>
              <w:snapToGrid w:val="0"/>
              <w:spacing w:line="400" w:lineRule="exact"/>
              <w:ind w:firstLineChars="250" w:firstLine="525"/>
              <w:jc w:val="left"/>
              <w:rPr>
                <w:rFonts w:ascii="宋体" w:hAnsi="宋体"/>
                <w:szCs w:val="21"/>
              </w:rPr>
            </w:pPr>
            <w:r w:rsidRPr="0014043C">
              <w:rPr>
                <w:rFonts w:ascii="宋体" w:hAnsi="宋体" w:hint="eastAsia"/>
                <w:kern w:val="0"/>
                <w:szCs w:val="21"/>
              </w:rPr>
              <w:t>B.</w:t>
            </w:r>
            <w:r w:rsidRPr="0014043C">
              <w:rPr>
                <w:rFonts w:ascii="宋体" w:hAnsi="宋体" w:hint="eastAsia"/>
                <w:szCs w:val="21"/>
              </w:rPr>
              <w:t>绿化进度款支付方式：承包人按规定时间报送进度报表、</w:t>
            </w:r>
            <w:r w:rsidRPr="0014043C">
              <w:rPr>
                <w:rFonts w:hAnsi="宋体" w:hint="eastAsia"/>
                <w:szCs w:val="21"/>
              </w:rPr>
              <w:t>上个月农民工工资支付表（表格附后）、</w:t>
            </w:r>
            <w:r w:rsidRPr="0014043C">
              <w:rPr>
                <w:rFonts w:ascii="宋体" w:hAnsi="宋体" w:hint="eastAsia"/>
                <w:kern w:val="0"/>
                <w:szCs w:val="21"/>
              </w:rPr>
              <w:t>进度付款申请单等相关资料，</w:t>
            </w:r>
            <w:r w:rsidRPr="0014043C">
              <w:rPr>
                <w:rFonts w:ascii="宋体" w:hAnsi="宋体" w:hint="eastAsia"/>
                <w:szCs w:val="21"/>
              </w:rPr>
              <w:t>经监理人审查，报发包人审批</w:t>
            </w:r>
            <w:r w:rsidRPr="0014043C">
              <w:rPr>
                <w:rFonts w:ascii="宋体" w:hAnsi="宋体" w:hint="eastAsia"/>
                <w:kern w:val="0"/>
                <w:szCs w:val="21"/>
              </w:rPr>
              <w:t>后</w:t>
            </w:r>
            <w:r w:rsidRPr="0014043C">
              <w:rPr>
                <w:rFonts w:ascii="宋体" w:hAnsi="宋体" w:hint="eastAsia"/>
                <w:szCs w:val="21"/>
              </w:rPr>
              <w:t>，</w:t>
            </w:r>
            <w:r w:rsidRPr="0014043C">
              <w:rPr>
                <w:rFonts w:ascii="宋体" w:hAnsi="宋体" w:hint="eastAsia"/>
                <w:kern w:val="0"/>
                <w:szCs w:val="21"/>
              </w:rPr>
              <w:t>按当月产值（含措施费、规费）的</w:t>
            </w:r>
            <w:r w:rsidRPr="0014043C">
              <w:rPr>
                <w:rFonts w:ascii="宋体" w:hAnsi="宋体"/>
                <w:kern w:val="0"/>
                <w:szCs w:val="21"/>
              </w:rPr>
              <w:t>6</w:t>
            </w:r>
            <w:r w:rsidRPr="0014043C">
              <w:rPr>
                <w:rFonts w:ascii="宋体" w:hAnsi="宋体" w:hint="eastAsia"/>
                <w:kern w:val="0"/>
                <w:szCs w:val="21"/>
              </w:rPr>
              <w:t>0%作为进度款支付，发包人于审定后14个日历天内支付承包人。设计变更及增加的工作内容引起价款增加且双方无争议的，在变更令发出后，增加的价款仍按</w:t>
            </w:r>
            <w:r w:rsidRPr="0014043C">
              <w:rPr>
                <w:rFonts w:ascii="宋体" w:hAnsi="宋体"/>
                <w:kern w:val="0"/>
                <w:szCs w:val="21"/>
              </w:rPr>
              <w:t>6</w:t>
            </w:r>
            <w:r w:rsidRPr="0014043C">
              <w:rPr>
                <w:rFonts w:ascii="宋体" w:hAnsi="宋体" w:hint="eastAsia"/>
                <w:kern w:val="0"/>
                <w:szCs w:val="21"/>
              </w:rPr>
              <w:t>0%进度款支付</w:t>
            </w:r>
            <w:r w:rsidRPr="0014043C">
              <w:rPr>
                <w:rFonts w:ascii="宋体" w:hAnsi="宋体" w:hint="eastAsia"/>
                <w:szCs w:val="21"/>
              </w:rPr>
              <w:t>。</w:t>
            </w:r>
          </w:p>
          <w:p w14:paraId="29CE7EF7" w14:textId="77777777" w:rsidR="009B0C42" w:rsidRPr="0014043C" w:rsidRDefault="009B0C42" w:rsidP="009B0C42">
            <w:pPr>
              <w:widowControl/>
              <w:adjustRightInd w:val="0"/>
              <w:snapToGrid w:val="0"/>
              <w:spacing w:line="400" w:lineRule="exact"/>
              <w:ind w:firstLineChars="250" w:firstLine="525"/>
              <w:jc w:val="left"/>
              <w:rPr>
                <w:rFonts w:ascii="宋体" w:hAnsi="宋体"/>
                <w:szCs w:val="21"/>
              </w:rPr>
            </w:pPr>
            <w:r w:rsidRPr="0014043C">
              <w:rPr>
                <w:rFonts w:ascii="宋体" w:hAnsi="宋体" w:hint="eastAsia"/>
                <w:kern w:val="0"/>
                <w:szCs w:val="21"/>
              </w:rPr>
              <w:t>竣（完）工验收合格，完成档案资料移交并经发包人确认后支付至已完工程（含已审定费用的工程变更）的</w:t>
            </w:r>
            <w:r w:rsidRPr="0014043C">
              <w:rPr>
                <w:rFonts w:ascii="宋体" w:hAnsi="宋体"/>
                <w:kern w:val="0"/>
                <w:szCs w:val="21"/>
              </w:rPr>
              <w:t>65</w:t>
            </w:r>
            <w:r w:rsidRPr="0014043C">
              <w:rPr>
                <w:rFonts w:ascii="宋体" w:hAnsi="宋体" w:hint="eastAsia"/>
                <w:kern w:val="0"/>
                <w:szCs w:val="21"/>
              </w:rPr>
              <w:t>%。</w:t>
            </w:r>
          </w:p>
          <w:p w14:paraId="71E98512" w14:textId="77777777" w:rsidR="009B0C42" w:rsidRPr="0014043C" w:rsidRDefault="009B0C42" w:rsidP="009B0C42">
            <w:pPr>
              <w:widowControl/>
              <w:adjustRightInd w:val="0"/>
              <w:snapToGrid w:val="0"/>
              <w:spacing w:line="400" w:lineRule="exact"/>
              <w:ind w:firstLineChars="250" w:firstLine="525"/>
              <w:jc w:val="left"/>
              <w:rPr>
                <w:rFonts w:ascii="宋体" w:hAnsi="宋体"/>
                <w:szCs w:val="21"/>
              </w:rPr>
            </w:pPr>
            <w:r w:rsidRPr="0014043C">
              <w:rPr>
                <w:rFonts w:ascii="宋体" w:hAnsi="宋体" w:hint="eastAsia"/>
                <w:kern w:val="0"/>
                <w:szCs w:val="21"/>
              </w:rPr>
              <w:t>承包人在规定的期限提交合格、完整的结算资料，发包人委托造价咨询机构出具结算审核报告后，付至造价咨询咨询机构出具的结算审核报告金额的</w:t>
            </w:r>
            <w:r w:rsidRPr="0014043C">
              <w:rPr>
                <w:rFonts w:ascii="宋体" w:hAnsi="宋体"/>
                <w:kern w:val="0"/>
                <w:szCs w:val="21"/>
              </w:rPr>
              <w:t>7</w:t>
            </w:r>
            <w:r w:rsidRPr="0014043C">
              <w:rPr>
                <w:rFonts w:ascii="宋体" w:hAnsi="宋体" w:hint="eastAsia"/>
                <w:kern w:val="0"/>
                <w:szCs w:val="21"/>
              </w:rPr>
              <w:t>5%，若前期已超额支付</w:t>
            </w:r>
            <w:r w:rsidRPr="0014043C">
              <w:rPr>
                <w:rFonts w:ascii="宋体" w:hAnsi="宋体"/>
                <w:kern w:val="0"/>
                <w:szCs w:val="21"/>
              </w:rPr>
              <w:t>，则承包人应在</w:t>
            </w:r>
            <w:r w:rsidRPr="0014043C">
              <w:rPr>
                <w:rFonts w:ascii="宋体" w:hAnsi="宋体" w:hint="eastAsia"/>
                <w:kern w:val="0"/>
                <w:szCs w:val="21"/>
              </w:rPr>
              <w:t>收到发包人退款通知之日起5个</w:t>
            </w:r>
            <w:r w:rsidRPr="0014043C">
              <w:rPr>
                <w:rFonts w:ascii="宋体" w:hAnsi="宋体"/>
                <w:kern w:val="0"/>
                <w:szCs w:val="21"/>
              </w:rPr>
              <w:t>工作日内退还超额部分的本金及利息</w:t>
            </w:r>
            <w:r w:rsidRPr="0014043C">
              <w:rPr>
                <w:rFonts w:ascii="宋体" w:hAnsi="宋体" w:hint="eastAsia"/>
                <w:kern w:val="0"/>
                <w:szCs w:val="21"/>
              </w:rPr>
              <w:t>。之后通过重庆两江新区开发投资集团有限公司（以下简称“两江投资集团”）或重庆两江新区审计局或重庆两江新区财政投资评审中心或重庆市审计局结算审计报告审定金额的9</w:t>
            </w:r>
            <w:r w:rsidRPr="0014043C">
              <w:rPr>
                <w:rFonts w:ascii="宋体" w:hAnsi="宋体"/>
                <w:kern w:val="0"/>
                <w:szCs w:val="21"/>
              </w:rPr>
              <w:t>7</w:t>
            </w:r>
            <w:r w:rsidRPr="0014043C">
              <w:rPr>
                <w:rFonts w:ascii="宋体" w:hAnsi="宋体" w:hint="eastAsia"/>
                <w:kern w:val="0"/>
                <w:szCs w:val="21"/>
              </w:rPr>
              <w:t>%，留审计报告审定金额</w:t>
            </w:r>
            <w:r w:rsidRPr="0014043C">
              <w:rPr>
                <w:rFonts w:ascii="宋体" w:hAnsi="宋体" w:hint="eastAsia"/>
                <w:kern w:val="0"/>
                <w:szCs w:val="21"/>
              </w:rPr>
              <w:lastRenderedPageBreak/>
              <w:t>的</w:t>
            </w:r>
            <w:r w:rsidRPr="0014043C">
              <w:rPr>
                <w:rFonts w:ascii="宋体" w:hAnsi="宋体"/>
                <w:kern w:val="0"/>
                <w:szCs w:val="21"/>
              </w:rPr>
              <w:t>3</w:t>
            </w:r>
            <w:r w:rsidRPr="0014043C">
              <w:rPr>
                <w:rFonts w:ascii="宋体" w:hAnsi="宋体" w:hint="eastAsia"/>
                <w:kern w:val="0"/>
                <w:szCs w:val="21"/>
              </w:rPr>
              <w:t>%作质保金，若前期</w:t>
            </w:r>
            <w:r w:rsidRPr="0014043C">
              <w:rPr>
                <w:rFonts w:ascii="宋体" w:hAnsi="宋体"/>
                <w:kern w:val="0"/>
                <w:szCs w:val="21"/>
              </w:rPr>
              <w:t>已支付金额出现超额，则承包人应在</w:t>
            </w:r>
            <w:r w:rsidRPr="0014043C">
              <w:rPr>
                <w:rFonts w:ascii="宋体" w:hAnsi="宋体" w:hint="eastAsia"/>
                <w:kern w:val="0"/>
                <w:szCs w:val="21"/>
              </w:rPr>
              <w:t>收到发包人退款通知之日起5个</w:t>
            </w:r>
            <w:r w:rsidRPr="0014043C">
              <w:rPr>
                <w:rFonts w:ascii="宋体" w:hAnsi="宋体"/>
                <w:kern w:val="0"/>
                <w:szCs w:val="21"/>
              </w:rPr>
              <w:t>工作日内退还超额部分的本金及利息</w:t>
            </w:r>
            <w:r w:rsidRPr="0014043C">
              <w:rPr>
                <w:rFonts w:ascii="宋体" w:hAnsi="宋体" w:hint="eastAsia"/>
                <w:kern w:val="0"/>
                <w:szCs w:val="21"/>
              </w:rPr>
              <w:t>。若</w:t>
            </w:r>
            <w:r w:rsidRPr="0014043C">
              <w:rPr>
                <w:rFonts w:ascii="宋体" w:hAnsi="宋体"/>
                <w:kern w:val="0"/>
                <w:szCs w:val="21"/>
              </w:rPr>
              <w:t>项目被</w:t>
            </w:r>
            <w:r w:rsidRPr="0014043C">
              <w:rPr>
                <w:rFonts w:ascii="宋体" w:hAnsi="宋体" w:hint="eastAsia"/>
                <w:kern w:val="0"/>
                <w:szCs w:val="21"/>
              </w:rPr>
              <w:t>抽取</w:t>
            </w:r>
            <w:r w:rsidRPr="0014043C">
              <w:rPr>
                <w:rFonts w:ascii="宋体" w:hAnsi="宋体"/>
                <w:kern w:val="0"/>
                <w:szCs w:val="21"/>
              </w:rPr>
              <w:t>为国家</w:t>
            </w:r>
            <w:r w:rsidRPr="0014043C">
              <w:rPr>
                <w:rFonts w:ascii="宋体" w:hAnsi="宋体" w:hint="eastAsia"/>
                <w:kern w:val="0"/>
                <w:szCs w:val="21"/>
              </w:rPr>
              <w:t>级行政审计机关审计项目,承包人</w:t>
            </w:r>
            <w:r w:rsidRPr="0014043C">
              <w:rPr>
                <w:rFonts w:ascii="宋体" w:hAnsi="宋体"/>
                <w:kern w:val="0"/>
                <w:szCs w:val="21"/>
              </w:rPr>
              <w:t>须</w:t>
            </w:r>
            <w:r w:rsidRPr="0014043C">
              <w:rPr>
                <w:rFonts w:ascii="宋体" w:hAnsi="宋体" w:hint="eastAsia"/>
                <w:kern w:val="0"/>
                <w:szCs w:val="21"/>
              </w:rPr>
              <w:t>全力</w:t>
            </w:r>
            <w:r w:rsidRPr="0014043C">
              <w:rPr>
                <w:rFonts w:ascii="宋体" w:hAnsi="宋体"/>
                <w:kern w:val="0"/>
                <w:szCs w:val="21"/>
              </w:rPr>
              <w:t>配合审计</w:t>
            </w:r>
            <w:r w:rsidRPr="0014043C">
              <w:rPr>
                <w:rFonts w:ascii="宋体" w:hAnsi="宋体" w:hint="eastAsia"/>
                <w:kern w:val="0"/>
                <w:szCs w:val="21"/>
              </w:rPr>
              <w:t>工作</w:t>
            </w:r>
            <w:r w:rsidRPr="0014043C">
              <w:rPr>
                <w:rFonts w:ascii="宋体" w:hAnsi="宋体"/>
                <w:kern w:val="0"/>
                <w:szCs w:val="21"/>
              </w:rPr>
              <w:t>，</w:t>
            </w:r>
            <w:r w:rsidRPr="0014043C">
              <w:rPr>
                <w:rFonts w:ascii="宋体" w:hAnsi="宋体" w:hint="eastAsia"/>
                <w:kern w:val="0"/>
                <w:szCs w:val="21"/>
              </w:rPr>
              <w:t>根据</w:t>
            </w:r>
            <w:r w:rsidRPr="0014043C">
              <w:rPr>
                <w:rFonts w:ascii="宋体" w:hAnsi="宋体"/>
                <w:kern w:val="0"/>
                <w:szCs w:val="21"/>
              </w:rPr>
              <w:t>国家级行政审计机关的审计结果，</w:t>
            </w:r>
            <w:r w:rsidRPr="0014043C">
              <w:rPr>
                <w:rFonts w:ascii="宋体" w:hAnsi="宋体" w:hint="eastAsia"/>
                <w:kern w:val="0"/>
                <w:szCs w:val="21"/>
              </w:rPr>
              <w:t>若前期</w:t>
            </w:r>
            <w:r w:rsidRPr="0014043C">
              <w:rPr>
                <w:rFonts w:ascii="宋体" w:hAnsi="宋体"/>
                <w:kern w:val="0"/>
                <w:szCs w:val="21"/>
              </w:rPr>
              <w:t>已支付金额出现超额，则承包人应在</w:t>
            </w:r>
            <w:r w:rsidRPr="0014043C">
              <w:rPr>
                <w:rFonts w:ascii="宋体" w:hAnsi="宋体" w:hint="eastAsia"/>
                <w:kern w:val="0"/>
                <w:szCs w:val="21"/>
              </w:rPr>
              <w:t>收到发包人退款通知之日起5个</w:t>
            </w:r>
            <w:r w:rsidRPr="0014043C">
              <w:rPr>
                <w:rFonts w:ascii="宋体" w:hAnsi="宋体"/>
                <w:kern w:val="0"/>
                <w:szCs w:val="21"/>
              </w:rPr>
              <w:t>工作日内退还超额部分的本金及利息。</w:t>
            </w:r>
          </w:p>
          <w:p w14:paraId="26A2FE59" w14:textId="77777777" w:rsidR="009B0C42" w:rsidRPr="0014043C" w:rsidRDefault="009B0C42" w:rsidP="009B0C42">
            <w:pPr>
              <w:widowControl/>
              <w:adjustRightInd w:val="0"/>
              <w:snapToGrid w:val="0"/>
              <w:spacing w:line="400" w:lineRule="exact"/>
              <w:ind w:firstLineChars="250" w:firstLine="525"/>
              <w:jc w:val="left"/>
              <w:rPr>
                <w:rFonts w:ascii="宋体" w:hAnsi="宋体"/>
                <w:szCs w:val="21"/>
              </w:rPr>
            </w:pPr>
            <w:r w:rsidRPr="0014043C">
              <w:rPr>
                <w:rFonts w:ascii="宋体" w:hAnsi="宋体" w:hint="eastAsia"/>
                <w:kern w:val="0"/>
                <w:szCs w:val="21"/>
              </w:rPr>
              <w:t>上述</w:t>
            </w:r>
            <w:r w:rsidRPr="0014043C">
              <w:rPr>
                <w:rFonts w:ascii="宋体" w:hAnsi="宋体" w:hint="eastAsia"/>
                <w:szCs w:val="21"/>
              </w:rPr>
              <w:t>利息以应退还金额为基数，自发包人要求退款之日起按全国银行间同业拆借中心公布的同期贷款市场报价利率（一年期）计算利息至付清之日。</w:t>
            </w:r>
            <w:r w:rsidRPr="0014043C">
              <w:rPr>
                <w:rFonts w:ascii="宋体" w:hAnsi="宋体" w:hint="eastAsia"/>
                <w:kern w:val="0"/>
                <w:szCs w:val="21"/>
              </w:rPr>
              <w:t>承包人逾期返还的，除返还款项外，还应按应返还金额为基数，按每天万分之五支付违约金至付清之日。</w:t>
            </w:r>
          </w:p>
          <w:p w14:paraId="56046B15" w14:textId="77777777" w:rsidR="009B0C42" w:rsidRPr="0014043C" w:rsidRDefault="009B0C42" w:rsidP="009B0C42">
            <w:pPr>
              <w:autoSpaceDE w:val="0"/>
              <w:autoSpaceDN w:val="0"/>
              <w:adjustRightInd w:val="0"/>
              <w:snapToGrid w:val="0"/>
              <w:spacing w:line="400" w:lineRule="exact"/>
              <w:ind w:firstLineChars="200" w:firstLine="420"/>
              <w:rPr>
                <w:rFonts w:ascii="宋体" w:hAnsi="宋体"/>
                <w:kern w:val="0"/>
                <w:szCs w:val="21"/>
              </w:rPr>
            </w:pPr>
            <w:r w:rsidRPr="0014043C">
              <w:rPr>
                <w:rFonts w:ascii="宋体" w:hAnsi="宋体" w:hint="eastAsia"/>
                <w:kern w:val="0"/>
                <w:szCs w:val="21"/>
              </w:rPr>
              <w:t>（4）每次支付前，承包人应按审核的</w:t>
            </w:r>
            <w:r w:rsidRPr="0014043C">
              <w:rPr>
                <w:rFonts w:ascii="宋体" w:hAnsi="宋体" w:hint="eastAsia"/>
                <w:b/>
                <w:kern w:val="0"/>
                <w:szCs w:val="21"/>
                <w:u w:val="single"/>
              </w:rPr>
              <w:t>工程产值</w:t>
            </w:r>
            <w:r w:rsidRPr="0014043C">
              <w:rPr>
                <w:rFonts w:ascii="宋体" w:hAnsi="宋体" w:hint="eastAsia"/>
                <w:kern w:val="0"/>
                <w:szCs w:val="21"/>
              </w:rPr>
              <w:t xml:space="preserve">开具增值税专用发票，发包人取得合规的发票后才支付款项。若承包人开具的发票不规范、不合法或涉嫌虚开的，发包人有权拒绝支付款项，由此所造成的逾期支付责任由承包人承担。 </w:t>
            </w:r>
          </w:p>
          <w:p w14:paraId="028CDACD" w14:textId="77777777" w:rsidR="009B0C42" w:rsidRPr="0014043C" w:rsidRDefault="009B0C42" w:rsidP="009B0C42">
            <w:pPr>
              <w:spacing w:line="400" w:lineRule="exact"/>
              <w:ind w:firstLineChars="200" w:firstLine="420"/>
              <w:rPr>
                <w:rFonts w:ascii="宋体" w:hAnsi="宋体"/>
                <w:kern w:val="0"/>
                <w:szCs w:val="21"/>
              </w:rPr>
            </w:pPr>
            <w:r w:rsidRPr="0014043C">
              <w:rPr>
                <w:rFonts w:ascii="宋体" w:hAnsi="宋体" w:hint="eastAsia"/>
                <w:kern w:val="0"/>
                <w:szCs w:val="21"/>
              </w:rPr>
              <w:t>（5）质保金的开票，承包人在质保金被扣留时，需要开具增值税专用发票送达发包人，发包人确认后对结算审计尾款（不含质保金）进行支付。</w:t>
            </w:r>
          </w:p>
          <w:p w14:paraId="70B2999A" w14:textId="77777777" w:rsidR="009B0C42" w:rsidRPr="0014043C" w:rsidRDefault="009B0C42" w:rsidP="009B0C42">
            <w:pPr>
              <w:spacing w:line="400" w:lineRule="exact"/>
              <w:ind w:firstLineChars="200" w:firstLine="420"/>
              <w:rPr>
                <w:rFonts w:ascii="宋体" w:hAnsi="宋体"/>
                <w:szCs w:val="21"/>
              </w:rPr>
            </w:pPr>
            <w:r w:rsidRPr="0014043C">
              <w:rPr>
                <w:rFonts w:ascii="宋体" w:hAnsi="宋体" w:hint="eastAsia"/>
                <w:szCs w:val="21"/>
              </w:rPr>
              <w:t>质量保证金的返还分两种情形：</w:t>
            </w:r>
          </w:p>
          <w:p w14:paraId="0EBB8C75" w14:textId="77777777" w:rsidR="009B0C42" w:rsidRPr="0014043C" w:rsidRDefault="009B0C42" w:rsidP="009B0C42">
            <w:pPr>
              <w:widowControl/>
              <w:spacing w:line="400" w:lineRule="exact"/>
              <w:ind w:firstLineChars="200" w:firstLine="420"/>
              <w:jc w:val="left"/>
              <w:rPr>
                <w:rFonts w:ascii="宋体" w:hAnsi="宋体"/>
                <w:szCs w:val="21"/>
              </w:rPr>
            </w:pPr>
            <w:r w:rsidRPr="0014043C">
              <w:rPr>
                <w:rFonts w:ascii="宋体" w:hAnsi="宋体" w:hint="eastAsia"/>
                <w:szCs w:val="21"/>
              </w:rPr>
              <w:t>（1）如本工程无防水项目，缺陷责任期满后且缺陷完成整改验收合格30日内一次性无息退还质量保证金。</w:t>
            </w:r>
          </w:p>
          <w:p w14:paraId="4C081116" w14:textId="77777777" w:rsidR="009B0C42" w:rsidRPr="0014043C" w:rsidRDefault="009B0C42" w:rsidP="009B0C42">
            <w:pPr>
              <w:autoSpaceDE w:val="0"/>
              <w:autoSpaceDN w:val="0"/>
              <w:adjustRightInd w:val="0"/>
              <w:snapToGrid w:val="0"/>
              <w:spacing w:line="400" w:lineRule="exact"/>
              <w:ind w:firstLineChars="200" w:firstLine="420"/>
              <w:rPr>
                <w:rFonts w:ascii="宋体" w:hAnsi="宋体"/>
                <w:szCs w:val="21"/>
              </w:rPr>
            </w:pPr>
            <w:r w:rsidRPr="0014043C">
              <w:rPr>
                <w:rFonts w:ascii="宋体" w:hAnsi="宋体" w:hint="eastAsia"/>
                <w:szCs w:val="21"/>
              </w:rPr>
              <w:t>（2）如本工程有防水项目，预留防水项目造价占总项目造价同比例的质保金，待防水</w:t>
            </w:r>
            <w:r w:rsidRPr="0014043C">
              <w:rPr>
                <w:rFonts w:ascii="宋体" w:hAnsi="宋体"/>
                <w:szCs w:val="21"/>
              </w:rPr>
              <w:t>项目</w:t>
            </w:r>
            <w:r w:rsidRPr="0014043C">
              <w:rPr>
                <w:rFonts w:ascii="宋体" w:hAnsi="宋体" w:hint="eastAsia"/>
                <w:szCs w:val="21"/>
              </w:rPr>
              <w:t>质保期满后且缺陷完成整改验收合格之日起30日内一次性无息退还。</w:t>
            </w:r>
          </w:p>
          <w:p w14:paraId="6C8455C0" w14:textId="77777777" w:rsidR="009B0C42" w:rsidRPr="0014043C" w:rsidRDefault="009B0C42" w:rsidP="009B0C42">
            <w:pPr>
              <w:autoSpaceDE w:val="0"/>
              <w:autoSpaceDN w:val="0"/>
              <w:adjustRightInd w:val="0"/>
              <w:snapToGrid w:val="0"/>
              <w:spacing w:line="400" w:lineRule="exact"/>
              <w:ind w:firstLineChars="200" w:firstLine="420"/>
              <w:rPr>
                <w:rFonts w:ascii="宋体" w:hAnsi="宋体"/>
                <w:kern w:val="0"/>
                <w:szCs w:val="21"/>
              </w:rPr>
            </w:pPr>
            <w:r w:rsidRPr="0014043C">
              <w:rPr>
                <w:rFonts w:hAnsi="宋体" w:hint="eastAsia"/>
              </w:rPr>
              <w:t>（</w:t>
            </w:r>
            <w:r w:rsidRPr="0014043C">
              <w:rPr>
                <w:rFonts w:hAnsi="宋体"/>
              </w:rPr>
              <w:t>6</w:t>
            </w:r>
            <w:r w:rsidRPr="0014043C">
              <w:rPr>
                <w:rFonts w:hAnsi="宋体" w:hint="eastAsia"/>
              </w:rPr>
              <w:t>）</w:t>
            </w:r>
            <w:r w:rsidRPr="0014043C">
              <w:rPr>
                <w:rFonts w:hAnsi="宋体" w:hint="eastAsia"/>
                <w:szCs w:val="21"/>
              </w:rPr>
              <w:t>承包人申请每月进度款时必须将上个月农民工工资支付表（表格附后）一并报监理单位及发包人进行审核备案，并作为进度款支付的前置条件。如经查实上月未足额支付农民工工资，发包人将暂停工程进度款支付，待足额支付农民工工资后再行恢复工程进度款支付。</w:t>
            </w:r>
          </w:p>
        </w:tc>
      </w:tr>
      <w:tr w:rsidR="009B0C42" w:rsidRPr="0014043C" w14:paraId="7DDB4C2A" w14:textId="77777777">
        <w:trPr>
          <w:jc w:val="center"/>
        </w:trPr>
        <w:tc>
          <w:tcPr>
            <w:tcW w:w="1335" w:type="dxa"/>
            <w:vAlign w:val="center"/>
          </w:tcPr>
          <w:p w14:paraId="322BF5AA" w14:textId="77777777" w:rsidR="009B0C42" w:rsidRPr="0014043C" w:rsidRDefault="009B0C42" w:rsidP="009B0C42">
            <w:pPr>
              <w:snapToGrid w:val="0"/>
              <w:spacing w:line="400" w:lineRule="exact"/>
              <w:jc w:val="center"/>
              <w:rPr>
                <w:rFonts w:ascii="宋体" w:hAnsi="宋体"/>
                <w:kern w:val="0"/>
                <w:szCs w:val="21"/>
              </w:rPr>
            </w:pPr>
            <w:r w:rsidRPr="0014043C">
              <w:rPr>
                <w:rFonts w:ascii="宋体" w:hAnsi="宋体" w:hint="eastAsia"/>
                <w:kern w:val="0"/>
                <w:szCs w:val="21"/>
              </w:rPr>
              <w:lastRenderedPageBreak/>
              <w:t>10.11</w:t>
            </w:r>
          </w:p>
        </w:tc>
        <w:tc>
          <w:tcPr>
            <w:tcW w:w="1644" w:type="dxa"/>
            <w:vAlign w:val="center"/>
          </w:tcPr>
          <w:p w14:paraId="5B7C54F9" w14:textId="77777777" w:rsidR="009B0C42" w:rsidRPr="0014043C" w:rsidRDefault="009B0C42" w:rsidP="009B0C42">
            <w:pPr>
              <w:snapToGrid w:val="0"/>
              <w:spacing w:line="400" w:lineRule="exact"/>
              <w:jc w:val="center"/>
              <w:rPr>
                <w:rFonts w:ascii="宋体" w:hAnsi="宋体"/>
                <w:kern w:val="0"/>
                <w:szCs w:val="21"/>
              </w:rPr>
            </w:pPr>
            <w:r w:rsidRPr="0014043C">
              <w:rPr>
                <w:rFonts w:ascii="宋体" w:hAnsi="宋体" w:hint="eastAsia"/>
                <w:kern w:val="0"/>
                <w:szCs w:val="21"/>
              </w:rPr>
              <w:t>其他</w:t>
            </w:r>
          </w:p>
        </w:tc>
        <w:tc>
          <w:tcPr>
            <w:tcW w:w="6490" w:type="dxa"/>
            <w:vAlign w:val="center"/>
          </w:tcPr>
          <w:p w14:paraId="4BD4B99C" w14:textId="6C885012" w:rsidR="009B0C42" w:rsidRPr="0014043C" w:rsidRDefault="009B0C42" w:rsidP="009B0C42">
            <w:pPr>
              <w:snapToGrid w:val="0"/>
              <w:spacing w:line="400" w:lineRule="exact"/>
              <w:ind w:firstLineChars="200" w:firstLine="420"/>
              <w:jc w:val="left"/>
              <w:rPr>
                <w:rFonts w:cs="宋体"/>
                <w:kern w:val="0"/>
                <w:szCs w:val="21"/>
              </w:rPr>
            </w:pPr>
            <w:r w:rsidRPr="0014043C">
              <w:rPr>
                <w:rFonts w:cs="宋体"/>
                <w:kern w:val="0"/>
                <w:szCs w:val="21"/>
              </w:rPr>
              <w:t>1.</w:t>
            </w:r>
            <w:r w:rsidRPr="0014043C">
              <w:rPr>
                <w:rFonts w:cs="宋体" w:hint="eastAsia"/>
                <w:kern w:val="0"/>
                <w:szCs w:val="21"/>
              </w:rPr>
              <w:t>竞标人递交的竞标文件中出现本竞争性比选文件中约定的竞标报价、结算原则以及其他相关内容的否决竞标条款的情况，如评标时未发现，在中标后比选人按最有利于比选人的原则进行修正，中标人必须无条件接受修正结果，如不接受，比选人有权取消授标或立即终止合同，同时比选人将没收中标人的竞标保证金和履约保证金，并对已完合格工程支付</w:t>
            </w:r>
            <w:r w:rsidRPr="0014043C">
              <w:rPr>
                <w:rFonts w:cs="宋体" w:hint="eastAsia"/>
                <w:kern w:val="0"/>
                <w:szCs w:val="21"/>
              </w:rPr>
              <w:t>80%</w:t>
            </w:r>
            <w:r w:rsidRPr="0014043C">
              <w:rPr>
                <w:rFonts w:cs="宋体" w:hint="eastAsia"/>
                <w:kern w:val="0"/>
                <w:szCs w:val="21"/>
              </w:rPr>
              <w:t>工程款，并要求退场。</w:t>
            </w:r>
          </w:p>
          <w:p w14:paraId="3AE177C1" w14:textId="04C1C435" w:rsidR="009B0C42" w:rsidRPr="0014043C" w:rsidRDefault="009B0C42" w:rsidP="009B0C42">
            <w:pPr>
              <w:snapToGrid w:val="0"/>
              <w:spacing w:line="400" w:lineRule="exact"/>
              <w:ind w:firstLineChars="200" w:firstLine="420"/>
              <w:jc w:val="left"/>
              <w:rPr>
                <w:rFonts w:cs="宋体"/>
                <w:kern w:val="0"/>
                <w:szCs w:val="21"/>
              </w:rPr>
            </w:pPr>
            <w:r w:rsidRPr="0014043C">
              <w:rPr>
                <w:rFonts w:cs="宋体"/>
                <w:kern w:val="0"/>
                <w:szCs w:val="21"/>
              </w:rPr>
              <w:t>2</w:t>
            </w:r>
            <w:r w:rsidRPr="0014043C">
              <w:rPr>
                <w:rFonts w:cs="宋体" w:hint="eastAsia"/>
                <w:kern w:val="0"/>
                <w:szCs w:val="21"/>
              </w:rPr>
              <w:t>.</w:t>
            </w:r>
            <w:r w:rsidRPr="0014043C">
              <w:rPr>
                <w:rFonts w:cs="宋体" w:hint="eastAsia"/>
                <w:kern w:val="0"/>
                <w:szCs w:val="21"/>
              </w:rPr>
              <w:t>若“</w:t>
            </w:r>
            <w:r w:rsidRPr="0014043C">
              <w:rPr>
                <w:rFonts w:cs="宋体" w:hint="eastAsia"/>
                <w:kern w:val="0"/>
                <w:szCs w:val="21"/>
              </w:rPr>
              <w:t>13</w:t>
            </w:r>
            <w:r w:rsidRPr="0014043C">
              <w:rPr>
                <w:rFonts w:cs="宋体" w:hint="eastAsia"/>
                <w:kern w:val="0"/>
                <w:szCs w:val="21"/>
              </w:rPr>
              <w:t>清单”与本竞争性比选文件及合同有矛盾之处，以本</w:t>
            </w:r>
            <w:r w:rsidRPr="0014043C">
              <w:rPr>
                <w:rFonts w:cs="宋体" w:hint="eastAsia"/>
                <w:kern w:val="0"/>
                <w:szCs w:val="21"/>
              </w:rPr>
              <w:lastRenderedPageBreak/>
              <w:t>竞争性比选文件及合同为准。</w:t>
            </w:r>
          </w:p>
          <w:p w14:paraId="76BBF808" w14:textId="1CFAB6DE" w:rsidR="009B0C42" w:rsidRPr="0014043C" w:rsidRDefault="009B0C42" w:rsidP="009B0C42">
            <w:pPr>
              <w:snapToGrid w:val="0"/>
              <w:spacing w:line="400" w:lineRule="exact"/>
              <w:ind w:firstLineChars="200" w:firstLine="420"/>
              <w:jc w:val="left"/>
              <w:rPr>
                <w:rFonts w:cs="宋体"/>
                <w:kern w:val="0"/>
                <w:szCs w:val="21"/>
              </w:rPr>
            </w:pPr>
            <w:r w:rsidRPr="0014043C">
              <w:rPr>
                <w:rFonts w:cs="宋体"/>
                <w:kern w:val="0"/>
                <w:szCs w:val="21"/>
              </w:rPr>
              <w:t>3</w:t>
            </w:r>
            <w:r w:rsidRPr="0014043C">
              <w:rPr>
                <w:rFonts w:cs="宋体" w:hint="eastAsia"/>
                <w:kern w:val="0"/>
                <w:szCs w:val="21"/>
              </w:rPr>
              <w:t>.</w:t>
            </w:r>
            <w:r w:rsidRPr="0014043C">
              <w:rPr>
                <w:rFonts w:cs="宋体" w:hint="eastAsia"/>
                <w:kern w:val="0"/>
                <w:szCs w:val="21"/>
              </w:rPr>
              <w:t>以不符合竞争性比选文件要求的资质等级来竞标的、以恶意报价竞标等故意扰乱招标投标市场秩序的，以及竞标文件明显缺失的，在开标时发现当场退还竞标文件，并按相关规定严厉处罚！</w:t>
            </w:r>
          </w:p>
          <w:p w14:paraId="242751B4" w14:textId="255E5389" w:rsidR="009B0C42" w:rsidRPr="0014043C" w:rsidRDefault="009B0C42" w:rsidP="009B0C42">
            <w:pPr>
              <w:snapToGrid w:val="0"/>
              <w:spacing w:line="400" w:lineRule="exact"/>
              <w:ind w:firstLineChars="200" w:firstLine="420"/>
              <w:jc w:val="left"/>
              <w:rPr>
                <w:rFonts w:cs="宋体"/>
                <w:kern w:val="0"/>
                <w:szCs w:val="21"/>
              </w:rPr>
            </w:pPr>
            <w:r w:rsidRPr="0014043C">
              <w:rPr>
                <w:rFonts w:cs="宋体"/>
                <w:kern w:val="0"/>
                <w:szCs w:val="21"/>
              </w:rPr>
              <w:t>4</w:t>
            </w:r>
            <w:r w:rsidRPr="0014043C">
              <w:rPr>
                <w:rFonts w:cs="宋体" w:hint="eastAsia"/>
                <w:kern w:val="0"/>
                <w:szCs w:val="21"/>
              </w:rPr>
              <w:t>.</w:t>
            </w:r>
            <w:r w:rsidRPr="0014043C">
              <w:rPr>
                <w:rFonts w:cs="宋体" w:hint="eastAsia"/>
                <w:kern w:val="0"/>
                <w:szCs w:val="21"/>
              </w:rPr>
              <w:t>凡以不合格资质投标的、竞标文件明显缺失的、或以恶意报价竞标等扰乱市场行为的，一经发现，当场退还竞标文件，并按有关规定严肃处罚。</w:t>
            </w:r>
          </w:p>
          <w:p w14:paraId="1376378A" w14:textId="49B9BA50" w:rsidR="009B0C42" w:rsidRPr="0014043C" w:rsidRDefault="009B0C42" w:rsidP="009B0C42">
            <w:pPr>
              <w:snapToGrid w:val="0"/>
              <w:spacing w:line="400" w:lineRule="exact"/>
              <w:ind w:firstLineChars="200" w:firstLine="420"/>
              <w:jc w:val="left"/>
              <w:rPr>
                <w:rFonts w:cs="宋体"/>
                <w:kern w:val="0"/>
                <w:szCs w:val="21"/>
              </w:rPr>
            </w:pPr>
            <w:r w:rsidRPr="0014043C">
              <w:rPr>
                <w:rFonts w:cs="宋体"/>
                <w:kern w:val="0"/>
                <w:szCs w:val="21"/>
              </w:rPr>
              <w:t>5</w:t>
            </w:r>
            <w:r w:rsidRPr="0014043C">
              <w:rPr>
                <w:rFonts w:cs="宋体" w:hint="eastAsia"/>
                <w:kern w:val="0"/>
                <w:szCs w:val="21"/>
              </w:rPr>
              <w:t>.</w:t>
            </w:r>
            <w:r w:rsidRPr="0014043C">
              <w:rPr>
                <w:rFonts w:cs="宋体" w:hint="eastAsia"/>
                <w:kern w:val="0"/>
                <w:szCs w:val="21"/>
              </w:rPr>
              <w:t>发包人有权随时查证履约担保的真伪，承包人应对查证工作提供方便，并向发包人出具保函开具银行查证的授权声明。否则，比选人（发包人）将取消其中标资格或解除双方签订的合同，并没收其竞标保证金。</w:t>
            </w:r>
          </w:p>
          <w:p w14:paraId="393D781C" w14:textId="68102F41" w:rsidR="009B0C42" w:rsidRPr="0014043C" w:rsidRDefault="009B0C42" w:rsidP="009B0C42">
            <w:pPr>
              <w:snapToGrid w:val="0"/>
              <w:spacing w:line="400" w:lineRule="exact"/>
              <w:ind w:firstLineChars="200" w:firstLine="420"/>
              <w:jc w:val="left"/>
              <w:rPr>
                <w:rFonts w:cs="宋体"/>
                <w:kern w:val="0"/>
                <w:szCs w:val="21"/>
              </w:rPr>
            </w:pPr>
            <w:r w:rsidRPr="0014043C">
              <w:rPr>
                <w:rFonts w:cs="宋体" w:hint="eastAsia"/>
                <w:kern w:val="0"/>
                <w:szCs w:val="21"/>
              </w:rPr>
              <w:t>6.</w:t>
            </w:r>
            <w:r w:rsidRPr="0014043C">
              <w:rPr>
                <w:rFonts w:cs="宋体" w:hint="eastAsia"/>
                <w:kern w:val="0"/>
                <w:szCs w:val="21"/>
              </w:rPr>
              <w:t>中标通知书发出（包括但不限于书面、邮件、传真等形式）后，</w:t>
            </w:r>
            <w:r w:rsidRPr="0014043C">
              <w:rPr>
                <w:rFonts w:cs="宋体" w:hint="eastAsia"/>
                <w:kern w:val="0"/>
                <w:szCs w:val="21"/>
              </w:rPr>
              <w:t>10</w:t>
            </w:r>
            <w:r w:rsidRPr="0014043C">
              <w:rPr>
                <w:rFonts w:cs="宋体" w:hint="eastAsia"/>
                <w:kern w:val="0"/>
                <w:szCs w:val="21"/>
              </w:rPr>
              <w:t>日内中标单位提交项目主要人员的各项资格证书原件，并在中标通知书发出之日起三十日内签订合同，无故拖延、逾期拒不提供资格证书原件或签订合同的，比选人将取消其中标资格并没收其竞标保证金，该竞标人列入两江投资集团黑名单中，</w:t>
            </w:r>
            <w:r w:rsidRPr="0014043C">
              <w:rPr>
                <w:rFonts w:cs="宋体" w:hint="eastAsia"/>
                <w:kern w:val="0"/>
                <w:szCs w:val="21"/>
              </w:rPr>
              <w:t>1</w:t>
            </w:r>
            <w:r w:rsidRPr="0014043C">
              <w:rPr>
                <w:rFonts w:cs="宋体" w:hint="eastAsia"/>
                <w:kern w:val="0"/>
                <w:szCs w:val="21"/>
              </w:rPr>
              <w:t>年内不能参与两江投资集团及下属子公司的工程投标。</w:t>
            </w:r>
          </w:p>
          <w:p w14:paraId="06358EE3" w14:textId="08DF4AE1" w:rsidR="009B0C42" w:rsidRPr="0014043C" w:rsidRDefault="009B0C42" w:rsidP="009B0C42">
            <w:pPr>
              <w:snapToGrid w:val="0"/>
              <w:spacing w:line="400" w:lineRule="exact"/>
              <w:ind w:firstLineChars="200" w:firstLine="422"/>
              <w:jc w:val="left"/>
              <w:rPr>
                <w:rFonts w:ascii="Calibri" w:hAnsi="Calibri" w:cs="MingLiU"/>
                <w:b/>
                <w:kern w:val="0"/>
                <w:szCs w:val="21"/>
              </w:rPr>
            </w:pPr>
            <w:r w:rsidRPr="0014043C">
              <w:rPr>
                <w:rFonts w:ascii="Calibri" w:hAnsi="Calibri" w:cs="MingLiU" w:hint="eastAsia"/>
                <w:b/>
                <w:kern w:val="0"/>
                <w:szCs w:val="21"/>
              </w:rPr>
              <w:t>7.</w:t>
            </w:r>
            <w:r w:rsidRPr="0014043C">
              <w:rPr>
                <w:rFonts w:ascii="Calibri" w:hAnsi="Calibri" w:cs="MingLiU" w:hint="eastAsia"/>
                <w:b/>
                <w:kern w:val="0"/>
                <w:szCs w:val="21"/>
              </w:rPr>
              <w:t>若发现竞标人围标、串标、弄虚作假、或以他人名义投标及违反竞争性比选文件第二章竞标人须知“</w:t>
            </w:r>
            <w:r w:rsidRPr="0014043C">
              <w:rPr>
                <w:rFonts w:ascii="Calibri" w:hAnsi="Calibri" w:cs="MingLiU" w:hint="eastAsia"/>
                <w:b/>
                <w:kern w:val="0"/>
                <w:szCs w:val="21"/>
              </w:rPr>
              <w:t xml:space="preserve">9.2  </w:t>
            </w:r>
            <w:r w:rsidRPr="0014043C">
              <w:rPr>
                <w:rFonts w:ascii="Calibri" w:hAnsi="Calibri" w:cs="MingLiU" w:hint="eastAsia"/>
                <w:b/>
                <w:kern w:val="0"/>
                <w:szCs w:val="21"/>
              </w:rPr>
              <w:t>对竞标人的纪律要求”的，比选人将有权随时取消其投标资格或中标资格，竞标保证金不予退还；已签订合同的，发包人有权单方面解除合同且不承担任何责任，其履约保证金不予退还；给比选人（发包人）造成损失的，比选人（发包人）有权要求竞标人（承包人）作出相应赔偿，将相关情况上报有关部门并保留追究法律责任的权利。</w:t>
            </w:r>
          </w:p>
          <w:p w14:paraId="4FB73D3B" w14:textId="1108B855" w:rsidR="009B0C42" w:rsidRPr="0014043C" w:rsidRDefault="009B0C42" w:rsidP="009B0C42">
            <w:pPr>
              <w:pStyle w:val="a9"/>
              <w:widowControl/>
              <w:spacing w:line="400" w:lineRule="exact"/>
              <w:ind w:rightChars="-4" w:right="-8" w:firstLineChars="200" w:firstLine="422"/>
              <w:rPr>
                <w:rFonts w:ascii="Calibri" w:hAnsi="Calibri" w:cs="MingLiU"/>
                <w:b/>
                <w:kern w:val="0"/>
                <w:szCs w:val="21"/>
              </w:rPr>
            </w:pPr>
            <w:r w:rsidRPr="0014043C">
              <w:rPr>
                <w:rFonts w:ascii="Calibri" w:hAnsi="Calibri" w:cs="MingLiU" w:hint="eastAsia"/>
                <w:b/>
                <w:kern w:val="0"/>
                <w:szCs w:val="21"/>
              </w:rPr>
              <w:t>8.</w:t>
            </w:r>
            <w:r w:rsidRPr="0014043C">
              <w:rPr>
                <w:rFonts w:ascii="Calibri" w:hAnsi="Calibri" w:cs="MingLiU" w:hint="eastAsia"/>
                <w:b/>
                <w:kern w:val="0"/>
                <w:szCs w:val="21"/>
              </w:rPr>
              <w:t>两个及以上竞标人采用同一台电脑编制竞标文件的，视作围标串标，其竞标文件为废标。</w:t>
            </w:r>
          </w:p>
          <w:p w14:paraId="43B4E510" w14:textId="6E87A67B" w:rsidR="009B0C42" w:rsidRPr="0014043C" w:rsidRDefault="009B0C42" w:rsidP="009B0C42">
            <w:pPr>
              <w:snapToGrid w:val="0"/>
              <w:spacing w:line="400" w:lineRule="exact"/>
              <w:ind w:firstLineChars="200" w:firstLine="422"/>
              <w:jc w:val="left"/>
              <w:rPr>
                <w:rFonts w:ascii="Calibri" w:hAnsi="Calibri" w:cs="MingLiU"/>
                <w:b/>
                <w:kern w:val="0"/>
                <w:szCs w:val="21"/>
              </w:rPr>
            </w:pPr>
            <w:r w:rsidRPr="0014043C">
              <w:rPr>
                <w:rFonts w:ascii="Calibri" w:hAnsi="Calibri" w:cs="MingLiU" w:hint="eastAsia"/>
                <w:b/>
                <w:kern w:val="0"/>
                <w:szCs w:val="21"/>
              </w:rPr>
              <w:t>9.</w:t>
            </w:r>
            <w:r w:rsidRPr="0014043C">
              <w:rPr>
                <w:rFonts w:ascii="Calibri" w:hAnsi="Calibri" w:cs="MingLiU" w:hint="eastAsia"/>
                <w:b/>
                <w:kern w:val="0"/>
                <w:szCs w:val="21"/>
              </w:rPr>
              <w:t>领取中标通知书之日起</w:t>
            </w:r>
            <w:r w:rsidRPr="0014043C">
              <w:rPr>
                <w:rFonts w:ascii="Calibri" w:hAnsi="Calibri" w:cs="MingLiU" w:hint="eastAsia"/>
                <w:b/>
                <w:kern w:val="0"/>
                <w:szCs w:val="21"/>
              </w:rPr>
              <w:t>10</w:t>
            </w:r>
            <w:r w:rsidRPr="0014043C">
              <w:rPr>
                <w:rFonts w:ascii="Calibri" w:hAnsi="Calibri" w:cs="MingLiU" w:hint="eastAsia"/>
                <w:b/>
                <w:kern w:val="0"/>
                <w:szCs w:val="21"/>
              </w:rPr>
              <w:t>日之内，中标人应按照《重庆市房屋建筑与市政基础设施工程现场施工从业人员配备标准》向</w:t>
            </w:r>
            <w:r w:rsidRPr="0014043C">
              <w:rPr>
                <w:rFonts w:ascii="Calibri" w:hAnsi="Calibri" w:cs="MingLiU"/>
                <w:b/>
                <w:kern w:val="0"/>
                <w:szCs w:val="21"/>
              </w:rPr>
              <w:t>比选人</w:t>
            </w:r>
            <w:r w:rsidRPr="0014043C">
              <w:rPr>
                <w:rFonts w:ascii="Calibri" w:hAnsi="Calibri" w:cs="MingLiU" w:hint="eastAsia"/>
                <w:b/>
                <w:kern w:val="0"/>
                <w:szCs w:val="21"/>
              </w:rPr>
              <w:t>提交项目主要管理人员名册（名册内容应包含姓名、职务、职称、</w:t>
            </w:r>
            <w:r w:rsidRPr="0014043C">
              <w:rPr>
                <w:rFonts w:ascii="Calibri" w:hAnsi="Calibri" w:cs="MingLiU"/>
                <w:b/>
                <w:kern w:val="0"/>
                <w:szCs w:val="21"/>
              </w:rPr>
              <w:t>社保等</w:t>
            </w:r>
            <w:r w:rsidRPr="0014043C">
              <w:rPr>
                <w:rFonts w:ascii="Calibri" w:hAnsi="Calibri" w:cs="MingLiU" w:hint="eastAsia"/>
                <w:b/>
                <w:kern w:val="0"/>
                <w:szCs w:val="21"/>
              </w:rPr>
              <w:t>）。中标人在签订合同时提供的项目主要施工管理人员的相关材料（包括人员姓名、数量、职称、专业、社保等）需与向比选人提交的项目主要管理人员名册相同（项目负责人、技术负责人以竞标文件为准）。</w:t>
            </w:r>
          </w:p>
          <w:p w14:paraId="43CF2C17" w14:textId="3C4FAF21" w:rsidR="009B0C42" w:rsidRPr="0014043C" w:rsidRDefault="009B0C42" w:rsidP="009B0C42">
            <w:pPr>
              <w:snapToGrid w:val="0"/>
              <w:spacing w:line="400" w:lineRule="exact"/>
              <w:ind w:firstLineChars="200" w:firstLine="422"/>
              <w:jc w:val="left"/>
              <w:rPr>
                <w:rFonts w:ascii="宋体" w:hAnsi="宋体"/>
                <w:sz w:val="24"/>
              </w:rPr>
            </w:pPr>
            <w:r w:rsidRPr="0014043C">
              <w:rPr>
                <w:rFonts w:ascii="Calibri" w:hAnsi="Calibri" w:cs="MingLiU" w:hint="eastAsia"/>
                <w:b/>
                <w:kern w:val="0"/>
                <w:szCs w:val="21"/>
              </w:rPr>
              <w:t>1</w:t>
            </w:r>
            <w:r w:rsidRPr="0014043C">
              <w:rPr>
                <w:rFonts w:ascii="Calibri" w:hAnsi="Calibri" w:cs="MingLiU"/>
                <w:b/>
                <w:kern w:val="0"/>
                <w:szCs w:val="21"/>
              </w:rPr>
              <w:t>0</w:t>
            </w:r>
            <w:r w:rsidRPr="0014043C">
              <w:rPr>
                <w:rFonts w:ascii="Calibri" w:hAnsi="Calibri" w:cs="MingLiU" w:hint="eastAsia"/>
                <w:b/>
                <w:kern w:val="0"/>
                <w:szCs w:val="21"/>
              </w:rPr>
              <w:t>.</w:t>
            </w:r>
            <w:r w:rsidRPr="0014043C">
              <w:rPr>
                <w:rFonts w:ascii="Calibri" w:hAnsi="Calibri" w:cs="MingLiU"/>
                <w:b/>
                <w:kern w:val="0"/>
                <w:szCs w:val="21"/>
              </w:rPr>
              <w:t xml:space="preserve"> </w:t>
            </w:r>
            <w:r w:rsidRPr="0014043C">
              <w:rPr>
                <w:rFonts w:ascii="Calibri" w:hAnsi="Calibri" w:cs="MingLiU" w:hint="eastAsia"/>
                <w:b/>
                <w:kern w:val="0"/>
                <w:szCs w:val="21"/>
              </w:rPr>
              <w:t>中标人无正当理由不与比选人订立合同，在签订合同时向比选人提出附加条件，或者不按照竞争性比选文件要求提交履约保</w:t>
            </w:r>
            <w:r w:rsidRPr="0014043C">
              <w:rPr>
                <w:rFonts w:ascii="Calibri" w:hAnsi="Calibri" w:cs="MingLiU" w:hint="eastAsia"/>
                <w:b/>
                <w:kern w:val="0"/>
                <w:szCs w:val="21"/>
              </w:rPr>
              <w:lastRenderedPageBreak/>
              <w:t>证金的，取消其中标资格，竞标保证金不予退还。对依法必须进行招标的项目的中标人，由有关行政监督部门责令改正，可以处中标项目金额</w:t>
            </w:r>
            <w:r w:rsidRPr="0014043C">
              <w:rPr>
                <w:rFonts w:ascii="Calibri" w:hAnsi="Calibri" w:cs="MingLiU" w:hint="eastAsia"/>
                <w:b/>
                <w:kern w:val="0"/>
                <w:szCs w:val="21"/>
              </w:rPr>
              <w:t>10</w:t>
            </w:r>
            <w:r w:rsidRPr="0014043C">
              <w:rPr>
                <w:rFonts w:ascii="Calibri" w:hAnsi="Calibri" w:cs="MingLiU" w:hint="eastAsia"/>
                <w:b/>
                <w:kern w:val="0"/>
                <w:szCs w:val="21"/>
              </w:rPr>
              <w:t>‰以下的罚款。</w:t>
            </w:r>
          </w:p>
        </w:tc>
      </w:tr>
    </w:tbl>
    <w:p w14:paraId="6105D0FB" w14:textId="77777777" w:rsidR="00B0760F" w:rsidRPr="0014043C" w:rsidRDefault="00B0760F">
      <w:pPr>
        <w:pStyle w:val="20"/>
        <w:spacing w:before="0" w:after="0" w:line="20" w:lineRule="exact"/>
        <w:rPr>
          <w:rFonts w:ascii="宋体" w:hAnsi="宋体"/>
          <w:b w:val="0"/>
          <w:snapToGrid w:val="0"/>
        </w:rPr>
      </w:pPr>
      <w:bookmarkStart w:id="103" w:name="_Toc200513126"/>
      <w:bookmarkStart w:id="104" w:name="_Toc224103317"/>
      <w:bookmarkStart w:id="105" w:name="_Toc277082552"/>
      <w:bookmarkStart w:id="106" w:name="_Toc287607746"/>
      <w:bookmarkStart w:id="107" w:name="_Toc287620685"/>
      <w:bookmarkStart w:id="108" w:name="_Toc430530435"/>
    </w:p>
    <w:p w14:paraId="372F126A" w14:textId="77777777" w:rsidR="00B0760F" w:rsidRPr="0014043C" w:rsidRDefault="008662E8">
      <w:pPr>
        <w:pStyle w:val="20"/>
        <w:spacing w:before="0" w:after="0" w:line="200" w:lineRule="exact"/>
        <w:rPr>
          <w:rFonts w:ascii="宋体" w:hAnsi="宋体"/>
          <w:b w:val="0"/>
          <w:snapToGrid w:val="0"/>
        </w:rPr>
      </w:pPr>
      <w:r w:rsidRPr="0014043C">
        <w:rPr>
          <w:rFonts w:ascii="宋体" w:hAnsi="宋体"/>
          <w:b w:val="0"/>
          <w:snapToGrid w:val="0"/>
        </w:rPr>
        <w:br w:type="page"/>
      </w:r>
    </w:p>
    <w:p w14:paraId="23E22F32" w14:textId="77777777" w:rsidR="00B0760F" w:rsidRPr="0014043C" w:rsidRDefault="008662E8">
      <w:pPr>
        <w:pStyle w:val="20"/>
        <w:spacing w:before="0" w:after="0" w:line="360" w:lineRule="auto"/>
        <w:rPr>
          <w:rFonts w:ascii="宋体" w:hAnsi="宋体"/>
          <w:b w:val="0"/>
          <w:snapToGrid w:val="0"/>
        </w:rPr>
      </w:pPr>
      <w:bookmarkStart w:id="109" w:name="_Toc509218710"/>
      <w:bookmarkStart w:id="110" w:name="_Toc65102435"/>
      <w:r w:rsidRPr="0014043C">
        <w:rPr>
          <w:rFonts w:ascii="宋体" w:hAnsi="宋体"/>
          <w:b w:val="0"/>
          <w:snapToGrid w:val="0"/>
        </w:rPr>
        <w:lastRenderedPageBreak/>
        <w:t>1.  总则</w:t>
      </w:r>
      <w:bookmarkEnd w:id="103"/>
      <w:bookmarkEnd w:id="104"/>
      <w:bookmarkEnd w:id="105"/>
      <w:bookmarkEnd w:id="106"/>
      <w:bookmarkEnd w:id="107"/>
      <w:bookmarkEnd w:id="108"/>
      <w:bookmarkEnd w:id="109"/>
      <w:bookmarkEnd w:id="110"/>
    </w:p>
    <w:p w14:paraId="37395DF7" w14:textId="77777777"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111" w:name="_Toc200513127"/>
      <w:bookmarkStart w:id="112" w:name="_Toc224103318"/>
      <w:bookmarkStart w:id="113" w:name="_Toc277082553"/>
      <w:bookmarkStart w:id="114" w:name="_Toc287607747"/>
      <w:bookmarkStart w:id="115" w:name="_Toc287620686"/>
      <w:bookmarkStart w:id="116" w:name="_Toc430530436"/>
      <w:bookmarkStart w:id="117" w:name="_Toc509218711"/>
      <w:bookmarkStart w:id="118" w:name="_Toc57820561"/>
      <w:r w:rsidRPr="0014043C">
        <w:rPr>
          <w:rFonts w:ascii="宋体" w:hAnsi="宋体"/>
          <w:snapToGrid w:val="0"/>
          <w:kern w:val="0"/>
          <w:sz w:val="24"/>
          <w:szCs w:val="21"/>
        </w:rPr>
        <w:t>1.1  项目概况</w:t>
      </w:r>
      <w:bookmarkEnd w:id="111"/>
      <w:bookmarkEnd w:id="112"/>
      <w:bookmarkEnd w:id="113"/>
      <w:bookmarkEnd w:id="114"/>
      <w:bookmarkEnd w:id="115"/>
      <w:bookmarkEnd w:id="116"/>
      <w:bookmarkEnd w:id="117"/>
      <w:bookmarkEnd w:id="118"/>
    </w:p>
    <w:p w14:paraId="2ED6AD8A" w14:textId="77777777"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1.1.1  根据《中华人民共和国招标投标法》等有关法律、法规和规章的规定，本招标项目已具备招标条件，现对本</w:t>
      </w:r>
      <w:r w:rsidRPr="0014043C">
        <w:rPr>
          <w:rFonts w:ascii="宋体" w:hAnsi="宋体" w:hint="eastAsia"/>
          <w:snapToGrid w:val="0"/>
          <w:kern w:val="0"/>
          <w:szCs w:val="21"/>
        </w:rPr>
        <w:t>项目</w:t>
      </w:r>
      <w:r w:rsidRPr="0014043C">
        <w:rPr>
          <w:rFonts w:ascii="宋体" w:hAnsi="宋体"/>
          <w:snapToGrid w:val="0"/>
          <w:kern w:val="0"/>
          <w:szCs w:val="21"/>
        </w:rPr>
        <w:t>施工进行招标。</w:t>
      </w:r>
    </w:p>
    <w:p w14:paraId="7CCC54AE" w14:textId="2CB4E4F2"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1.1.2  本招标项目</w:t>
      </w:r>
      <w:r w:rsidR="00BF5824" w:rsidRPr="0014043C">
        <w:rPr>
          <w:rFonts w:ascii="宋体" w:hAnsi="宋体"/>
          <w:snapToGrid w:val="0"/>
          <w:kern w:val="0"/>
          <w:szCs w:val="21"/>
        </w:rPr>
        <w:t>比选人</w:t>
      </w:r>
      <w:r w:rsidRPr="0014043C">
        <w:rPr>
          <w:rFonts w:ascii="宋体" w:hAnsi="宋体"/>
          <w:snapToGrid w:val="0"/>
          <w:kern w:val="0"/>
          <w:szCs w:val="21"/>
        </w:rPr>
        <w:t>：见</w:t>
      </w:r>
      <w:r w:rsidR="00BF5824" w:rsidRPr="0014043C">
        <w:rPr>
          <w:rFonts w:ascii="宋体" w:hAnsi="宋体"/>
          <w:snapToGrid w:val="0"/>
          <w:kern w:val="0"/>
          <w:szCs w:val="21"/>
        </w:rPr>
        <w:t>竞标人</w:t>
      </w:r>
      <w:r w:rsidRPr="0014043C">
        <w:rPr>
          <w:rFonts w:ascii="宋体" w:hAnsi="宋体"/>
          <w:snapToGrid w:val="0"/>
          <w:kern w:val="0"/>
          <w:szCs w:val="21"/>
        </w:rPr>
        <w:t>须知前附表。</w:t>
      </w:r>
    </w:p>
    <w:p w14:paraId="45D99757" w14:textId="32BFD342"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1.1.3  本招标项目招标代理机构：见</w:t>
      </w:r>
      <w:r w:rsidR="00BF5824" w:rsidRPr="0014043C">
        <w:rPr>
          <w:rFonts w:ascii="宋体" w:hAnsi="宋体"/>
          <w:snapToGrid w:val="0"/>
          <w:kern w:val="0"/>
          <w:szCs w:val="21"/>
        </w:rPr>
        <w:t>竞标人</w:t>
      </w:r>
      <w:r w:rsidRPr="0014043C">
        <w:rPr>
          <w:rFonts w:ascii="宋体" w:hAnsi="宋体"/>
          <w:snapToGrid w:val="0"/>
          <w:kern w:val="0"/>
          <w:szCs w:val="21"/>
        </w:rPr>
        <w:t>须知前附表。</w:t>
      </w:r>
    </w:p>
    <w:p w14:paraId="478FAF75" w14:textId="04185F6D"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1.1.</w:t>
      </w:r>
      <w:r w:rsidRPr="0014043C">
        <w:rPr>
          <w:rFonts w:ascii="宋体" w:hAnsi="宋体" w:hint="eastAsia"/>
          <w:snapToGrid w:val="0"/>
          <w:kern w:val="0"/>
          <w:szCs w:val="21"/>
        </w:rPr>
        <w:t>4</w:t>
      </w:r>
      <w:r w:rsidRPr="0014043C">
        <w:rPr>
          <w:rFonts w:ascii="宋体" w:hAnsi="宋体"/>
          <w:snapToGrid w:val="0"/>
          <w:kern w:val="0"/>
          <w:szCs w:val="21"/>
        </w:rPr>
        <w:t xml:space="preserve">  本招标项目名称：见</w:t>
      </w:r>
      <w:r w:rsidR="00BF5824" w:rsidRPr="0014043C">
        <w:rPr>
          <w:rFonts w:ascii="宋体" w:hAnsi="宋体"/>
          <w:snapToGrid w:val="0"/>
          <w:kern w:val="0"/>
          <w:szCs w:val="21"/>
        </w:rPr>
        <w:t>竞标人</w:t>
      </w:r>
      <w:r w:rsidRPr="0014043C">
        <w:rPr>
          <w:rFonts w:ascii="宋体" w:hAnsi="宋体"/>
          <w:snapToGrid w:val="0"/>
          <w:kern w:val="0"/>
          <w:szCs w:val="21"/>
        </w:rPr>
        <w:t>须知前附表。</w:t>
      </w:r>
    </w:p>
    <w:p w14:paraId="6E4B06F3" w14:textId="361180E9"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1.1.5  本招标项目建设地点：见</w:t>
      </w:r>
      <w:r w:rsidR="00BF5824" w:rsidRPr="0014043C">
        <w:rPr>
          <w:rFonts w:ascii="宋体" w:hAnsi="宋体"/>
          <w:snapToGrid w:val="0"/>
          <w:kern w:val="0"/>
          <w:szCs w:val="21"/>
        </w:rPr>
        <w:t>竞标人</w:t>
      </w:r>
      <w:r w:rsidRPr="0014043C">
        <w:rPr>
          <w:rFonts w:ascii="宋体" w:hAnsi="宋体"/>
          <w:snapToGrid w:val="0"/>
          <w:kern w:val="0"/>
          <w:szCs w:val="21"/>
        </w:rPr>
        <w:t>须知前附表。</w:t>
      </w:r>
    </w:p>
    <w:p w14:paraId="4F568440" w14:textId="588B39D8"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1.1.6  本招标项目建设规模：见</w:t>
      </w:r>
      <w:r w:rsidR="00BF5824" w:rsidRPr="0014043C">
        <w:rPr>
          <w:rFonts w:ascii="宋体" w:hAnsi="宋体"/>
          <w:snapToGrid w:val="0"/>
          <w:kern w:val="0"/>
          <w:szCs w:val="21"/>
        </w:rPr>
        <w:t>竞标人</w:t>
      </w:r>
      <w:r w:rsidRPr="0014043C">
        <w:rPr>
          <w:rFonts w:ascii="宋体" w:hAnsi="宋体"/>
          <w:snapToGrid w:val="0"/>
          <w:kern w:val="0"/>
          <w:szCs w:val="21"/>
        </w:rPr>
        <w:t>须知前附表。</w:t>
      </w:r>
    </w:p>
    <w:p w14:paraId="451C5B59" w14:textId="77777777"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119" w:name="_Toc200513128"/>
      <w:bookmarkStart w:id="120" w:name="_Toc224103319"/>
      <w:bookmarkStart w:id="121" w:name="_Toc277082554"/>
      <w:bookmarkStart w:id="122" w:name="_Toc287607748"/>
      <w:bookmarkStart w:id="123" w:name="_Toc287620687"/>
      <w:bookmarkStart w:id="124" w:name="_Toc430530437"/>
      <w:bookmarkStart w:id="125" w:name="_Toc509218712"/>
      <w:bookmarkStart w:id="126" w:name="_Toc57820562"/>
      <w:r w:rsidRPr="0014043C">
        <w:rPr>
          <w:rFonts w:ascii="宋体" w:hAnsi="宋体"/>
          <w:snapToGrid w:val="0"/>
          <w:kern w:val="0"/>
          <w:sz w:val="24"/>
          <w:szCs w:val="21"/>
        </w:rPr>
        <w:t>1.2  资金来源和落实情况</w:t>
      </w:r>
      <w:bookmarkEnd w:id="119"/>
      <w:bookmarkEnd w:id="120"/>
      <w:bookmarkEnd w:id="121"/>
      <w:bookmarkEnd w:id="122"/>
      <w:bookmarkEnd w:id="123"/>
      <w:bookmarkEnd w:id="124"/>
      <w:bookmarkEnd w:id="125"/>
      <w:bookmarkEnd w:id="126"/>
    </w:p>
    <w:p w14:paraId="6BE945D6" w14:textId="7036ED15"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1.2.1  本招标项目的资金来源：见</w:t>
      </w:r>
      <w:r w:rsidR="00BF5824" w:rsidRPr="0014043C">
        <w:rPr>
          <w:rFonts w:ascii="宋体" w:hAnsi="宋体"/>
          <w:snapToGrid w:val="0"/>
          <w:kern w:val="0"/>
          <w:szCs w:val="21"/>
        </w:rPr>
        <w:t>竞标人</w:t>
      </w:r>
      <w:r w:rsidRPr="0014043C">
        <w:rPr>
          <w:rFonts w:ascii="宋体" w:hAnsi="宋体"/>
          <w:snapToGrid w:val="0"/>
          <w:kern w:val="0"/>
          <w:szCs w:val="21"/>
        </w:rPr>
        <w:t>须知前附表。</w:t>
      </w:r>
    </w:p>
    <w:p w14:paraId="6F292125" w14:textId="063221C3"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1.2.2  本招标项目的出资比例：见</w:t>
      </w:r>
      <w:r w:rsidR="00BF5824" w:rsidRPr="0014043C">
        <w:rPr>
          <w:rFonts w:ascii="宋体" w:hAnsi="宋体"/>
          <w:snapToGrid w:val="0"/>
          <w:kern w:val="0"/>
          <w:szCs w:val="21"/>
        </w:rPr>
        <w:t>竞标人</w:t>
      </w:r>
      <w:r w:rsidRPr="0014043C">
        <w:rPr>
          <w:rFonts w:ascii="宋体" w:hAnsi="宋体"/>
          <w:snapToGrid w:val="0"/>
          <w:kern w:val="0"/>
          <w:szCs w:val="21"/>
        </w:rPr>
        <w:t>须知前附表。</w:t>
      </w:r>
    </w:p>
    <w:p w14:paraId="17E972C4" w14:textId="4C45F54E"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1.2.3  本招标项目的资金落实情况：见</w:t>
      </w:r>
      <w:r w:rsidR="00BF5824" w:rsidRPr="0014043C">
        <w:rPr>
          <w:rFonts w:ascii="宋体" w:hAnsi="宋体"/>
          <w:snapToGrid w:val="0"/>
          <w:kern w:val="0"/>
          <w:szCs w:val="21"/>
        </w:rPr>
        <w:t>竞标人</w:t>
      </w:r>
      <w:r w:rsidRPr="0014043C">
        <w:rPr>
          <w:rFonts w:ascii="宋体" w:hAnsi="宋体"/>
          <w:snapToGrid w:val="0"/>
          <w:kern w:val="0"/>
          <w:szCs w:val="21"/>
        </w:rPr>
        <w:t>须知前附表。</w:t>
      </w:r>
    </w:p>
    <w:p w14:paraId="71E49973" w14:textId="77777777"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127" w:name="_Toc200513129"/>
      <w:bookmarkStart w:id="128" w:name="_Toc224103320"/>
      <w:bookmarkStart w:id="129" w:name="_Toc277082555"/>
      <w:bookmarkStart w:id="130" w:name="_Toc287607749"/>
      <w:bookmarkStart w:id="131" w:name="_Toc287620688"/>
      <w:bookmarkStart w:id="132" w:name="_Toc430530438"/>
      <w:bookmarkStart w:id="133" w:name="_Toc509218713"/>
      <w:bookmarkStart w:id="134" w:name="_Toc57820563"/>
      <w:r w:rsidRPr="0014043C">
        <w:rPr>
          <w:rFonts w:ascii="宋体" w:hAnsi="宋体"/>
          <w:snapToGrid w:val="0"/>
          <w:kern w:val="0"/>
          <w:sz w:val="24"/>
          <w:szCs w:val="21"/>
        </w:rPr>
        <w:t>1.3  招标范围、计划工期和质量要求</w:t>
      </w:r>
      <w:bookmarkEnd w:id="127"/>
      <w:bookmarkEnd w:id="128"/>
      <w:bookmarkEnd w:id="129"/>
      <w:bookmarkEnd w:id="130"/>
      <w:bookmarkEnd w:id="131"/>
      <w:bookmarkEnd w:id="132"/>
      <w:bookmarkEnd w:id="133"/>
      <w:bookmarkEnd w:id="134"/>
    </w:p>
    <w:p w14:paraId="69DFBF38" w14:textId="32E08568"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1.3.1  招标范围：见</w:t>
      </w:r>
      <w:r w:rsidR="00BF5824" w:rsidRPr="0014043C">
        <w:rPr>
          <w:rFonts w:ascii="宋体" w:hAnsi="宋体"/>
          <w:snapToGrid w:val="0"/>
          <w:kern w:val="0"/>
          <w:szCs w:val="21"/>
        </w:rPr>
        <w:t>竞标人</w:t>
      </w:r>
      <w:r w:rsidRPr="0014043C">
        <w:rPr>
          <w:rFonts w:ascii="宋体" w:hAnsi="宋体"/>
          <w:snapToGrid w:val="0"/>
          <w:kern w:val="0"/>
          <w:szCs w:val="21"/>
        </w:rPr>
        <w:t>须知前附表。</w:t>
      </w:r>
    </w:p>
    <w:p w14:paraId="47B7BDA8" w14:textId="6A6AB8FA"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1.3.2  计划工期：见</w:t>
      </w:r>
      <w:r w:rsidR="00BF5824" w:rsidRPr="0014043C">
        <w:rPr>
          <w:rFonts w:ascii="宋体" w:hAnsi="宋体"/>
          <w:snapToGrid w:val="0"/>
          <w:kern w:val="0"/>
          <w:szCs w:val="21"/>
        </w:rPr>
        <w:t>竞标人</w:t>
      </w:r>
      <w:r w:rsidRPr="0014043C">
        <w:rPr>
          <w:rFonts w:ascii="宋体" w:hAnsi="宋体"/>
          <w:snapToGrid w:val="0"/>
          <w:kern w:val="0"/>
          <w:szCs w:val="21"/>
        </w:rPr>
        <w:t>须知前附表。</w:t>
      </w:r>
    </w:p>
    <w:p w14:paraId="6EF3A89A" w14:textId="1B4732A1"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1.3.3  质量要求：见</w:t>
      </w:r>
      <w:r w:rsidR="00BF5824" w:rsidRPr="0014043C">
        <w:rPr>
          <w:rFonts w:ascii="宋体" w:hAnsi="宋体"/>
          <w:snapToGrid w:val="0"/>
          <w:kern w:val="0"/>
          <w:szCs w:val="21"/>
        </w:rPr>
        <w:t>竞标人</w:t>
      </w:r>
      <w:r w:rsidRPr="0014043C">
        <w:rPr>
          <w:rFonts w:ascii="宋体" w:hAnsi="宋体"/>
          <w:snapToGrid w:val="0"/>
          <w:kern w:val="0"/>
          <w:szCs w:val="21"/>
        </w:rPr>
        <w:t>须知前附表。</w:t>
      </w:r>
    </w:p>
    <w:p w14:paraId="1497FC3B" w14:textId="156DFBDE"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135" w:name="_Toc200513131"/>
      <w:bookmarkStart w:id="136" w:name="_Toc224103322"/>
      <w:bookmarkStart w:id="137" w:name="_Toc277082557"/>
      <w:bookmarkStart w:id="138" w:name="_Toc287607751"/>
      <w:bookmarkStart w:id="139" w:name="_Toc287620690"/>
      <w:bookmarkStart w:id="140" w:name="_Toc430530440"/>
      <w:bookmarkStart w:id="141" w:name="_Toc509218715"/>
      <w:bookmarkStart w:id="142" w:name="_Toc57820565"/>
      <w:r w:rsidRPr="0014043C">
        <w:rPr>
          <w:rFonts w:ascii="宋体" w:hAnsi="宋体"/>
          <w:snapToGrid w:val="0"/>
          <w:kern w:val="0"/>
          <w:sz w:val="24"/>
          <w:szCs w:val="21"/>
        </w:rPr>
        <w:t>1.4</w:t>
      </w:r>
      <w:r w:rsidRPr="0014043C">
        <w:rPr>
          <w:rFonts w:ascii="宋体" w:hAnsi="宋体" w:hint="eastAsia"/>
          <w:snapToGrid w:val="0"/>
          <w:kern w:val="0"/>
          <w:sz w:val="24"/>
          <w:szCs w:val="21"/>
        </w:rPr>
        <w:t>B</w:t>
      </w:r>
      <w:r w:rsidRPr="0014043C">
        <w:rPr>
          <w:rFonts w:ascii="宋体" w:hAnsi="宋体"/>
          <w:snapToGrid w:val="0"/>
          <w:kern w:val="0"/>
          <w:sz w:val="24"/>
          <w:szCs w:val="21"/>
        </w:rPr>
        <w:t xml:space="preserve">  </w:t>
      </w:r>
      <w:r w:rsidR="00BF5824" w:rsidRPr="0014043C">
        <w:rPr>
          <w:rFonts w:ascii="宋体" w:hAnsi="宋体"/>
          <w:snapToGrid w:val="0"/>
          <w:kern w:val="0"/>
          <w:sz w:val="24"/>
          <w:szCs w:val="21"/>
        </w:rPr>
        <w:t>竞标人</w:t>
      </w:r>
      <w:r w:rsidRPr="0014043C">
        <w:rPr>
          <w:rFonts w:ascii="宋体" w:hAnsi="宋体"/>
          <w:snapToGrid w:val="0"/>
          <w:kern w:val="0"/>
          <w:sz w:val="24"/>
          <w:szCs w:val="21"/>
        </w:rPr>
        <w:t>资格要求（</w:t>
      </w:r>
      <w:r w:rsidRPr="0014043C">
        <w:rPr>
          <w:rFonts w:ascii="宋体" w:hAnsi="宋体" w:hint="eastAsia"/>
          <w:snapToGrid w:val="0"/>
          <w:kern w:val="0"/>
          <w:sz w:val="24"/>
          <w:szCs w:val="21"/>
        </w:rPr>
        <w:t>适用于未进行资格预审的</w:t>
      </w:r>
      <w:r w:rsidRPr="0014043C">
        <w:rPr>
          <w:rFonts w:ascii="宋体" w:hAnsi="宋体"/>
          <w:snapToGrid w:val="0"/>
          <w:kern w:val="0"/>
          <w:sz w:val="24"/>
          <w:szCs w:val="21"/>
        </w:rPr>
        <w:t>）</w:t>
      </w:r>
      <w:bookmarkEnd w:id="135"/>
      <w:bookmarkEnd w:id="136"/>
      <w:bookmarkEnd w:id="137"/>
      <w:bookmarkEnd w:id="138"/>
      <w:bookmarkEnd w:id="139"/>
      <w:bookmarkEnd w:id="140"/>
      <w:bookmarkEnd w:id="141"/>
      <w:bookmarkEnd w:id="142"/>
    </w:p>
    <w:p w14:paraId="25B426A5" w14:textId="4035C26D"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 xml:space="preserve">1.4.1 </w:t>
      </w:r>
      <w:r w:rsidR="00BF5824" w:rsidRPr="0014043C">
        <w:rPr>
          <w:rFonts w:ascii="宋体" w:hAnsi="宋体"/>
          <w:snapToGrid w:val="0"/>
          <w:kern w:val="0"/>
          <w:szCs w:val="21"/>
        </w:rPr>
        <w:t>竞标人</w:t>
      </w:r>
      <w:r w:rsidRPr="0014043C">
        <w:rPr>
          <w:rFonts w:ascii="宋体" w:hAnsi="宋体"/>
          <w:snapToGrid w:val="0"/>
          <w:kern w:val="0"/>
          <w:szCs w:val="21"/>
        </w:rPr>
        <w:t>应具备承担本标段施工的资质条件、能力和信誉。</w:t>
      </w:r>
    </w:p>
    <w:p w14:paraId="0B3B5F29" w14:textId="6970A0F8"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（1）</w:t>
      </w:r>
      <w:r w:rsidRPr="0014043C">
        <w:rPr>
          <w:rFonts w:ascii="宋体" w:hAnsi="宋体"/>
          <w:szCs w:val="21"/>
        </w:rPr>
        <w:t>资质条件、营业执照及安全生产条件</w:t>
      </w:r>
      <w:r w:rsidRPr="0014043C">
        <w:rPr>
          <w:rFonts w:ascii="宋体" w:hAnsi="宋体"/>
          <w:snapToGrid w:val="0"/>
          <w:kern w:val="0"/>
          <w:szCs w:val="21"/>
        </w:rPr>
        <w:t>：见</w:t>
      </w:r>
      <w:r w:rsidR="00BF5824" w:rsidRPr="0014043C">
        <w:rPr>
          <w:rFonts w:ascii="宋体" w:hAnsi="宋体"/>
          <w:snapToGrid w:val="0"/>
          <w:kern w:val="0"/>
          <w:szCs w:val="21"/>
        </w:rPr>
        <w:t>竞标人</w:t>
      </w:r>
      <w:r w:rsidRPr="0014043C">
        <w:rPr>
          <w:rFonts w:ascii="宋体" w:hAnsi="宋体"/>
          <w:snapToGrid w:val="0"/>
          <w:kern w:val="0"/>
          <w:szCs w:val="21"/>
        </w:rPr>
        <w:t>须知前附表；</w:t>
      </w:r>
    </w:p>
    <w:p w14:paraId="7FBE6BDA" w14:textId="20DC2DFA"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（2）财务要求：见</w:t>
      </w:r>
      <w:r w:rsidR="00BF5824" w:rsidRPr="0014043C">
        <w:rPr>
          <w:rFonts w:ascii="宋体" w:hAnsi="宋体"/>
          <w:snapToGrid w:val="0"/>
          <w:kern w:val="0"/>
          <w:szCs w:val="21"/>
        </w:rPr>
        <w:t>竞标人</w:t>
      </w:r>
      <w:r w:rsidRPr="0014043C">
        <w:rPr>
          <w:rFonts w:ascii="宋体" w:hAnsi="宋体"/>
          <w:snapToGrid w:val="0"/>
          <w:kern w:val="0"/>
          <w:szCs w:val="21"/>
        </w:rPr>
        <w:t>须知前附表；</w:t>
      </w:r>
    </w:p>
    <w:p w14:paraId="473C80BB" w14:textId="39DC882B"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（3）业绩要求：见</w:t>
      </w:r>
      <w:r w:rsidR="00BF5824" w:rsidRPr="0014043C">
        <w:rPr>
          <w:rFonts w:ascii="宋体" w:hAnsi="宋体"/>
          <w:snapToGrid w:val="0"/>
          <w:kern w:val="0"/>
          <w:szCs w:val="21"/>
        </w:rPr>
        <w:t>竞标人</w:t>
      </w:r>
      <w:r w:rsidRPr="0014043C">
        <w:rPr>
          <w:rFonts w:ascii="宋体" w:hAnsi="宋体"/>
          <w:snapToGrid w:val="0"/>
          <w:kern w:val="0"/>
          <w:szCs w:val="21"/>
        </w:rPr>
        <w:t>须知前附表；</w:t>
      </w:r>
    </w:p>
    <w:p w14:paraId="77236D8E" w14:textId="027BA271"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（4）</w:t>
      </w:r>
      <w:r w:rsidR="00BF5824" w:rsidRPr="0014043C">
        <w:rPr>
          <w:rFonts w:ascii="宋体" w:hAnsi="宋体" w:hint="eastAsia"/>
          <w:snapToGrid w:val="0"/>
          <w:kern w:val="0"/>
          <w:szCs w:val="21"/>
        </w:rPr>
        <w:t>竞标截止</w:t>
      </w:r>
      <w:r w:rsidRPr="0014043C">
        <w:rPr>
          <w:rFonts w:ascii="宋体" w:hAnsi="宋体" w:hint="eastAsia"/>
          <w:snapToGrid w:val="0"/>
          <w:kern w:val="0"/>
          <w:szCs w:val="21"/>
        </w:rPr>
        <w:t>日投标资格情况</w:t>
      </w:r>
      <w:r w:rsidRPr="0014043C">
        <w:rPr>
          <w:rFonts w:ascii="宋体" w:hAnsi="宋体"/>
          <w:snapToGrid w:val="0"/>
          <w:kern w:val="0"/>
          <w:szCs w:val="21"/>
        </w:rPr>
        <w:t>：见</w:t>
      </w:r>
      <w:r w:rsidR="00BF5824" w:rsidRPr="0014043C">
        <w:rPr>
          <w:rFonts w:ascii="宋体" w:hAnsi="宋体"/>
          <w:snapToGrid w:val="0"/>
          <w:kern w:val="0"/>
          <w:szCs w:val="21"/>
        </w:rPr>
        <w:t>竞标人</w:t>
      </w:r>
      <w:r w:rsidRPr="0014043C">
        <w:rPr>
          <w:rFonts w:ascii="宋体" w:hAnsi="宋体"/>
          <w:snapToGrid w:val="0"/>
          <w:kern w:val="0"/>
          <w:szCs w:val="21"/>
        </w:rPr>
        <w:t>须知前附表；</w:t>
      </w:r>
    </w:p>
    <w:p w14:paraId="252EE8CF" w14:textId="5C138943"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（5）项目经理资格</w:t>
      </w:r>
      <w:r w:rsidRPr="0014043C">
        <w:rPr>
          <w:rFonts w:ascii="宋体" w:hAnsi="宋体" w:hint="eastAsia"/>
          <w:snapToGrid w:val="0"/>
          <w:kern w:val="0"/>
          <w:szCs w:val="21"/>
        </w:rPr>
        <w:t>要求</w:t>
      </w:r>
      <w:r w:rsidRPr="0014043C">
        <w:rPr>
          <w:rFonts w:ascii="宋体" w:hAnsi="宋体"/>
          <w:snapToGrid w:val="0"/>
          <w:kern w:val="0"/>
          <w:szCs w:val="21"/>
        </w:rPr>
        <w:t>：见</w:t>
      </w:r>
      <w:r w:rsidR="00BF5824" w:rsidRPr="0014043C">
        <w:rPr>
          <w:rFonts w:ascii="宋体" w:hAnsi="宋体"/>
          <w:snapToGrid w:val="0"/>
          <w:kern w:val="0"/>
          <w:szCs w:val="21"/>
        </w:rPr>
        <w:t>竞标人</w:t>
      </w:r>
      <w:r w:rsidRPr="0014043C">
        <w:rPr>
          <w:rFonts w:ascii="宋体" w:hAnsi="宋体"/>
          <w:snapToGrid w:val="0"/>
          <w:kern w:val="0"/>
          <w:szCs w:val="21"/>
        </w:rPr>
        <w:t>须知前附表；</w:t>
      </w:r>
    </w:p>
    <w:p w14:paraId="13A6095F" w14:textId="7485C2BB"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（6）其他要求：见</w:t>
      </w:r>
      <w:r w:rsidR="00BF5824" w:rsidRPr="0014043C">
        <w:rPr>
          <w:rFonts w:ascii="宋体" w:hAnsi="宋体"/>
          <w:snapToGrid w:val="0"/>
          <w:kern w:val="0"/>
          <w:szCs w:val="21"/>
        </w:rPr>
        <w:t>竞标人</w:t>
      </w:r>
      <w:r w:rsidRPr="0014043C">
        <w:rPr>
          <w:rFonts w:ascii="宋体" w:hAnsi="宋体"/>
          <w:snapToGrid w:val="0"/>
          <w:kern w:val="0"/>
          <w:szCs w:val="21"/>
        </w:rPr>
        <w:t>须知前附表。</w:t>
      </w:r>
    </w:p>
    <w:p w14:paraId="63C22F84" w14:textId="073CDD28"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 xml:space="preserve">1.4.2  </w:t>
      </w:r>
      <w:r w:rsidR="00BF5824" w:rsidRPr="0014043C">
        <w:rPr>
          <w:rFonts w:ascii="宋体" w:hAnsi="宋体"/>
          <w:snapToGrid w:val="0"/>
          <w:kern w:val="0"/>
          <w:szCs w:val="21"/>
        </w:rPr>
        <w:t>竞标人</w:t>
      </w:r>
      <w:r w:rsidRPr="0014043C">
        <w:rPr>
          <w:rFonts w:ascii="宋体" w:hAnsi="宋体"/>
          <w:snapToGrid w:val="0"/>
          <w:kern w:val="0"/>
          <w:szCs w:val="21"/>
        </w:rPr>
        <w:t>须知前附表规定接受联合体投标的，除应符合本章第1.4.1项和</w:t>
      </w:r>
      <w:r w:rsidR="00BF5824" w:rsidRPr="0014043C">
        <w:rPr>
          <w:rFonts w:ascii="宋体" w:hAnsi="宋体"/>
          <w:snapToGrid w:val="0"/>
          <w:kern w:val="0"/>
          <w:szCs w:val="21"/>
        </w:rPr>
        <w:t>竞标人</w:t>
      </w:r>
      <w:r w:rsidRPr="0014043C">
        <w:rPr>
          <w:rFonts w:ascii="宋体" w:hAnsi="宋体"/>
          <w:snapToGrid w:val="0"/>
          <w:kern w:val="0"/>
          <w:szCs w:val="21"/>
        </w:rPr>
        <w:t>须知前附表的要求外，还应遵守以下规定：</w:t>
      </w:r>
    </w:p>
    <w:p w14:paraId="2BA5C906" w14:textId="44FD0AD1"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（1）联合体各方应按</w:t>
      </w:r>
      <w:r w:rsidR="00BF5824" w:rsidRPr="0014043C">
        <w:rPr>
          <w:rFonts w:ascii="宋体" w:hAnsi="宋体"/>
          <w:snapToGrid w:val="0"/>
          <w:kern w:val="0"/>
          <w:szCs w:val="21"/>
        </w:rPr>
        <w:t>竞争性比选文件</w:t>
      </w:r>
      <w:r w:rsidRPr="0014043C">
        <w:rPr>
          <w:rFonts w:ascii="宋体" w:hAnsi="宋体"/>
          <w:snapToGrid w:val="0"/>
          <w:kern w:val="0"/>
          <w:szCs w:val="21"/>
        </w:rPr>
        <w:t>提供的格式签订联合体协议书，明确联合体牵头人和各方权利义务；</w:t>
      </w:r>
    </w:p>
    <w:p w14:paraId="121DBE81" w14:textId="77777777"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（2）联合体各方均应当具备承担招标项目的相应能力；联合体协议约定同一专业分工由两个及以上单位共同承担的，</w:t>
      </w:r>
      <w:r w:rsidRPr="0014043C">
        <w:rPr>
          <w:rFonts w:ascii="宋体" w:hAnsi="宋体" w:hint="eastAsia"/>
          <w:snapToGrid w:val="0"/>
          <w:kern w:val="0"/>
          <w:szCs w:val="21"/>
        </w:rPr>
        <w:t>按照资质等级较低的单位确定资质等级</w:t>
      </w:r>
      <w:r w:rsidRPr="0014043C">
        <w:rPr>
          <w:rFonts w:ascii="宋体" w:hAnsi="宋体"/>
          <w:snapToGrid w:val="0"/>
          <w:kern w:val="0"/>
          <w:szCs w:val="21"/>
        </w:rPr>
        <w:t>；</w:t>
      </w:r>
    </w:p>
    <w:p w14:paraId="1A220DBE" w14:textId="77777777"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（3）联合体各方不得再以自己名义单独或参加其他联合体在同一标段中投标。</w:t>
      </w:r>
    </w:p>
    <w:p w14:paraId="2775F250" w14:textId="3A94D21C"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 xml:space="preserve">1.4.3  </w:t>
      </w:r>
      <w:r w:rsidR="00BF5824" w:rsidRPr="0014043C">
        <w:rPr>
          <w:rFonts w:ascii="宋体" w:hAnsi="宋体"/>
          <w:snapToGrid w:val="0"/>
          <w:kern w:val="0"/>
          <w:szCs w:val="21"/>
        </w:rPr>
        <w:t>竞标人</w:t>
      </w:r>
      <w:r w:rsidRPr="0014043C">
        <w:rPr>
          <w:rFonts w:ascii="宋体" w:hAnsi="宋体"/>
          <w:snapToGrid w:val="0"/>
          <w:kern w:val="0"/>
          <w:szCs w:val="21"/>
        </w:rPr>
        <w:t>不得存在下列情形之一：</w:t>
      </w:r>
    </w:p>
    <w:p w14:paraId="72DDBB0E" w14:textId="7A4D625F"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position w:val="-2"/>
          <w:szCs w:val="21"/>
        </w:rPr>
        <w:t>（1）与</w:t>
      </w:r>
      <w:r w:rsidR="00BF5824" w:rsidRPr="0014043C">
        <w:rPr>
          <w:rFonts w:ascii="宋体" w:hAnsi="宋体"/>
          <w:snapToGrid w:val="0"/>
          <w:kern w:val="0"/>
          <w:position w:val="-2"/>
          <w:szCs w:val="21"/>
        </w:rPr>
        <w:t>比选人</w:t>
      </w:r>
      <w:r w:rsidRPr="0014043C">
        <w:rPr>
          <w:rFonts w:ascii="宋体" w:hAnsi="宋体"/>
          <w:snapToGrid w:val="0"/>
          <w:kern w:val="0"/>
          <w:position w:val="-2"/>
          <w:szCs w:val="21"/>
        </w:rPr>
        <w:t>存在利害关系可能影响招标公正性的法人、其他组织或者个人；</w:t>
      </w:r>
    </w:p>
    <w:p w14:paraId="3F5DF9AD" w14:textId="77777777"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lastRenderedPageBreak/>
        <w:t>（2）为本标段前期准备提供设计或咨询服务的，但设计施工总承包的除外；</w:t>
      </w:r>
    </w:p>
    <w:p w14:paraId="134049C7" w14:textId="77777777"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（3）为本标段的监理人；</w:t>
      </w:r>
    </w:p>
    <w:p w14:paraId="245B084C" w14:textId="77777777"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（4）为本标段的代建人；</w:t>
      </w:r>
    </w:p>
    <w:p w14:paraId="535A1D81" w14:textId="77777777"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（5）为本标段提供招标代理服务的；</w:t>
      </w:r>
    </w:p>
    <w:p w14:paraId="432ACC28" w14:textId="77777777"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（6）与本标段的监理人或代建人或招标代理机构同为一个法定代表人的；</w:t>
      </w:r>
    </w:p>
    <w:p w14:paraId="5BE702C1" w14:textId="77777777"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（7）与本标段的监理人或代建人或招标代理机构相互控股或参股的；</w:t>
      </w:r>
    </w:p>
    <w:p w14:paraId="4861995A" w14:textId="77777777"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（8）与本标段的监理人或代建人或招标代理机构相互任职或工作的；</w:t>
      </w:r>
    </w:p>
    <w:p w14:paraId="6344F978" w14:textId="77777777"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（9）被责令停业的；</w:t>
      </w:r>
    </w:p>
    <w:p w14:paraId="68236062" w14:textId="77777777"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（10）</w:t>
      </w:r>
      <w:r w:rsidRPr="0014043C">
        <w:rPr>
          <w:rFonts w:ascii="宋体" w:hAnsi="宋体" w:hint="eastAsia"/>
          <w:snapToGrid w:val="0"/>
          <w:kern w:val="0"/>
          <w:szCs w:val="21"/>
        </w:rPr>
        <w:t>被国家、重庆市（含市或任意区县）有关行政部门处以暂停投标资格行政处罚，且在处罚期限内的</w:t>
      </w:r>
      <w:r w:rsidRPr="0014043C">
        <w:rPr>
          <w:rFonts w:ascii="宋体" w:hAnsi="宋体"/>
          <w:snapToGrid w:val="0"/>
          <w:kern w:val="0"/>
          <w:szCs w:val="21"/>
        </w:rPr>
        <w:t>；</w:t>
      </w:r>
    </w:p>
    <w:p w14:paraId="3035901B" w14:textId="77777777"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（11）财产被接管或冻结的；</w:t>
      </w:r>
    </w:p>
    <w:p w14:paraId="11E622FE" w14:textId="77777777"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（12）</w:t>
      </w:r>
      <w:r w:rsidRPr="0014043C">
        <w:rPr>
          <w:rFonts w:ascii="宋体" w:hAnsi="宋体"/>
          <w:szCs w:val="21"/>
        </w:rPr>
        <w:t>单位负责人为同一人或者存在控股、管理关系的不同单位，不得在同一标段中同时投标</w:t>
      </w:r>
      <w:r w:rsidRPr="0014043C">
        <w:rPr>
          <w:rFonts w:ascii="宋体" w:hAnsi="宋体"/>
          <w:snapToGrid w:val="0"/>
          <w:kern w:val="0"/>
          <w:szCs w:val="21"/>
        </w:rPr>
        <w:t>。</w:t>
      </w:r>
    </w:p>
    <w:p w14:paraId="44D9332E" w14:textId="77777777"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143" w:name="_Toc200513132"/>
      <w:bookmarkStart w:id="144" w:name="_Toc224103323"/>
      <w:bookmarkStart w:id="145" w:name="_Toc277082558"/>
      <w:bookmarkStart w:id="146" w:name="_Toc287607752"/>
      <w:bookmarkStart w:id="147" w:name="_Toc287620691"/>
      <w:bookmarkStart w:id="148" w:name="_Toc430530441"/>
      <w:bookmarkStart w:id="149" w:name="_Toc509218716"/>
      <w:bookmarkStart w:id="150" w:name="_Toc57820566"/>
      <w:r w:rsidRPr="0014043C">
        <w:rPr>
          <w:rFonts w:ascii="宋体" w:hAnsi="宋体"/>
          <w:snapToGrid w:val="0"/>
          <w:kern w:val="0"/>
          <w:sz w:val="24"/>
          <w:szCs w:val="21"/>
        </w:rPr>
        <w:t>1.5  费用承担</w:t>
      </w:r>
      <w:bookmarkEnd w:id="143"/>
      <w:bookmarkEnd w:id="144"/>
      <w:bookmarkEnd w:id="145"/>
      <w:bookmarkEnd w:id="146"/>
      <w:bookmarkEnd w:id="147"/>
      <w:bookmarkEnd w:id="148"/>
      <w:bookmarkEnd w:id="149"/>
      <w:bookmarkEnd w:id="150"/>
    </w:p>
    <w:p w14:paraId="5B8D3B6F" w14:textId="05C3CD6D" w:rsidR="00B0760F" w:rsidRPr="0014043C" w:rsidRDefault="00BF5824">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竞标人</w:t>
      </w:r>
      <w:r w:rsidR="008662E8" w:rsidRPr="0014043C">
        <w:rPr>
          <w:rFonts w:ascii="宋体" w:hAnsi="宋体"/>
          <w:snapToGrid w:val="0"/>
          <w:kern w:val="0"/>
          <w:szCs w:val="21"/>
        </w:rPr>
        <w:t>准备和参加投标活动发生的费用自理。</w:t>
      </w:r>
    </w:p>
    <w:p w14:paraId="542DF55A" w14:textId="77777777"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151" w:name="_Toc200513133"/>
      <w:bookmarkStart w:id="152" w:name="_Toc224103324"/>
      <w:bookmarkStart w:id="153" w:name="_Toc277082559"/>
      <w:bookmarkStart w:id="154" w:name="_Toc287607753"/>
      <w:bookmarkStart w:id="155" w:name="_Toc287620692"/>
      <w:bookmarkStart w:id="156" w:name="_Toc430530442"/>
      <w:bookmarkStart w:id="157" w:name="_Toc509218717"/>
      <w:bookmarkStart w:id="158" w:name="_Toc57820567"/>
      <w:r w:rsidRPr="0014043C">
        <w:rPr>
          <w:rFonts w:ascii="宋体" w:hAnsi="宋体"/>
          <w:snapToGrid w:val="0"/>
          <w:kern w:val="0"/>
          <w:sz w:val="24"/>
          <w:szCs w:val="21"/>
        </w:rPr>
        <w:t>1.6  保密</w:t>
      </w:r>
      <w:bookmarkEnd w:id="151"/>
      <w:bookmarkEnd w:id="152"/>
      <w:bookmarkEnd w:id="153"/>
      <w:bookmarkEnd w:id="154"/>
      <w:bookmarkEnd w:id="155"/>
      <w:bookmarkEnd w:id="156"/>
      <w:bookmarkEnd w:id="157"/>
      <w:bookmarkEnd w:id="158"/>
    </w:p>
    <w:p w14:paraId="022A6A58" w14:textId="2743A93D" w:rsidR="00B0760F" w:rsidRPr="0014043C" w:rsidRDefault="008662E8">
      <w:pPr>
        <w:autoSpaceDE w:val="0"/>
        <w:autoSpaceDN w:val="0"/>
        <w:adjustRightInd w:val="0"/>
        <w:snapToGrid w:val="0"/>
        <w:spacing w:line="360" w:lineRule="auto"/>
        <w:ind w:firstLine="420"/>
        <w:rPr>
          <w:rFonts w:ascii="宋体" w:hAnsi="宋体"/>
          <w:snapToGrid w:val="0"/>
          <w:kern w:val="0"/>
          <w:szCs w:val="21"/>
        </w:rPr>
      </w:pPr>
      <w:r w:rsidRPr="0014043C">
        <w:rPr>
          <w:rFonts w:ascii="宋体" w:hAnsi="宋体"/>
          <w:snapToGrid w:val="0"/>
          <w:kern w:val="0"/>
          <w:szCs w:val="21"/>
        </w:rPr>
        <w:t>参与招标投标活动的各方应对</w:t>
      </w:r>
      <w:r w:rsidR="00BF5824" w:rsidRPr="0014043C">
        <w:rPr>
          <w:rFonts w:ascii="宋体" w:hAnsi="宋体"/>
          <w:snapToGrid w:val="0"/>
          <w:kern w:val="0"/>
          <w:szCs w:val="21"/>
        </w:rPr>
        <w:t>竞争性比选文件</w:t>
      </w:r>
      <w:r w:rsidRPr="0014043C">
        <w:rPr>
          <w:rFonts w:ascii="宋体" w:hAnsi="宋体"/>
          <w:snapToGrid w:val="0"/>
          <w:kern w:val="0"/>
          <w:szCs w:val="21"/>
        </w:rPr>
        <w:t>和</w:t>
      </w:r>
      <w:r w:rsidR="00BF5824" w:rsidRPr="0014043C">
        <w:rPr>
          <w:rFonts w:ascii="宋体" w:hAnsi="宋体"/>
          <w:snapToGrid w:val="0"/>
          <w:kern w:val="0"/>
          <w:szCs w:val="21"/>
        </w:rPr>
        <w:t>竞标文件</w:t>
      </w:r>
      <w:r w:rsidRPr="0014043C">
        <w:rPr>
          <w:rFonts w:ascii="宋体" w:hAnsi="宋体"/>
          <w:snapToGrid w:val="0"/>
          <w:kern w:val="0"/>
          <w:szCs w:val="21"/>
        </w:rPr>
        <w:t>中的商业和技术等秘密保密，违者应对由此造成的后果承担法律责任。</w:t>
      </w:r>
    </w:p>
    <w:p w14:paraId="303E73FB" w14:textId="77777777"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159" w:name="_Toc200513134"/>
      <w:bookmarkStart w:id="160" w:name="_Toc224103325"/>
      <w:bookmarkStart w:id="161" w:name="_Toc277082560"/>
      <w:bookmarkStart w:id="162" w:name="_Toc287607754"/>
      <w:bookmarkStart w:id="163" w:name="_Toc287620693"/>
      <w:bookmarkStart w:id="164" w:name="_Toc430530443"/>
      <w:bookmarkStart w:id="165" w:name="_Toc509218718"/>
      <w:bookmarkStart w:id="166" w:name="_Toc57820568"/>
      <w:r w:rsidRPr="0014043C">
        <w:rPr>
          <w:rFonts w:ascii="宋体" w:hAnsi="宋体"/>
          <w:snapToGrid w:val="0"/>
          <w:kern w:val="0"/>
          <w:sz w:val="24"/>
          <w:szCs w:val="21"/>
        </w:rPr>
        <w:t>1.7  语言文字</w:t>
      </w:r>
      <w:bookmarkEnd w:id="159"/>
      <w:bookmarkEnd w:id="160"/>
      <w:bookmarkEnd w:id="161"/>
      <w:bookmarkEnd w:id="162"/>
      <w:bookmarkEnd w:id="163"/>
      <w:bookmarkEnd w:id="164"/>
      <w:bookmarkEnd w:id="165"/>
      <w:bookmarkEnd w:id="166"/>
    </w:p>
    <w:p w14:paraId="66F43EFF" w14:textId="77777777"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除专用术语外，与招标投标有关的语言均使用中文。必要时专用术语应附有中文注释。</w:t>
      </w:r>
    </w:p>
    <w:p w14:paraId="4321B32C" w14:textId="77777777"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167" w:name="_Toc200513135"/>
      <w:bookmarkStart w:id="168" w:name="_Toc224103326"/>
      <w:bookmarkStart w:id="169" w:name="_Toc277082561"/>
      <w:bookmarkStart w:id="170" w:name="_Toc287607755"/>
      <w:bookmarkStart w:id="171" w:name="_Toc287620694"/>
      <w:bookmarkStart w:id="172" w:name="_Toc430530444"/>
      <w:bookmarkStart w:id="173" w:name="_Toc509218719"/>
      <w:bookmarkStart w:id="174" w:name="_Toc57820569"/>
      <w:r w:rsidRPr="0014043C">
        <w:rPr>
          <w:rFonts w:ascii="宋体" w:hAnsi="宋体"/>
          <w:snapToGrid w:val="0"/>
          <w:kern w:val="0"/>
          <w:sz w:val="24"/>
          <w:szCs w:val="21"/>
        </w:rPr>
        <w:t>1.8  计量单位</w:t>
      </w:r>
      <w:bookmarkEnd w:id="167"/>
      <w:bookmarkEnd w:id="168"/>
      <w:bookmarkEnd w:id="169"/>
      <w:bookmarkEnd w:id="170"/>
      <w:bookmarkEnd w:id="171"/>
      <w:bookmarkEnd w:id="172"/>
      <w:bookmarkEnd w:id="173"/>
      <w:bookmarkEnd w:id="174"/>
    </w:p>
    <w:p w14:paraId="7EE38675" w14:textId="77777777" w:rsidR="00B0760F" w:rsidRPr="0014043C" w:rsidRDefault="008662E8">
      <w:pPr>
        <w:autoSpaceDE w:val="0"/>
        <w:autoSpaceDN w:val="0"/>
        <w:adjustRightInd w:val="0"/>
        <w:snapToGrid w:val="0"/>
        <w:spacing w:line="360" w:lineRule="auto"/>
        <w:ind w:firstLineChars="202" w:firstLine="424"/>
        <w:rPr>
          <w:rFonts w:ascii="宋体" w:hAnsi="宋体"/>
          <w:snapToGrid w:val="0"/>
          <w:kern w:val="0"/>
          <w:szCs w:val="21"/>
        </w:rPr>
      </w:pPr>
      <w:r w:rsidRPr="0014043C">
        <w:rPr>
          <w:rFonts w:ascii="宋体" w:hAnsi="宋体"/>
          <w:snapToGrid w:val="0"/>
          <w:kern w:val="0"/>
          <w:szCs w:val="21"/>
        </w:rPr>
        <w:t>所有计量均采用中华人民共和国法定计量单位。</w:t>
      </w:r>
    </w:p>
    <w:p w14:paraId="79AA30C9" w14:textId="77777777"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175" w:name="_Toc200513136"/>
      <w:bookmarkStart w:id="176" w:name="_Toc224103327"/>
      <w:bookmarkStart w:id="177" w:name="_Toc277082562"/>
      <w:bookmarkStart w:id="178" w:name="_Toc287607756"/>
      <w:bookmarkStart w:id="179" w:name="_Toc287620695"/>
      <w:bookmarkStart w:id="180" w:name="_Toc430530445"/>
      <w:bookmarkStart w:id="181" w:name="_Toc509218720"/>
      <w:bookmarkStart w:id="182" w:name="_Toc57820570"/>
      <w:r w:rsidRPr="0014043C">
        <w:rPr>
          <w:rFonts w:ascii="宋体" w:hAnsi="宋体"/>
          <w:snapToGrid w:val="0"/>
          <w:kern w:val="0"/>
          <w:sz w:val="24"/>
          <w:szCs w:val="21"/>
        </w:rPr>
        <w:t>1.9  踏勘现场</w:t>
      </w:r>
      <w:bookmarkEnd w:id="175"/>
      <w:bookmarkEnd w:id="176"/>
      <w:bookmarkEnd w:id="177"/>
      <w:bookmarkEnd w:id="178"/>
      <w:bookmarkEnd w:id="179"/>
      <w:bookmarkEnd w:id="180"/>
      <w:bookmarkEnd w:id="181"/>
      <w:bookmarkEnd w:id="182"/>
    </w:p>
    <w:p w14:paraId="111E79A5" w14:textId="61D28F64"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 xml:space="preserve">1.9.1  </w:t>
      </w:r>
      <w:r w:rsidR="00BF5824" w:rsidRPr="0014043C">
        <w:rPr>
          <w:rFonts w:ascii="宋体" w:hAnsi="宋体"/>
          <w:snapToGrid w:val="0"/>
          <w:kern w:val="0"/>
          <w:szCs w:val="21"/>
        </w:rPr>
        <w:t>竞标人</w:t>
      </w:r>
      <w:r w:rsidRPr="0014043C">
        <w:rPr>
          <w:rFonts w:ascii="宋体" w:hAnsi="宋体"/>
          <w:snapToGrid w:val="0"/>
          <w:kern w:val="0"/>
          <w:szCs w:val="21"/>
        </w:rPr>
        <w:t>须知前附表规定组织踏勘现场的，</w:t>
      </w:r>
      <w:r w:rsidR="00BF5824" w:rsidRPr="0014043C">
        <w:rPr>
          <w:rFonts w:ascii="宋体" w:hAnsi="宋体"/>
          <w:snapToGrid w:val="0"/>
          <w:kern w:val="0"/>
          <w:szCs w:val="21"/>
        </w:rPr>
        <w:t>比选人</w:t>
      </w:r>
      <w:r w:rsidRPr="0014043C">
        <w:rPr>
          <w:rFonts w:ascii="宋体" w:hAnsi="宋体"/>
          <w:snapToGrid w:val="0"/>
          <w:kern w:val="0"/>
          <w:szCs w:val="21"/>
        </w:rPr>
        <w:t>按</w:t>
      </w:r>
      <w:r w:rsidR="00BF5824" w:rsidRPr="0014043C">
        <w:rPr>
          <w:rFonts w:ascii="宋体" w:hAnsi="宋体"/>
          <w:snapToGrid w:val="0"/>
          <w:kern w:val="0"/>
          <w:szCs w:val="21"/>
        </w:rPr>
        <w:t>竞标人</w:t>
      </w:r>
      <w:r w:rsidRPr="0014043C">
        <w:rPr>
          <w:rFonts w:ascii="宋体" w:hAnsi="宋体"/>
          <w:snapToGrid w:val="0"/>
          <w:kern w:val="0"/>
          <w:szCs w:val="21"/>
        </w:rPr>
        <w:t>须知前附表规定的时间、 地点组织</w:t>
      </w:r>
      <w:r w:rsidR="00BF5824" w:rsidRPr="0014043C">
        <w:rPr>
          <w:rFonts w:ascii="宋体" w:hAnsi="宋体"/>
          <w:snapToGrid w:val="0"/>
          <w:kern w:val="0"/>
          <w:szCs w:val="21"/>
        </w:rPr>
        <w:t>竞标人</w:t>
      </w:r>
      <w:r w:rsidRPr="0014043C">
        <w:rPr>
          <w:rFonts w:ascii="宋体" w:hAnsi="宋体"/>
          <w:snapToGrid w:val="0"/>
          <w:kern w:val="0"/>
          <w:szCs w:val="21"/>
        </w:rPr>
        <w:t>踏勘项目现场。</w:t>
      </w:r>
    </w:p>
    <w:p w14:paraId="592D74B3" w14:textId="65D3DFDE"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 xml:space="preserve">1.9.2  </w:t>
      </w:r>
      <w:r w:rsidR="00BF5824" w:rsidRPr="0014043C">
        <w:rPr>
          <w:rFonts w:ascii="宋体" w:hAnsi="宋体"/>
          <w:snapToGrid w:val="0"/>
          <w:kern w:val="0"/>
          <w:szCs w:val="21"/>
        </w:rPr>
        <w:t>竞标人</w:t>
      </w:r>
      <w:r w:rsidRPr="0014043C">
        <w:rPr>
          <w:rFonts w:ascii="宋体" w:hAnsi="宋体"/>
          <w:snapToGrid w:val="0"/>
          <w:kern w:val="0"/>
          <w:szCs w:val="21"/>
        </w:rPr>
        <w:t>踏勘现场发生的费用自理。</w:t>
      </w:r>
    </w:p>
    <w:p w14:paraId="3FE2D4FD" w14:textId="180E9382"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1.9.3  除</w:t>
      </w:r>
      <w:r w:rsidR="00BF5824" w:rsidRPr="0014043C">
        <w:rPr>
          <w:rFonts w:ascii="宋体" w:hAnsi="宋体"/>
          <w:snapToGrid w:val="0"/>
          <w:kern w:val="0"/>
          <w:szCs w:val="21"/>
        </w:rPr>
        <w:t>比选人</w:t>
      </w:r>
      <w:r w:rsidRPr="0014043C">
        <w:rPr>
          <w:rFonts w:ascii="宋体" w:hAnsi="宋体"/>
          <w:snapToGrid w:val="0"/>
          <w:kern w:val="0"/>
          <w:szCs w:val="21"/>
        </w:rPr>
        <w:t>的原因外，</w:t>
      </w:r>
      <w:r w:rsidR="00BF5824" w:rsidRPr="0014043C">
        <w:rPr>
          <w:rFonts w:ascii="宋体" w:hAnsi="宋体"/>
          <w:snapToGrid w:val="0"/>
          <w:kern w:val="0"/>
          <w:szCs w:val="21"/>
        </w:rPr>
        <w:t>竞标人</w:t>
      </w:r>
      <w:r w:rsidRPr="0014043C">
        <w:rPr>
          <w:rFonts w:ascii="宋体" w:hAnsi="宋体"/>
          <w:snapToGrid w:val="0"/>
          <w:kern w:val="0"/>
          <w:szCs w:val="21"/>
        </w:rPr>
        <w:t>自行负责在踏勘现场中所发生的人员伤亡和财产损失。</w:t>
      </w:r>
    </w:p>
    <w:p w14:paraId="7C11BF34" w14:textId="0F78842A"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 xml:space="preserve">1.9.4  </w:t>
      </w:r>
      <w:r w:rsidR="00BF5824" w:rsidRPr="0014043C">
        <w:rPr>
          <w:rFonts w:ascii="宋体" w:hAnsi="宋体"/>
          <w:snapToGrid w:val="0"/>
          <w:kern w:val="0"/>
          <w:szCs w:val="21"/>
        </w:rPr>
        <w:t>比选人</w:t>
      </w:r>
      <w:r w:rsidRPr="0014043C">
        <w:rPr>
          <w:rFonts w:ascii="宋体" w:hAnsi="宋体"/>
          <w:snapToGrid w:val="0"/>
          <w:kern w:val="0"/>
          <w:szCs w:val="21"/>
        </w:rPr>
        <w:t>在踏勘现场中介绍的工程场地和相关的周边环境情况，供</w:t>
      </w:r>
      <w:r w:rsidR="00BF5824" w:rsidRPr="0014043C">
        <w:rPr>
          <w:rFonts w:ascii="宋体" w:hAnsi="宋体"/>
          <w:snapToGrid w:val="0"/>
          <w:kern w:val="0"/>
          <w:szCs w:val="21"/>
        </w:rPr>
        <w:t>竞标人</w:t>
      </w:r>
      <w:r w:rsidRPr="0014043C">
        <w:rPr>
          <w:rFonts w:ascii="宋体" w:hAnsi="宋体"/>
          <w:snapToGrid w:val="0"/>
          <w:kern w:val="0"/>
          <w:szCs w:val="21"/>
        </w:rPr>
        <w:t>在编制</w:t>
      </w:r>
      <w:r w:rsidR="00BF5824" w:rsidRPr="0014043C">
        <w:rPr>
          <w:rFonts w:ascii="宋体" w:hAnsi="宋体"/>
          <w:snapToGrid w:val="0"/>
          <w:kern w:val="0"/>
          <w:szCs w:val="21"/>
        </w:rPr>
        <w:t>竞标文件</w:t>
      </w:r>
      <w:r w:rsidRPr="0014043C">
        <w:rPr>
          <w:rFonts w:ascii="宋体" w:hAnsi="宋体"/>
          <w:snapToGrid w:val="0"/>
          <w:kern w:val="0"/>
          <w:szCs w:val="21"/>
        </w:rPr>
        <w:t>时参考，</w:t>
      </w:r>
      <w:r w:rsidR="00BF5824" w:rsidRPr="0014043C">
        <w:rPr>
          <w:rFonts w:ascii="宋体" w:hAnsi="宋体"/>
          <w:snapToGrid w:val="0"/>
          <w:kern w:val="0"/>
          <w:szCs w:val="21"/>
        </w:rPr>
        <w:t>比选人</w:t>
      </w:r>
      <w:r w:rsidRPr="0014043C">
        <w:rPr>
          <w:rFonts w:ascii="宋体" w:hAnsi="宋体"/>
          <w:snapToGrid w:val="0"/>
          <w:kern w:val="0"/>
          <w:szCs w:val="21"/>
        </w:rPr>
        <w:t>不对</w:t>
      </w:r>
      <w:r w:rsidR="00BF5824" w:rsidRPr="0014043C">
        <w:rPr>
          <w:rFonts w:ascii="宋体" w:hAnsi="宋体"/>
          <w:snapToGrid w:val="0"/>
          <w:kern w:val="0"/>
          <w:szCs w:val="21"/>
        </w:rPr>
        <w:t>竞标人</w:t>
      </w:r>
      <w:r w:rsidRPr="0014043C">
        <w:rPr>
          <w:rFonts w:ascii="宋体" w:hAnsi="宋体"/>
          <w:snapToGrid w:val="0"/>
          <w:kern w:val="0"/>
          <w:szCs w:val="21"/>
        </w:rPr>
        <w:t>据此做出的判断和决策负责。</w:t>
      </w:r>
    </w:p>
    <w:p w14:paraId="4FE1312A" w14:textId="77777777"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183" w:name="_Toc200513137"/>
      <w:bookmarkStart w:id="184" w:name="_Toc224103328"/>
      <w:bookmarkStart w:id="185" w:name="_Toc277082563"/>
      <w:bookmarkStart w:id="186" w:name="_Toc287607757"/>
      <w:bookmarkStart w:id="187" w:name="_Toc287620696"/>
      <w:bookmarkStart w:id="188" w:name="_Toc430530446"/>
      <w:bookmarkStart w:id="189" w:name="_Toc509218721"/>
      <w:bookmarkStart w:id="190" w:name="_Toc57820571"/>
      <w:r w:rsidRPr="0014043C">
        <w:rPr>
          <w:rFonts w:ascii="宋体" w:hAnsi="宋体"/>
          <w:snapToGrid w:val="0"/>
          <w:kern w:val="0"/>
          <w:sz w:val="24"/>
          <w:szCs w:val="21"/>
        </w:rPr>
        <w:t>1.10  投标预备会</w:t>
      </w:r>
      <w:bookmarkEnd w:id="183"/>
      <w:bookmarkEnd w:id="184"/>
      <w:bookmarkEnd w:id="185"/>
      <w:bookmarkEnd w:id="186"/>
      <w:bookmarkEnd w:id="187"/>
      <w:bookmarkEnd w:id="188"/>
      <w:bookmarkEnd w:id="189"/>
      <w:bookmarkEnd w:id="190"/>
    </w:p>
    <w:p w14:paraId="0D27FB17" w14:textId="629EEF0B" w:rsidR="00B0760F" w:rsidRPr="0014043C" w:rsidRDefault="008662E8">
      <w:pPr>
        <w:autoSpaceDE w:val="0"/>
        <w:autoSpaceDN w:val="0"/>
        <w:adjustRightInd w:val="0"/>
        <w:snapToGrid w:val="0"/>
        <w:spacing w:line="360" w:lineRule="auto"/>
        <w:ind w:firstLine="420"/>
        <w:rPr>
          <w:rFonts w:ascii="宋体" w:hAnsi="宋体"/>
          <w:snapToGrid w:val="0"/>
          <w:kern w:val="0"/>
          <w:szCs w:val="21"/>
        </w:rPr>
      </w:pPr>
      <w:r w:rsidRPr="0014043C">
        <w:rPr>
          <w:rFonts w:ascii="宋体" w:hAnsi="宋体"/>
          <w:snapToGrid w:val="0"/>
          <w:kern w:val="0"/>
          <w:szCs w:val="21"/>
        </w:rPr>
        <w:t xml:space="preserve">1.10.1  </w:t>
      </w:r>
      <w:r w:rsidR="00BF5824" w:rsidRPr="0014043C">
        <w:rPr>
          <w:rFonts w:ascii="宋体" w:hAnsi="宋体"/>
          <w:snapToGrid w:val="0"/>
          <w:kern w:val="0"/>
          <w:szCs w:val="21"/>
        </w:rPr>
        <w:t>竞标人</w:t>
      </w:r>
      <w:r w:rsidRPr="0014043C">
        <w:rPr>
          <w:rFonts w:ascii="宋体" w:hAnsi="宋体"/>
          <w:snapToGrid w:val="0"/>
          <w:kern w:val="0"/>
          <w:szCs w:val="21"/>
        </w:rPr>
        <w:t>须知前附表规定召开投标预备会的，</w:t>
      </w:r>
      <w:r w:rsidR="00BF5824" w:rsidRPr="0014043C">
        <w:rPr>
          <w:rFonts w:ascii="宋体" w:hAnsi="宋体"/>
          <w:snapToGrid w:val="0"/>
          <w:kern w:val="0"/>
          <w:szCs w:val="21"/>
        </w:rPr>
        <w:t>比选人</w:t>
      </w:r>
      <w:r w:rsidRPr="0014043C">
        <w:rPr>
          <w:rFonts w:ascii="宋体" w:hAnsi="宋体"/>
          <w:snapToGrid w:val="0"/>
          <w:kern w:val="0"/>
          <w:szCs w:val="21"/>
        </w:rPr>
        <w:t>按</w:t>
      </w:r>
      <w:r w:rsidR="00BF5824" w:rsidRPr="0014043C">
        <w:rPr>
          <w:rFonts w:ascii="宋体" w:hAnsi="宋体"/>
          <w:snapToGrid w:val="0"/>
          <w:kern w:val="0"/>
          <w:szCs w:val="21"/>
        </w:rPr>
        <w:t>竞标人</w:t>
      </w:r>
      <w:r w:rsidRPr="0014043C">
        <w:rPr>
          <w:rFonts w:ascii="宋体" w:hAnsi="宋体"/>
          <w:snapToGrid w:val="0"/>
          <w:kern w:val="0"/>
          <w:szCs w:val="21"/>
        </w:rPr>
        <w:t>须知前附表规定的时间和地点召开投标预备会，澄清</w:t>
      </w:r>
      <w:r w:rsidR="00BF5824" w:rsidRPr="0014043C">
        <w:rPr>
          <w:rFonts w:ascii="宋体" w:hAnsi="宋体"/>
          <w:snapToGrid w:val="0"/>
          <w:kern w:val="0"/>
          <w:szCs w:val="21"/>
        </w:rPr>
        <w:t>竞标人</w:t>
      </w:r>
      <w:r w:rsidRPr="0014043C">
        <w:rPr>
          <w:rFonts w:ascii="宋体" w:hAnsi="宋体"/>
          <w:snapToGrid w:val="0"/>
          <w:kern w:val="0"/>
          <w:szCs w:val="21"/>
        </w:rPr>
        <w:t>提出的问题。</w:t>
      </w:r>
    </w:p>
    <w:p w14:paraId="51D86B3C" w14:textId="0EB162F7" w:rsidR="00B0760F" w:rsidRPr="0014043C" w:rsidRDefault="008662E8">
      <w:pPr>
        <w:autoSpaceDE w:val="0"/>
        <w:autoSpaceDN w:val="0"/>
        <w:adjustRightInd w:val="0"/>
        <w:snapToGrid w:val="0"/>
        <w:spacing w:line="360" w:lineRule="auto"/>
        <w:ind w:firstLine="420"/>
        <w:rPr>
          <w:rFonts w:ascii="宋体" w:hAnsi="宋体"/>
          <w:snapToGrid w:val="0"/>
          <w:kern w:val="0"/>
          <w:szCs w:val="21"/>
        </w:rPr>
      </w:pPr>
      <w:r w:rsidRPr="0014043C">
        <w:rPr>
          <w:rFonts w:ascii="宋体" w:hAnsi="宋体"/>
          <w:snapToGrid w:val="0"/>
          <w:kern w:val="0"/>
          <w:szCs w:val="21"/>
        </w:rPr>
        <w:t xml:space="preserve">1.10.2  </w:t>
      </w:r>
      <w:r w:rsidR="00BF5824" w:rsidRPr="0014043C">
        <w:rPr>
          <w:rFonts w:ascii="宋体" w:hAnsi="宋体"/>
          <w:snapToGrid w:val="0"/>
          <w:kern w:val="0"/>
          <w:szCs w:val="21"/>
        </w:rPr>
        <w:t>竞标人</w:t>
      </w:r>
      <w:r w:rsidRPr="0014043C">
        <w:rPr>
          <w:rFonts w:ascii="宋体" w:hAnsi="宋体"/>
          <w:snapToGrid w:val="0"/>
          <w:kern w:val="0"/>
          <w:szCs w:val="21"/>
        </w:rPr>
        <w:t>应在</w:t>
      </w:r>
      <w:r w:rsidR="00BF5824" w:rsidRPr="0014043C">
        <w:rPr>
          <w:rFonts w:ascii="宋体" w:hAnsi="宋体"/>
          <w:snapToGrid w:val="0"/>
          <w:kern w:val="0"/>
          <w:szCs w:val="21"/>
        </w:rPr>
        <w:t>竞标人</w:t>
      </w:r>
      <w:r w:rsidRPr="0014043C">
        <w:rPr>
          <w:rFonts w:ascii="宋体" w:hAnsi="宋体"/>
          <w:snapToGrid w:val="0"/>
          <w:kern w:val="0"/>
          <w:szCs w:val="21"/>
        </w:rPr>
        <w:t>须知前附表第</w:t>
      </w:r>
      <w:r w:rsidRPr="0014043C">
        <w:rPr>
          <w:rFonts w:ascii="宋体" w:hAnsi="宋体"/>
          <w:kern w:val="0"/>
          <w:szCs w:val="21"/>
        </w:rPr>
        <w:t>2.2.4项</w:t>
      </w:r>
      <w:r w:rsidRPr="0014043C">
        <w:rPr>
          <w:rFonts w:ascii="宋体" w:hAnsi="宋体"/>
          <w:snapToGrid w:val="0"/>
          <w:kern w:val="0"/>
          <w:szCs w:val="21"/>
        </w:rPr>
        <w:t>规定的时间前，以书面形式将提出的问题送达</w:t>
      </w:r>
      <w:r w:rsidR="00BF5824" w:rsidRPr="0014043C">
        <w:rPr>
          <w:rFonts w:ascii="宋体" w:hAnsi="宋体"/>
          <w:snapToGrid w:val="0"/>
          <w:kern w:val="0"/>
          <w:szCs w:val="21"/>
        </w:rPr>
        <w:t>比选人</w:t>
      </w:r>
      <w:r w:rsidRPr="0014043C">
        <w:rPr>
          <w:rFonts w:ascii="宋体" w:hAnsi="宋体"/>
          <w:snapToGrid w:val="0"/>
          <w:kern w:val="0"/>
          <w:szCs w:val="21"/>
        </w:rPr>
        <w:t>，以便</w:t>
      </w:r>
      <w:r w:rsidR="00BF5824" w:rsidRPr="0014043C">
        <w:rPr>
          <w:rFonts w:ascii="宋体" w:hAnsi="宋体"/>
          <w:snapToGrid w:val="0"/>
          <w:kern w:val="0"/>
          <w:szCs w:val="21"/>
        </w:rPr>
        <w:t>比选人</w:t>
      </w:r>
      <w:r w:rsidRPr="0014043C">
        <w:rPr>
          <w:rFonts w:ascii="宋体" w:hAnsi="宋体"/>
          <w:snapToGrid w:val="0"/>
          <w:kern w:val="0"/>
          <w:szCs w:val="21"/>
        </w:rPr>
        <w:t>澄清。</w:t>
      </w:r>
    </w:p>
    <w:p w14:paraId="7696BA61" w14:textId="22747F5A" w:rsidR="00B0760F" w:rsidRPr="0014043C" w:rsidRDefault="008662E8">
      <w:pPr>
        <w:autoSpaceDE w:val="0"/>
        <w:autoSpaceDN w:val="0"/>
        <w:adjustRightInd w:val="0"/>
        <w:snapToGrid w:val="0"/>
        <w:spacing w:line="360" w:lineRule="auto"/>
        <w:ind w:firstLineChars="202" w:firstLine="424"/>
        <w:rPr>
          <w:rFonts w:ascii="宋体" w:hAnsi="宋体"/>
          <w:snapToGrid w:val="0"/>
          <w:kern w:val="0"/>
          <w:szCs w:val="21"/>
        </w:rPr>
      </w:pPr>
      <w:r w:rsidRPr="0014043C">
        <w:rPr>
          <w:rFonts w:ascii="宋体" w:hAnsi="宋体"/>
          <w:snapToGrid w:val="0"/>
          <w:kern w:val="0"/>
          <w:szCs w:val="21"/>
        </w:rPr>
        <w:t xml:space="preserve">1.10.3  </w:t>
      </w:r>
      <w:r w:rsidR="00BF5824" w:rsidRPr="0014043C">
        <w:rPr>
          <w:rFonts w:ascii="宋体" w:hAnsi="宋体"/>
          <w:snapToGrid w:val="0"/>
          <w:kern w:val="0"/>
          <w:szCs w:val="21"/>
        </w:rPr>
        <w:t>比选人</w:t>
      </w:r>
      <w:r w:rsidRPr="0014043C">
        <w:rPr>
          <w:rFonts w:ascii="宋体" w:hAnsi="宋体"/>
          <w:snapToGrid w:val="0"/>
          <w:kern w:val="0"/>
          <w:szCs w:val="21"/>
        </w:rPr>
        <w:t>在</w:t>
      </w:r>
      <w:r w:rsidR="00BF5824" w:rsidRPr="0014043C">
        <w:rPr>
          <w:rFonts w:ascii="宋体" w:hAnsi="宋体"/>
          <w:snapToGrid w:val="0"/>
          <w:kern w:val="0"/>
          <w:szCs w:val="21"/>
        </w:rPr>
        <w:t>竞标人</w:t>
      </w:r>
      <w:r w:rsidRPr="0014043C">
        <w:rPr>
          <w:rFonts w:ascii="宋体" w:hAnsi="宋体"/>
          <w:snapToGrid w:val="0"/>
          <w:kern w:val="0"/>
          <w:szCs w:val="21"/>
        </w:rPr>
        <w:t>须知前附表规定的时间内，将对</w:t>
      </w:r>
      <w:r w:rsidR="00BF5824" w:rsidRPr="0014043C">
        <w:rPr>
          <w:rFonts w:ascii="宋体" w:hAnsi="宋体"/>
          <w:snapToGrid w:val="0"/>
          <w:kern w:val="0"/>
          <w:szCs w:val="21"/>
        </w:rPr>
        <w:t>竞标人</w:t>
      </w:r>
      <w:r w:rsidRPr="0014043C">
        <w:rPr>
          <w:rFonts w:ascii="宋体" w:hAnsi="宋体"/>
          <w:snapToGrid w:val="0"/>
          <w:kern w:val="0"/>
          <w:szCs w:val="21"/>
        </w:rPr>
        <w:t>所提</w:t>
      </w:r>
      <w:r w:rsidRPr="0014043C">
        <w:rPr>
          <w:rFonts w:ascii="宋体" w:hAnsi="宋体"/>
          <w:snapToGrid w:val="0"/>
          <w:kern w:val="0"/>
          <w:position w:val="-2"/>
          <w:szCs w:val="21"/>
        </w:rPr>
        <w:t>的</w:t>
      </w:r>
      <w:r w:rsidRPr="0014043C">
        <w:rPr>
          <w:rFonts w:ascii="宋体" w:hAnsi="宋体"/>
          <w:snapToGrid w:val="0"/>
          <w:kern w:val="0"/>
          <w:szCs w:val="21"/>
        </w:rPr>
        <w:t>问题</w:t>
      </w:r>
      <w:r w:rsidRPr="0014043C">
        <w:rPr>
          <w:rFonts w:ascii="宋体" w:hAnsi="宋体"/>
          <w:snapToGrid w:val="0"/>
          <w:kern w:val="0"/>
          <w:position w:val="-2"/>
          <w:szCs w:val="21"/>
        </w:rPr>
        <w:t>进行澄清。该澄清内容为</w:t>
      </w:r>
      <w:r w:rsidR="00BF5824" w:rsidRPr="0014043C">
        <w:rPr>
          <w:rFonts w:ascii="宋体" w:hAnsi="宋体"/>
          <w:snapToGrid w:val="0"/>
          <w:kern w:val="0"/>
          <w:position w:val="-2"/>
          <w:szCs w:val="21"/>
        </w:rPr>
        <w:t>竞争性比选文件</w:t>
      </w:r>
      <w:r w:rsidRPr="0014043C">
        <w:rPr>
          <w:rFonts w:ascii="宋体" w:hAnsi="宋体"/>
          <w:snapToGrid w:val="0"/>
          <w:kern w:val="0"/>
          <w:position w:val="-2"/>
          <w:szCs w:val="21"/>
        </w:rPr>
        <w:t>的组成部分。</w:t>
      </w:r>
    </w:p>
    <w:p w14:paraId="0F79166C" w14:textId="77777777"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191" w:name="_Toc200513138"/>
      <w:bookmarkStart w:id="192" w:name="_Toc224103329"/>
      <w:bookmarkStart w:id="193" w:name="_Toc277082564"/>
      <w:bookmarkStart w:id="194" w:name="_Toc287607758"/>
      <w:bookmarkStart w:id="195" w:name="_Toc287620697"/>
      <w:bookmarkStart w:id="196" w:name="_Toc430530447"/>
      <w:bookmarkStart w:id="197" w:name="_Toc509218722"/>
      <w:bookmarkStart w:id="198" w:name="_Toc57820572"/>
      <w:r w:rsidRPr="0014043C">
        <w:rPr>
          <w:rFonts w:ascii="宋体" w:hAnsi="宋体"/>
          <w:snapToGrid w:val="0"/>
          <w:kern w:val="0"/>
          <w:sz w:val="24"/>
          <w:szCs w:val="21"/>
        </w:rPr>
        <w:lastRenderedPageBreak/>
        <w:t>1.11  分包</w:t>
      </w:r>
      <w:bookmarkEnd w:id="191"/>
      <w:bookmarkEnd w:id="192"/>
      <w:bookmarkEnd w:id="193"/>
      <w:bookmarkEnd w:id="194"/>
      <w:bookmarkEnd w:id="195"/>
      <w:bookmarkEnd w:id="196"/>
      <w:bookmarkEnd w:id="197"/>
      <w:bookmarkEnd w:id="198"/>
    </w:p>
    <w:p w14:paraId="335DF863" w14:textId="2B3E7F20" w:rsidR="00B0760F" w:rsidRPr="0014043C" w:rsidRDefault="00BF5824">
      <w:pPr>
        <w:autoSpaceDE w:val="0"/>
        <w:autoSpaceDN w:val="0"/>
        <w:adjustRightInd w:val="0"/>
        <w:snapToGrid w:val="0"/>
        <w:spacing w:line="360" w:lineRule="auto"/>
        <w:ind w:firstLine="426"/>
        <w:rPr>
          <w:rFonts w:ascii="宋体" w:hAnsi="宋体"/>
          <w:snapToGrid w:val="0"/>
          <w:kern w:val="0"/>
          <w:szCs w:val="21"/>
        </w:rPr>
      </w:pPr>
      <w:r w:rsidRPr="0014043C">
        <w:rPr>
          <w:rFonts w:ascii="宋体" w:hAnsi="宋体"/>
          <w:snapToGrid w:val="0"/>
          <w:kern w:val="0"/>
          <w:szCs w:val="21"/>
        </w:rPr>
        <w:t>竞标人</w:t>
      </w:r>
      <w:r w:rsidR="008662E8" w:rsidRPr="0014043C">
        <w:rPr>
          <w:rFonts w:ascii="宋体" w:hAnsi="宋体"/>
          <w:snapToGrid w:val="0"/>
          <w:kern w:val="0"/>
          <w:szCs w:val="21"/>
        </w:rPr>
        <w:t>拟在中标后将中标项目的部分非主体、非关键性工作进行分包的，应符合</w:t>
      </w:r>
      <w:r w:rsidRPr="0014043C">
        <w:rPr>
          <w:rFonts w:ascii="宋体" w:hAnsi="宋体"/>
          <w:snapToGrid w:val="0"/>
          <w:kern w:val="0"/>
          <w:szCs w:val="21"/>
        </w:rPr>
        <w:t>竞标人</w:t>
      </w:r>
      <w:r w:rsidR="008662E8" w:rsidRPr="0014043C">
        <w:rPr>
          <w:rFonts w:ascii="宋体" w:hAnsi="宋体"/>
          <w:snapToGrid w:val="0"/>
          <w:kern w:val="0"/>
          <w:szCs w:val="21"/>
        </w:rPr>
        <w:t>须知前附表规定的分包内容、分包金额和接受分包的第三人资质要求等限制性条件。</w:t>
      </w:r>
    </w:p>
    <w:p w14:paraId="370ECEEC" w14:textId="77777777"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199" w:name="_Toc200513139"/>
      <w:bookmarkStart w:id="200" w:name="_Toc224103330"/>
      <w:bookmarkStart w:id="201" w:name="_Toc277082565"/>
      <w:bookmarkStart w:id="202" w:name="_Toc287607759"/>
      <w:bookmarkStart w:id="203" w:name="_Toc287620698"/>
      <w:bookmarkStart w:id="204" w:name="_Toc430530448"/>
      <w:bookmarkStart w:id="205" w:name="_Toc509218723"/>
      <w:bookmarkStart w:id="206" w:name="_Toc57820573"/>
      <w:r w:rsidRPr="0014043C">
        <w:rPr>
          <w:rFonts w:ascii="宋体" w:hAnsi="宋体"/>
          <w:snapToGrid w:val="0"/>
          <w:kern w:val="0"/>
          <w:sz w:val="24"/>
          <w:szCs w:val="21"/>
        </w:rPr>
        <w:t>1.12  偏离</w:t>
      </w:r>
      <w:bookmarkEnd w:id="199"/>
      <w:bookmarkEnd w:id="200"/>
      <w:bookmarkEnd w:id="201"/>
      <w:bookmarkEnd w:id="202"/>
      <w:bookmarkEnd w:id="203"/>
      <w:bookmarkEnd w:id="204"/>
      <w:bookmarkEnd w:id="205"/>
      <w:bookmarkEnd w:id="206"/>
    </w:p>
    <w:p w14:paraId="4E250F39" w14:textId="60270D53" w:rsidR="00B0760F" w:rsidRPr="0014043C" w:rsidRDefault="00BF5824">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竞标人</w:t>
      </w:r>
      <w:r w:rsidR="008662E8" w:rsidRPr="0014043C">
        <w:rPr>
          <w:rFonts w:ascii="宋体" w:hAnsi="宋体"/>
          <w:snapToGrid w:val="0"/>
          <w:kern w:val="0"/>
          <w:szCs w:val="21"/>
        </w:rPr>
        <w:t>须知前附表允许</w:t>
      </w:r>
      <w:r w:rsidRPr="0014043C">
        <w:rPr>
          <w:rFonts w:ascii="宋体" w:hAnsi="宋体"/>
          <w:snapToGrid w:val="0"/>
          <w:kern w:val="0"/>
          <w:szCs w:val="21"/>
        </w:rPr>
        <w:t>竞标文件</w:t>
      </w:r>
      <w:r w:rsidR="008662E8" w:rsidRPr="0014043C">
        <w:rPr>
          <w:rFonts w:ascii="宋体" w:hAnsi="宋体"/>
          <w:snapToGrid w:val="0"/>
          <w:kern w:val="0"/>
          <w:szCs w:val="21"/>
        </w:rPr>
        <w:t>偏离</w:t>
      </w:r>
      <w:r w:rsidRPr="0014043C">
        <w:rPr>
          <w:rFonts w:ascii="宋体" w:hAnsi="宋体"/>
          <w:snapToGrid w:val="0"/>
          <w:kern w:val="0"/>
          <w:szCs w:val="21"/>
        </w:rPr>
        <w:t>竞争性比选文件</w:t>
      </w:r>
      <w:r w:rsidR="008662E8" w:rsidRPr="0014043C">
        <w:rPr>
          <w:rFonts w:ascii="宋体" w:hAnsi="宋体"/>
          <w:snapToGrid w:val="0"/>
          <w:kern w:val="0"/>
          <w:szCs w:val="21"/>
        </w:rPr>
        <w:t>某些要求的，偏离应当符合</w:t>
      </w:r>
      <w:r w:rsidRPr="0014043C">
        <w:rPr>
          <w:rFonts w:ascii="宋体" w:hAnsi="宋体"/>
          <w:snapToGrid w:val="0"/>
          <w:kern w:val="0"/>
          <w:szCs w:val="21"/>
        </w:rPr>
        <w:t>竞争性比选文件</w:t>
      </w:r>
      <w:r w:rsidR="008662E8" w:rsidRPr="0014043C">
        <w:rPr>
          <w:rFonts w:ascii="宋体" w:hAnsi="宋体"/>
          <w:snapToGrid w:val="0"/>
          <w:kern w:val="0"/>
          <w:szCs w:val="21"/>
        </w:rPr>
        <w:t>规定 的偏离范围和幅度。</w:t>
      </w:r>
    </w:p>
    <w:p w14:paraId="7EC5CF3A" w14:textId="6A715DE7" w:rsidR="00B0760F" w:rsidRPr="0014043C" w:rsidRDefault="008662E8">
      <w:pPr>
        <w:pStyle w:val="20"/>
        <w:spacing w:before="0" w:after="0" w:line="360" w:lineRule="auto"/>
        <w:rPr>
          <w:rFonts w:ascii="宋体" w:hAnsi="宋体"/>
          <w:b w:val="0"/>
          <w:snapToGrid w:val="0"/>
        </w:rPr>
      </w:pPr>
      <w:bookmarkStart w:id="207" w:name="_Toc200513140"/>
      <w:bookmarkStart w:id="208" w:name="_Toc224103331"/>
      <w:bookmarkStart w:id="209" w:name="_Toc277082566"/>
      <w:bookmarkStart w:id="210" w:name="_Toc287607760"/>
      <w:bookmarkStart w:id="211" w:name="_Toc287620699"/>
      <w:bookmarkStart w:id="212" w:name="_Toc430530449"/>
      <w:bookmarkStart w:id="213" w:name="_Toc509218724"/>
      <w:bookmarkStart w:id="214" w:name="_Toc65102436"/>
      <w:r w:rsidRPr="0014043C">
        <w:rPr>
          <w:rFonts w:ascii="宋体" w:hAnsi="宋体"/>
          <w:b w:val="0"/>
          <w:snapToGrid w:val="0"/>
        </w:rPr>
        <w:t xml:space="preserve">2.  </w:t>
      </w:r>
      <w:bookmarkEnd w:id="207"/>
      <w:bookmarkEnd w:id="208"/>
      <w:bookmarkEnd w:id="209"/>
      <w:bookmarkEnd w:id="210"/>
      <w:bookmarkEnd w:id="211"/>
      <w:bookmarkEnd w:id="212"/>
      <w:bookmarkEnd w:id="213"/>
      <w:bookmarkEnd w:id="214"/>
      <w:r w:rsidR="00BF5824" w:rsidRPr="0014043C">
        <w:rPr>
          <w:rFonts w:ascii="宋体" w:hAnsi="宋体"/>
          <w:b w:val="0"/>
          <w:snapToGrid w:val="0"/>
        </w:rPr>
        <w:t>竞争性比选文件</w:t>
      </w:r>
    </w:p>
    <w:p w14:paraId="05ABD5E4" w14:textId="6D4A59A2"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215" w:name="_Toc200513141"/>
      <w:bookmarkStart w:id="216" w:name="_Toc224103332"/>
      <w:bookmarkStart w:id="217" w:name="_Toc277082567"/>
      <w:bookmarkStart w:id="218" w:name="_Toc287607761"/>
      <w:bookmarkStart w:id="219" w:name="_Toc287620700"/>
      <w:bookmarkStart w:id="220" w:name="_Toc430530450"/>
      <w:bookmarkStart w:id="221" w:name="_Toc509218725"/>
      <w:bookmarkStart w:id="222" w:name="_Toc57820575"/>
      <w:r w:rsidRPr="0014043C">
        <w:rPr>
          <w:rFonts w:ascii="宋体" w:hAnsi="宋体"/>
          <w:snapToGrid w:val="0"/>
          <w:kern w:val="0"/>
          <w:sz w:val="24"/>
          <w:szCs w:val="21"/>
        </w:rPr>
        <w:t xml:space="preserve">2.1  </w:t>
      </w:r>
      <w:r w:rsidR="00BF5824" w:rsidRPr="0014043C">
        <w:rPr>
          <w:rFonts w:ascii="宋体" w:hAnsi="宋体"/>
          <w:snapToGrid w:val="0"/>
          <w:kern w:val="0"/>
          <w:sz w:val="24"/>
          <w:szCs w:val="21"/>
        </w:rPr>
        <w:t>竞争性比选文件</w:t>
      </w:r>
      <w:r w:rsidRPr="0014043C">
        <w:rPr>
          <w:rFonts w:ascii="宋体" w:hAnsi="宋体"/>
          <w:snapToGrid w:val="0"/>
          <w:kern w:val="0"/>
          <w:sz w:val="24"/>
          <w:szCs w:val="21"/>
        </w:rPr>
        <w:t>的组成</w:t>
      </w:r>
      <w:bookmarkEnd w:id="215"/>
      <w:bookmarkEnd w:id="216"/>
      <w:bookmarkEnd w:id="217"/>
      <w:bookmarkEnd w:id="218"/>
      <w:bookmarkEnd w:id="219"/>
      <w:bookmarkEnd w:id="220"/>
      <w:bookmarkEnd w:id="221"/>
      <w:bookmarkEnd w:id="222"/>
    </w:p>
    <w:p w14:paraId="2C393C02" w14:textId="5B9173A1" w:rsidR="00B0760F" w:rsidRPr="0014043C" w:rsidRDefault="008662E8">
      <w:pPr>
        <w:autoSpaceDE w:val="0"/>
        <w:autoSpaceDN w:val="0"/>
        <w:adjustRightInd w:val="0"/>
        <w:snapToGrid w:val="0"/>
        <w:spacing w:line="360" w:lineRule="auto"/>
        <w:ind w:leftChars="171" w:left="359"/>
        <w:rPr>
          <w:rFonts w:ascii="宋体" w:hAnsi="宋体"/>
          <w:snapToGrid w:val="0"/>
          <w:kern w:val="0"/>
          <w:szCs w:val="21"/>
        </w:rPr>
      </w:pPr>
      <w:r w:rsidRPr="0014043C">
        <w:rPr>
          <w:rFonts w:ascii="宋体" w:hAnsi="宋体"/>
          <w:snapToGrid w:val="0"/>
          <w:kern w:val="0"/>
          <w:szCs w:val="21"/>
        </w:rPr>
        <w:t>本</w:t>
      </w:r>
      <w:r w:rsidR="00BF5824" w:rsidRPr="0014043C">
        <w:rPr>
          <w:rFonts w:ascii="宋体" w:hAnsi="宋体"/>
          <w:snapToGrid w:val="0"/>
          <w:kern w:val="0"/>
          <w:szCs w:val="21"/>
        </w:rPr>
        <w:t>竞争性比选文件</w:t>
      </w:r>
      <w:r w:rsidRPr="0014043C">
        <w:rPr>
          <w:rFonts w:ascii="宋体" w:hAnsi="宋体"/>
          <w:snapToGrid w:val="0"/>
          <w:kern w:val="0"/>
          <w:szCs w:val="21"/>
        </w:rPr>
        <w:t>包括：</w:t>
      </w:r>
    </w:p>
    <w:p w14:paraId="2ABFEAB3" w14:textId="51BEB990" w:rsidR="00B0760F" w:rsidRPr="0014043C" w:rsidRDefault="008662E8">
      <w:pPr>
        <w:autoSpaceDE w:val="0"/>
        <w:autoSpaceDN w:val="0"/>
        <w:adjustRightInd w:val="0"/>
        <w:snapToGrid w:val="0"/>
        <w:spacing w:line="360" w:lineRule="auto"/>
        <w:ind w:leftChars="171" w:left="359"/>
        <w:rPr>
          <w:rFonts w:ascii="宋体" w:hAnsi="宋体"/>
          <w:snapToGrid w:val="0"/>
          <w:kern w:val="0"/>
          <w:szCs w:val="21"/>
        </w:rPr>
      </w:pPr>
      <w:r w:rsidRPr="0014043C">
        <w:rPr>
          <w:rFonts w:ascii="宋体" w:hAnsi="宋体"/>
          <w:snapToGrid w:val="0"/>
          <w:kern w:val="0"/>
          <w:szCs w:val="21"/>
        </w:rPr>
        <w:t>（1）</w:t>
      </w:r>
      <w:r w:rsidR="00BF5824" w:rsidRPr="0014043C">
        <w:rPr>
          <w:rFonts w:ascii="宋体" w:hAnsi="宋体"/>
          <w:snapToGrid w:val="0"/>
          <w:kern w:val="0"/>
          <w:szCs w:val="21"/>
        </w:rPr>
        <w:t>比选公告</w:t>
      </w:r>
      <w:r w:rsidRPr="0014043C">
        <w:rPr>
          <w:rFonts w:ascii="宋体" w:hAnsi="宋体"/>
          <w:snapToGrid w:val="0"/>
          <w:kern w:val="0"/>
          <w:szCs w:val="21"/>
        </w:rPr>
        <w:t>（或投标邀请书）；</w:t>
      </w:r>
    </w:p>
    <w:p w14:paraId="1F9BA3EE" w14:textId="760DBC01" w:rsidR="00B0760F" w:rsidRPr="0014043C" w:rsidRDefault="008662E8">
      <w:pPr>
        <w:autoSpaceDE w:val="0"/>
        <w:autoSpaceDN w:val="0"/>
        <w:adjustRightInd w:val="0"/>
        <w:snapToGrid w:val="0"/>
        <w:spacing w:line="360" w:lineRule="auto"/>
        <w:ind w:leftChars="171" w:left="359"/>
        <w:rPr>
          <w:rFonts w:ascii="宋体" w:hAnsi="宋体"/>
          <w:snapToGrid w:val="0"/>
          <w:kern w:val="0"/>
          <w:szCs w:val="21"/>
        </w:rPr>
      </w:pPr>
      <w:r w:rsidRPr="0014043C">
        <w:rPr>
          <w:rFonts w:ascii="宋体" w:hAnsi="宋体"/>
          <w:snapToGrid w:val="0"/>
          <w:kern w:val="0"/>
          <w:szCs w:val="21"/>
        </w:rPr>
        <w:t>（2）</w:t>
      </w:r>
      <w:r w:rsidR="00BF5824" w:rsidRPr="0014043C">
        <w:rPr>
          <w:rFonts w:ascii="宋体" w:hAnsi="宋体"/>
          <w:snapToGrid w:val="0"/>
          <w:kern w:val="0"/>
          <w:szCs w:val="21"/>
        </w:rPr>
        <w:t>竞标人</w:t>
      </w:r>
      <w:r w:rsidRPr="0014043C">
        <w:rPr>
          <w:rFonts w:ascii="宋体" w:hAnsi="宋体"/>
          <w:snapToGrid w:val="0"/>
          <w:kern w:val="0"/>
          <w:szCs w:val="21"/>
        </w:rPr>
        <w:t>须知；</w:t>
      </w:r>
    </w:p>
    <w:p w14:paraId="30EC9F34" w14:textId="77777777" w:rsidR="00B0760F" w:rsidRPr="0014043C" w:rsidRDefault="008662E8">
      <w:pPr>
        <w:autoSpaceDE w:val="0"/>
        <w:autoSpaceDN w:val="0"/>
        <w:adjustRightInd w:val="0"/>
        <w:snapToGrid w:val="0"/>
        <w:spacing w:line="360" w:lineRule="auto"/>
        <w:ind w:leftChars="171" w:left="359"/>
        <w:rPr>
          <w:rFonts w:ascii="宋体" w:hAnsi="宋体"/>
          <w:snapToGrid w:val="0"/>
          <w:kern w:val="0"/>
          <w:szCs w:val="21"/>
        </w:rPr>
      </w:pPr>
      <w:r w:rsidRPr="0014043C">
        <w:rPr>
          <w:rFonts w:ascii="宋体" w:hAnsi="宋体"/>
          <w:snapToGrid w:val="0"/>
          <w:kern w:val="0"/>
          <w:szCs w:val="21"/>
        </w:rPr>
        <w:t>（3）评标办法；</w:t>
      </w:r>
    </w:p>
    <w:p w14:paraId="00A45B25" w14:textId="77777777" w:rsidR="00B0760F" w:rsidRPr="0014043C" w:rsidRDefault="008662E8">
      <w:pPr>
        <w:autoSpaceDE w:val="0"/>
        <w:autoSpaceDN w:val="0"/>
        <w:adjustRightInd w:val="0"/>
        <w:snapToGrid w:val="0"/>
        <w:spacing w:line="360" w:lineRule="auto"/>
        <w:ind w:leftChars="171" w:left="359"/>
        <w:rPr>
          <w:rFonts w:ascii="宋体" w:hAnsi="宋体"/>
          <w:snapToGrid w:val="0"/>
          <w:kern w:val="0"/>
          <w:szCs w:val="21"/>
        </w:rPr>
      </w:pPr>
      <w:r w:rsidRPr="0014043C">
        <w:rPr>
          <w:rFonts w:ascii="宋体" w:hAnsi="宋体"/>
          <w:snapToGrid w:val="0"/>
          <w:kern w:val="0"/>
          <w:szCs w:val="21"/>
        </w:rPr>
        <w:t>（4）合同条款及格式；</w:t>
      </w:r>
    </w:p>
    <w:p w14:paraId="3C495855" w14:textId="77777777" w:rsidR="00B0760F" w:rsidRPr="0014043C" w:rsidRDefault="008662E8">
      <w:pPr>
        <w:autoSpaceDE w:val="0"/>
        <w:autoSpaceDN w:val="0"/>
        <w:adjustRightInd w:val="0"/>
        <w:snapToGrid w:val="0"/>
        <w:spacing w:line="360" w:lineRule="auto"/>
        <w:ind w:leftChars="171" w:left="359"/>
        <w:rPr>
          <w:rFonts w:ascii="宋体" w:hAnsi="宋体"/>
          <w:snapToGrid w:val="0"/>
          <w:kern w:val="0"/>
          <w:szCs w:val="21"/>
        </w:rPr>
      </w:pPr>
      <w:r w:rsidRPr="0014043C">
        <w:rPr>
          <w:rFonts w:ascii="宋体" w:hAnsi="宋体"/>
          <w:snapToGrid w:val="0"/>
          <w:kern w:val="0"/>
          <w:szCs w:val="21"/>
        </w:rPr>
        <w:t>（5）工程量清单；</w:t>
      </w:r>
    </w:p>
    <w:p w14:paraId="64CE9011" w14:textId="77777777" w:rsidR="00B0760F" w:rsidRPr="0014043C" w:rsidRDefault="008662E8">
      <w:pPr>
        <w:autoSpaceDE w:val="0"/>
        <w:autoSpaceDN w:val="0"/>
        <w:adjustRightInd w:val="0"/>
        <w:snapToGrid w:val="0"/>
        <w:spacing w:line="360" w:lineRule="auto"/>
        <w:ind w:leftChars="171" w:left="359"/>
        <w:rPr>
          <w:rFonts w:ascii="宋体" w:hAnsi="宋体"/>
          <w:snapToGrid w:val="0"/>
          <w:kern w:val="0"/>
          <w:szCs w:val="21"/>
        </w:rPr>
      </w:pPr>
      <w:r w:rsidRPr="0014043C">
        <w:rPr>
          <w:rFonts w:ascii="宋体" w:hAnsi="宋体"/>
          <w:snapToGrid w:val="0"/>
          <w:kern w:val="0"/>
          <w:szCs w:val="21"/>
        </w:rPr>
        <w:t>（6）图纸；</w:t>
      </w:r>
    </w:p>
    <w:p w14:paraId="6379C3A6" w14:textId="77777777" w:rsidR="00B0760F" w:rsidRPr="0014043C" w:rsidRDefault="008662E8">
      <w:pPr>
        <w:autoSpaceDE w:val="0"/>
        <w:autoSpaceDN w:val="0"/>
        <w:adjustRightInd w:val="0"/>
        <w:snapToGrid w:val="0"/>
        <w:spacing w:line="360" w:lineRule="auto"/>
        <w:ind w:leftChars="171" w:left="359"/>
        <w:rPr>
          <w:rFonts w:ascii="宋体" w:hAnsi="宋体"/>
          <w:snapToGrid w:val="0"/>
          <w:kern w:val="0"/>
          <w:szCs w:val="21"/>
        </w:rPr>
      </w:pPr>
      <w:r w:rsidRPr="0014043C">
        <w:rPr>
          <w:rFonts w:ascii="宋体" w:hAnsi="宋体"/>
          <w:snapToGrid w:val="0"/>
          <w:kern w:val="0"/>
          <w:szCs w:val="21"/>
        </w:rPr>
        <w:t>（7）技术标准和要求；</w:t>
      </w:r>
    </w:p>
    <w:p w14:paraId="5153B196" w14:textId="3F6B630B" w:rsidR="00B0760F" w:rsidRPr="0014043C" w:rsidRDefault="008662E8">
      <w:pPr>
        <w:autoSpaceDE w:val="0"/>
        <w:autoSpaceDN w:val="0"/>
        <w:adjustRightInd w:val="0"/>
        <w:snapToGrid w:val="0"/>
        <w:spacing w:line="360" w:lineRule="auto"/>
        <w:ind w:leftChars="171" w:left="359"/>
        <w:rPr>
          <w:rFonts w:ascii="宋体" w:hAnsi="宋体"/>
          <w:snapToGrid w:val="0"/>
          <w:kern w:val="0"/>
          <w:szCs w:val="21"/>
        </w:rPr>
      </w:pPr>
      <w:r w:rsidRPr="0014043C">
        <w:rPr>
          <w:rFonts w:ascii="宋体" w:hAnsi="宋体"/>
          <w:snapToGrid w:val="0"/>
          <w:kern w:val="0"/>
          <w:szCs w:val="21"/>
        </w:rPr>
        <w:t>（8）</w:t>
      </w:r>
      <w:r w:rsidR="00BF5824" w:rsidRPr="0014043C">
        <w:rPr>
          <w:rFonts w:ascii="宋体" w:hAnsi="宋体"/>
          <w:snapToGrid w:val="0"/>
          <w:kern w:val="0"/>
          <w:szCs w:val="21"/>
        </w:rPr>
        <w:t>竞标文件</w:t>
      </w:r>
      <w:r w:rsidRPr="0014043C">
        <w:rPr>
          <w:rFonts w:ascii="宋体" w:hAnsi="宋体"/>
          <w:snapToGrid w:val="0"/>
          <w:kern w:val="0"/>
          <w:szCs w:val="21"/>
        </w:rPr>
        <w:t>格式；</w:t>
      </w:r>
    </w:p>
    <w:p w14:paraId="12D0B21E" w14:textId="07F26E60" w:rsidR="00B0760F" w:rsidRPr="0014043C" w:rsidRDefault="008662E8">
      <w:pPr>
        <w:autoSpaceDE w:val="0"/>
        <w:autoSpaceDN w:val="0"/>
        <w:adjustRightInd w:val="0"/>
        <w:snapToGrid w:val="0"/>
        <w:spacing w:line="360" w:lineRule="auto"/>
        <w:ind w:leftChars="171" w:left="359"/>
        <w:rPr>
          <w:rFonts w:ascii="宋体" w:hAnsi="宋体"/>
          <w:snapToGrid w:val="0"/>
          <w:kern w:val="0"/>
          <w:szCs w:val="21"/>
        </w:rPr>
      </w:pPr>
      <w:r w:rsidRPr="0014043C">
        <w:rPr>
          <w:rFonts w:ascii="宋体" w:hAnsi="宋体"/>
          <w:snapToGrid w:val="0"/>
          <w:kern w:val="0"/>
          <w:szCs w:val="21"/>
        </w:rPr>
        <w:t>（9）</w:t>
      </w:r>
      <w:r w:rsidR="00BF5824" w:rsidRPr="0014043C">
        <w:rPr>
          <w:rFonts w:ascii="宋体" w:hAnsi="宋体"/>
          <w:snapToGrid w:val="0"/>
          <w:kern w:val="0"/>
          <w:szCs w:val="21"/>
        </w:rPr>
        <w:t>竞标人</w:t>
      </w:r>
      <w:r w:rsidRPr="0014043C">
        <w:rPr>
          <w:rFonts w:ascii="宋体" w:hAnsi="宋体"/>
          <w:snapToGrid w:val="0"/>
          <w:kern w:val="0"/>
          <w:szCs w:val="21"/>
        </w:rPr>
        <w:t>须知前附表规定的其他材料。</w:t>
      </w:r>
    </w:p>
    <w:p w14:paraId="6B4DEE94" w14:textId="419043B7" w:rsidR="00B0760F" w:rsidRPr="0014043C" w:rsidRDefault="008662E8">
      <w:pPr>
        <w:autoSpaceDE w:val="0"/>
        <w:autoSpaceDN w:val="0"/>
        <w:adjustRightInd w:val="0"/>
        <w:snapToGrid w:val="0"/>
        <w:spacing w:line="360" w:lineRule="auto"/>
        <w:ind w:firstLine="420"/>
        <w:rPr>
          <w:rFonts w:ascii="宋体" w:hAnsi="宋体"/>
          <w:snapToGrid w:val="0"/>
          <w:kern w:val="0"/>
          <w:szCs w:val="21"/>
        </w:rPr>
      </w:pPr>
      <w:r w:rsidRPr="0014043C">
        <w:rPr>
          <w:rFonts w:ascii="宋体" w:hAnsi="宋体"/>
          <w:snapToGrid w:val="0"/>
          <w:kern w:val="0"/>
          <w:szCs w:val="21"/>
        </w:rPr>
        <w:t>根据本章第1.10款、第2.2款和第2.3款对</w:t>
      </w:r>
      <w:r w:rsidR="00BF5824" w:rsidRPr="0014043C">
        <w:rPr>
          <w:rFonts w:ascii="宋体" w:hAnsi="宋体"/>
          <w:snapToGrid w:val="0"/>
          <w:kern w:val="0"/>
          <w:szCs w:val="21"/>
        </w:rPr>
        <w:t>竞争性比选文件</w:t>
      </w:r>
      <w:r w:rsidRPr="0014043C">
        <w:rPr>
          <w:rFonts w:ascii="宋体" w:hAnsi="宋体"/>
          <w:snapToGrid w:val="0"/>
          <w:kern w:val="0"/>
          <w:szCs w:val="21"/>
        </w:rPr>
        <w:t>所作的澄清、修改，构成</w:t>
      </w:r>
      <w:r w:rsidR="00BF5824" w:rsidRPr="0014043C">
        <w:rPr>
          <w:rFonts w:ascii="宋体" w:hAnsi="宋体"/>
          <w:snapToGrid w:val="0"/>
          <w:kern w:val="0"/>
          <w:szCs w:val="21"/>
        </w:rPr>
        <w:t>竞争性比选文件</w:t>
      </w:r>
      <w:r w:rsidRPr="0014043C">
        <w:rPr>
          <w:rFonts w:ascii="宋体" w:hAnsi="宋体"/>
          <w:snapToGrid w:val="0"/>
          <w:kern w:val="0"/>
          <w:szCs w:val="21"/>
        </w:rPr>
        <w:t>的组成部分。</w:t>
      </w:r>
    </w:p>
    <w:p w14:paraId="27C6A11F" w14:textId="56829F1E"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223" w:name="_Toc430530451"/>
      <w:bookmarkStart w:id="224" w:name="_Toc509218726"/>
      <w:bookmarkStart w:id="225" w:name="_Toc57820576"/>
      <w:r w:rsidRPr="0014043C">
        <w:rPr>
          <w:rFonts w:ascii="宋体" w:hAnsi="宋体"/>
          <w:snapToGrid w:val="0"/>
          <w:kern w:val="0"/>
          <w:sz w:val="24"/>
          <w:szCs w:val="21"/>
        </w:rPr>
        <w:t xml:space="preserve">2.2  </w:t>
      </w:r>
      <w:r w:rsidR="00BF5824" w:rsidRPr="0014043C">
        <w:rPr>
          <w:rFonts w:ascii="宋体" w:hAnsi="宋体"/>
          <w:snapToGrid w:val="0"/>
          <w:kern w:val="0"/>
          <w:sz w:val="24"/>
          <w:szCs w:val="21"/>
        </w:rPr>
        <w:t>竞争性比选文件</w:t>
      </w:r>
      <w:r w:rsidRPr="0014043C">
        <w:rPr>
          <w:rFonts w:ascii="宋体" w:hAnsi="宋体"/>
          <w:snapToGrid w:val="0"/>
          <w:kern w:val="0"/>
          <w:sz w:val="24"/>
          <w:szCs w:val="21"/>
        </w:rPr>
        <w:t>的澄清</w:t>
      </w:r>
      <w:bookmarkEnd w:id="223"/>
      <w:bookmarkEnd w:id="224"/>
      <w:bookmarkEnd w:id="225"/>
    </w:p>
    <w:p w14:paraId="0A1FF7C2" w14:textId="68CB085E" w:rsidR="00B0760F" w:rsidRPr="0014043C" w:rsidRDefault="008662E8">
      <w:pPr>
        <w:autoSpaceDE w:val="0"/>
        <w:autoSpaceDN w:val="0"/>
        <w:adjustRightInd w:val="0"/>
        <w:snapToGrid w:val="0"/>
        <w:spacing w:line="360" w:lineRule="auto"/>
        <w:ind w:firstLine="420"/>
        <w:rPr>
          <w:rFonts w:ascii="宋体" w:hAnsi="宋体"/>
          <w:snapToGrid w:val="0"/>
          <w:kern w:val="0"/>
          <w:szCs w:val="21"/>
        </w:rPr>
      </w:pPr>
      <w:r w:rsidRPr="0014043C">
        <w:rPr>
          <w:rFonts w:ascii="宋体" w:hAnsi="宋体"/>
          <w:snapToGrid w:val="0"/>
          <w:kern w:val="0"/>
          <w:szCs w:val="21"/>
        </w:rPr>
        <w:t xml:space="preserve">2.2.1  </w:t>
      </w:r>
      <w:r w:rsidR="00BF5824" w:rsidRPr="0014043C">
        <w:rPr>
          <w:rFonts w:ascii="宋体" w:hAnsi="宋体"/>
          <w:snapToGrid w:val="0"/>
          <w:kern w:val="0"/>
          <w:szCs w:val="21"/>
        </w:rPr>
        <w:t>竞标人</w:t>
      </w:r>
      <w:r w:rsidRPr="0014043C">
        <w:rPr>
          <w:rFonts w:ascii="宋体" w:hAnsi="宋体"/>
          <w:snapToGrid w:val="0"/>
          <w:kern w:val="0"/>
          <w:szCs w:val="21"/>
        </w:rPr>
        <w:t>应仔细阅读和检查</w:t>
      </w:r>
      <w:r w:rsidR="00BF5824" w:rsidRPr="0014043C">
        <w:rPr>
          <w:rFonts w:ascii="宋体" w:hAnsi="宋体"/>
          <w:snapToGrid w:val="0"/>
          <w:kern w:val="0"/>
          <w:szCs w:val="21"/>
        </w:rPr>
        <w:t>竞争性比选文件</w:t>
      </w:r>
      <w:r w:rsidRPr="0014043C">
        <w:rPr>
          <w:rFonts w:ascii="宋体" w:hAnsi="宋体"/>
          <w:snapToGrid w:val="0"/>
          <w:kern w:val="0"/>
          <w:szCs w:val="21"/>
        </w:rPr>
        <w:t>的全部内容。如发现缺页或附件不全，应及时向</w:t>
      </w:r>
      <w:r w:rsidR="00BF5824" w:rsidRPr="0014043C">
        <w:rPr>
          <w:rFonts w:ascii="宋体" w:hAnsi="宋体"/>
          <w:snapToGrid w:val="0"/>
          <w:kern w:val="0"/>
          <w:szCs w:val="21"/>
        </w:rPr>
        <w:t>比选人</w:t>
      </w:r>
      <w:r w:rsidRPr="0014043C">
        <w:rPr>
          <w:rFonts w:ascii="宋体" w:hAnsi="宋体"/>
          <w:snapToGrid w:val="0"/>
          <w:kern w:val="0"/>
          <w:szCs w:val="21"/>
        </w:rPr>
        <w:t>提出，以便补齐。如有疑问，应在</w:t>
      </w:r>
      <w:r w:rsidR="00BF5824" w:rsidRPr="0014043C">
        <w:rPr>
          <w:rFonts w:ascii="宋体" w:hAnsi="宋体"/>
          <w:snapToGrid w:val="0"/>
          <w:kern w:val="0"/>
          <w:szCs w:val="21"/>
        </w:rPr>
        <w:t>竞标人</w:t>
      </w:r>
      <w:r w:rsidRPr="0014043C">
        <w:rPr>
          <w:rFonts w:ascii="宋体" w:hAnsi="宋体"/>
          <w:snapToGrid w:val="0"/>
          <w:kern w:val="0"/>
          <w:szCs w:val="21"/>
        </w:rPr>
        <w:t>须知前附表规定的时间前</w:t>
      </w:r>
      <w:r w:rsidRPr="0014043C">
        <w:rPr>
          <w:rFonts w:ascii="宋体" w:hAnsi="宋体"/>
          <w:kern w:val="0"/>
          <w:szCs w:val="21"/>
        </w:rPr>
        <w:t>在</w:t>
      </w:r>
      <w:r w:rsidRPr="0014043C">
        <w:rPr>
          <w:rFonts w:ascii="宋体" w:hAnsi="宋体" w:hint="eastAsia"/>
          <w:kern w:val="0"/>
          <w:szCs w:val="21"/>
        </w:rPr>
        <w:t>相应法定网站提问</w:t>
      </w:r>
      <w:r w:rsidRPr="0014043C">
        <w:rPr>
          <w:rFonts w:ascii="宋体" w:hAnsi="宋体"/>
          <w:snapToGrid w:val="0"/>
          <w:kern w:val="0"/>
          <w:szCs w:val="21"/>
        </w:rPr>
        <w:t>，要求</w:t>
      </w:r>
      <w:r w:rsidR="00BF5824" w:rsidRPr="0014043C">
        <w:rPr>
          <w:rFonts w:ascii="宋体" w:hAnsi="宋体"/>
          <w:snapToGrid w:val="0"/>
          <w:kern w:val="0"/>
          <w:szCs w:val="21"/>
        </w:rPr>
        <w:t>比选人</w:t>
      </w:r>
      <w:r w:rsidRPr="0014043C">
        <w:rPr>
          <w:rFonts w:ascii="宋体" w:hAnsi="宋体"/>
          <w:snapToGrid w:val="0"/>
          <w:kern w:val="0"/>
          <w:szCs w:val="21"/>
        </w:rPr>
        <w:t>对</w:t>
      </w:r>
      <w:r w:rsidR="00BF5824" w:rsidRPr="0014043C">
        <w:rPr>
          <w:rFonts w:ascii="宋体" w:hAnsi="宋体"/>
          <w:snapToGrid w:val="0"/>
          <w:kern w:val="0"/>
          <w:szCs w:val="21"/>
        </w:rPr>
        <w:t>竞争性比选文件</w:t>
      </w:r>
      <w:r w:rsidRPr="0014043C">
        <w:rPr>
          <w:rFonts w:ascii="宋体" w:hAnsi="宋体"/>
          <w:snapToGrid w:val="0"/>
          <w:kern w:val="0"/>
          <w:szCs w:val="21"/>
        </w:rPr>
        <w:t>予以澄清。</w:t>
      </w:r>
    </w:p>
    <w:p w14:paraId="07708A9F" w14:textId="12352FE6" w:rsidR="00B0760F" w:rsidRPr="0014043C" w:rsidRDefault="008662E8">
      <w:pPr>
        <w:autoSpaceDE w:val="0"/>
        <w:autoSpaceDN w:val="0"/>
        <w:adjustRightInd w:val="0"/>
        <w:snapToGrid w:val="0"/>
        <w:spacing w:line="360" w:lineRule="auto"/>
        <w:ind w:firstLine="420"/>
        <w:rPr>
          <w:rFonts w:ascii="宋体" w:hAnsi="宋体"/>
          <w:snapToGrid w:val="0"/>
          <w:kern w:val="0"/>
          <w:szCs w:val="21"/>
        </w:rPr>
      </w:pPr>
      <w:r w:rsidRPr="0014043C">
        <w:rPr>
          <w:rFonts w:ascii="宋体" w:hAnsi="宋体"/>
          <w:snapToGrid w:val="0"/>
          <w:kern w:val="0"/>
          <w:szCs w:val="21"/>
        </w:rPr>
        <w:t xml:space="preserve">2.2.2  </w:t>
      </w:r>
      <w:r w:rsidR="00BF5824" w:rsidRPr="0014043C">
        <w:rPr>
          <w:rFonts w:ascii="宋体" w:hAnsi="宋体"/>
          <w:snapToGrid w:val="0"/>
          <w:kern w:val="0"/>
          <w:szCs w:val="21"/>
        </w:rPr>
        <w:t>竞争性比选文件</w:t>
      </w:r>
      <w:r w:rsidRPr="0014043C">
        <w:rPr>
          <w:rFonts w:ascii="宋体" w:hAnsi="宋体"/>
          <w:snapToGrid w:val="0"/>
          <w:kern w:val="0"/>
          <w:szCs w:val="21"/>
        </w:rPr>
        <w:t>的澄清将在</w:t>
      </w:r>
      <w:r w:rsidR="00BF5824" w:rsidRPr="0014043C">
        <w:rPr>
          <w:rFonts w:ascii="宋体" w:hAnsi="宋体"/>
          <w:snapToGrid w:val="0"/>
          <w:kern w:val="0"/>
          <w:szCs w:val="21"/>
        </w:rPr>
        <w:t>竞标人</w:t>
      </w:r>
      <w:r w:rsidRPr="0014043C">
        <w:rPr>
          <w:rFonts w:ascii="宋体" w:hAnsi="宋体"/>
          <w:snapToGrid w:val="0"/>
          <w:kern w:val="0"/>
          <w:szCs w:val="21"/>
        </w:rPr>
        <w:t>须知前附表规定的</w:t>
      </w:r>
      <w:r w:rsidR="00BF5824" w:rsidRPr="0014043C">
        <w:rPr>
          <w:rFonts w:ascii="宋体" w:hAnsi="宋体"/>
          <w:snapToGrid w:val="0"/>
          <w:kern w:val="0"/>
          <w:szCs w:val="21"/>
        </w:rPr>
        <w:t>竞标截止</w:t>
      </w:r>
      <w:r w:rsidRPr="0014043C">
        <w:rPr>
          <w:rFonts w:ascii="宋体" w:hAnsi="宋体"/>
          <w:snapToGrid w:val="0"/>
          <w:kern w:val="0"/>
          <w:szCs w:val="21"/>
        </w:rPr>
        <w:t>时间</w:t>
      </w:r>
      <w:r w:rsidR="00776BDD" w:rsidRPr="0014043C">
        <w:rPr>
          <w:rFonts w:ascii="宋体" w:hAnsi="宋体"/>
          <w:snapToGrid w:val="0"/>
          <w:kern w:val="0"/>
          <w:szCs w:val="21"/>
        </w:rPr>
        <w:t>1</w:t>
      </w:r>
      <w:r w:rsidRPr="0014043C">
        <w:rPr>
          <w:rFonts w:ascii="宋体" w:hAnsi="宋体"/>
          <w:snapToGrid w:val="0"/>
          <w:kern w:val="0"/>
          <w:szCs w:val="21"/>
        </w:rPr>
        <w:t>天前</w:t>
      </w:r>
      <w:r w:rsidRPr="0014043C">
        <w:rPr>
          <w:rFonts w:ascii="宋体" w:hAnsi="宋体"/>
          <w:kern w:val="0"/>
          <w:szCs w:val="21"/>
        </w:rPr>
        <w:t>在</w:t>
      </w:r>
      <w:r w:rsidRPr="0014043C">
        <w:rPr>
          <w:rFonts w:ascii="宋体" w:hAnsi="宋体" w:hint="eastAsia"/>
          <w:kern w:val="0"/>
          <w:szCs w:val="21"/>
        </w:rPr>
        <w:t>相应网站</w:t>
      </w:r>
      <w:r w:rsidRPr="0014043C">
        <w:rPr>
          <w:rFonts w:ascii="宋体" w:hAnsi="宋体"/>
          <w:kern w:val="0"/>
          <w:szCs w:val="21"/>
        </w:rPr>
        <w:t>发布，</w:t>
      </w:r>
      <w:r w:rsidRPr="0014043C">
        <w:rPr>
          <w:rFonts w:ascii="宋体" w:hAnsi="宋体"/>
          <w:snapToGrid w:val="0"/>
          <w:kern w:val="0"/>
          <w:szCs w:val="21"/>
        </w:rPr>
        <w:t>但不指明澄清问题的来源。如果澄清发出的时间距</w:t>
      </w:r>
      <w:r w:rsidR="00BF5824" w:rsidRPr="0014043C">
        <w:rPr>
          <w:rFonts w:ascii="宋体" w:hAnsi="宋体"/>
          <w:snapToGrid w:val="0"/>
          <w:kern w:val="0"/>
          <w:szCs w:val="21"/>
        </w:rPr>
        <w:t>竞标截止</w:t>
      </w:r>
      <w:r w:rsidRPr="0014043C">
        <w:rPr>
          <w:rFonts w:ascii="宋体" w:hAnsi="宋体"/>
          <w:snapToGrid w:val="0"/>
          <w:kern w:val="0"/>
          <w:szCs w:val="21"/>
        </w:rPr>
        <w:t>时间不足</w:t>
      </w:r>
      <w:r w:rsidR="00776BDD" w:rsidRPr="0014043C">
        <w:rPr>
          <w:rFonts w:ascii="宋体" w:hAnsi="宋体"/>
          <w:snapToGrid w:val="0"/>
          <w:kern w:val="0"/>
          <w:szCs w:val="21"/>
        </w:rPr>
        <w:t>1</w:t>
      </w:r>
      <w:r w:rsidRPr="0014043C">
        <w:rPr>
          <w:rFonts w:ascii="宋体" w:hAnsi="宋体"/>
          <w:snapToGrid w:val="0"/>
          <w:kern w:val="0"/>
          <w:szCs w:val="21"/>
        </w:rPr>
        <w:t>天，相应延长</w:t>
      </w:r>
      <w:r w:rsidR="00BF5824" w:rsidRPr="0014043C">
        <w:rPr>
          <w:rFonts w:ascii="宋体" w:hAnsi="宋体"/>
          <w:snapToGrid w:val="0"/>
          <w:kern w:val="0"/>
          <w:szCs w:val="21"/>
        </w:rPr>
        <w:t>竞标截止</w:t>
      </w:r>
      <w:r w:rsidRPr="0014043C">
        <w:rPr>
          <w:rFonts w:ascii="宋体" w:hAnsi="宋体"/>
          <w:snapToGrid w:val="0"/>
          <w:kern w:val="0"/>
          <w:szCs w:val="21"/>
        </w:rPr>
        <w:t>时间。</w:t>
      </w:r>
    </w:p>
    <w:p w14:paraId="0382B1A2" w14:textId="50E9FE28" w:rsidR="00B0760F" w:rsidRPr="0014043C" w:rsidRDefault="008662E8">
      <w:pPr>
        <w:autoSpaceDE w:val="0"/>
        <w:autoSpaceDN w:val="0"/>
        <w:adjustRightInd w:val="0"/>
        <w:snapToGrid w:val="0"/>
        <w:spacing w:line="360" w:lineRule="auto"/>
        <w:ind w:firstLine="420"/>
        <w:rPr>
          <w:rFonts w:ascii="宋体" w:hAnsi="宋体"/>
          <w:snapToGrid w:val="0"/>
          <w:kern w:val="0"/>
          <w:szCs w:val="21"/>
        </w:rPr>
      </w:pPr>
      <w:r w:rsidRPr="0014043C">
        <w:rPr>
          <w:rFonts w:ascii="宋体" w:hAnsi="宋体"/>
          <w:snapToGrid w:val="0"/>
          <w:kern w:val="0"/>
          <w:szCs w:val="21"/>
        </w:rPr>
        <w:t xml:space="preserve">2.2.3  </w:t>
      </w:r>
      <w:r w:rsidR="00BF5824" w:rsidRPr="0014043C">
        <w:rPr>
          <w:rFonts w:ascii="宋体" w:hAnsi="宋体"/>
          <w:kern w:val="0"/>
          <w:szCs w:val="21"/>
        </w:rPr>
        <w:t>比选人</w:t>
      </w:r>
      <w:r w:rsidRPr="0014043C">
        <w:rPr>
          <w:rFonts w:ascii="宋体" w:hAnsi="宋体"/>
          <w:kern w:val="0"/>
          <w:szCs w:val="21"/>
        </w:rPr>
        <w:t>对</w:t>
      </w:r>
      <w:r w:rsidR="00BF5824" w:rsidRPr="0014043C">
        <w:rPr>
          <w:rFonts w:ascii="宋体" w:hAnsi="宋体"/>
          <w:kern w:val="0"/>
          <w:szCs w:val="21"/>
        </w:rPr>
        <w:t>竞争性比选文件</w:t>
      </w:r>
      <w:r w:rsidRPr="0014043C">
        <w:rPr>
          <w:rFonts w:ascii="宋体" w:hAnsi="宋体"/>
          <w:kern w:val="0"/>
          <w:szCs w:val="21"/>
        </w:rPr>
        <w:t>的</w:t>
      </w:r>
      <w:r w:rsidRPr="0014043C">
        <w:rPr>
          <w:rFonts w:ascii="宋体" w:hAnsi="宋体" w:hint="eastAsia"/>
          <w:snapToGrid w:val="0"/>
          <w:kern w:val="0"/>
          <w:szCs w:val="21"/>
        </w:rPr>
        <w:t>修改</w:t>
      </w:r>
      <w:r w:rsidRPr="0014043C">
        <w:rPr>
          <w:rFonts w:ascii="宋体" w:hAnsi="宋体"/>
          <w:snapToGrid w:val="0"/>
          <w:kern w:val="0"/>
          <w:szCs w:val="21"/>
        </w:rPr>
        <w:t>内容可能影响</w:t>
      </w:r>
      <w:r w:rsidR="00BF5824" w:rsidRPr="0014043C">
        <w:rPr>
          <w:rFonts w:ascii="宋体" w:hAnsi="宋体"/>
          <w:snapToGrid w:val="0"/>
          <w:kern w:val="0"/>
          <w:szCs w:val="21"/>
        </w:rPr>
        <w:t>竞标文件</w:t>
      </w:r>
      <w:r w:rsidRPr="0014043C">
        <w:rPr>
          <w:rFonts w:ascii="宋体" w:hAnsi="宋体"/>
          <w:snapToGrid w:val="0"/>
          <w:kern w:val="0"/>
          <w:szCs w:val="21"/>
        </w:rPr>
        <w:t>编制的，须在</w:t>
      </w:r>
      <w:r w:rsidR="00BF5824" w:rsidRPr="0014043C">
        <w:rPr>
          <w:rFonts w:ascii="宋体" w:hAnsi="宋体"/>
          <w:snapToGrid w:val="0"/>
          <w:kern w:val="0"/>
          <w:szCs w:val="21"/>
        </w:rPr>
        <w:t>竞标截止</w:t>
      </w:r>
      <w:r w:rsidRPr="0014043C">
        <w:rPr>
          <w:rFonts w:ascii="宋体" w:hAnsi="宋体"/>
          <w:snapToGrid w:val="0"/>
          <w:kern w:val="0"/>
          <w:szCs w:val="21"/>
        </w:rPr>
        <w:t>时间</w:t>
      </w:r>
      <w:r w:rsidR="00776BDD" w:rsidRPr="0014043C">
        <w:rPr>
          <w:rFonts w:ascii="宋体" w:hAnsi="宋体"/>
          <w:snapToGrid w:val="0"/>
          <w:kern w:val="0"/>
          <w:szCs w:val="21"/>
        </w:rPr>
        <w:t>1</w:t>
      </w:r>
      <w:r w:rsidRPr="0014043C">
        <w:rPr>
          <w:rFonts w:ascii="宋体" w:hAnsi="宋体"/>
          <w:snapToGrid w:val="0"/>
          <w:kern w:val="0"/>
          <w:szCs w:val="21"/>
        </w:rPr>
        <w:t>日前发布，发布时间至</w:t>
      </w:r>
      <w:r w:rsidR="00BF5824" w:rsidRPr="0014043C">
        <w:rPr>
          <w:rFonts w:ascii="宋体" w:hAnsi="宋体"/>
          <w:snapToGrid w:val="0"/>
          <w:kern w:val="0"/>
          <w:szCs w:val="21"/>
        </w:rPr>
        <w:t>竞标截止</w:t>
      </w:r>
      <w:r w:rsidRPr="0014043C">
        <w:rPr>
          <w:rFonts w:ascii="宋体" w:hAnsi="宋体"/>
          <w:snapToGrid w:val="0"/>
          <w:kern w:val="0"/>
          <w:szCs w:val="21"/>
        </w:rPr>
        <w:t>时间不足</w:t>
      </w:r>
      <w:r w:rsidR="00776BDD" w:rsidRPr="0014043C">
        <w:rPr>
          <w:rFonts w:ascii="宋体" w:hAnsi="宋体"/>
          <w:snapToGrid w:val="0"/>
          <w:kern w:val="0"/>
          <w:szCs w:val="21"/>
        </w:rPr>
        <w:t>1</w:t>
      </w:r>
      <w:r w:rsidRPr="0014043C">
        <w:rPr>
          <w:rFonts w:ascii="宋体" w:hAnsi="宋体"/>
          <w:snapToGrid w:val="0"/>
          <w:kern w:val="0"/>
          <w:szCs w:val="21"/>
        </w:rPr>
        <w:t>日的，须相应延后</w:t>
      </w:r>
      <w:r w:rsidR="00BF5824" w:rsidRPr="0014043C">
        <w:rPr>
          <w:rFonts w:ascii="宋体" w:hAnsi="宋体"/>
          <w:snapToGrid w:val="0"/>
          <w:kern w:val="0"/>
          <w:szCs w:val="21"/>
        </w:rPr>
        <w:t>竞标截止</w:t>
      </w:r>
      <w:r w:rsidRPr="0014043C">
        <w:rPr>
          <w:rFonts w:ascii="宋体" w:hAnsi="宋体"/>
          <w:snapToGrid w:val="0"/>
          <w:kern w:val="0"/>
          <w:szCs w:val="21"/>
        </w:rPr>
        <w:t>时间。</w:t>
      </w:r>
    </w:p>
    <w:p w14:paraId="47E54C59" w14:textId="642F3F1E"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position w:val="-2"/>
          <w:szCs w:val="21"/>
        </w:rPr>
        <w:t xml:space="preserve">2.2.4  </w:t>
      </w:r>
      <w:r w:rsidR="00BF5824" w:rsidRPr="0014043C">
        <w:rPr>
          <w:rFonts w:ascii="宋体" w:hAnsi="宋体"/>
          <w:snapToGrid w:val="0"/>
          <w:kern w:val="0"/>
          <w:position w:val="-2"/>
          <w:szCs w:val="21"/>
        </w:rPr>
        <w:t>竞标人</w:t>
      </w:r>
      <w:r w:rsidRPr="0014043C">
        <w:rPr>
          <w:rFonts w:ascii="宋体" w:hAnsi="宋体"/>
          <w:snapToGrid w:val="0"/>
          <w:kern w:val="0"/>
          <w:position w:val="-2"/>
          <w:szCs w:val="21"/>
        </w:rPr>
        <w:t>对</w:t>
      </w:r>
      <w:r w:rsidR="00BF5824" w:rsidRPr="0014043C">
        <w:rPr>
          <w:rFonts w:ascii="宋体" w:hAnsi="宋体"/>
          <w:snapToGrid w:val="0"/>
          <w:kern w:val="0"/>
          <w:position w:val="-2"/>
          <w:szCs w:val="21"/>
        </w:rPr>
        <w:t>竞争性比选文件</w:t>
      </w:r>
      <w:r w:rsidRPr="0014043C">
        <w:rPr>
          <w:rFonts w:ascii="宋体" w:hAnsi="宋体"/>
          <w:snapToGrid w:val="0"/>
          <w:kern w:val="0"/>
          <w:position w:val="-2"/>
          <w:szCs w:val="21"/>
        </w:rPr>
        <w:t>和</w:t>
      </w:r>
      <w:r w:rsidRPr="0014043C">
        <w:rPr>
          <w:rFonts w:ascii="宋体" w:hAnsi="宋体" w:hint="eastAsia"/>
          <w:snapToGrid w:val="0"/>
          <w:kern w:val="0"/>
          <w:position w:val="-2"/>
          <w:szCs w:val="21"/>
        </w:rPr>
        <w:t>澄清</w:t>
      </w:r>
      <w:r w:rsidRPr="0014043C">
        <w:rPr>
          <w:rFonts w:ascii="宋体" w:hAnsi="宋体"/>
          <w:snapToGrid w:val="0"/>
          <w:kern w:val="0"/>
          <w:position w:val="-2"/>
          <w:szCs w:val="21"/>
        </w:rPr>
        <w:t>修改仍有</w:t>
      </w:r>
      <w:r w:rsidRPr="0014043C">
        <w:rPr>
          <w:rFonts w:ascii="宋体" w:hAnsi="宋体" w:hint="eastAsia"/>
          <w:snapToGrid w:val="0"/>
          <w:kern w:val="0"/>
          <w:position w:val="-2"/>
          <w:szCs w:val="21"/>
        </w:rPr>
        <w:t>异议</w:t>
      </w:r>
      <w:r w:rsidRPr="0014043C">
        <w:rPr>
          <w:rFonts w:ascii="宋体" w:hAnsi="宋体"/>
          <w:snapToGrid w:val="0"/>
          <w:kern w:val="0"/>
          <w:position w:val="-2"/>
          <w:szCs w:val="21"/>
        </w:rPr>
        <w:t>的，可于</w:t>
      </w:r>
      <w:r w:rsidR="00BF5824" w:rsidRPr="0014043C">
        <w:rPr>
          <w:rFonts w:ascii="宋体" w:hAnsi="宋体"/>
          <w:snapToGrid w:val="0"/>
          <w:kern w:val="0"/>
          <w:position w:val="-2"/>
          <w:szCs w:val="21"/>
        </w:rPr>
        <w:t>竞标截止</w:t>
      </w:r>
      <w:r w:rsidRPr="0014043C">
        <w:rPr>
          <w:rFonts w:ascii="宋体" w:hAnsi="宋体"/>
          <w:snapToGrid w:val="0"/>
          <w:kern w:val="0"/>
          <w:position w:val="-2"/>
          <w:szCs w:val="21"/>
        </w:rPr>
        <w:t>时间</w:t>
      </w:r>
      <w:r w:rsidR="00776BDD" w:rsidRPr="0014043C">
        <w:rPr>
          <w:rFonts w:ascii="宋体" w:hAnsi="宋体"/>
          <w:snapToGrid w:val="0"/>
          <w:kern w:val="0"/>
          <w:position w:val="-2"/>
          <w:szCs w:val="21"/>
        </w:rPr>
        <w:t>1</w:t>
      </w:r>
      <w:r w:rsidRPr="0014043C">
        <w:rPr>
          <w:rFonts w:ascii="宋体" w:hAnsi="宋体"/>
          <w:snapToGrid w:val="0"/>
          <w:kern w:val="0"/>
          <w:position w:val="-2"/>
          <w:szCs w:val="21"/>
        </w:rPr>
        <w:t>日前，</w:t>
      </w:r>
      <w:r w:rsidR="009B0C42" w:rsidRPr="0014043C">
        <w:rPr>
          <w:rFonts w:ascii="宋体" w:hAnsi="宋体" w:cs="宋体" w:hint="eastAsia"/>
          <w:snapToGrid w:val="0"/>
          <w:position w:val="-2"/>
          <w:szCs w:val="21"/>
        </w:rPr>
        <w:t>以书面的方式向比选人或代理机构</w:t>
      </w:r>
      <w:r w:rsidRPr="0014043C">
        <w:rPr>
          <w:rFonts w:ascii="宋体" w:hAnsi="宋体" w:cs="宋体" w:hint="eastAsia"/>
          <w:snapToGrid w:val="0"/>
          <w:position w:val="-2"/>
          <w:szCs w:val="21"/>
        </w:rPr>
        <w:t>提出</w:t>
      </w:r>
      <w:r w:rsidRPr="0014043C">
        <w:rPr>
          <w:rFonts w:ascii="宋体" w:hAnsi="宋体"/>
          <w:snapToGrid w:val="0"/>
          <w:kern w:val="0"/>
          <w:szCs w:val="21"/>
        </w:rPr>
        <w:t>。</w:t>
      </w:r>
      <w:r w:rsidR="00BF5824" w:rsidRPr="0014043C">
        <w:rPr>
          <w:rFonts w:ascii="宋体" w:hAnsi="宋体"/>
          <w:snapToGrid w:val="0"/>
          <w:kern w:val="0"/>
          <w:szCs w:val="21"/>
        </w:rPr>
        <w:t>比选人</w:t>
      </w:r>
      <w:r w:rsidRPr="0014043C">
        <w:rPr>
          <w:rFonts w:ascii="宋体" w:hAnsi="宋体"/>
          <w:snapToGrid w:val="0"/>
          <w:kern w:val="0"/>
          <w:szCs w:val="21"/>
        </w:rPr>
        <w:t>应将答复以</w:t>
      </w:r>
      <w:r w:rsidRPr="0014043C">
        <w:rPr>
          <w:rFonts w:ascii="宋体" w:hAnsi="宋体" w:hint="eastAsia"/>
          <w:snapToGrid w:val="0"/>
          <w:kern w:val="0"/>
          <w:szCs w:val="21"/>
        </w:rPr>
        <w:t>修改</w:t>
      </w:r>
      <w:r w:rsidRPr="0014043C">
        <w:rPr>
          <w:rFonts w:ascii="宋体" w:hAnsi="宋体"/>
          <w:snapToGrid w:val="0"/>
          <w:kern w:val="0"/>
          <w:szCs w:val="21"/>
        </w:rPr>
        <w:t>的形式在</w:t>
      </w:r>
      <w:r w:rsidRPr="0014043C">
        <w:rPr>
          <w:rFonts w:ascii="宋体" w:hAnsi="宋体" w:hint="eastAsia"/>
          <w:kern w:val="0"/>
          <w:szCs w:val="21"/>
        </w:rPr>
        <w:t>相应网站</w:t>
      </w:r>
      <w:r w:rsidRPr="0014043C">
        <w:rPr>
          <w:rFonts w:ascii="宋体" w:hAnsi="宋体"/>
          <w:kern w:val="0"/>
          <w:szCs w:val="21"/>
        </w:rPr>
        <w:t>发布</w:t>
      </w:r>
      <w:r w:rsidRPr="0014043C">
        <w:rPr>
          <w:rFonts w:ascii="宋体" w:hAnsi="宋体"/>
          <w:snapToGrid w:val="0"/>
          <w:kern w:val="0"/>
          <w:szCs w:val="21"/>
        </w:rPr>
        <w:t>。</w:t>
      </w:r>
      <w:r w:rsidRPr="0014043C">
        <w:rPr>
          <w:rFonts w:ascii="宋体" w:hAnsi="宋体" w:hint="eastAsia"/>
          <w:snapToGrid w:val="0"/>
          <w:kern w:val="0"/>
          <w:szCs w:val="21"/>
        </w:rPr>
        <w:t>修改</w:t>
      </w:r>
      <w:r w:rsidRPr="0014043C">
        <w:rPr>
          <w:rFonts w:ascii="宋体" w:hAnsi="宋体"/>
          <w:snapToGrid w:val="0"/>
          <w:kern w:val="0"/>
          <w:szCs w:val="21"/>
        </w:rPr>
        <w:t>内容可能影响</w:t>
      </w:r>
      <w:r w:rsidR="00BF5824" w:rsidRPr="0014043C">
        <w:rPr>
          <w:rFonts w:ascii="宋体" w:hAnsi="宋体"/>
          <w:snapToGrid w:val="0"/>
          <w:kern w:val="0"/>
          <w:szCs w:val="21"/>
        </w:rPr>
        <w:t>竞标文件</w:t>
      </w:r>
      <w:r w:rsidRPr="0014043C">
        <w:rPr>
          <w:rFonts w:ascii="宋体" w:hAnsi="宋体"/>
          <w:snapToGrid w:val="0"/>
          <w:kern w:val="0"/>
          <w:szCs w:val="21"/>
        </w:rPr>
        <w:t>编制的，须在</w:t>
      </w:r>
      <w:r w:rsidR="00BF5824" w:rsidRPr="0014043C">
        <w:rPr>
          <w:rFonts w:ascii="宋体" w:hAnsi="宋体"/>
          <w:snapToGrid w:val="0"/>
          <w:kern w:val="0"/>
          <w:szCs w:val="21"/>
        </w:rPr>
        <w:t>竞标截止</w:t>
      </w:r>
      <w:r w:rsidRPr="0014043C">
        <w:rPr>
          <w:rFonts w:ascii="宋体" w:hAnsi="宋体"/>
          <w:snapToGrid w:val="0"/>
          <w:kern w:val="0"/>
          <w:szCs w:val="21"/>
        </w:rPr>
        <w:t>时间</w:t>
      </w:r>
      <w:r w:rsidR="00776BDD" w:rsidRPr="0014043C">
        <w:rPr>
          <w:rFonts w:ascii="宋体" w:hAnsi="宋体"/>
          <w:snapToGrid w:val="0"/>
          <w:kern w:val="0"/>
          <w:szCs w:val="21"/>
        </w:rPr>
        <w:t>1</w:t>
      </w:r>
      <w:r w:rsidRPr="0014043C">
        <w:rPr>
          <w:rFonts w:ascii="宋体" w:hAnsi="宋体"/>
          <w:snapToGrid w:val="0"/>
          <w:kern w:val="0"/>
          <w:szCs w:val="21"/>
        </w:rPr>
        <w:t>日前发布，发布时间至</w:t>
      </w:r>
      <w:r w:rsidR="00BF5824" w:rsidRPr="0014043C">
        <w:rPr>
          <w:rFonts w:ascii="宋体" w:hAnsi="宋体"/>
          <w:snapToGrid w:val="0"/>
          <w:kern w:val="0"/>
          <w:szCs w:val="21"/>
        </w:rPr>
        <w:t>竞标截止</w:t>
      </w:r>
      <w:r w:rsidRPr="0014043C">
        <w:rPr>
          <w:rFonts w:ascii="宋体" w:hAnsi="宋体"/>
          <w:snapToGrid w:val="0"/>
          <w:kern w:val="0"/>
          <w:szCs w:val="21"/>
        </w:rPr>
        <w:t>时间不足</w:t>
      </w:r>
      <w:r w:rsidR="00776BDD" w:rsidRPr="0014043C">
        <w:rPr>
          <w:rFonts w:ascii="宋体" w:hAnsi="宋体"/>
          <w:snapToGrid w:val="0"/>
          <w:kern w:val="0"/>
          <w:szCs w:val="21"/>
        </w:rPr>
        <w:t>1</w:t>
      </w:r>
      <w:r w:rsidRPr="0014043C">
        <w:rPr>
          <w:rFonts w:ascii="宋体" w:hAnsi="宋体"/>
          <w:snapToGrid w:val="0"/>
          <w:kern w:val="0"/>
          <w:szCs w:val="21"/>
        </w:rPr>
        <w:t>日的，须相应延后</w:t>
      </w:r>
      <w:r w:rsidR="00BF5824" w:rsidRPr="0014043C">
        <w:rPr>
          <w:rFonts w:ascii="宋体" w:hAnsi="宋体"/>
          <w:snapToGrid w:val="0"/>
          <w:kern w:val="0"/>
          <w:szCs w:val="21"/>
        </w:rPr>
        <w:t>竞标截止</w:t>
      </w:r>
      <w:r w:rsidRPr="0014043C">
        <w:rPr>
          <w:rFonts w:ascii="宋体" w:hAnsi="宋体"/>
          <w:snapToGrid w:val="0"/>
          <w:kern w:val="0"/>
          <w:szCs w:val="21"/>
        </w:rPr>
        <w:t>时间。</w:t>
      </w:r>
    </w:p>
    <w:p w14:paraId="42AECA86" w14:textId="05E74EE9"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226" w:name="_Toc200513143"/>
      <w:bookmarkStart w:id="227" w:name="_Toc224103334"/>
      <w:bookmarkStart w:id="228" w:name="_Toc277082569"/>
      <w:bookmarkStart w:id="229" w:name="_Toc287607763"/>
      <w:bookmarkStart w:id="230" w:name="_Toc287620702"/>
      <w:bookmarkStart w:id="231" w:name="_Toc430530452"/>
      <w:bookmarkStart w:id="232" w:name="_Toc509218727"/>
      <w:bookmarkStart w:id="233" w:name="_Toc57820577"/>
      <w:r w:rsidRPr="0014043C">
        <w:rPr>
          <w:rFonts w:ascii="宋体" w:hAnsi="宋体"/>
          <w:snapToGrid w:val="0"/>
          <w:kern w:val="0"/>
          <w:sz w:val="24"/>
          <w:szCs w:val="21"/>
        </w:rPr>
        <w:t xml:space="preserve">2.3  </w:t>
      </w:r>
      <w:r w:rsidR="00BF5824" w:rsidRPr="0014043C">
        <w:rPr>
          <w:rFonts w:ascii="宋体" w:hAnsi="宋体"/>
          <w:snapToGrid w:val="0"/>
          <w:kern w:val="0"/>
          <w:sz w:val="24"/>
          <w:szCs w:val="21"/>
        </w:rPr>
        <w:t>竞争性比选文件</w:t>
      </w:r>
      <w:r w:rsidRPr="0014043C">
        <w:rPr>
          <w:rFonts w:ascii="宋体" w:hAnsi="宋体"/>
          <w:snapToGrid w:val="0"/>
          <w:kern w:val="0"/>
          <w:sz w:val="24"/>
          <w:szCs w:val="21"/>
        </w:rPr>
        <w:t>的修改</w:t>
      </w:r>
      <w:bookmarkEnd w:id="226"/>
      <w:bookmarkEnd w:id="227"/>
      <w:bookmarkEnd w:id="228"/>
      <w:bookmarkEnd w:id="229"/>
      <w:bookmarkEnd w:id="230"/>
      <w:bookmarkEnd w:id="231"/>
      <w:bookmarkEnd w:id="232"/>
      <w:bookmarkEnd w:id="233"/>
    </w:p>
    <w:p w14:paraId="469C4880" w14:textId="51CEF5A8" w:rsidR="00B0760F" w:rsidRPr="0014043C" w:rsidRDefault="008662E8">
      <w:pPr>
        <w:autoSpaceDE w:val="0"/>
        <w:autoSpaceDN w:val="0"/>
        <w:adjustRightInd w:val="0"/>
        <w:snapToGrid w:val="0"/>
        <w:spacing w:line="360" w:lineRule="auto"/>
        <w:ind w:firstLine="420"/>
        <w:rPr>
          <w:rFonts w:ascii="宋体" w:hAnsi="宋体"/>
          <w:snapToGrid w:val="0"/>
        </w:rPr>
      </w:pPr>
      <w:bookmarkStart w:id="234" w:name="_Toc200513144"/>
      <w:bookmarkStart w:id="235" w:name="_Toc224103335"/>
      <w:bookmarkStart w:id="236" w:name="_Toc277082570"/>
      <w:bookmarkStart w:id="237" w:name="_Toc287607764"/>
      <w:bookmarkStart w:id="238" w:name="_Toc287620703"/>
      <w:r w:rsidRPr="0014043C">
        <w:rPr>
          <w:rFonts w:ascii="宋体" w:hAnsi="宋体"/>
          <w:snapToGrid w:val="0"/>
        </w:rPr>
        <w:t>按照本章第2.2款</w:t>
      </w:r>
      <w:r w:rsidR="00BF5824" w:rsidRPr="0014043C">
        <w:rPr>
          <w:rFonts w:ascii="宋体" w:hAnsi="宋体"/>
          <w:snapToGrid w:val="0"/>
        </w:rPr>
        <w:t>竞争性比选文件</w:t>
      </w:r>
      <w:r w:rsidRPr="0014043C">
        <w:rPr>
          <w:rFonts w:ascii="宋体" w:hAnsi="宋体"/>
          <w:snapToGrid w:val="0"/>
        </w:rPr>
        <w:t>的澄清相关内容及方式执行。</w:t>
      </w:r>
    </w:p>
    <w:p w14:paraId="74963DD3" w14:textId="01510469" w:rsidR="00B0760F" w:rsidRPr="0014043C" w:rsidRDefault="008662E8">
      <w:pPr>
        <w:pStyle w:val="20"/>
        <w:spacing w:before="0" w:after="0" w:line="360" w:lineRule="auto"/>
        <w:rPr>
          <w:rFonts w:ascii="宋体" w:hAnsi="宋体"/>
          <w:b w:val="0"/>
          <w:snapToGrid w:val="0"/>
        </w:rPr>
      </w:pPr>
      <w:bookmarkStart w:id="239" w:name="_Toc430530453"/>
      <w:bookmarkStart w:id="240" w:name="_Toc509218728"/>
      <w:bookmarkStart w:id="241" w:name="_Toc65102437"/>
      <w:r w:rsidRPr="0014043C">
        <w:rPr>
          <w:rFonts w:ascii="宋体" w:hAnsi="宋体"/>
          <w:b w:val="0"/>
          <w:snapToGrid w:val="0"/>
        </w:rPr>
        <w:lastRenderedPageBreak/>
        <w:t xml:space="preserve">3.  </w:t>
      </w:r>
      <w:r w:rsidR="00BF5824" w:rsidRPr="0014043C">
        <w:rPr>
          <w:rFonts w:ascii="宋体" w:hAnsi="宋体"/>
          <w:b w:val="0"/>
          <w:snapToGrid w:val="0"/>
        </w:rPr>
        <w:t>竞标文件</w:t>
      </w:r>
      <w:bookmarkEnd w:id="234"/>
      <w:bookmarkEnd w:id="235"/>
      <w:bookmarkEnd w:id="236"/>
      <w:bookmarkEnd w:id="237"/>
      <w:bookmarkEnd w:id="238"/>
      <w:bookmarkEnd w:id="239"/>
      <w:bookmarkEnd w:id="240"/>
      <w:bookmarkEnd w:id="241"/>
    </w:p>
    <w:p w14:paraId="42CEB400" w14:textId="0EB806B8"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242" w:name="_Toc200513145"/>
      <w:bookmarkStart w:id="243" w:name="_Toc224103336"/>
      <w:bookmarkStart w:id="244" w:name="_Toc277082571"/>
      <w:bookmarkStart w:id="245" w:name="_Toc287607765"/>
      <w:bookmarkStart w:id="246" w:name="_Toc287620704"/>
      <w:bookmarkStart w:id="247" w:name="_Toc430530454"/>
      <w:bookmarkStart w:id="248" w:name="_Toc509218729"/>
      <w:bookmarkStart w:id="249" w:name="_Toc57820579"/>
      <w:r w:rsidRPr="0014043C">
        <w:rPr>
          <w:rFonts w:ascii="宋体" w:hAnsi="宋体"/>
          <w:snapToGrid w:val="0"/>
          <w:kern w:val="0"/>
          <w:sz w:val="24"/>
          <w:szCs w:val="21"/>
        </w:rPr>
        <w:t xml:space="preserve">3.1  </w:t>
      </w:r>
      <w:r w:rsidR="00BF5824" w:rsidRPr="0014043C">
        <w:rPr>
          <w:rFonts w:ascii="宋体" w:hAnsi="宋体"/>
          <w:snapToGrid w:val="0"/>
          <w:kern w:val="0"/>
          <w:sz w:val="24"/>
          <w:szCs w:val="21"/>
        </w:rPr>
        <w:t>竞标文件</w:t>
      </w:r>
      <w:r w:rsidRPr="0014043C">
        <w:rPr>
          <w:rFonts w:ascii="宋体" w:hAnsi="宋体"/>
          <w:snapToGrid w:val="0"/>
          <w:kern w:val="0"/>
          <w:sz w:val="24"/>
          <w:szCs w:val="21"/>
        </w:rPr>
        <w:t>的组成</w:t>
      </w:r>
      <w:bookmarkEnd w:id="242"/>
      <w:bookmarkEnd w:id="243"/>
      <w:bookmarkEnd w:id="244"/>
      <w:bookmarkEnd w:id="245"/>
      <w:bookmarkEnd w:id="246"/>
      <w:bookmarkEnd w:id="247"/>
      <w:bookmarkEnd w:id="248"/>
      <w:bookmarkEnd w:id="249"/>
    </w:p>
    <w:p w14:paraId="0EDC30A8" w14:textId="6516E2D9"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 xml:space="preserve">3.1.1 </w:t>
      </w:r>
      <w:r w:rsidR="00BF5824" w:rsidRPr="0014043C">
        <w:rPr>
          <w:rFonts w:ascii="宋体" w:hAnsi="宋体"/>
          <w:snapToGrid w:val="0"/>
          <w:kern w:val="0"/>
          <w:szCs w:val="21"/>
        </w:rPr>
        <w:t>竞标文件</w:t>
      </w:r>
      <w:r w:rsidRPr="0014043C">
        <w:rPr>
          <w:rFonts w:ascii="宋体" w:hAnsi="宋体"/>
          <w:snapToGrid w:val="0"/>
          <w:kern w:val="0"/>
          <w:szCs w:val="21"/>
        </w:rPr>
        <w:t>应包括下列内容：</w:t>
      </w:r>
    </w:p>
    <w:p w14:paraId="3043498A" w14:textId="77777777" w:rsidR="00B0760F" w:rsidRPr="0014043C" w:rsidRDefault="008662E8">
      <w:pPr>
        <w:spacing w:line="360" w:lineRule="auto"/>
        <w:ind w:firstLineChars="200" w:firstLine="420"/>
        <w:rPr>
          <w:rFonts w:ascii="宋体" w:hAnsi="宋体"/>
        </w:rPr>
      </w:pPr>
      <w:r w:rsidRPr="0014043C">
        <w:rPr>
          <w:rFonts w:ascii="宋体" w:hAnsi="宋体" w:hint="eastAsia"/>
        </w:rPr>
        <w:t>3.1.1.1投标函部分</w:t>
      </w:r>
    </w:p>
    <w:p w14:paraId="206908EE" w14:textId="77777777" w:rsidR="00B0760F" w:rsidRPr="0014043C" w:rsidRDefault="008662E8">
      <w:pPr>
        <w:spacing w:line="360" w:lineRule="auto"/>
        <w:ind w:firstLineChars="200" w:firstLine="420"/>
        <w:rPr>
          <w:rFonts w:ascii="宋体" w:hAnsi="宋体"/>
        </w:rPr>
      </w:pPr>
      <w:r w:rsidRPr="0014043C">
        <w:rPr>
          <w:rFonts w:ascii="宋体" w:hAnsi="宋体" w:hint="eastAsia"/>
        </w:rPr>
        <w:t>（1）投标函</w:t>
      </w:r>
    </w:p>
    <w:p w14:paraId="7888451C" w14:textId="77777777" w:rsidR="00B0760F" w:rsidRPr="0014043C" w:rsidRDefault="008662E8">
      <w:pPr>
        <w:spacing w:line="360" w:lineRule="auto"/>
        <w:ind w:firstLineChars="200" w:firstLine="420"/>
        <w:rPr>
          <w:rFonts w:ascii="宋体" w:hAnsi="宋体"/>
        </w:rPr>
      </w:pPr>
      <w:r w:rsidRPr="0014043C">
        <w:rPr>
          <w:rFonts w:ascii="宋体" w:hAnsi="宋体" w:hint="eastAsia"/>
        </w:rPr>
        <w:t>（2）投标函附录</w:t>
      </w:r>
    </w:p>
    <w:p w14:paraId="1ED03B49" w14:textId="77777777" w:rsidR="00B0760F" w:rsidRPr="0014043C" w:rsidRDefault="008662E8">
      <w:pPr>
        <w:spacing w:line="360" w:lineRule="auto"/>
        <w:ind w:firstLineChars="200" w:firstLine="420"/>
        <w:rPr>
          <w:rFonts w:ascii="宋体" w:hAnsi="宋体"/>
        </w:rPr>
      </w:pPr>
      <w:r w:rsidRPr="0014043C">
        <w:rPr>
          <w:rFonts w:ascii="宋体" w:hAnsi="宋体" w:hint="eastAsia"/>
        </w:rPr>
        <w:t>（3）法定代表人身份证明或附有法定代表人身份证明的授权委托书</w:t>
      </w:r>
    </w:p>
    <w:p w14:paraId="357F1997" w14:textId="77777777" w:rsidR="00B0760F" w:rsidRPr="0014043C" w:rsidRDefault="008662E8">
      <w:pPr>
        <w:spacing w:line="360" w:lineRule="auto"/>
        <w:ind w:firstLineChars="200" w:firstLine="420"/>
        <w:rPr>
          <w:rFonts w:ascii="宋体" w:hAnsi="宋体"/>
        </w:rPr>
      </w:pPr>
      <w:r w:rsidRPr="0014043C">
        <w:rPr>
          <w:rFonts w:ascii="宋体" w:hAnsi="宋体" w:hint="eastAsia"/>
        </w:rPr>
        <w:t>（4）低价风险担保交纳承诺书（如有）</w:t>
      </w:r>
    </w:p>
    <w:p w14:paraId="680586ED" w14:textId="77777777" w:rsidR="00B0760F" w:rsidRPr="0014043C" w:rsidRDefault="008662E8">
      <w:pPr>
        <w:spacing w:line="360" w:lineRule="auto"/>
        <w:ind w:firstLineChars="200" w:firstLine="420"/>
        <w:rPr>
          <w:rFonts w:ascii="宋体" w:hAnsi="宋体"/>
        </w:rPr>
      </w:pPr>
      <w:r w:rsidRPr="0014043C">
        <w:rPr>
          <w:rFonts w:ascii="宋体" w:hAnsi="宋体" w:hint="eastAsia"/>
        </w:rPr>
        <w:t>3.1.1.2经济部分</w:t>
      </w:r>
    </w:p>
    <w:p w14:paraId="37162078" w14:textId="77777777" w:rsidR="00B0760F" w:rsidRPr="0014043C" w:rsidRDefault="008662E8">
      <w:pPr>
        <w:spacing w:line="360" w:lineRule="auto"/>
        <w:ind w:firstLineChars="200" w:firstLine="420"/>
        <w:rPr>
          <w:rFonts w:ascii="宋体" w:hAnsi="宋体"/>
        </w:rPr>
      </w:pPr>
      <w:r w:rsidRPr="0014043C">
        <w:rPr>
          <w:rFonts w:ascii="宋体" w:hAnsi="宋体" w:hint="eastAsia"/>
        </w:rPr>
        <w:t>（1）已标价工程量清单</w:t>
      </w:r>
    </w:p>
    <w:p w14:paraId="66E8646C" w14:textId="77777777" w:rsidR="00B0760F" w:rsidRPr="0014043C" w:rsidRDefault="008662E8">
      <w:pPr>
        <w:spacing w:line="360" w:lineRule="auto"/>
        <w:ind w:firstLineChars="200" w:firstLine="420"/>
        <w:rPr>
          <w:rFonts w:ascii="宋体" w:hAnsi="宋体"/>
        </w:rPr>
      </w:pPr>
      <w:r w:rsidRPr="0014043C">
        <w:rPr>
          <w:rFonts w:ascii="宋体" w:hAnsi="宋体" w:hint="eastAsia"/>
        </w:rPr>
        <w:t>3.1.1.3技术部分（不设置技术方案评审的不设此部分）</w:t>
      </w:r>
    </w:p>
    <w:p w14:paraId="7C61725A" w14:textId="77777777" w:rsidR="00B0760F" w:rsidRPr="0014043C" w:rsidRDefault="008662E8">
      <w:pPr>
        <w:spacing w:line="360" w:lineRule="auto"/>
        <w:ind w:firstLineChars="200" w:firstLine="420"/>
        <w:rPr>
          <w:rFonts w:ascii="宋体" w:hAnsi="宋体"/>
        </w:rPr>
      </w:pPr>
      <w:r w:rsidRPr="0014043C">
        <w:rPr>
          <w:rFonts w:ascii="宋体" w:hAnsi="宋体" w:hint="eastAsia"/>
        </w:rPr>
        <w:t>3.1.1.4资格审查部分</w:t>
      </w:r>
    </w:p>
    <w:p w14:paraId="416CCED9" w14:textId="77777777" w:rsidR="00B0760F" w:rsidRPr="0014043C" w:rsidRDefault="008662E8">
      <w:pPr>
        <w:spacing w:line="360" w:lineRule="auto"/>
        <w:ind w:firstLineChars="200" w:firstLine="420"/>
        <w:rPr>
          <w:rFonts w:ascii="宋体" w:hAnsi="宋体"/>
        </w:rPr>
      </w:pPr>
      <w:r w:rsidRPr="0014043C">
        <w:rPr>
          <w:rFonts w:ascii="宋体" w:hAnsi="宋体" w:hint="eastAsia"/>
        </w:rPr>
        <w:t>（1）法定代表人身份证明或附有法定代表人身份证明的授权委托书</w:t>
      </w:r>
    </w:p>
    <w:p w14:paraId="064820E5" w14:textId="77777777" w:rsidR="00B0760F" w:rsidRPr="0014043C" w:rsidRDefault="008662E8">
      <w:pPr>
        <w:spacing w:line="360" w:lineRule="auto"/>
        <w:ind w:firstLineChars="200" w:firstLine="420"/>
        <w:rPr>
          <w:rFonts w:ascii="宋体" w:hAnsi="宋体"/>
        </w:rPr>
      </w:pPr>
      <w:r w:rsidRPr="0014043C">
        <w:rPr>
          <w:rFonts w:ascii="宋体" w:hAnsi="宋体" w:hint="eastAsia"/>
        </w:rPr>
        <w:t>（2）联合体协议书（如有）</w:t>
      </w:r>
    </w:p>
    <w:p w14:paraId="18229E4D" w14:textId="06088935" w:rsidR="00B0760F" w:rsidRPr="0014043C" w:rsidRDefault="008662E8">
      <w:pPr>
        <w:spacing w:line="360" w:lineRule="auto"/>
        <w:ind w:firstLineChars="200" w:firstLine="420"/>
        <w:rPr>
          <w:rFonts w:ascii="宋体" w:hAnsi="宋体"/>
        </w:rPr>
      </w:pPr>
      <w:r w:rsidRPr="0014043C">
        <w:rPr>
          <w:rFonts w:ascii="宋体" w:hAnsi="宋体" w:hint="eastAsia"/>
        </w:rPr>
        <w:t>（3）</w:t>
      </w:r>
      <w:r w:rsidR="00BF5824" w:rsidRPr="0014043C">
        <w:rPr>
          <w:rFonts w:ascii="宋体" w:hAnsi="宋体" w:hint="eastAsia"/>
        </w:rPr>
        <w:t>竞标人</w:t>
      </w:r>
      <w:r w:rsidRPr="0014043C">
        <w:rPr>
          <w:rFonts w:ascii="宋体" w:hAnsi="宋体" w:hint="eastAsia"/>
        </w:rPr>
        <w:t>基本情况表</w:t>
      </w:r>
    </w:p>
    <w:p w14:paraId="031FB0CA" w14:textId="77777777" w:rsidR="00B0760F" w:rsidRPr="0014043C" w:rsidRDefault="008662E8">
      <w:pPr>
        <w:spacing w:line="360" w:lineRule="auto"/>
        <w:ind w:firstLineChars="200" w:firstLine="420"/>
        <w:rPr>
          <w:rFonts w:ascii="宋体" w:hAnsi="宋体"/>
        </w:rPr>
      </w:pPr>
      <w:r w:rsidRPr="0014043C">
        <w:rPr>
          <w:rFonts w:ascii="宋体" w:hAnsi="宋体" w:hint="eastAsia"/>
        </w:rPr>
        <w:t>（4）项目管理机构</w:t>
      </w:r>
    </w:p>
    <w:p w14:paraId="71CDED6D" w14:textId="77777777" w:rsidR="00B0760F" w:rsidRPr="0014043C" w:rsidRDefault="008662E8">
      <w:pPr>
        <w:spacing w:line="360" w:lineRule="auto"/>
        <w:ind w:firstLineChars="200" w:firstLine="420"/>
        <w:rPr>
          <w:rFonts w:ascii="宋体" w:hAnsi="宋体"/>
        </w:rPr>
      </w:pPr>
      <w:r w:rsidRPr="0014043C">
        <w:rPr>
          <w:rFonts w:ascii="宋体" w:hAnsi="宋体" w:hint="eastAsia"/>
        </w:rPr>
        <w:t>（5）近年财务状况表</w:t>
      </w:r>
    </w:p>
    <w:p w14:paraId="041A69B6" w14:textId="77777777" w:rsidR="00B0760F" w:rsidRPr="0014043C" w:rsidRDefault="008662E8">
      <w:pPr>
        <w:spacing w:line="360" w:lineRule="auto"/>
        <w:ind w:firstLineChars="200" w:firstLine="420"/>
        <w:rPr>
          <w:rFonts w:ascii="宋体" w:hAnsi="宋体"/>
        </w:rPr>
      </w:pPr>
      <w:r w:rsidRPr="0014043C">
        <w:rPr>
          <w:rFonts w:ascii="宋体" w:hAnsi="宋体" w:hint="eastAsia"/>
        </w:rPr>
        <w:t>（6）类似项目情况表</w:t>
      </w:r>
    </w:p>
    <w:p w14:paraId="04561FF2" w14:textId="77777777" w:rsidR="00B0760F" w:rsidRPr="0014043C" w:rsidRDefault="008662E8">
      <w:pPr>
        <w:spacing w:line="360" w:lineRule="auto"/>
        <w:ind w:firstLineChars="200" w:firstLine="420"/>
        <w:rPr>
          <w:rFonts w:ascii="宋体" w:hAnsi="宋体"/>
        </w:rPr>
      </w:pPr>
      <w:r w:rsidRPr="0014043C">
        <w:rPr>
          <w:rFonts w:ascii="宋体" w:hAnsi="宋体" w:hint="eastAsia"/>
        </w:rPr>
        <w:t>（7）承诺</w:t>
      </w:r>
    </w:p>
    <w:p w14:paraId="77143C8F" w14:textId="77777777" w:rsidR="00B0760F" w:rsidRPr="0014043C" w:rsidRDefault="008662E8">
      <w:pPr>
        <w:spacing w:line="360" w:lineRule="auto"/>
        <w:ind w:firstLineChars="200" w:firstLine="420"/>
        <w:rPr>
          <w:rFonts w:ascii="宋体" w:hAnsi="宋体"/>
        </w:rPr>
      </w:pPr>
      <w:r w:rsidRPr="0014043C">
        <w:rPr>
          <w:rFonts w:ascii="宋体" w:hAnsi="宋体" w:hint="eastAsia"/>
        </w:rPr>
        <w:t>（8）其他资料</w:t>
      </w:r>
    </w:p>
    <w:p w14:paraId="5E643C3F" w14:textId="192AA75D"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 xml:space="preserve">3.1.2  </w:t>
      </w:r>
      <w:r w:rsidR="00BF5824" w:rsidRPr="0014043C">
        <w:rPr>
          <w:rFonts w:ascii="宋体" w:hAnsi="宋体"/>
          <w:snapToGrid w:val="0"/>
          <w:kern w:val="0"/>
          <w:szCs w:val="21"/>
        </w:rPr>
        <w:t>竞标人</w:t>
      </w:r>
      <w:r w:rsidRPr="0014043C">
        <w:rPr>
          <w:rFonts w:ascii="宋体" w:hAnsi="宋体"/>
          <w:snapToGrid w:val="0"/>
          <w:kern w:val="0"/>
          <w:szCs w:val="21"/>
        </w:rPr>
        <w:t>须知前附表规定不接受联合体投标的，或</w:t>
      </w:r>
      <w:r w:rsidR="00BF5824" w:rsidRPr="0014043C">
        <w:rPr>
          <w:rFonts w:ascii="宋体" w:hAnsi="宋体"/>
          <w:snapToGrid w:val="0"/>
          <w:kern w:val="0"/>
          <w:szCs w:val="21"/>
        </w:rPr>
        <w:t>竞标人</w:t>
      </w:r>
      <w:r w:rsidRPr="0014043C">
        <w:rPr>
          <w:rFonts w:ascii="宋体" w:hAnsi="宋体"/>
          <w:snapToGrid w:val="0"/>
          <w:kern w:val="0"/>
          <w:szCs w:val="21"/>
        </w:rPr>
        <w:t>没有组成联合体的，</w:t>
      </w:r>
      <w:r w:rsidR="00BF5824" w:rsidRPr="0014043C">
        <w:rPr>
          <w:rFonts w:ascii="宋体" w:hAnsi="宋体"/>
          <w:snapToGrid w:val="0"/>
          <w:kern w:val="0"/>
          <w:szCs w:val="21"/>
        </w:rPr>
        <w:t>竞标文件</w:t>
      </w:r>
      <w:r w:rsidRPr="0014043C">
        <w:rPr>
          <w:rFonts w:ascii="宋体" w:hAnsi="宋体"/>
          <w:snapToGrid w:val="0"/>
          <w:kern w:val="0"/>
          <w:szCs w:val="21"/>
        </w:rPr>
        <w:t>不包括联合体协议书。</w:t>
      </w:r>
    </w:p>
    <w:p w14:paraId="4668384B" w14:textId="00D4B716"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250" w:name="_Toc200513146"/>
      <w:bookmarkStart w:id="251" w:name="_Toc224103337"/>
      <w:bookmarkStart w:id="252" w:name="_Toc277082572"/>
      <w:bookmarkStart w:id="253" w:name="_Toc287607766"/>
      <w:bookmarkStart w:id="254" w:name="_Toc287620705"/>
      <w:bookmarkStart w:id="255" w:name="_Toc430530455"/>
      <w:bookmarkStart w:id="256" w:name="_Toc509218730"/>
      <w:bookmarkStart w:id="257" w:name="_Toc57820580"/>
      <w:r w:rsidRPr="0014043C">
        <w:rPr>
          <w:rFonts w:ascii="宋体" w:hAnsi="宋体"/>
          <w:snapToGrid w:val="0"/>
          <w:kern w:val="0"/>
          <w:sz w:val="24"/>
          <w:szCs w:val="21"/>
        </w:rPr>
        <w:t xml:space="preserve">3.2  </w:t>
      </w:r>
      <w:r w:rsidR="009B0C42" w:rsidRPr="0014043C">
        <w:rPr>
          <w:rFonts w:ascii="宋体" w:hAnsi="宋体"/>
          <w:snapToGrid w:val="0"/>
          <w:kern w:val="0"/>
          <w:sz w:val="24"/>
          <w:szCs w:val="21"/>
        </w:rPr>
        <w:t>竞标报价</w:t>
      </w:r>
      <w:bookmarkEnd w:id="250"/>
      <w:bookmarkEnd w:id="251"/>
      <w:bookmarkEnd w:id="252"/>
      <w:bookmarkEnd w:id="253"/>
      <w:bookmarkEnd w:id="254"/>
      <w:bookmarkEnd w:id="255"/>
      <w:bookmarkEnd w:id="256"/>
      <w:bookmarkEnd w:id="257"/>
    </w:p>
    <w:p w14:paraId="2744754E" w14:textId="5298645E"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 xml:space="preserve">3.2.1  </w:t>
      </w:r>
      <w:r w:rsidR="00BF5824" w:rsidRPr="0014043C">
        <w:rPr>
          <w:rFonts w:ascii="宋体" w:hAnsi="宋体"/>
          <w:snapToGrid w:val="0"/>
          <w:kern w:val="0"/>
          <w:szCs w:val="21"/>
        </w:rPr>
        <w:t>竞标人</w:t>
      </w:r>
      <w:r w:rsidRPr="0014043C">
        <w:rPr>
          <w:rFonts w:ascii="宋体" w:hAnsi="宋体"/>
          <w:snapToGrid w:val="0"/>
          <w:kern w:val="0"/>
          <w:szCs w:val="21"/>
        </w:rPr>
        <w:t>应按第五章“工程量清单”的要求填写相应表格。</w:t>
      </w:r>
    </w:p>
    <w:p w14:paraId="085505EF" w14:textId="75D852EE"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3.2.2</w:t>
      </w:r>
      <w:r w:rsidRPr="0014043C">
        <w:rPr>
          <w:rFonts w:ascii="宋体" w:hAnsi="宋体" w:hint="eastAsia"/>
          <w:snapToGrid w:val="0"/>
          <w:kern w:val="0"/>
          <w:szCs w:val="21"/>
        </w:rPr>
        <w:t xml:space="preserve">  </w:t>
      </w:r>
      <w:r w:rsidR="00BF5824" w:rsidRPr="0014043C">
        <w:rPr>
          <w:rFonts w:ascii="宋体" w:hAnsi="宋体"/>
          <w:snapToGrid w:val="0"/>
          <w:kern w:val="0"/>
          <w:szCs w:val="21"/>
        </w:rPr>
        <w:t>竞标人</w:t>
      </w:r>
      <w:r w:rsidRPr="0014043C">
        <w:rPr>
          <w:rFonts w:ascii="宋体" w:hAnsi="宋体"/>
          <w:snapToGrid w:val="0"/>
          <w:kern w:val="0"/>
          <w:szCs w:val="21"/>
        </w:rPr>
        <w:t>在</w:t>
      </w:r>
      <w:r w:rsidR="00BF5824" w:rsidRPr="0014043C">
        <w:rPr>
          <w:rFonts w:ascii="宋体" w:hAnsi="宋体"/>
          <w:snapToGrid w:val="0"/>
          <w:kern w:val="0"/>
          <w:szCs w:val="21"/>
        </w:rPr>
        <w:t>竞标截止</w:t>
      </w:r>
      <w:r w:rsidRPr="0014043C">
        <w:rPr>
          <w:rFonts w:ascii="宋体" w:hAnsi="宋体"/>
          <w:snapToGrid w:val="0"/>
          <w:kern w:val="0"/>
          <w:szCs w:val="21"/>
        </w:rPr>
        <w:t>时间前修改投标函中的</w:t>
      </w:r>
      <w:r w:rsidR="009B0C42" w:rsidRPr="0014043C">
        <w:rPr>
          <w:rFonts w:ascii="宋体" w:hAnsi="宋体"/>
          <w:snapToGrid w:val="0"/>
          <w:kern w:val="0"/>
          <w:szCs w:val="21"/>
        </w:rPr>
        <w:t>竞标总报价</w:t>
      </w:r>
      <w:r w:rsidRPr="0014043C">
        <w:rPr>
          <w:rFonts w:ascii="宋体" w:hAnsi="宋体"/>
          <w:snapToGrid w:val="0"/>
          <w:kern w:val="0"/>
          <w:szCs w:val="21"/>
        </w:rPr>
        <w:t>，应同时修改第五章“工程量清单”中的相应报价。此修改须符合本章第 4.3 款的有关要求。</w:t>
      </w:r>
    </w:p>
    <w:p w14:paraId="40D15813" w14:textId="77777777"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258" w:name="_Toc200513147"/>
      <w:bookmarkStart w:id="259" w:name="_Toc224103338"/>
      <w:bookmarkStart w:id="260" w:name="_Toc277082573"/>
      <w:bookmarkStart w:id="261" w:name="_Toc287607767"/>
      <w:bookmarkStart w:id="262" w:name="_Toc287620706"/>
      <w:bookmarkStart w:id="263" w:name="_Toc430530456"/>
      <w:bookmarkStart w:id="264" w:name="_Toc509218731"/>
      <w:bookmarkStart w:id="265" w:name="_Toc57820581"/>
      <w:r w:rsidRPr="0014043C">
        <w:rPr>
          <w:rFonts w:ascii="宋体" w:hAnsi="宋体"/>
          <w:snapToGrid w:val="0"/>
          <w:kern w:val="0"/>
          <w:sz w:val="24"/>
          <w:szCs w:val="21"/>
        </w:rPr>
        <w:t>3.3  投标有效期</w:t>
      </w:r>
      <w:bookmarkEnd w:id="258"/>
      <w:bookmarkEnd w:id="259"/>
      <w:bookmarkEnd w:id="260"/>
      <w:bookmarkEnd w:id="261"/>
      <w:bookmarkEnd w:id="262"/>
      <w:bookmarkEnd w:id="263"/>
      <w:bookmarkEnd w:id="264"/>
      <w:bookmarkEnd w:id="265"/>
    </w:p>
    <w:p w14:paraId="3A2C97DC" w14:textId="44AC44BF"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3.3.1  在</w:t>
      </w:r>
      <w:r w:rsidR="00BF5824" w:rsidRPr="0014043C">
        <w:rPr>
          <w:rFonts w:ascii="宋体" w:hAnsi="宋体"/>
          <w:snapToGrid w:val="0"/>
          <w:kern w:val="0"/>
          <w:szCs w:val="21"/>
        </w:rPr>
        <w:t>竞标人</w:t>
      </w:r>
      <w:r w:rsidRPr="0014043C">
        <w:rPr>
          <w:rFonts w:ascii="宋体" w:hAnsi="宋体"/>
          <w:snapToGrid w:val="0"/>
          <w:kern w:val="0"/>
          <w:szCs w:val="21"/>
        </w:rPr>
        <w:t>须知前附表规定的投标有效期内，</w:t>
      </w:r>
      <w:r w:rsidR="00BF5824" w:rsidRPr="0014043C">
        <w:rPr>
          <w:rFonts w:ascii="宋体" w:hAnsi="宋体"/>
          <w:snapToGrid w:val="0"/>
          <w:kern w:val="0"/>
          <w:szCs w:val="21"/>
        </w:rPr>
        <w:t>竞标人</w:t>
      </w:r>
      <w:r w:rsidRPr="0014043C">
        <w:rPr>
          <w:rFonts w:ascii="宋体" w:hAnsi="宋体"/>
          <w:snapToGrid w:val="0"/>
          <w:kern w:val="0"/>
          <w:szCs w:val="21"/>
        </w:rPr>
        <w:t>不得要求撤销或修改其</w:t>
      </w:r>
      <w:r w:rsidR="00BF5824" w:rsidRPr="0014043C">
        <w:rPr>
          <w:rFonts w:ascii="宋体" w:hAnsi="宋体"/>
          <w:snapToGrid w:val="0"/>
          <w:kern w:val="0"/>
          <w:szCs w:val="21"/>
        </w:rPr>
        <w:t>竞标文件</w:t>
      </w:r>
      <w:r w:rsidRPr="0014043C">
        <w:rPr>
          <w:rFonts w:ascii="宋体" w:hAnsi="宋体"/>
          <w:snapToGrid w:val="0"/>
          <w:kern w:val="0"/>
          <w:szCs w:val="21"/>
        </w:rPr>
        <w:t>。</w:t>
      </w:r>
    </w:p>
    <w:p w14:paraId="5BCAAD49" w14:textId="0CBAB756"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3.3.2  出现特殊情况需要延长投标有效期的，</w:t>
      </w:r>
      <w:r w:rsidR="00BF5824" w:rsidRPr="0014043C">
        <w:rPr>
          <w:rFonts w:ascii="宋体" w:hAnsi="宋体"/>
          <w:snapToGrid w:val="0"/>
          <w:kern w:val="0"/>
          <w:szCs w:val="21"/>
        </w:rPr>
        <w:t>比选人</w:t>
      </w:r>
      <w:r w:rsidRPr="0014043C">
        <w:rPr>
          <w:rFonts w:ascii="宋体" w:hAnsi="宋体"/>
          <w:snapToGrid w:val="0"/>
          <w:kern w:val="0"/>
          <w:szCs w:val="21"/>
        </w:rPr>
        <w:t>以书面形式通知所有</w:t>
      </w:r>
      <w:r w:rsidR="00BF5824" w:rsidRPr="0014043C">
        <w:rPr>
          <w:rFonts w:ascii="宋体" w:hAnsi="宋体"/>
          <w:snapToGrid w:val="0"/>
          <w:kern w:val="0"/>
          <w:szCs w:val="21"/>
        </w:rPr>
        <w:t>竞标人</w:t>
      </w:r>
      <w:r w:rsidRPr="0014043C">
        <w:rPr>
          <w:rFonts w:ascii="宋体" w:hAnsi="宋体"/>
          <w:snapToGrid w:val="0"/>
          <w:kern w:val="0"/>
          <w:szCs w:val="21"/>
        </w:rPr>
        <w:t>延长投标有效期。</w:t>
      </w:r>
      <w:r w:rsidR="00BF5824" w:rsidRPr="0014043C">
        <w:rPr>
          <w:rFonts w:ascii="宋体" w:hAnsi="宋体"/>
          <w:snapToGrid w:val="0"/>
          <w:kern w:val="0"/>
          <w:szCs w:val="21"/>
        </w:rPr>
        <w:t>竞标人</w:t>
      </w:r>
      <w:r w:rsidRPr="0014043C">
        <w:rPr>
          <w:rFonts w:ascii="宋体" w:hAnsi="宋体"/>
          <w:snapToGrid w:val="0"/>
          <w:kern w:val="0"/>
          <w:szCs w:val="21"/>
        </w:rPr>
        <w:t>同意延长的，应相应延长其投标保函的有效期，但不得要求或被允许修改或撤销其</w:t>
      </w:r>
      <w:r w:rsidR="00BF5824" w:rsidRPr="0014043C">
        <w:rPr>
          <w:rFonts w:ascii="宋体" w:hAnsi="宋体"/>
          <w:snapToGrid w:val="0"/>
          <w:kern w:val="0"/>
          <w:szCs w:val="21"/>
        </w:rPr>
        <w:t>竞标文件</w:t>
      </w:r>
      <w:r w:rsidRPr="0014043C">
        <w:rPr>
          <w:rFonts w:ascii="宋体" w:hAnsi="宋体"/>
          <w:snapToGrid w:val="0"/>
          <w:kern w:val="0"/>
          <w:szCs w:val="21"/>
        </w:rPr>
        <w:t>；</w:t>
      </w:r>
      <w:r w:rsidR="00BF5824" w:rsidRPr="0014043C">
        <w:rPr>
          <w:rFonts w:ascii="宋体" w:hAnsi="宋体"/>
          <w:snapToGrid w:val="0"/>
          <w:kern w:val="0"/>
          <w:szCs w:val="21"/>
        </w:rPr>
        <w:t>竞标人</w:t>
      </w:r>
      <w:r w:rsidRPr="0014043C">
        <w:rPr>
          <w:rFonts w:ascii="宋体" w:hAnsi="宋体"/>
          <w:snapToGrid w:val="0"/>
          <w:kern w:val="0"/>
          <w:szCs w:val="21"/>
        </w:rPr>
        <w:t>拒绝延长的，其投标失效，但</w:t>
      </w:r>
      <w:r w:rsidR="00BF5824" w:rsidRPr="0014043C">
        <w:rPr>
          <w:rFonts w:ascii="宋体" w:hAnsi="宋体"/>
          <w:snapToGrid w:val="0"/>
          <w:kern w:val="0"/>
          <w:szCs w:val="21"/>
        </w:rPr>
        <w:t>竞标人</w:t>
      </w:r>
      <w:r w:rsidRPr="0014043C">
        <w:rPr>
          <w:rFonts w:ascii="宋体" w:hAnsi="宋体"/>
          <w:snapToGrid w:val="0"/>
          <w:kern w:val="0"/>
          <w:szCs w:val="21"/>
        </w:rPr>
        <w:t>有权收回其投标保函。</w:t>
      </w:r>
      <w:r w:rsidRPr="0014043C">
        <w:rPr>
          <w:rFonts w:ascii="宋体" w:hAnsi="宋体" w:hint="eastAsia"/>
          <w:snapToGrid w:val="0"/>
          <w:kern w:val="0"/>
          <w:szCs w:val="21"/>
        </w:rPr>
        <w:t>（适用于</w:t>
      </w:r>
      <w:r w:rsidR="009B0C42" w:rsidRPr="0014043C">
        <w:rPr>
          <w:rFonts w:ascii="宋体" w:hAnsi="宋体" w:hint="eastAsia"/>
          <w:snapToGrid w:val="0"/>
          <w:kern w:val="0"/>
          <w:szCs w:val="21"/>
        </w:rPr>
        <w:t>竞标保证金</w:t>
      </w:r>
      <w:r w:rsidRPr="0014043C">
        <w:rPr>
          <w:rFonts w:ascii="宋体" w:hAnsi="宋体" w:hint="eastAsia"/>
          <w:snapToGrid w:val="0"/>
          <w:kern w:val="0"/>
          <w:szCs w:val="21"/>
        </w:rPr>
        <w:t>采用投标保函形式的）</w:t>
      </w:r>
    </w:p>
    <w:p w14:paraId="0966A59C" w14:textId="0E684774" w:rsidR="00B0760F" w:rsidRPr="0014043C" w:rsidRDefault="008662E8">
      <w:pPr>
        <w:autoSpaceDE w:val="0"/>
        <w:autoSpaceDN w:val="0"/>
        <w:adjustRightInd w:val="0"/>
        <w:snapToGrid w:val="0"/>
        <w:spacing w:line="360" w:lineRule="auto"/>
        <w:ind w:firstLineChars="200" w:firstLine="420"/>
        <w:rPr>
          <w:rFonts w:ascii="宋体" w:hAnsi="宋体" w:cs="MingLiU"/>
          <w:snapToGrid w:val="0"/>
          <w:kern w:val="0"/>
          <w:szCs w:val="21"/>
        </w:rPr>
      </w:pPr>
      <w:r w:rsidRPr="0014043C">
        <w:rPr>
          <w:rFonts w:ascii="宋体" w:hAnsi="宋体" w:cs="MingLiU" w:hint="eastAsia"/>
          <w:snapToGrid w:val="0"/>
          <w:kern w:val="0"/>
          <w:szCs w:val="21"/>
        </w:rPr>
        <w:t>出现特殊情况需要延长投标有效期的，</w:t>
      </w:r>
      <w:r w:rsidR="00BF5824" w:rsidRPr="0014043C">
        <w:rPr>
          <w:rFonts w:ascii="宋体" w:hAnsi="宋体" w:cs="MingLiU" w:hint="eastAsia"/>
          <w:snapToGrid w:val="0"/>
          <w:kern w:val="0"/>
          <w:szCs w:val="21"/>
        </w:rPr>
        <w:t>比选人</w:t>
      </w:r>
      <w:r w:rsidRPr="0014043C">
        <w:rPr>
          <w:rFonts w:ascii="宋体" w:hAnsi="宋体" w:cs="MingLiU" w:hint="eastAsia"/>
          <w:snapToGrid w:val="0"/>
          <w:kern w:val="0"/>
          <w:szCs w:val="21"/>
        </w:rPr>
        <w:t>以书面形式通知所有</w:t>
      </w:r>
      <w:r w:rsidR="00BF5824" w:rsidRPr="0014043C">
        <w:rPr>
          <w:rFonts w:ascii="宋体" w:hAnsi="宋体" w:cs="MingLiU" w:hint="eastAsia"/>
          <w:snapToGrid w:val="0"/>
          <w:kern w:val="0"/>
          <w:szCs w:val="21"/>
        </w:rPr>
        <w:t>竞标人</w:t>
      </w:r>
      <w:r w:rsidRPr="0014043C">
        <w:rPr>
          <w:rFonts w:ascii="宋体" w:hAnsi="宋体" w:cs="MingLiU" w:hint="eastAsia"/>
          <w:snapToGrid w:val="0"/>
          <w:kern w:val="0"/>
          <w:szCs w:val="21"/>
        </w:rPr>
        <w:t>延长投标有效期。</w:t>
      </w:r>
      <w:r w:rsidR="00BF5824" w:rsidRPr="0014043C">
        <w:rPr>
          <w:rFonts w:ascii="宋体" w:hAnsi="宋体" w:cs="MingLiU" w:hint="eastAsia"/>
          <w:snapToGrid w:val="0"/>
          <w:kern w:val="0"/>
          <w:szCs w:val="21"/>
        </w:rPr>
        <w:t>竞标人</w:t>
      </w:r>
      <w:r w:rsidRPr="0014043C">
        <w:rPr>
          <w:rFonts w:ascii="宋体" w:hAnsi="宋体" w:cs="MingLiU" w:hint="eastAsia"/>
          <w:snapToGrid w:val="0"/>
          <w:kern w:val="0"/>
          <w:szCs w:val="21"/>
        </w:rPr>
        <w:t>同意延长的，应相应延长其</w:t>
      </w:r>
      <w:r w:rsidR="009B0C42" w:rsidRPr="0014043C">
        <w:rPr>
          <w:rFonts w:ascii="宋体" w:hAnsi="宋体" w:cs="MingLiU" w:hint="eastAsia"/>
          <w:snapToGrid w:val="0"/>
          <w:kern w:val="0"/>
          <w:szCs w:val="21"/>
        </w:rPr>
        <w:t>竞标保证金</w:t>
      </w:r>
      <w:r w:rsidRPr="0014043C">
        <w:rPr>
          <w:rFonts w:ascii="宋体" w:hAnsi="宋体" w:cs="MingLiU" w:hint="eastAsia"/>
          <w:snapToGrid w:val="0"/>
          <w:kern w:val="0"/>
          <w:szCs w:val="21"/>
        </w:rPr>
        <w:t>的有效期，但不得要求或被允许修改或撤销其</w:t>
      </w:r>
      <w:r w:rsidR="00BF5824" w:rsidRPr="0014043C">
        <w:rPr>
          <w:rFonts w:ascii="宋体" w:hAnsi="宋体" w:cs="MingLiU" w:hint="eastAsia"/>
          <w:snapToGrid w:val="0"/>
          <w:kern w:val="0"/>
          <w:szCs w:val="21"/>
        </w:rPr>
        <w:t>竞标文件</w:t>
      </w:r>
      <w:r w:rsidRPr="0014043C">
        <w:rPr>
          <w:rFonts w:ascii="宋体" w:hAnsi="宋体" w:cs="MingLiU" w:hint="eastAsia"/>
          <w:snapToGrid w:val="0"/>
          <w:kern w:val="0"/>
          <w:szCs w:val="21"/>
        </w:rPr>
        <w:t>；</w:t>
      </w:r>
      <w:r w:rsidR="00BF5824" w:rsidRPr="0014043C">
        <w:rPr>
          <w:rFonts w:ascii="宋体" w:hAnsi="宋体" w:cs="MingLiU" w:hint="eastAsia"/>
          <w:snapToGrid w:val="0"/>
          <w:kern w:val="0"/>
          <w:szCs w:val="21"/>
        </w:rPr>
        <w:t>竞标人</w:t>
      </w:r>
      <w:r w:rsidRPr="0014043C">
        <w:rPr>
          <w:rFonts w:ascii="宋体" w:hAnsi="宋体" w:cs="MingLiU" w:hint="eastAsia"/>
          <w:snapToGrid w:val="0"/>
          <w:kern w:val="0"/>
          <w:szCs w:val="21"/>
        </w:rPr>
        <w:t>拒绝延长的，其投标失效，但</w:t>
      </w:r>
      <w:r w:rsidR="00BF5824" w:rsidRPr="0014043C">
        <w:rPr>
          <w:rFonts w:ascii="宋体" w:hAnsi="宋体" w:cs="MingLiU" w:hint="eastAsia"/>
          <w:snapToGrid w:val="0"/>
          <w:kern w:val="0"/>
          <w:szCs w:val="21"/>
        </w:rPr>
        <w:t>竞标人</w:t>
      </w:r>
      <w:r w:rsidRPr="0014043C">
        <w:rPr>
          <w:rFonts w:ascii="宋体" w:hAnsi="宋体" w:cs="MingLiU" w:hint="eastAsia"/>
          <w:snapToGrid w:val="0"/>
          <w:kern w:val="0"/>
          <w:szCs w:val="21"/>
        </w:rPr>
        <w:t>有权收回其</w:t>
      </w:r>
      <w:r w:rsidR="009B0C42" w:rsidRPr="0014043C">
        <w:rPr>
          <w:rFonts w:ascii="宋体" w:hAnsi="宋体" w:cs="MingLiU" w:hint="eastAsia"/>
          <w:snapToGrid w:val="0"/>
          <w:kern w:val="0"/>
          <w:szCs w:val="21"/>
        </w:rPr>
        <w:t>竞标保证金</w:t>
      </w:r>
      <w:r w:rsidRPr="0014043C">
        <w:rPr>
          <w:rFonts w:ascii="宋体" w:hAnsi="宋体" w:cs="MingLiU" w:hint="eastAsia"/>
          <w:snapToGrid w:val="0"/>
          <w:kern w:val="0"/>
          <w:szCs w:val="21"/>
        </w:rPr>
        <w:t>。（适用于</w:t>
      </w:r>
      <w:r w:rsidR="009B0C42" w:rsidRPr="0014043C">
        <w:rPr>
          <w:rFonts w:ascii="宋体" w:hAnsi="宋体" w:cs="MingLiU" w:hint="eastAsia"/>
          <w:snapToGrid w:val="0"/>
          <w:kern w:val="0"/>
          <w:szCs w:val="21"/>
        </w:rPr>
        <w:t>竞标保证金</w:t>
      </w:r>
      <w:r w:rsidRPr="0014043C">
        <w:rPr>
          <w:rFonts w:ascii="宋体" w:hAnsi="宋体" w:cs="MingLiU" w:hint="eastAsia"/>
          <w:snapToGrid w:val="0"/>
          <w:kern w:val="0"/>
          <w:szCs w:val="21"/>
        </w:rPr>
        <w:t>采用银行转账形式的）</w:t>
      </w:r>
    </w:p>
    <w:p w14:paraId="41EC0E37" w14:textId="31BFF2F8"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266" w:name="_Toc200513148"/>
      <w:bookmarkStart w:id="267" w:name="_Toc224103339"/>
      <w:bookmarkStart w:id="268" w:name="_Toc277082574"/>
      <w:bookmarkStart w:id="269" w:name="_Toc287607768"/>
      <w:bookmarkStart w:id="270" w:name="_Toc287620707"/>
      <w:bookmarkStart w:id="271" w:name="_Toc430530457"/>
      <w:bookmarkStart w:id="272" w:name="_Toc509218732"/>
      <w:bookmarkStart w:id="273" w:name="_Toc57820582"/>
      <w:r w:rsidRPr="0014043C">
        <w:rPr>
          <w:rFonts w:ascii="宋体" w:hAnsi="宋体"/>
          <w:snapToGrid w:val="0"/>
          <w:kern w:val="0"/>
          <w:sz w:val="24"/>
          <w:szCs w:val="21"/>
        </w:rPr>
        <w:lastRenderedPageBreak/>
        <w:t xml:space="preserve">3.4  </w:t>
      </w:r>
      <w:bookmarkEnd w:id="266"/>
      <w:bookmarkEnd w:id="267"/>
      <w:bookmarkEnd w:id="268"/>
      <w:bookmarkEnd w:id="269"/>
      <w:bookmarkEnd w:id="270"/>
      <w:bookmarkEnd w:id="271"/>
      <w:bookmarkEnd w:id="272"/>
      <w:r w:rsidR="009B0C42" w:rsidRPr="0014043C">
        <w:rPr>
          <w:rFonts w:ascii="宋体" w:hAnsi="宋体"/>
          <w:snapToGrid w:val="0"/>
          <w:kern w:val="0"/>
          <w:sz w:val="24"/>
          <w:szCs w:val="21"/>
        </w:rPr>
        <w:t>竞标保证金</w:t>
      </w:r>
      <w:bookmarkEnd w:id="273"/>
    </w:p>
    <w:p w14:paraId="17EA24D5" w14:textId="3E67E15F"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 xml:space="preserve">3.4.1  </w:t>
      </w:r>
      <w:r w:rsidR="00BF5824" w:rsidRPr="0014043C">
        <w:rPr>
          <w:rFonts w:ascii="宋体" w:hAnsi="宋体"/>
          <w:snapToGrid w:val="0"/>
          <w:kern w:val="0"/>
          <w:szCs w:val="21"/>
        </w:rPr>
        <w:t>竞标人</w:t>
      </w:r>
      <w:r w:rsidRPr="0014043C">
        <w:rPr>
          <w:rFonts w:ascii="宋体" w:hAnsi="宋体"/>
          <w:snapToGrid w:val="0"/>
          <w:kern w:val="0"/>
          <w:szCs w:val="21"/>
        </w:rPr>
        <w:t>在递交</w:t>
      </w:r>
      <w:r w:rsidR="00BF5824" w:rsidRPr="0014043C">
        <w:rPr>
          <w:rFonts w:ascii="宋体" w:hAnsi="宋体"/>
          <w:snapToGrid w:val="0"/>
          <w:kern w:val="0"/>
          <w:szCs w:val="21"/>
        </w:rPr>
        <w:t>竞标文件</w:t>
      </w:r>
      <w:r w:rsidRPr="0014043C">
        <w:rPr>
          <w:rFonts w:ascii="宋体" w:hAnsi="宋体"/>
          <w:snapToGrid w:val="0"/>
          <w:kern w:val="0"/>
          <w:szCs w:val="21"/>
        </w:rPr>
        <w:t>的同时，应按</w:t>
      </w:r>
      <w:r w:rsidR="00BF5824" w:rsidRPr="0014043C">
        <w:rPr>
          <w:rFonts w:ascii="宋体" w:hAnsi="宋体"/>
          <w:snapToGrid w:val="0"/>
          <w:kern w:val="0"/>
          <w:szCs w:val="21"/>
        </w:rPr>
        <w:t>竞标人</w:t>
      </w:r>
      <w:r w:rsidRPr="0014043C">
        <w:rPr>
          <w:rFonts w:ascii="宋体" w:hAnsi="宋体"/>
          <w:snapToGrid w:val="0"/>
          <w:kern w:val="0"/>
          <w:szCs w:val="21"/>
        </w:rPr>
        <w:t>须知前附表的规定递交</w:t>
      </w:r>
      <w:r w:rsidR="009B0C42" w:rsidRPr="0014043C">
        <w:rPr>
          <w:rFonts w:ascii="宋体" w:hAnsi="宋体"/>
          <w:snapToGrid w:val="0"/>
          <w:kern w:val="0"/>
          <w:szCs w:val="21"/>
        </w:rPr>
        <w:t>竞标保证金</w:t>
      </w:r>
      <w:r w:rsidRPr="0014043C">
        <w:rPr>
          <w:rFonts w:ascii="宋体" w:hAnsi="宋体"/>
          <w:snapToGrid w:val="0"/>
          <w:kern w:val="0"/>
          <w:szCs w:val="21"/>
        </w:rPr>
        <w:t>，并作为其</w:t>
      </w:r>
      <w:r w:rsidR="00BF5824" w:rsidRPr="0014043C">
        <w:rPr>
          <w:rFonts w:ascii="宋体" w:hAnsi="宋体"/>
          <w:snapToGrid w:val="0"/>
          <w:kern w:val="0"/>
          <w:szCs w:val="21"/>
        </w:rPr>
        <w:t>竞标文件</w:t>
      </w:r>
      <w:r w:rsidRPr="0014043C">
        <w:rPr>
          <w:rFonts w:ascii="宋体" w:hAnsi="宋体"/>
          <w:snapToGrid w:val="0"/>
          <w:kern w:val="0"/>
          <w:szCs w:val="21"/>
        </w:rPr>
        <w:t>的组成部分。联合体投标的，其</w:t>
      </w:r>
      <w:r w:rsidR="009B0C42" w:rsidRPr="0014043C">
        <w:rPr>
          <w:rFonts w:ascii="宋体" w:hAnsi="宋体"/>
          <w:snapToGrid w:val="0"/>
          <w:kern w:val="0"/>
          <w:szCs w:val="21"/>
        </w:rPr>
        <w:t>竞标保证金</w:t>
      </w:r>
      <w:r w:rsidRPr="0014043C">
        <w:rPr>
          <w:rFonts w:ascii="宋体" w:hAnsi="宋体"/>
          <w:snapToGrid w:val="0"/>
          <w:kern w:val="0"/>
          <w:szCs w:val="21"/>
        </w:rPr>
        <w:t>由牵头人递交，并应符合</w:t>
      </w:r>
      <w:r w:rsidR="00BF5824" w:rsidRPr="0014043C">
        <w:rPr>
          <w:rFonts w:ascii="宋体" w:hAnsi="宋体"/>
          <w:snapToGrid w:val="0"/>
          <w:kern w:val="0"/>
          <w:szCs w:val="21"/>
        </w:rPr>
        <w:t>竞标人</w:t>
      </w:r>
      <w:r w:rsidRPr="0014043C">
        <w:rPr>
          <w:rFonts w:ascii="宋体" w:hAnsi="宋体"/>
          <w:snapToGrid w:val="0"/>
          <w:kern w:val="0"/>
          <w:szCs w:val="21"/>
        </w:rPr>
        <w:t>须知前附表的规定。</w:t>
      </w:r>
    </w:p>
    <w:p w14:paraId="0C93B27C" w14:textId="07AB8357" w:rsidR="00B0760F" w:rsidRPr="0014043C" w:rsidRDefault="008662E8">
      <w:pPr>
        <w:autoSpaceDE w:val="0"/>
        <w:autoSpaceDN w:val="0"/>
        <w:adjustRightInd w:val="0"/>
        <w:snapToGrid w:val="0"/>
        <w:spacing w:line="360" w:lineRule="auto"/>
        <w:ind w:leftChars="6" w:left="13" w:firstLineChars="193" w:firstLine="405"/>
        <w:rPr>
          <w:rFonts w:ascii="宋体" w:hAnsi="宋体"/>
          <w:snapToGrid w:val="0"/>
          <w:kern w:val="0"/>
          <w:szCs w:val="21"/>
        </w:rPr>
      </w:pPr>
      <w:r w:rsidRPr="0014043C">
        <w:rPr>
          <w:rFonts w:ascii="宋体" w:hAnsi="宋体"/>
          <w:snapToGrid w:val="0"/>
          <w:kern w:val="0"/>
          <w:szCs w:val="21"/>
        </w:rPr>
        <w:t xml:space="preserve">3.4.2  </w:t>
      </w:r>
      <w:r w:rsidR="00BF5824" w:rsidRPr="0014043C">
        <w:rPr>
          <w:rFonts w:ascii="宋体" w:hAnsi="宋体"/>
          <w:snapToGrid w:val="0"/>
          <w:kern w:val="0"/>
          <w:szCs w:val="21"/>
        </w:rPr>
        <w:t>竞标人</w:t>
      </w:r>
      <w:r w:rsidRPr="0014043C">
        <w:rPr>
          <w:rFonts w:ascii="宋体" w:hAnsi="宋体"/>
          <w:snapToGrid w:val="0"/>
          <w:kern w:val="0"/>
          <w:szCs w:val="21"/>
        </w:rPr>
        <w:t>不按本章第 3.4.1 项要求提交</w:t>
      </w:r>
      <w:r w:rsidR="009B0C42" w:rsidRPr="0014043C">
        <w:rPr>
          <w:rFonts w:ascii="宋体" w:hAnsi="宋体"/>
          <w:snapToGrid w:val="0"/>
          <w:kern w:val="0"/>
          <w:szCs w:val="21"/>
        </w:rPr>
        <w:t>竞标保证金</w:t>
      </w:r>
      <w:r w:rsidRPr="0014043C">
        <w:rPr>
          <w:rFonts w:ascii="宋体" w:hAnsi="宋体"/>
          <w:snapToGrid w:val="0"/>
          <w:kern w:val="0"/>
          <w:szCs w:val="21"/>
        </w:rPr>
        <w:t>的，其</w:t>
      </w:r>
      <w:r w:rsidR="00BF5824" w:rsidRPr="0014043C">
        <w:rPr>
          <w:rFonts w:ascii="宋体" w:hAnsi="宋体"/>
          <w:snapToGrid w:val="0"/>
          <w:kern w:val="0"/>
          <w:szCs w:val="21"/>
        </w:rPr>
        <w:t>竞标文件</w:t>
      </w:r>
      <w:r w:rsidRPr="0014043C">
        <w:rPr>
          <w:rFonts w:ascii="宋体" w:hAnsi="宋体"/>
          <w:snapToGrid w:val="0"/>
          <w:kern w:val="0"/>
          <w:szCs w:val="21"/>
        </w:rPr>
        <w:t>作</w:t>
      </w:r>
      <w:r w:rsidR="009B0C42" w:rsidRPr="0014043C">
        <w:rPr>
          <w:rFonts w:ascii="宋体" w:hAnsi="宋体"/>
          <w:snapToGrid w:val="0"/>
          <w:kern w:val="0"/>
          <w:szCs w:val="21"/>
        </w:rPr>
        <w:t>否决竞标</w:t>
      </w:r>
      <w:r w:rsidRPr="0014043C">
        <w:rPr>
          <w:rFonts w:ascii="宋体" w:hAnsi="宋体"/>
          <w:snapToGrid w:val="0"/>
          <w:kern w:val="0"/>
          <w:szCs w:val="21"/>
        </w:rPr>
        <w:t>处理。</w:t>
      </w:r>
    </w:p>
    <w:p w14:paraId="1932EDE1" w14:textId="257CD676" w:rsidR="00B0760F" w:rsidRPr="0014043C" w:rsidRDefault="008662E8">
      <w:pPr>
        <w:autoSpaceDE w:val="0"/>
        <w:autoSpaceDN w:val="0"/>
        <w:adjustRightInd w:val="0"/>
        <w:snapToGrid w:val="0"/>
        <w:spacing w:line="360" w:lineRule="auto"/>
        <w:ind w:leftChars="6" w:left="13" w:firstLineChars="193" w:firstLine="405"/>
        <w:rPr>
          <w:rFonts w:ascii="宋体" w:hAnsi="宋体"/>
          <w:snapToGrid w:val="0"/>
          <w:kern w:val="0"/>
          <w:szCs w:val="21"/>
        </w:rPr>
      </w:pPr>
      <w:r w:rsidRPr="0014043C">
        <w:rPr>
          <w:rFonts w:ascii="宋体" w:hAnsi="宋体"/>
          <w:snapToGrid w:val="0"/>
          <w:kern w:val="0"/>
          <w:szCs w:val="21"/>
        </w:rPr>
        <w:t xml:space="preserve">3.4.3  </w:t>
      </w:r>
      <w:r w:rsidR="009B0C42" w:rsidRPr="0014043C">
        <w:rPr>
          <w:rFonts w:ascii="宋体" w:hAnsi="宋体"/>
          <w:snapToGrid w:val="0"/>
          <w:kern w:val="0"/>
          <w:szCs w:val="21"/>
        </w:rPr>
        <w:t>竞标保证金</w:t>
      </w:r>
      <w:r w:rsidRPr="0014043C">
        <w:rPr>
          <w:rFonts w:ascii="宋体" w:hAnsi="宋体"/>
          <w:snapToGrid w:val="0"/>
          <w:kern w:val="0"/>
          <w:position w:val="-2"/>
          <w:szCs w:val="21"/>
        </w:rPr>
        <w:t>（投标保函）</w:t>
      </w:r>
      <w:r w:rsidRPr="0014043C">
        <w:rPr>
          <w:rFonts w:ascii="宋体" w:hAnsi="宋体"/>
          <w:snapToGrid w:val="0"/>
          <w:kern w:val="0"/>
          <w:szCs w:val="21"/>
        </w:rPr>
        <w:t>退还：见</w:t>
      </w:r>
      <w:r w:rsidR="00BF5824" w:rsidRPr="0014043C">
        <w:rPr>
          <w:rFonts w:ascii="宋体" w:hAnsi="宋体"/>
          <w:snapToGrid w:val="0"/>
          <w:kern w:val="0"/>
          <w:szCs w:val="21"/>
        </w:rPr>
        <w:t>竞标人</w:t>
      </w:r>
      <w:r w:rsidRPr="0014043C">
        <w:rPr>
          <w:rFonts w:ascii="宋体" w:hAnsi="宋体"/>
          <w:snapToGrid w:val="0"/>
          <w:kern w:val="0"/>
          <w:szCs w:val="21"/>
        </w:rPr>
        <w:t>须知前附表</w:t>
      </w:r>
      <w:r w:rsidRPr="0014043C">
        <w:rPr>
          <w:rFonts w:ascii="宋体" w:hAnsi="宋体"/>
          <w:snapToGrid w:val="0"/>
          <w:kern w:val="0"/>
          <w:position w:val="-2"/>
          <w:szCs w:val="21"/>
        </w:rPr>
        <w:t>。</w:t>
      </w:r>
    </w:p>
    <w:p w14:paraId="51DC985E" w14:textId="3DD67D6E"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3.4.4  有下列情形之一的，</w:t>
      </w:r>
      <w:r w:rsidR="009B0C42" w:rsidRPr="0014043C">
        <w:rPr>
          <w:rFonts w:ascii="宋体" w:hAnsi="宋体"/>
          <w:snapToGrid w:val="0"/>
          <w:kern w:val="0"/>
          <w:szCs w:val="21"/>
        </w:rPr>
        <w:t>竞标保证金</w:t>
      </w:r>
      <w:r w:rsidRPr="0014043C">
        <w:rPr>
          <w:rFonts w:ascii="宋体" w:hAnsi="宋体"/>
          <w:snapToGrid w:val="0"/>
          <w:kern w:val="0"/>
          <w:szCs w:val="21"/>
        </w:rPr>
        <w:t>将不予退还：</w:t>
      </w:r>
    </w:p>
    <w:p w14:paraId="16CE40DE" w14:textId="1AD124FC"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（1）</w:t>
      </w:r>
      <w:r w:rsidR="00BF5824" w:rsidRPr="0014043C">
        <w:rPr>
          <w:rFonts w:ascii="宋体" w:hAnsi="宋体"/>
          <w:snapToGrid w:val="0"/>
          <w:kern w:val="0"/>
          <w:szCs w:val="21"/>
        </w:rPr>
        <w:t>竞标人</w:t>
      </w:r>
      <w:r w:rsidRPr="0014043C">
        <w:rPr>
          <w:rFonts w:ascii="宋体" w:hAnsi="宋体"/>
          <w:snapToGrid w:val="0"/>
          <w:kern w:val="0"/>
          <w:szCs w:val="21"/>
        </w:rPr>
        <w:t>在规定的投标有效期内撤销或修改其</w:t>
      </w:r>
      <w:r w:rsidR="00BF5824" w:rsidRPr="0014043C">
        <w:rPr>
          <w:rFonts w:ascii="宋体" w:hAnsi="宋体"/>
          <w:snapToGrid w:val="0"/>
          <w:kern w:val="0"/>
          <w:szCs w:val="21"/>
        </w:rPr>
        <w:t>竞标文件</w:t>
      </w:r>
      <w:r w:rsidRPr="0014043C">
        <w:rPr>
          <w:rFonts w:ascii="宋体" w:hAnsi="宋体"/>
          <w:snapToGrid w:val="0"/>
          <w:kern w:val="0"/>
          <w:szCs w:val="21"/>
        </w:rPr>
        <w:t>；</w:t>
      </w:r>
    </w:p>
    <w:p w14:paraId="019B3BA6" w14:textId="67533850"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（2）中标人在收到中标通知书后，无正当理由拒</w:t>
      </w:r>
      <w:r w:rsidRPr="0014043C">
        <w:rPr>
          <w:rFonts w:ascii="宋体" w:hAnsi="宋体" w:hint="eastAsia"/>
          <w:snapToGrid w:val="0"/>
          <w:kern w:val="0"/>
          <w:szCs w:val="21"/>
        </w:rPr>
        <w:t>不与</w:t>
      </w:r>
      <w:r w:rsidR="00BF5824" w:rsidRPr="0014043C">
        <w:rPr>
          <w:rFonts w:ascii="宋体" w:hAnsi="宋体" w:hint="eastAsia"/>
          <w:snapToGrid w:val="0"/>
          <w:kern w:val="0"/>
          <w:szCs w:val="21"/>
        </w:rPr>
        <w:t>比选人</w:t>
      </w:r>
      <w:r w:rsidRPr="0014043C">
        <w:rPr>
          <w:rFonts w:ascii="宋体" w:hAnsi="宋体" w:hint="eastAsia"/>
          <w:snapToGrid w:val="0"/>
          <w:kern w:val="0"/>
          <w:szCs w:val="21"/>
        </w:rPr>
        <w:t>签订合同，</w:t>
      </w:r>
      <w:r w:rsidRPr="0014043C">
        <w:rPr>
          <w:rFonts w:ascii="宋体" w:hAnsi="宋体"/>
          <w:snapToGrid w:val="0"/>
          <w:kern w:val="0"/>
          <w:szCs w:val="21"/>
        </w:rPr>
        <w:t>或未按</w:t>
      </w:r>
      <w:r w:rsidR="00BF5824" w:rsidRPr="0014043C">
        <w:rPr>
          <w:rFonts w:ascii="宋体" w:hAnsi="宋体"/>
          <w:snapToGrid w:val="0"/>
          <w:kern w:val="0"/>
          <w:szCs w:val="21"/>
        </w:rPr>
        <w:t>竞争性比选文件</w:t>
      </w:r>
      <w:r w:rsidRPr="0014043C">
        <w:rPr>
          <w:rFonts w:ascii="宋体" w:hAnsi="宋体"/>
          <w:snapToGrid w:val="0"/>
          <w:kern w:val="0"/>
          <w:szCs w:val="21"/>
        </w:rPr>
        <w:t>规定提交</w:t>
      </w:r>
      <w:r w:rsidRPr="0014043C">
        <w:rPr>
          <w:rFonts w:ascii="宋体" w:hAnsi="宋体" w:hint="eastAsia"/>
          <w:snapToGrid w:val="0"/>
          <w:kern w:val="0"/>
          <w:szCs w:val="21"/>
        </w:rPr>
        <w:t>低价风险担保（适用于经评审的最低投标价法）或</w:t>
      </w:r>
      <w:r w:rsidRPr="0014043C">
        <w:rPr>
          <w:rFonts w:ascii="宋体" w:hAnsi="宋体"/>
          <w:snapToGrid w:val="0"/>
          <w:kern w:val="0"/>
          <w:szCs w:val="21"/>
        </w:rPr>
        <w:t>履约担保；</w:t>
      </w:r>
    </w:p>
    <w:p w14:paraId="3B4C0F38" w14:textId="7EA44454"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（3）违反本章第9.2</w:t>
      </w:r>
      <w:r w:rsidRPr="0014043C">
        <w:rPr>
          <w:rFonts w:ascii="宋体" w:hAnsi="宋体" w:hint="eastAsia"/>
          <w:snapToGrid w:val="0"/>
          <w:kern w:val="0"/>
          <w:szCs w:val="21"/>
        </w:rPr>
        <w:t>款</w:t>
      </w:r>
      <w:r w:rsidRPr="0014043C">
        <w:rPr>
          <w:rFonts w:ascii="宋体" w:hAnsi="宋体"/>
          <w:snapToGrid w:val="0"/>
          <w:kern w:val="0"/>
          <w:szCs w:val="21"/>
        </w:rPr>
        <w:t>对</w:t>
      </w:r>
      <w:r w:rsidR="00BF5824" w:rsidRPr="0014043C">
        <w:rPr>
          <w:rFonts w:ascii="宋体" w:hAnsi="宋体"/>
          <w:snapToGrid w:val="0"/>
          <w:kern w:val="0"/>
          <w:szCs w:val="21"/>
        </w:rPr>
        <w:t>竞标人</w:t>
      </w:r>
      <w:r w:rsidRPr="0014043C">
        <w:rPr>
          <w:rFonts w:ascii="宋体" w:hAnsi="宋体"/>
          <w:snapToGrid w:val="0"/>
          <w:kern w:val="0"/>
          <w:szCs w:val="21"/>
        </w:rPr>
        <w:t>的纪律要求的；</w:t>
      </w:r>
    </w:p>
    <w:p w14:paraId="6FF0AEDC" w14:textId="7EDE4099"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hint="eastAsia"/>
          <w:snapToGrid w:val="0"/>
          <w:kern w:val="0"/>
          <w:szCs w:val="21"/>
        </w:rPr>
        <w:t>（4）因</w:t>
      </w:r>
      <w:r w:rsidR="00BF5824" w:rsidRPr="0014043C">
        <w:rPr>
          <w:rFonts w:ascii="宋体" w:hAnsi="宋体" w:hint="eastAsia"/>
          <w:snapToGrid w:val="0"/>
          <w:kern w:val="0"/>
          <w:szCs w:val="21"/>
        </w:rPr>
        <w:t>竞标人</w:t>
      </w:r>
      <w:r w:rsidRPr="0014043C">
        <w:rPr>
          <w:rFonts w:ascii="宋体" w:hAnsi="宋体" w:hint="eastAsia"/>
          <w:snapToGrid w:val="0"/>
          <w:kern w:val="0"/>
          <w:szCs w:val="21"/>
        </w:rPr>
        <w:t>原因未完成解密工作的；</w:t>
      </w:r>
    </w:p>
    <w:p w14:paraId="7F711937" w14:textId="77777777"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w:t>
      </w:r>
      <w:r w:rsidRPr="0014043C">
        <w:rPr>
          <w:rFonts w:ascii="宋体" w:hAnsi="宋体" w:hint="eastAsia"/>
          <w:snapToGrid w:val="0"/>
          <w:kern w:val="0"/>
          <w:szCs w:val="21"/>
        </w:rPr>
        <w:t>5</w:t>
      </w:r>
      <w:r w:rsidRPr="0014043C">
        <w:rPr>
          <w:rFonts w:ascii="宋体" w:hAnsi="宋体"/>
          <w:snapToGrid w:val="0"/>
          <w:kern w:val="0"/>
          <w:szCs w:val="21"/>
        </w:rPr>
        <w:t>）法律法规规定的其他情形。</w:t>
      </w:r>
    </w:p>
    <w:p w14:paraId="30E15761" w14:textId="799E5617" w:rsidR="00B0760F" w:rsidRPr="0014043C" w:rsidRDefault="008662E8">
      <w:pPr>
        <w:tabs>
          <w:tab w:val="left" w:pos="611"/>
          <w:tab w:val="left" w:pos="669"/>
        </w:tabs>
        <w:snapToGrid w:val="0"/>
        <w:spacing w:line="360" w:lineRule="auto"/>
        <w:ind w:firstLineChars="200" w:firstLine="420"/>
        <w:rPr>
          <w:rFonts w:ascii="宋体" w:hAnsi="宋体"/>
          <w:kern w:val="0"/>
        </w:rPr>
      </w:pPr>
      <w:r w:rsidRPr="0014043C">
        <w:rPr>
          <w:rFonts w:ascii="宋体" w:hAnsi="宋体"/>
          <w:snapToGrid w:val="0"/>
          <w:kern w:val="0"/>
          <w:szCs w:val="21"/>
        </w:rPr>
        <w:t>3.4.5</w:t>
      </w:r>
      <w:r w:rsidRPr="0014043C">
        <w:rPr>
          <w:rFonts w:ascii="宋体" w:hAnsi="宋体"/>
          <w:kern w:val="0"/>
        </w:rPr>
        <w:t>（1）</w:t>
      </w:r>
      <w:r w:rsidR="009B0C42" w:rsidRPr="0014043C">
        <w:rPr>
          <w:rFonts w:ascii="宋体" w:hAnsi="宋体"/>
          <w:kern w:val="0"/>
        </w:rPr>
        <w:t>竞标保证金</w:t>
      </w:r>
      <w:r w:rsidRPr="0014043C">
        <w:rPr>
          <w:rFonts w:ascii="宋体" w:hAnsi="宋体"/>
          <w:kern w:val="0"/>
        </w:rPr>
        <w:t>为无条件担保；</w:t>
      </w:r>
    </w:p>
    <w:p w14:paraId="4FE1FC94" w14:textId="6D6FB459" w:rsidR="00B0760F" w:rsidRPr="0014043C" w:rsidRDefault="008662E8">
      <w:pPr>
        <w:tabs>
          <w:tab w:val="left" w:pos="611"/>
          <w:tab w:val="left" w:pos="669"/>
        </w:tabs>
        <w:snapToGrid w:val="0"/>
        <w:spacing w:line="360" w:lineRule="auto"/>
        <w:ind w:firstLineChars="450" w:firstLine="945"/>
        <w:rPr>
          <w:rFonts w:ascii="宋体" w:hAnsi="宋体"/>
          <w:kern w:val="0"/>
        </w:rPr>
      </w:pPr>
      <w:r w:rsidRPr="0014043C">
        <w:rPr>
          <w:rFonts w:ascii="宋体" w:hAnsi="宋体"/>
          <w:kern w:val="0"/>
        </w:rPr>
        <w:t>（2）</w:t>
      </w:r>
      <w:r w:rsidR="009B0C42" w:rsidRPr="0014043C">
        <w:rPr>
          <w:rFonts w:ascii="宋体" w:hAnsi="宋体"/>
          <w:kern w:val="0"/>
        </w:rPr>
        <w:t>竞标保证金</w:t>
      </w:r>
      <w:r w:rsidRPr="0014043C">
        <w:rPr>
          <w:rFonts w:ascii="宋体" w:hAnsi="宋体"/>
          <w:kern w:val="0"/>
        </w:rPr>
        <w:t>的受益人为</w:t>
      </w:r>
      <w:r w:rsidR="00BF5824" w:rsidRPr="0014043C">
        <w:rPr>
          <w:rFonts w:ascii="宋体" w:hAnsi="宋体"/>
          <w:kern w:val="0"/>
        </w:rPr>
        <w:t>比选人</w:t>
      </w:r>
      <w:r w:rsidRPr="0014043C">
        <w:rPr>
          <w:rFonts w:ascii="宋体" w:hAnsi="宋体" w:hint="eastAsia"/>
          <w:kern w:val="0"/>
        </w:rPr>
        <w:t>。</w:t>
      </w:r>
    </w:p>
    <w:p w14:paraId="2BA39987" w14:textId="77777777"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274" w:name="_Toc200513150"/>
      <w:bookmarkStart w:id="275" w:name="_Toc224103341"/>
      <w:bookmarkStart w:id="276" w:name="_Toc277082576"/>
      <w:bookmarkStart w:id="277" w:name="_Toc287607770"/>
      <w:bookmarkStart w:id="278" w:name="_Toc287620709"/>
      <w:bookmarkStart w:id="279" w:name="_Toc430530459"/>
      <w:bookmarkStart w:id="280" w:name="_Toc509218734"/>
      <w:bookmarkStart w:id="281" w:name="_Toc57820584"/>
      <w:r w:rsidRPr="0014043C">
        <w:rPr>
          <w:rFonts w:ascii="宋体" w:hAnsi="宋体"/>
          <w:snapToGrid w:val="0"/>
          <w:kern w:val="0"/>
          <w:sz w:val="24"/>
          <w:szCs w:val="21"/>
        </w:rPr>
        <w:t>3.5</w:t>
      </w:r>
      <w:r w:rsidRPr="0014043C">
        <w:rPr>
          <w:rFonts w:ascii="宋体" w:hAnsi="宋体" w:hint="eastAsia"/>
          <w:snapToGrid w:val="0"/>
          <w:kern w:val="0"/>
          <w:sz w:val="24"/>
          <w:szCs w:val="21"/>
        </w:rPr>
        <w:t>B</w:t>
      </w:r>
      <w:r w:rsidRPr="0014043C">
        <w:rPr>
          <w:rFonts w:ascii="宋体" w:hAnsi="宋体"/>
          <w:snapToGrid w:val="0"/>
          <w:kern w:val="0"/>
          <w:sz w:val="24"/>
          <w:szCs w:val="21"/>
        </w:rPr>
        <w:t xml:space="preserve">  资格审查资料</w:t>
      </w:r>
      <w:bookmarkEnd w:id="274"/>
      <w:bookmarkEnd w:id="275"/>
      <w:bookmarkEnd w:id="276"/>
      <w:bookmarkEnd w:id="277"/>
      <w:bookmarkEnd w:id="278"/>
      <w:bookmarkEnd w:id="279"/>
      <w:bookmarkEnd w:id="280"/>
      <w:bookmarkEnd w:id="281"/>
    </w:p>
    <w:p w14:paraId="3E4588C4" w14:textId="735105B0" w:rsidR="00B0760F" w:rsidRPr="0014043C" w:rsidRDefault="00BF5824">
      <w:pPr>
        <w:autoSpaceDE w:val="0"/>
        <w:autoSpaceDN w:val="0"/>
        <w:adjustRightInd w:val="0"/>
        <w:snapToGrid w:val="0"/>
        <w:spacing w:line="360" w:lineRule="auto"/>
        <w:ind w:leftChars="49" w:left="103" w:right="37" w:firstLineChars="200" w:firstLine="420"/>
        <w:rPr>
          <w:rFonts w:ascii="宋体" w:hAnsi="宋体"/>
          <w:szCs w:val="21"/>
        </w:rPr>
      </w:pPr>
      <w:r w:rsidRPr="0014043C">
        <w:rPr>
          <w:rFonts w:ascii="宋体" w:hAnsi="宋体"/>
          <w:szCs w:val="21"/>
        </w:rPr>
        <w:t>竞标人</w:t>
      </w:r>
      <w:r w:rsidR="008662E8" w:rsidRPr="0014043C">
        <w:rPr>
          <w:rFonts w:ascii="宋体" w:hAnsi="宋体" w:hint="eastAsia"/>
          <w:szCs w:val="21"/>
        </w:rPr>
        <w:t>应附</w:t>
      </w:r>
      <w:r w:rsidRPr="0014043C">
        <w:rPr>
          <w:rFonts w:ascii="宋体" w:hAnsi="宋体" w:hint="eastAsia"/>
          <w:kern w:val="0"/>
          <w:szCs w:val="21"/>
        </w:rPr>
        <w:t>竞标人</w:t>
      </w:r>
      <w:r w:rsidR="008662E8" w:rsidRPr="0014043C">
        <w:rPr>
          <w:rFonts w:ascii="宋体" w:hAnsi="宋体" w:hint="eastAsia"/>
          <w:kern w:val="0"/>
          <w:szCs w:val="21"/>
        </w:rPr>
        <w:t>须知前附表第1</w:t>
      </w:r>
      <w:r w:rsidR="008662E8" w:rsidRPr="0014043C">
        <w:rPr>
          <w:rFonts w:ascii="宋体" w:hAnsi="宋体"/>
          <w:kern w:val="0"/>
          <w:szCs w:val="21"/>
        </w:rPr>
        <w:t>.4.1项</w:t>
      </w:r>
      <w:r w:rsidR="008662E8" w:rsidRPr="0014043C">
        <w:rPr>
          <w:rFonts w:ascii="宋体" w:hAnsi="宋体" w:hint="eastAsia"/>
          <w:kern w:val="0"/>
          <w:szCs w:val="21"/>
        </w:rPr>
        <w:t>中要求的相关证明材料</w:t>
      </w:r>
      <w:r w:rsidR="008662E8" w:rsidRPr="0014043C">
        <w:rPr>
          <w:rFonts w:ascii="宋体" w:hAnsi="宋体"/>
          <w:szCs w:val="21"/>
        </w:rPr>
        <w:t>。</w:t>
      </w:r>
    </w:p>
    <w:p w14:paraId="0C9C8DF0" w14:textId="66754941" w:rsidR="00B0760F" w:rsidRPr="0014043C" w:rsidRDefault="00BF5824">
      <w:pPr>
        <w:autoSpaceDE w:val="0"/>
        <w:autoSpaceDN w:val="0"/>
        <w:adjustRightInd w:val="0"/>
        <w:snapToGrid w:val="0"/>
        <w:spacing w:line="360" w:lineRule="auto"/>
        <w:ind w:leftChars="49" w:left="103" w:right="37" w:firstLineChars="200" w:firstLine="420"/>
        <w:rPr>
          <w:rFonts w:ascii="宋体" w:hAnsi="宋体"/>
          <w:snapToGrid w:val="0"/>
          <w:kern w:val="0"/>
          <w:szCs w:val="21"/>
        </w:rPr>
      </w:pPr>
      <w:r w:rsidRPr="0014043C">
        <w:rPr>
          <w:rFonts w:ascii="宋体" w:hAnsi="宋体" w:hint="eastAsia"/>
          <w:snapToGrid w:val="0"/>
          <w:kern w:val="0"/>
          <w:szCs w:val="21"/>
        </w:rPr>
        <w:t>竞标人</w:t>
      </w:r>
      <w:r w:rsidR="008662E8" w:rsidRPr="0014043C">
        <w:rPr>
          <w:rFonts w:ascii="宋体" w:hAnsi="宋体" w:hint="eastAsia"/>
          <w:snapToGrid w:val="0"/>
          <w:kern w:val="0"/>
          <w:szCs w:val="21"/>
        </w:rPr>
        <w:t>须知前附表规定接受联合体投标的，详见</w:t>
      </w:r>
      <w:r w:rsidRPr="0014043C">
        <w:rPr>
          <w:rFonts w:ascii="宋体" w:hAnsi="宋体" w:hint="eastAsia"/>
          <w:snapToGrid w:val="0"/>
          <w:kern w:val="0"/>
          <w:szCs w:val="21"/>
        </w:rPr>
        <w:t>竞标人</w:t>
      </w:r>
      <w:r w:rsidR="008662E8" w:rsidRPr="0014043C">
        <w:rPr>
          <w:rFonts w:ascii="宋体" w:hAnsi="宋体" w:hint="eastAsia"/>
          <w:snapToGrid w:val="0"/>
          <w:kern w:val="0"/>
          <w:szCs w:val="21"/>
        </w:rPr>
        <w:t>须知前附表联合体投标相关内容。</w:t>
      </w:r>
    </w:p>
    <w:p w14:paraId="6CFDF5A5" w14:textId="77777777" w:rsidR="00B0760F" w:rsidRPr="0014043C" w:rsidRDefault="008662E8">
      <w:pPr>
        <w:autoSpaceDE w:val="0"/>
        <w:autoSpaceDN w:val="0"/>
        <w:adjustRightInd w:val="0"/>
        <w:snapToGrid w:val="0"/>
        <w:spacing w:line="360" w:lineRule="auto"/>
        <w:ind w:firstLineChars="200" w:firstLine="420"/>
        <w:rPr>
          <w:rFonts w:ascii="宋体" w:hAnsi="宋体"/>
          <w:i/>
          <w:snapToGrid w:val="0"/>
          <w:kern w:val="0"/>
          <w:szCs w:val="21"/>
        </w:rPr>
      </w:pPr>
      <w:r w:rsidRPr="0014043C">
        <w:rPr>
          <w:rFonts w:ascii="宋体" w:hAnsi="宋体" w:hint="eastAsia"/>
          <w:i/>
          <w:snapToGrid w:val="0"/>
          <w:kern w:val="0"/>
          <w:szCs w:val="21"/>
        </w:rPr>
        <w:t>[提示：适用于未进行资格预审的。]</w:t>
      </w:r>
    </w:p>
    <w:p w14:paraId="65C5A364" w14:textId="77777777"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282" w:name="_Toc200513151"/>
      <w:bookmarkStart w:id="283" w:name="_Toc224103342"/>
      <w:bookmarkStart w:id="284" w:name="_Toc277082577"/>
      <w:bookmarkStart w:id="285" w:name="_Toc287607771"/>
      <w:bookmarkStart w:id="286" w:name="_Toc287620710"/>
      <w:bookmarkStart w:id="287" w:name="_Toc430530460"/>
      <w:bookmarkStart w:id="288" w:name="_Toc509218735"/>
      <w:bookmarkStart w:id="289" w:name="_Toc57820585"/>
      <w:r w:rsidRPr="0014043C">
        <w:rPr>
          <w:rFonts w:ascii="宋体" w:hAnsi="宋体"/>
          <w:snapToGrid w:val="0"/>
          <w:kern w:val="0"/>
          <w:sz w:val="24"/>
          <w:szCs w:val="21"/>
        </w:rPr>
        <w:t>3.6  备选投标方案</w:t>
      </w:r>
      <w:bookmarkEnd w:id="282"/>
      <w:bookmarkEnd w:id="283"/>
      <w:bookmarkEnd w:id="284"/>
      <w:bookmarkEnd w:id="285"/>
      <w:bookmarkEnd w:id="286"/>
      <w:bookmarkEnd w:id="287"/>
      <w:bookmarkEnd w:id="288"/>
      <w:bookmarkEnd w:id="289"/>
    </w:p>
    <w:p w14:paraId="6A1A1542" w14:textId="3ED3EBF2"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除</w:t>
      </w:r>
      <w:r w:rsidR="00BF5824" w:rsidRPr="0014043C">
        <w:rPr>
          <w:rFonts w:ascii="宋体" w:hAnsi="宋体"/>
          <w:snapToGrid w:val="0"/>
          <w:kern w:val="0"/>
          <w:szCs w:val="21"/>
        </w:rPr>
        <w:t>竞标人</w:t>
      </w:r>
      <w:r w:rsidRPr="0014043C">
        <w:rPr>
          <w:rFonts w:ascii="宋体" w:hAnsi="宋体"/>
          <w:snapToGrid w:val="0"/>
          <w:kern w:val="0"/>
          <w:szCs w:val="21"/>
        </w:rPr>
        <w:t>须知前附表另有规定外，</w:t>
      </w:r>
      <w:r w:rsidR="00BF5824" w:rsidRPr="0014043C">
        <w:rPr>
          <w:rFonts w:ascii="宋体" w:hAnsi="宋体"/>
          <w:snapToGrid w:val="0"/>
          <w:kern w:val="0"/>
          <w:szCs w:val="21"/>
        </w:rPr>
        <w:t>竞标人</w:t>
      </w:r>
      <w:r w:rsidRPr="0014043C">
        <w:rPr>
          <w:rFonts w:ascii="宋体" w:hAnsi="宋体"/>
          <w:snapToGrid w:val="0"/>
          <w:kern w:val="0"/>
          <w:szCs w:val="21"/>
        </w:rPr>
        <w:t>不得递交备选投标方案。允许</w:t>
      </w:r>
      <w:r w:rsidR="00BF5824" w:rsidRPr="0014043C">
        <w:rPr>
          <w:rFonts w:ascii="宋体" w:hAnsi="宋体"/>
          <w:snapToGrid w:val="0"/>
          <w:kern w:val="0"/>
          <w:szCs w:val="21"/>
        </w:rPr>
        <w:t>竞标人</w:t>
      </w:r>
      <w:r w:rsidRPr="0014043C">
        <w:rPr>
          <w:rFonts w:ascii="宋体" w:hAnsi="宋体"/>
          <w:snapToGrid w:val="0"/>
          <w:kern w:val="0"/>
          <w:szCs w:val="21"/>
        </w:rPr>
        <w:t>递交备选投标方案的，只有中标人所递交的备选投标方案方可予以考虑。</w:t>
      </w:r>
      <w:r w:rsidR="009B0C42" w:rsidRPr="0014043C">
        <w:rPr>
          <w:rFonts w:ascii="宋体" w:hAnsi="宋体"/>
          <w:snapToGrid w:val="0"/>
          <w:kern w:val="0"/>
          <w:szCs w:val="21"/>
        </w:rPr>
        <w:t>比选小组</w:t>
      </w:r>
      <w:r w:rsidRPr="0014043C">
        <w:rPr>
          <w:rFonts w:ascii="宋体" w:hAnsi="宋体"/>
          <w:snapToGrid w:val="0"/>
          <w:kern w:val="0"/>
          <w:szCs w:val="21"/>
        </w:rPr>
        <w:t>认为中标人的备 选投标方案优于其按照</w:t>
      </w:r>
      <w:r w:rsidR="00BF5824" w:rsidRPr="0014043C">
        <w:rPr>
          <w:rFonts w:ascii="宋体" w:hAnsi="宋体"/>
          <w:snapToGrid w:val="0"/>
          <w:kern w:val="0"/>
          <w:szCs w:val="21"/>
        </w:rPr>
        <w:t>竞争性比选文件</w:t>
      </w:r>
      <w:r w:rsidRPr="0014043C">
        <w:rPr>
          <w:rFonts w:ascii="宋体" w:hAnsi="宋体"/>
          <w:snapToGrid w:val="0"/>
          <w:kern w:val="0"/>
          <w:szCs w:val="21"/>
        </w:rPr>
        <w:t>要求编制的投标方案的，</w:t>
      </w:r>
      <w:r w:rsidR="00BF5824" w:rsidRPr="0014043C">
        <w:rPr>
          <w:rFonts w:ascii="宋体" w:hAnsi="宋体"/>
          <w:snapToGrid w:val="0"/>
          <w:kern w:val="0"/>
          <w:szCs w:val="21"/>
        </w:rPr>
        <w:t>比选人</w:t>
      </w:r>
      <w:r w:rsidRPr="0014043C">
        <w:rPr>
          <w:rFonts w:ascii="宋体" w:hAnsi="宋体"/>
          <w:snapToGrid w:val="0"/>
          <w:kern w:val="0"/>
          <w:szCs w:val="21"/>
        </w:rPr>
        <w:t>可以接受该备选投标方案。</w:t>
      </w:r>
    </w:p>
    <w:p w14:paraId="05AE6E54" w14:textId="4F9C0B66"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290" w:name="_Toc200513152"/>
      <w:bookmarkStart w:id="291" w:name="_Toc224103343"/>
      <w:bookmarkStart w:id="292" w:name="_Toc277082578"/>
      <w:bookmarkStart w:id="293" w:name="_Toc287607772"/>
      <w:bookmarkStart w:id="294" w:name="_Toc287620711"/>
      <w:bookmarkStart w:id="295" w:name="_Toc430530461"/>
      <w:bookmarkStart w:id="296" w:name="_Toc509218736"/>
      <w:bookmarkStart w:id="297" w:name="_Toc57820586"/>
      <w:r w:rsidRPr="0014043C">
        <w:rPr>
          <w:rFonts w:ascii="宋体" w:hAnsi="宋体"/>
          <w:snapToGrid w:val="0"/>
          <w:kern w:val="0"/>
          <w:sz w:val="24"/>
          <w:szCs w:val="21"/>
        </w:rPr>
        <w:t xml:space="preserve">3.7  </w:t>
      </w:r>
      <w:r w:rsidR="00BF5824" w:rsidRPr="0014043C">
        <w:rPr>
          <w:rFonts w:ascii="宋体" w:hAnsi="宋体"/>
          <w:snapToGrid w:val="0"/>
          <w:kern w:val="0"/>
          <w:sz w:val="24"/>
          <w:szCs w:val="21"/>
        </w:rPr>
        <w:t>竞标文件</w:t>
      </w:r>
      <w:r w:rsidRPr="0014043C">
        <w:rPr>
          <w:rFonts w:ascii="宋体" w:hAnsi="宋体"/>
          <w:snapToGrid w:val="0"/>
          <w:kern w:val="0"/>
          <w:sz w:val="24"/>
          <w:szCs w:val="21"/>
        </w:rPr>
        <w:t>的编制</w:t>
      </w:r>
      <w:bookmarkEnd w:id="290"/>
      <w:bookmarkEnd w:id="291"/>
      <w:bookmarkEnd w:id="292"/>
      <w:bookmarkEnd w:id="293"/>
      <w:bookmarkEnd w:id="294"/>
      <w:bookmarkEnd w:id="295"/>
      <w:bookmarkEnd w:id="296"/>
      <w:bookmarkEnd w:id="297"/>
    </w:p>
    <w:p w14:paraId="0FCB4ED5" w14:textId="738521B5"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 xml:space="preserve">3.7.1  </w:t>
      </w:r>
      <w:r w:rsidR="00BF5824" w:rsidRPr="0014043C">
        <w:rPr>
          <w:rFonts w:ascii="宋体" w:hAnsi="宋体"/>
          <w:snapToGrid w:val="0"/>
          <w:kern w:val="0"/>
          <w:szCs w:val="21"/>
        </w:rPr>
        <w:t>竞标文件</w:t>
      </w:r>
      <w:r w:rsidRPr="0014043C">
        <w:rPr>
          <w:rFonts w:ascii="宋体" w:hAnsi="宋体"/>
          <w:snapToGrid w:val="0"/>
          <w:kern w:val="0"/>
          <w:szCs w:val="21"/>
        </w:rPr>
        <w:t>应按第八章“</w:t>
      </w:r>
      <w:r w:rsidR="00BF5824" w:rsidRPr="0014043C">
        <w:rPr>
          <w:rFonts w:ascii="宋体" w:hAnsi="宋体"/>
          <w:snapToGrid w:val="0"/>
          <w:kern w:val="0"/>
          <w:szCs w:val="21"/>
        </w:rPr>
        <w:t>竞标文件</w:t>
      </w:r>
      <w:r w:rsidRPr="0014043C">
        <w:rPr>
          <w:rFonts w:ascii="宋体" w:hAnsi="宋体"/>
          <w:snapToGrid w:val="0"/>
          <w:kern w:val="0"/>
          <w:szCs w:val="21"/>
        </w:rPr>
        <w:t>格式”进行编写，如有必要，可以增加附页，作为</w:t>
      </w:r>
      <w:r w:rsidR="00BF5824" w:rsidRPr="0014043C">
        <w:rPr>
          <w:rFonts w:ascii="宋体" w:hAnsi="宋体"/>
          <w:snapToGrid w:val="0"/>
          <w:kern w:val="0"/>
          <w:szCs w:val="21"/>
        </w:rPr>
        <w:t>竞标文件</w:t>
      </w:r>
      <w:r w:rsidRPr="0014043C">
        <w:rPr>
          <w:rFonts w:ascii="宋体" w:hAnsi="宋体"/>
          <w:snapToGrid w:val="0"/>
          <w:kern w:val="0"/>
          <w:szCs w:val="21"/>
        </w:rPr>
        <w:t>的组成部分。其中，投标函附录在满足</w:t>
      </w:r>
      <w:r w:rsidR="00BF5824" w:rsidRPr="0014043C">
        <w:rPr>
          <w:rFonts w:ascii="宋体" w:hAnsi="宋体"/>
          <w:snapToGrid w:val="0"/>
          <w:kern w:val="0"/>
          <w:szCs w:val="21"/>
        </w:rPr>
        <w:t>竞争性比选文件</w:t>
      </w:r>
      <w:r w:rsidRPr="0014043C">
        <w:rPr>
          <w:rFonts w:ascii="宋体" w:hAnsi="宋体"/>
          <w:snapToGrid w:val="0"/>
          <w:kern w:val="0"/>
          <w:szCs w:val="21"/>
        </w:rPr>
        <w:t>实质性要求的基础上，可以提出比</w:t>
      </w:r>
      <w:r w:rsidR="00BF5824" w:rsidRPr="0014043C">
        <w:rPr>
          <w:rFonts w:ascii="宋体" w:hAnsi="宋体"/>
          <w:snapToGrid w:val="0"/>
          <w:kern w:val="0"/>
          <w:szCs w:val="21"/>
        </w:rPr>
        <w:t>竞争性比选文件</w:t>
      </w:r>
      <w:r w:rsidRPr="0014043C">
        <w:rPr>
          <w:rFonts w:ascii="宋体" w:hAnsi="宋体"/>
          <w:snapToGrid w:val="0"/>
          <w:kern w:val="0"/>
          <w:szCs w:val="21"/>
        </w:rPr>
        <w:t>要求更有利于</w:t>
      </w:r>
      <w:r w:rsidR="00BF5824" w:rsidRPr="0014043C">
        <w:rPr>
          <w:rFonts w:ascii="宋体" w:hAnsi="宋体"/>
          <w:snapToGrid w:val="0"/>
          <w:kern w:val="0"/>
          <w:szCs w:val="21"/>
        </w:rPr>
        <w:t>比选人</w:t>
      </w:r>
      <w:r w:rsidRPr="0014043C">
        <w:rPr>
          <w:rFonts w:ascii="宋体" w:hAnsi="宋体"/>
          <w:snapToGrid w:val="0"/>
          <w:kern w:val="0"/>
          <w:szCs w:val="21"/>
        </w:rPr>
        <w:t>的承诺。</w:t>
      </w:r>
    </w:p>
    <w:p w14:paraId="059BEB58" w14:textId="08E998B0"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 xml:space="preserve">3.7.2  </w:t>
      </w:r>
      <w:r w:rsidR="00BF5824" w:rsidRPr="0014043C">
        <w:rPr>
          <w:rFonts w:ascii="宋体" w:hAnsi="宋体"/>
          <w:snapToGrid w:val="0"/>
          <w:kern w:val="0"/>
          <w:szCs w:val="21"/>
        </w:rPr>
        <w:t>竞标文件</w:t>
      </w:r>
      <w:r w:rsidRPr="0014043C">
        <w:rPr>
          <w:rFonts w:ascii="宋体" w:hAnsi="宋体"/>
          <w:snapToGrid w:val="0"/>
          <w:kern w:val="0"/>
          <w:szCs w:val="21"/>
        </w:rPr>
        <w:t>应当对</w:t>
      </w:r>
      <w:r w:rsidR="00BF5824" w:rsidRPr="0014043C">
        <w:rPr>
          <w:rFonts w:ascii="宋体" w:hAnsi="宋体"/>
          <w:snapToGrid w:val="0"/>
          <w:kern w:val="0"/>
          <w:szCs w:val="21"/>
        </w:rPr>
        <w:t>竞争性比选文件</w:t>
      </w:r>
      <w:r w:rsidRPr="0014043C">
        <w:rPr>
          <w:rFonts w:ascii="宋体" w:hAnsi="宋体"/>
          <w:snapToGrid w:val="0"/>
          <w:kern w:val="0"/>
          <w:szCs w:val="21"/>
        </w:rPr>
        <w:t>有关工期、投标有效期、质量要求、技术标准和要求、招标范围等实质性内容做出响应。</w:t>
      </w:r>
    </w:p>
    <w:p w14:paraId="49A037A8" w14:textId="23957E1A"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position w:val="-2"/>
          <w:szCs w:val="21"/>
        </w:rPr>
        <w:t xml:space="preserve">3.7.3  </w:t>
      </w:r>
      <w:r w:rsidR="00BF5824" w:rsidRPr="0014043C">
        <w:rPr>
          <w:rFonts w:ascii="宋体" w:hAnsi="宋体" w:hint="eastAsia"/>
          <w:snapToGrid w:val="0"/>
          <w:kern w:val="0"/>
          <w:position w:val="-2"/>
          <w:szCs w:val="21"/>
        </w:rPr>
        <w:t>竞标文件</w:t>
      </w:r>
      <w:r w:rsidRPr="0014043C">
        <w:rPr>
          <w:rFonts w:ascii="宋体" w:hAnsi="宋体" w:hint="eastAsia"/>
          <w:snapToGrid w:val="0"/>
          <w:kern w:val="0"/>
          <w:position w:val="-2"/>
          <w:szCs w:val="21"/>
        </w:rPr>
        <w:t>的签字盖章要求：按本章</w:t>
      </w:r>
      <w:r w:rsidR="00BF5824" w:rsidRPr="0014043C">
        <w:rPr>
          <w:rFonts w:ascii="宋体" w:hAnsi="宋体" w:hint="eastAsia"/>
          <w:snapToGrid w:val="0"/>
          <w:kern w:val="0"/>
          <w:position w:val="-2"/>
          <w:szCs w:val="21"/>
        </w:rPr>
        <w:t>竞标人</w:t>
      </w:r>
      <w:r w:rsidRPr="0014043C">
        <w:rPr>
          <w:rFonts w:ascii="宋体" w:hAnsi="宋体" w:hint="eastAsia"/>
          <w:snapToGrid w:val="0"/>
          <w:kern w:val="0"/>
          <w:position w:val="-2"/>
          <w:szCs w:val="21"/>
        </w:rPr>
        <w:t>须知前附表第3.7.3项执行。</w:t>
      </w:r>
    </w:p>
    <w:p w14:paraId="2283F3B6" w14:textId="0A4337E4" w:rsidR="00B0760F" w:rsidRPr="0014043C" w:rsidRDefault="008662E8">
      <w:pPr>
        <w:autoSpaceDE w:val="0"/>
        <w:autoSpaceDN w:val="0"/>
        <w:adjustRightInd w:val="0"/>
        <w:snapToGrid w:val="0"/>
        <w:spacing w:line="360" w:lineRule="auto"/>
        <w:ind w:right="-164" w:firstLineChars="200" w:firstLine="420"/>
        <w:rPr>
          <w:rFonts w:ascii="宋体" w:hAnsi="宋体"/>
          <w:snapToGrid w:val="0"/>
          <w:kern w:val="0"/>
          <w:szCs w:val="21"/>
        </w:rPr>
      </w:pPr>
      <w:r w:rsidRPr="0014043C">
        <w:rPr>
          <w:rFonts w:ascii="宋体" w:hAnsi="宋体"/>
          <w:snapToGrid w:val="0"/>
          <w:kern w:val="0"/>
          <w:szCs w:val="21"/>
        </w:rPr>
        <w:t xml:space="preserve">3.7.4  </w:t>
      </w:r>
      <w:r w:rsidR="00BF5824" w:rsidRPr="0014043C">
        <w:rPr>
          <w:rFonts w:ascii="宋体" w:hAnsi="宋体" w:hint="eastAsia"/>
          <w:snapToGrid w:val="0"/>
          <w:kern w:val="0"/>
          <w:szCs w:val="21"/>
        </w:rPr>
        <w:t>竞标文件</w:t>
      </w:r>
      <w:r w:rsidRPr="0014043C">
        <w:rPr>
          <w:rFonts w:ascii="宋体" w:hAnsi="宋体" w:hint="eastAsia"/>
          <w:snapToGrid w:val="0"/>
          <w:kern w:val="0"/>
          <w:szCs w:val="21"/>
        </w:rPr>
        <w:t>份数：</w:t>
      </w:r>
      <w:r w:rsidR="00BF5824" w:rsidRPr="0014043C">
        <w:rPr>
          <w:rFonts w:ascii="宋体" w:hAnsi="宋体" w:hint="eastAsia"/>
          <w:kern w:val="0"/>
          <w:szCs w:val="21"/>
        </w:rPr>
        <w:t>竞标人</w:t>
      </w:r>
      <w:r w:rsidRPr="0014043C">
        <w:rPr>
          <w:rFonts w:ascii="宋体" w:hAnsi="宋体" w:hint="eastAsia"/>
          <w:kern w:val="0"/>
          <w:szCs w:val="21"/>
        </w:rPr>
        <w:t>网上提交加密</w:t>
      </w:r>
      <w:r w:rsidR="00BF5824" w:rsidRPr="0014043C">
        <w:rPr>
          <w:rFonts w:ascii="宋体" w:hAnsi="宋体" w:hint="eastAsia"/>
          <w:kern w:val="0"/>
          <w:szCs w:val="21"/>
        </w:rPr>
        <w:t>竞标文件</w:t>
      </w:r>
      <w:r w:rsidRPr="0014043C">
        <w:rPr>
          <w:rFonts w:ascii="宋体" w:hAnsi="宋体" w:hint="eastAsia"/>
          <w:kern w:val="0"/>
          <w:szCs w:val="21"/>
        </w:rPr>
        <w:t>一份</w:t>
      </w:r>
      <w:r w:rsidRPr="0014043C">
        <w:rPr>
          <w:rFonts w:ascii="宋体" w:hAnsi="宋体"/>
          <w:kern w:val="0"/>
          <w:szCs w:val="21"/>
        </w:rPr>
        <w:t>。</w:t>
      </w:r>
    </w:p>
    <w:p w14:paraId="3B295220" w14:textId="28462D92" w:rsidR="00B0760F" w:rsidRPr="0014043C" w:rsidRDefault="008662E8">
      <w:pPr>
        <w:autoSpaceDE w:val="0"/>
        <w:autoSpaceDN w:val="0"/>
        <w:adjustRightInd w:val="0"/>
        <w:snapToGrid w:val="0"/>
        <w:spacing w:line="360" w:lineRule="auto"/>
        <w:ind w:right="-109" w:firstLineChars="200" w:firstLine="420"/>
        <w:rPr>
          <w:rFonts w:ascii="宋体" w:hAnsi="宋体"/>
          <w:snapToGrid w:val="0"/>
          <w:kern w:val="0"/>
          <w:szCs w:val="21"/>
        </w:rPr>
      </w:pPr>
      <w:r w:rsidRPr="0014043C">
        <w:rPr>
          <w:rFonts w:ascii="宋体" w:hAnsi="宋体"/>
          <w:snapToGrid w:val="0"/>
          <w:kern w:val="0"/>
          <w:szCs w:val="21"/>
        </w:rPr>
        <w:t xml:space="preserve">3.7.5  </w:t>
      </w:r>
      <w:r w:rsidR="00BF5824" w:rsidRPr="0014043C">
        <w:rPr>
          <w:rFonts w:ascii="宋体" w:hAnsi="宋体"/>
          <w:snapToGrid w:val="0"/>
          <w:kern w:val="0"/>
          <w:szCs w:val="21"/>
        </w:rPr>
        <w:t>竞标文件</w:t>
      </w:r>
      <w:r w:rsidRPr="0014043C">
        <w:rPr>
          <w:rFonts w:ascii="宋体" w:hAnsi="宋体" w:hint="eastAsia"/>
          <w:snapToGrid w:val="0"/>
          <w:kern w:val="0"/>
          <w:szCs w:val="21"/>
        </w:rPr>
        <w:t>应按规定格式排版</w:t>
      </w:r>
      <w:r w:rsidRPr="0014043C">
        <w:rPr>
          <w:rFonts w:ascii="宋体" w:hAnsi="宋体"/>
          <w:snapToGrid w:val="0"/>
          <w:kern w:val="0"/>
          <w:szCs w:val="21"/>
        </w:rPr>
        <w:t>，并编制目录，具体</w:t>
      </w:r>
      <w:r w:rsidRPr="0014043C">
        <w:rPr>
          <w:rFonts w:ascii="宋体" w:hAnsi="宋体" w:hint="eastAsia"/>
          <w:snapToGrid w:val="0"/>
          <w:kern w:val="0"/>
          <w:szCs w:val="21"/>
        </w:rPr>
        <w:t>编制</w:t>
      </w:r>
      <w:r w:rsidRPr="0014043C">
        <w:rPr>
          <w:rFonts w:ascii="宋体" w:hAnsi="宋体"/>
          <w:snapToGrid w:val="0"/>
          <w:kern w:val="0"/>
          <w:szCs w:val="21"/>
        </w:rPr>
        <w:t>要求见</w:t>
      </w:r>
      <w:r w:rsidR="00BF5824" w:rsidRPr="0014043C">
        <w:rPr>
          <w:rFonts w:ascii="宋体" w:hAnsi="宋体"/>
          <w:snapToGrid w:val="0"/>
          <w:kern w:val="0"/>
          <w:szCs w:val="21"/>
        </w:rPr>
        <w:t>竞标人</w:t>
      </w:r>
      <w:r w:rsidRPr="0014043C">
        <w:rPr>
          <w:rFonts w:ascii="宋体" w:hAnsi="宋体"/>
          <w:snapToGrid w:val="0"/>
          <w:kern w:val="0"/>
          <w:szCs w:val="21"/>
        </w:rPr>
        <w:t>须知前附表规定。</w:t>
      </w:r>
    </w:p>
    <w:p w14:paraId="133EB0B7" w14:textId="77777777" w:rsidR="00B0760F" w:rsidRPr="0014043C" w:rsidRDefault="008662E8" w:rsidP="009F297F">
      <w:pPr>
        <w:pStyle w:val="20"/>
        <w:spacing w:before="0" w:after="0" w:line="360" w:lineRule="auto"/>
        <w:rPr>
          <w:rFonts w:ascii="宋体" w:hAnsi="宋体"/>
          <w:b w:val="0"/>
          <w:snapToGrid w:val="0"/>
        </w:rPr>
      </w:pPr>
      <w:bookmarkStart w:id="298" w:name="_Toc200513153"/>
      <w:bookmarkStart w:id="299" w:name="_Toc224103344"/>
      <w:bookmarkStart w:id="300" w:name="_Toc277082579"/>
      <w:bookmarkStart w:id="301" w:name="_Toc287607773"/>
      <w:bookmarkStart w:id="302" w:name="_Toc287620712"/>
      <w:bookmarkStart w:id="303" w:name="_Toc430530462"/>
      <w:bookmarkStart w:id="304" w:name="_Toc509218737"/>
      <w:bookmarkStart w:id="305" w:name="_Toc65102438"/>
      <w:r w:rsidRPr="0014043C">
        <w:rPr>
          <w:rFonts w:ascii="宋体" w:hAnsi="宋体"/>
          <w:b w:val="0"/>
          <w:snapToGrid w:val="0"/>
        </w:rPr>
        <w:t>4.  投标</w:t>
      </w:r>
      <w:bookmarkEnd w:id="298"/>
      <w:bookmarkEnd w:id="299"/>
      <w:bookmarkEnd w:id="300"/>
      <w:bookmarkEnd w:id="301"/>
      <w:bookmarkEnd w:id="302"/>
      <w:bookmarkEnd w:id="303"/>
      <w:bookmarkEnd w:id="304"/>
      <w:bookmarkEnd w:id="305"/>
    </w:p>
    <w:p w14:paraId="670E0623" w14:textId="04D619A9"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306" w:name="_Toc200513154"/>
      <w:bookmarkStart w:id="307" w:name="_Toc224103345"/>
      <w:bookmarkStart w:id="308" w:name="_Toc277082580"/>
      <w:bookmarkStart w:id="309" w:name="_Toc287607774"/>
      <w:bookmarkStart w:id="310" w:name="_Toc287620713"/>
      <w:bookmarkStart w:id="311" w:name="_Toc430530463"/>
      <w:bookmarkStart w:id="312" w:name="_Toc509218738"/>
      <w:bookmarkStart w:id="313" w:name="_Toc57820588"/>
      <w:r w:rsidRPr="0014043C">
        <w:rPr>
          <w:rFonts w:ascii="宋体" w:hAnsi="宋体"/>
          <w:snapToGrid w:val="0"/>
          <w:kern w:val="0"/>
          <w:sz w:val="24"/>
          <w:szCs w:val="21"/>
        </w:rPr>
        <w:t xml:space="preserve">4.1  </w:t>
      </w:r>
      <w:r w:rsidR="00BF5824" w:rsidRPr="0014043C">
        <w:rPr>
          <w:rFonts w:ascii="宋体" w:hAnsi="宋体"/>
          <w:snapToGrid w:val="0"/>
          <w:kern w:val="0"/>
          <w:sz w:val="24"/>
          <w:szCs w:val="21"/>
        </w:rPr>
        <w:t>竞标文件</w:t>
      </w:r>
      <w:r w:rsidRPr="0014043C">
        <w:rPr>
          <w:rFonts w:ascii="宋体" w:hAnsi="宋体"/>
          <w:snapToGrid w:val="0"/>
          <w:kern w:val="0"/>
          <w:sz w:val="24"/>
          <w:szCs w:val="21"/>
        </w:rPr>
        <w:t>的密封和标记</w:t>
      </w:r>
      <w:bookmarkEnd w:id="306"/>
      <w:bookmarkEnd w:id="307"/>
      <w:bookmarkEnd w:id="308"/>
      <w:bookmarkEnd w:id="309"/>
      <w:bookmarkEnd w:id="310"/>
      <w:bookmarkEnd w:id="311"/>
      <w:bookmarkEnd w:id="312"/>
      <w:bookmarkEnd w:id="313"/>
    </w:p>
    <w:p w14:paraId="200E6C9F" w14:textId="72229D1C"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bookmarkStart w:id="314" w:name="_Toc200513155"/>
      <w:r w:rsidRPr="0014043C">
        <w:rPr>
          <w:rFonts w:ascii="宋体" w:hAnsi="宋体"/>
          <w:snapToGrid w:val="0"/>
          <w:kern w:val="0"/>
          <w:szCs w:val="21"/>
        </w:rPr>
        <w:t xml:space="preserve">4.1.1  </w:t>
      </w:r>
      <w:r w:rsidR="00BF5824" w:rsidRPr="0014043C">
        <w:rPr>
          <w:rFonts w:ascii="宋体" w:hAnsi="宋体"/>
          <w:snapToGrid w:val="0"/>
          <w:kern w:val="0"/>
          <w:szCs w:val="21"/>
        </w:rPr>
        <w:t>竞标文件</w:t>
      </w:r>
      <w:r w:rsidRPr="0014043C">
        <w:rPr>
          <w:rFonts w:ascii="宋体" w:hAnsi="宋体"/>
          <w:snapToGrid w:val="0"/>
          <w:kern w:val="0"/>
          <w:szCs w:val="21"/>
        </w:rPr>
        <w:t>的密封</w:t>
      </w:r>
      <w:r w:rsidRPr="0014043C">
        <w:rPr>
          <w:rFonts w:ascii="宋体" w:hAnsi="宋体" w:hint="eastAsia"/>
          <w:snapToGrid w:val="0"/>
          <w:kern w:val="0"/>
          <w:szCs w:val="21"/>
        </w:rPr>
        <w:t>：</w:t>
      </w:r>
      <w:r w:rsidRPr="0014043C">
        <w:rPr>
          <w:rFonts w:ascii="宋体" w:hAnsi="宋体"/>
          <w:snapToGrid w:val="0"/>
          <w:kern w:val="0"/>
          <w:szCs w:val="21"/>
        </w:rPr>
        <w:t>见</w:t>
      </w:r>
      <w:r w:rsidR="00BF5824" w:rsidRPr="0014043C">
        <w:rPr>
          <w:rFonts w:ascii="宋体" w:hAnsi="宋体"/>
          <w:snapToGrid w:val="0"/>
          <w:kern w:val="0"/>
          <w:szCs w:val="21"/>
        </w:rPr>
        <w:t>竞标人</w:t>
      </w:r>
      <w:r w:rsidRPr="0014043C">
        <w:rPr>
          <w:rFonts w:ascii="宋体" w:hAnsi="宋体"/>
          <w:snapToGrid w:val="0"/>
          <w:kern w:val="0"/>
          <w:szCs w:val="21"/>
        </w:rPr>
        <w:t>须知前附表。</w:t>
      </w:r>
    </w:p>
    <w:p w14:paraId="6469C58F" w14:textId="4C35BFB0"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lastRenderedPageBreak/>
        <w:t xml:space="preserve">4.1.2  </w:t>
      </w:r>
      <w:r w:rsidR="00BF5824" w:rsidRPr="0014043C">
        <w:rPr>
          <w:rFonts w:ascii="宋体" w:hAnsi="宋体"/>
          <w:snapToGrid w:val="0"/>
          <w:kern w:val="0"/>
          <w:szCs w:val="21"/>
        </w:rPr>
        <w:t>竞标文件</w:t>
      </w:r>
      <w:r w:rsidRPr="0014043C">
        <w:rPr>
          <w:rFonts w:ascii="宋体" w:hAnsi="宋体"/>
          <w:snapToGrid w:val="0"/>
          <w:kern w:val="0"/>
          <w:szCs w:val="21"/>
        </w:rPr>
        <w:t>的封套上应写明的内容</w:t>
      </w:r>
      <w:r w:rsidRPr="0014043C">
        <w:rPr>
          <w:rFonts w:ascii="宋体" w:hAnsi="宋体" w:hint="eastAsia"/>
          <w:snapToGrid w:val="0"/>
          <w:kern w:val="0"/>
          <w:szCs w:val="21"/>
        </w:rPr>
        <w:t>：</w:t>
      </w:r>
      <w:r w:rsidRPr="0014043C">
        <w:rPr>
          <w:rFonts w:ascii="宋体" w:hAnsi="宋体"/>
          <w:snapToGrid w:val="0"/>
          <w:kern w:val="0"/>
          <w:szCs w:val="21"/>
        </w:rPr>
        <w:t>见</w:t>
      </w:r>
      <w:r w:rsidR="00BF5824" w:rsidRPr="0014043C">
        <w:rPr>
          <w:rFonts w:ascii="宋体" w:hAnsi="宋体"/>
          <w:snapToGrid w:val="0"/>
          <w:kern w:val="0"/>
          <w:szCs w:val="21"/>
        </w:rPr>
        <w:t>竞标人</w:t>
      </w:r>
      <w:r w:rsidRPr="0014043C">
        <w:rPr>
          <w:rFonts w:ascii="宋体" w:hAnsi="宋体"/>
          <w:snapToGrid w:val="0"/>
          <w:kern w:val="0"/>
          <w:szCs w:val="21"/>
        </w:rPr>
        <w:t>须知前附表。</w:t>
      </w:r>
    </w:p>
    <w:p w14:paraId="73817A72" w14:textId="51A9F8A0"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315" w:name="_Toc224103346"/>
      <w:bookmarkStart w:id="316" w:name="_Toc277082581"/>
      <w:bookmarkStart w:id="317" w:name="_Toc287607775"/>
      <w:bookmarkStart w:id="318" w:name="_Toc287620714"/>
      <w:bookmarkStart w:id="319" w:name="_Toc430530464"/>
      <w:bookmarkStart w:id="320" w:name="_Toc509218739"/>
      <w:bookmarkStart w:id="321" w:name="_Toc57820589"/>
      <w:r w:rsidRPr="0014043C">
        <w:rPr>
          <w:rFonts w:ascii="宋体" w:hAnsi="宋体"/>
          <w:snapToGrid w:val="0"/>
          <w:kern w:val="0"/>
          <w:sz w:val="24"/>
          <w:szCs w:val="21"/>
        </w:rPr>
        <w:t xml:space="preserve">4.2  </w:t>
      </w:r>
      <w:r w:rsidR="00BF5824" w:rsidRPr="0014043C">
        <w:rPr>
          <w:rFonts w:ascii="宋体" w:hAnsi="宋体"/>
          <w:snapToGrid w:val="0"/>
          <w:kern w:val="0"/>
          <w:sz w:val="24"/>
          <w:szCs w:val="21"/>
        </w:rPr>
        <w:t>竞标文件</w:t>
      </w:r>
      <w:r w:rsidRPr="0014043C">
        <w:rPr>
          <w:rFonts w:ascii="宋体" w:hAnsi="宋体"/>
          <w:snapToGrid w:val="0"/>
          <w:kern w:val="0"/>
          <w:sz w:val="24"/>
          <w:szCs w:val="21"/>
        </w:rPr>
        <w:t>的递交</w:t>
      </w:r>
      <w:bookmarkEnd w:id="314"/>
      <w:bookmarkEnd w:id="315"/>
      <w:bookmarkEnd w:id="316"/>
      <w:bookmarkEnd w:id="317"/>
      <w:bookmarkEnd w:id="318"/>
      <w:bookmarkEnd w:id="319"/>
      <w:bookmarkEnd w:id="320"/>
      <w:bookmarkEnd w:id="321"/>
    </w:p>
    <w:p w14:paraId="494357E2" w14:textId="15ED3CF6"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 xml:space="preserve">4.2.1  </w:t>
      </w:r>
      <w:r w:rsidR="00BF5824" w:rsidRPr="0014043C">
        <w:rPr>
          <w:rFonts w:ascii="宋体" w:hAnsi="宋体"/>
          <w:snapToGrid w:val="0"/>
          <w:kern w:val="0"/>
          <w:szCs w:val="21"/>
        </w:rPr>
        <w:t>竞标人</w:t>
      </w:r>
      <w:r w:rsidRPr="0014043C">
        <w:rPr>
          <w:rFonts w:ascii="宋体" w:hAnsi="宋体"/>
          <w:snapToGrid w:val="0"/>
          <w:kern w:val="0"/>
          <w:szCs w:val="21"/>
        </w:rPr>
        <w:t>应在</w:t>
      </w:r>
      <w:r w:rsidR="00BF5824" w:rsidRPr="0014043C">
        <w:rPr>
          <w:rFonts w:ascii="宋体" w:hAnsi="宋体"/>
          <w:snapToGrid w:val="0"/>
          <w:kern w:val="0"/>
          <w:szCs w:val="21"/>
        </w:rPr>
        <w:t>竞标人</w:t>
      </w:r>
      <w:r w:rsidRPr="0014043C">
        <w:rPr>
          <w:rFonts w:ascii="宋体" w:hAnsi="宋体"/>
          <w:snapToGrid w:val="0"/>
          <w:kern w:val="0"/>
          <w:szCs w:val="21"/>
        </w:rPr>
        <w:t>须知前附表第 2.2.2 项规定的</w:t>
      </w:r>
      <w:r w:rsidR="00BF5824" w:rsidRPr="0014043C">
        <w:rPr>
          <w:rFonts w:ascii="宋体" w:hAnsi="宋体"/>
          <w:snapToGrid w:val="0"/>
          <w:kern w:val="0"/>
          <w:szCs w:val="21"/>
        </w:rPr>
        <w:t>竞标截止</w:t>
      </w:r>
      <w:r w:rsidRPr="0014043C">
        <w:rPr>
          <w:rFonts w:ascii="宋体" w:hAnsi="宋体"/>
          <w:snapToGrid w:val="0"/>
          <w:kern w:val="0"/>
          <w:szCs w:val="21"/>
        </w:rPr>
        <w:t>时间前递交</w:t>
      </w:r>
      <w:r w:rsidR="00BF5824" w:rsidRPr="0014043C">
        <w:rPr>
          <w:rFonts w:ascii="宋体" w:hAnsi="宋体"/>
          <w:snapToGrid w:val="0"/>
          <w:kern w:val="0"/>
          <w:szCs w:val="21"/>
        </w:rPr>
        <w:t>竞标文件</w:t>
      </w:r>
      <w:r w:rsidRPr="0014043C">
        <w:rPr>
          <w:rFonts w:ascii="宋体" w:hAnsi="宋体"/>
          <w:snapToGrid w:val="0"/>
          <w:kern w:val="0"/>
          <w:szCs w:val="21"/>
        </w:rPr>
        <w:t>。</w:t>
      </w:r>
    </w:p>
    <w:p w14:paraId="378F454E" w14:textId="77BFC068"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 xml:space="preserve">4.2.2  </w:t>
      </w:r>
      <w:r w:rsidR="00BF5824" w:rsidRPr="0014043C">
        <w:rPr>
          <w:rFonts w:ascii="宋体" w:hAnsi="宋体"/>
          <w:snapToGrid w:val="0"/>
          <w:kern w:val="0"/>
          <w:szCs w:val="21"/>
        </w:rPr>
        <w:t>竞标人</w:t>
      </w:r>
      <w:r w:rsidRPr="0014043C">
        <w:rPr>
          <w:rFonts w:ascii="宋体" w:hAnsi="宋体"/>
          <w:snapToGrid w:val="0"/>
          <w:kern w:val="0"/>
          <w:szCs w:val="21"/>
        </w:rPr>
        <w:t>递交</w:t>
      </w:r>
      <w:r w:rsidR="00BF5824" w:rsidRPr="0014043C">
        <w:rPr>
          <w:rFonts w:ascii="宋体" w:hAnsi="宋体"/>
          <w:snapToGrid w:val="0"/>
          <w:kern w:val="0"/>
          <w:szCs w:val="21"/>
        </w:rPr>
        <w:t>竞标文件</w:t>
      </w:r>
      <w:r w:rsidRPr="0014043C">
        <w:rPr>
          <w:rFonts w:ascii="宋体" w:hAnsi="宋体"/>
          <w:snapToGrid w:val="0"/>
          <w:kern w:val="0"/>
          <w:szCs w:val="21"/>
        </w:rPr>
        <w:t>的地点：见</w:t>
      </w:r>
      <w:r w:rsidR="00BF5824" w:rsidRPr="0014043C">
        <w:rPr>
          <w:rFonts w:ascii="宋体" w:hAnsi="宋体"/>
          <w:snapToGrid w:val="0"/>
          <w:kern w:val="0"/>
          <w:szCs w:val="21"/>
        </w:rPr>
        <w:t>竞标人</w:t>
      </w:r>
      <w:r w:rsidRPr="0014043C">
        <w:rPr>
          <w:rFonts w:ascii="宋体" w:hAnsi="宋体"/>
          <w:snapToGrid w:val="0"/>
          <w:kern w:val="0"/>
          <w:szCs w:val="21"/>
        </w:rPr>
        <w:t>须知前附表。</w:t>
      </w:r>
    </w:p>
    <w:p w14:paraId="0E6290C3" w14:textId="06517522"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4.2.3  除</w:t>
      </w:r>
      <w:r w:rsidR="00BF5824" w:rsidRPr="0014043C">
        <w:rPr>
          <w:rFonts w:ascii="宋体" w:hAnsi="宋体"/>
          <w:snapToGrid w:val="0"/>
          <w:kern w:val="0"/>
          <w:szCs w:val="21"/>
        </w:rPr>
        <w:t>竞标人</w:t>
      </w:r>
      <w:r w:rsidRPr="0014043C">
        <w:rPr>
          <w:rFonts w:ascii="宋体" w:hAnsi="宋体"/>
          <w:snapToGrid w:val="0"/>
          <w:kern w:val="0"/>
          <w:szCs w:val="21"/>
        </w:rPr>
        <w:t>须知前附表另有规定外，</w:t>
      </w:r>
      <w:r w:rsidR="00BF5824" w:rsidRPr="0014043C">
        <w:rPr>
          <w:rFonts w:ascii="宋体" w:hAnsi="宋体"/>
          <w:snapToGrid w:val="0"/>
          <w:kern w:val="0"/>
          <w:szCs w:val="21"/>
        </w:rPr>
        <w:t>竞标人</w:t>
      </w:r>
      <w:r w:rsidRPr="0014043C">
        <w:rPr>
          <w:rFonts w:ascii="宋体" w:hAnsi="宋体"/>
          <w:snapToGrid w:val="0"/>
          <w:kern w:val="0"/>
          <w:szCs w:val="21"/>
        </w:rPr>
        <w:t>所递交的</w:t>
      </w:r>
      <w:r w:rsidR="00BF5824" w:rsidRPr="0014043C">
        <w:rPr>
          <w:rFonts w:ascii="宋体" w:hAnsi="宋体"/>
          <w:snapToGrid w:val="0"/>
          <w:kern w:val="0"/>
          <w:szCs w:val="21"/>
        </w:rPr>
        <w:t>竞标文件</w:t>
      </w:r>
      <w:r w:rsidRPr="0014043C">
        <w:rPr>
          <w:rFonts w:ascii="宋体" w:hAnsi="宋体"/>
          <w:snapToGrid w:val="0"/>
          <w:kern w:val="0"/>
          <w:szCs w:val="21"/>
        </w:rPr>
        <w:t>不予退还。</w:t>
      </w:r>
    </w:p>
    <w:p w14:paraId="765850FE" w14:textId="41D7DEE5"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 xml:space="preserve">4.2.4  </w:t>
      </w:r>
      <w:r w:rsidR="00BF5824" w:rsidRPr="0014043C">
        <w:rPr>
          <w:rFonts w:ascii="宋体" w:hAnsi="宋体"/>
          <w:snapToGrid w:val="0"/>
          <w:kern w:val="0"/>
          <w:szCs w:val="21"/>
        </w:rPr>
        <w:t>比选人</w:t>
      </w:r>
      <w:r w:rsidRPr="0014043C">
        <w:rPr>
          <w:rFonts w:ascii="宋体" w:hAnsi="宋体"/>
          <w:snapToGrid w:val="0"/>
          <w:kern w:val="0"/>
          <w:szCs w:val="21"/>
        </w:rPr>
        <w:t>收到</w:t>
      </w:r>
      <w:r w:rsidR="00BF5824" w:rsidRPr="0014043C">
        <w:rPr>
          <w:rFonts w:ascii="宋体" w:hAnsi="宋体"/>
          <w:snapToGrid w:val="0"/>
          <w:kern w:val="0"/>
          <w:szCs w:val="21"/>
        </w:rPr>
        <w:t>竞标文件</w:t>
      </w:r>
      <w:r w:rsidRPr="0014043C">
        <w:rPr>
          <w:rFonts w:ascii="宋体" w:hAnsi="宋体"/>
          <w:snapToGrid w:val="0"/>
          <w:kern w:val="0"/>
          <w:szCs w:val="21"/>
        </w:rPr>
        <w:t>后，向</w:t>
      </w:r>
      <w:r w:rsidR="00BF5824" w:rsidRPr="0014043C">
        <w:rPr>
          <w:rFonts w:ascii="宋体" w:hAnsi="宋体"/>
          <w:snapToGrid w:val="0"/>
          <w:kern w:val="0"/>
          <w:szCs w:val="21"/>
        </w:rPr>
        <w:t>竞标人</w:t>
      </w:r>
      <w:r w:rsidRPr="0014043C">
        <w:rPr>
          <w:rFonts w:ascii="宋体" w:hAnsi="宋体"/>
          <w:snapToGrid w:val="0"/>
          <w:kern w:val="0"/>
          <w:szCs w:val="21"/>
        </w:rPr>
        <w:t>出具签收凭证。</w:t>
      </w:r>
    </w:p>
    <w:p w14:paraId="35281D68" w14:textId="0884089D"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4.2.5  逾期送达的或者未送达指定地点的</w:t>
      </w:r>
      <w:r w:rsidR="00BF5824" w:rsidRPr="0014043C">
        <w:rPr>
          <w:rFonts w:ascii="宋体" w:hAnsi="宋体"/>
          <w:snapToGrid w:val="0"/>
          <w:kern w:val="0"/>
          <w:szCs w:val="21"/>
        </w:rPr>
        <w:t>竞标文件</w:t>
      </w:r>
      <w:r w:rsidRPr="0014043C">
        <w:rPr>
          <w:rFonts w:ascii="宋体" w:hAnsi="宋体"/>
          <w:snapToGrid w:val="0"/>
          <w:kern w:val="0"/>
          <w:szCs w:val="21"/>
        </w:rPr>
        <w:t>，</w:t>
      </w:r>
      <w:r w:rsidR="00BF5824" w:rsidRPr="0014043C">
        <w:rPr>
          <w:rFonts w:ascii="宋体" w:hAnsi="宋体"/>
          <w:snapToGrid w:val="0"/>
          <w:kern w:val="0"/>
          <w:szCs w:val="21"/>
        </w:rPr>
        <w:t>比选人</w:t>
      </w:r>
      <w:r w:rsidRPr="0014043C">
        <w:rPr>
          <w:rFonts w:ascii="宋体" w:hAnsi="宋体"/>
          <w:snapToGrid w:val="0"/>
          <w:kern w:val="0"/>
          <w:szCs w:val="21"/>
        </w:rPr>
        <w:t>不予受理。</w:t>
      </w:r>
    </w:p>
    <w:p w14:paraId="5EFCDF71" w14:textId="7719488C"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322" w:name="_Toc200513156"/>
      <w:bookmarkStart w:id="323" w:name="_Toc224103347"/>
      <w:bookmarkStart w:id="324" w:name="_Toc277082582"/>
      <w:bookmarkStart w:id="325" w:name="_Toc287607776"/>
      <w:bookmarkStart w:id="326" w:name="_Toc287620715"/>
      <w:bookmarkStart w:id="327" w:name="_Toc430530465"/>
      <w:bookmarkStart w:id="328" w:name="_Toc509218740"/>
      <w:bookmarkStart w:id="329" w:name="_Toc57820590"/>
      <w:r w:rsidRPr="0014043C">
        <w:rPr>
          <w:rFonts w:ascii="宋体" w:hAnsi="宋体"/>
          <w:snapToGrid w:val="0"/>
          <w:kern w:val="0"/>
          <w:sz w:val="24"/>
          <w:szCs w:val="21"/>
        </w:rPr>
        <w:t xml:space="preserve">4.3  </w:t>
      </w:r>
      <w:r w:rsidR="00BF5824" w:rsidRPr="0014043C">
        <w:rPr>
          <w:rFonts w:ascii="宋体" w:hAnsi="宋体"/>
          <w:snapToGrid w:val="0"/>
          <w:kern w:val="0"/>
          <w:sz w:val="24"/>
          <w:szCs w:val="21"/>
        </w:rPr>
        <w:t>竞标文件</w:t>
      </w:r>
      <w:r w:rsidRPr="0014043C">
        <w:rPr>
          <w:rFonts w:ascii="宋体" w:hAnsi="宋体"/>
          <w:snapToGrid w:val="0"/>
          <w:kern w:val="0"/>
          <w:sz w:val="24"/>
          <w:szCs w:val="21"/>
        </w:rPr>
        <w:t>的修改与撤回</w:t>
      </w:r>
      <w:bookmarkEnd w:id="322"/>
      <w:bookmarkEnd w:id="323"/>
      <w:bookmarkEnd w:id="324"/>
      <w:bookmarkEnd w:id="325"/>
      <w:bookmarkEnd w:id="326"/>
      <w:bookmarkEnd w:id="327"/>
      <w:bookmarkEnd w:id="328"/>
      <w:bookmarkEnd w:id="329"/>
    </w:p>
    <w:p w14:paraId="6A08087F" w14:textId="03D80707" w:rsidR="009B0C42" w:rsidRPr="0014043C" w:rsidRDefault="009B0C42" w:rsidP="009B0C42">
      <w:pPr>
        <w:autoSpaceDE w:val="0"/>
        <w:autoSpaceDN w:val="0"/>
        <w:adjustRightInd w:val="0"/>
        <w:snapToGrid w:val="0"/>
        <w:spacing w:line="360" w:lineRule="auto"/>
        <w:ind w:firstLineChars="200" w:firstLine="420"/>
        <w:rPr>
          <w:rFonts w:ascii="宋体" w:hAnsi="宋体"/>
          <w:snapToGrid w:val="0"/>
          <w:kern w:val="0"/>
          <w:szCs w:val="21"/>
        </w:rPr>
      </w:pPr>
      <w:bookmarkStart w:id="330" w:name="_Toc200513157"/>
      <w:bookmarkStart w:id="331" w:name="_Toc224103348"/>
      <w:bookmarkStart w:id="332" w:name="_Toc277082583"/>
      <w:bookmarkStart w:id="333" w:name="_Toc287607777"/>
      <w:bookmarkStart w:id="334" w:name="_Toc287620716"/>
      <w:bookmarkStart w:id="335" w:name="_Toc430530466"/>
      <w:bookmarkStart w:id="336" w:name="_Toc509218741"/>
      <w:bookmarkStart w:id="337" w:name="_Toc65102439"/>
      <w:r w:rsidRPr="0014043C">
        <w:rPr>
          <w:rFonts w:ascii="宋体" w:hAnsi="宋体"/>
          <w:snapToGrid w:val="0"/>
          <w:kern w:val="0"/>
          <w:szCs w:val="21"/>
        </w:rPr>
        <w:t>4.3.1  在投标人须知前附表第2.2.2项规定的</w:t>
      </w:r>
      <w:r w:rsidRPr="0014043C">
        <w:rPr>
          <w:rFonts w:ascii="宋体" w:hAnsi="宋体" w:hint="eastAsia"/>
          <w:snapToGrid w:val="0"/>
          <w:kern w:val="0"/>
          <w:szCs w:val="21"/>
        </w:rPr>
        <w:t>竞标</w:t>
      </w:r>
      <w:r w:rsidRPr="0014043C">
        <w:rPr>
          <w:rFonts w:ascii="宋体" w:hAnsi="宋体"/>
          <w:snapToGrid w:val="0"/>
          <w:kern w:val="0"/>
          <w:szCs w:val="21"/>
        </w:rPr>
        <w:t>截止时间前，</w:t>
      </w:r>
      <w:r w:rsidRPr="0014043C">
        <w:rPr>
          <w:rFonts w:ascii="宋体" w:hAnsi="宋体" w:hint="eastAsia"/>
          <w:snapToGrid w:val="0"/>
          <w:kern w:val="0"/>
          <w:szCs w:val="21"/>
        </w:rPr>
        <w:t>竞</w:t>
      </w:r>
      <w:r w:rsidRPr="0014043C">
        <w:rPr>
          <w:rFonts w:ascii="宋体" w:hAnsi="宋体"/>
          <w:snapToGrid w:val="0"/>
          <w:kern w:val="0"/>
          <w:szCs w:val="21"/>
        </w:rPr>
        <w:t>标人可以修改或撤回已递交的</w:t>
      </w:r>
      <w:r w:rsidRPr="0014043C">
        <w:rPr>
          <w:rFonts w:ascii="宋体" w:hAnsi="宋体" w:hint="eastAsia"/>
          <w:snapToGrid w:val="0"/>
          <w:kern w:val="0"/>
          <w:szCs w:val="21"/>
        </w:rPr>
        <w:t>竞标</w:t>
      </w:r>
      <w:r w:rsidRPr="0014043C">
        <w:rPr>
          <w:rFonts w:ascii="宋体" w:hAnsi="宋体"/>
          <w:snapToGrid w:val="0"/>
          <w:kern w:val="0"/>
          <w:szCs w:val="21"/>
        </w:rPr>
        <w:t>文件，但应以书面形式通知</w:t>
      </w:r>
      <w:r w:rsidRPr="0014043C">
        <w:rPr>
          <w:rFonts w:ascii="宋体" w:hAnsi="宋体" w:hint="eastAsia"/>
          <w:snapToGrid w:val="0"/>
          <w:kern w:val="0"/>
          <w:szCs w:val="21"/>
        </w:rPr>
        <w:t>比选</w:t>
      </w:r>
      <w:r w:rsidRPr="0014043C">
        <w:rPr>
          <w:rFonts w:ascii="宋体" w:hAnsi="宋体"/>
          <w:snapToGrid w:val="0"/>
          <w:kern w:val="0"/>
          <w:szCs w:val="21"/>
        </w:rPr>
        <w:t>人。</w:t>
      </w:r>
    </w:p>
    <w:p w14:paraId="513AD284" w14:textId="26432468" w:rsidR="009B0C42" w:rsidRPr="0014043C" w:rsidRDefault="009B0C42" w:rsidP="009B0C42">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 xml:space="preserve">4.3.2  </w:t>
      </w:r>
      <w:r w:rsidRPr="0014043C">
        <w:rPr>
          <w:rFonts w:ascii="宋体" w:hAnsi="宋体" w:hint="eastAsia"/>
          <w:snapToGrid w:val="0"/>
          <w:kern w:val="0"/>
          <w:szCs w:val="21"/>
        </w:rPr>
        <w:t>竞标</w:t>
      </w:r>
      <w:r w:rsidRPr="0014043C">
        <w:rPr>
          <w:rFonts w:ascii="宋体" w:hAnsi="宋体"/>
          <w:snapToGrid w:val="0"/>
          <w:kern w:val="0"/>
          <w:szCs w:val="21"/>
        </w:rPr>
        <w:t>人修改或撤回已递交</w:t>
      </w:r>
      <w:r w:rsidRPr="0014043C">
        <w:rPr>
          <w:rFonts w:ascii="宋体" w:hAnsi="宋体" w:hint="eastAsia"/>
          <w:snapToGrid w:val="0"/>
          <w:kern w:val="0"/>
          <w:szCs w:val="21"/>
        </w:rPr>
        <w:t>竞标</w:t>
      </w:r>
      <w:r w:rsidRPr="0014043C">
        <w:rPr>
          <w:rFonts w:ascii="宋体" w:hAnsi="宋体"/>
          <w:snapToGrid w:val="0"/>
          <w:kern w:val="0"/>
          <w:szCs w:val="21"/>
        </w:rPr>
        <w:t>文件的书面通知应按照本章第3.7.3项的要求签字或盖章。</w:t>
      </w:r>
      <w:r w:rsidRPr="0014043C">
        <w:rPr>
          <w:rFonts w:ascii="宋体" w:hAnsi="宋体" w:hint="eastAsia"/>
          <w:snapToGrid w:val="0"/>
          <w:kern w:val="0"/>
          <w:szCs w:val="21"/>
        </w:rPr>
        <w:t>比选</w:t>
      </w:r>
      <w:r w:rsidRPr="0014043C">
        <w:rPr>
          <w:rFonts w:ascii="宋体" w:hAnsi="宋体"/>
          <w:snapToGrid w:val="0"/>
          <w:kern w:val="0"/>
          <w:szCs w:val="21"/>
        </w:rPr>
        <w:t>人收到书面通知后，向</w:t>
      </w:r>
      <w:r w:rsidRPr="0014043C">
        <w:rPr>
          <w:rFonts w:ascii="宋体" w:hAnsi="宋体" w:hint="eastAsia"/>
          <w:snapToGrid w:val="0"/>
          <w:kern w:val="0"/>
          <w:szCs w:val="21"/>
        </w:rPr>
        <w:t>竞标</w:t>
      </w:r>
      <w:r w:rsidRPr="0014043C">
        <w:rPr>
          <w:rFonts w:ascii="宋体" w:hAnsi="宋体"/>
          <w:snapToGrid w:val="0"/>
          <w:kern w:val="0"/>
          <w:szCs w:val="21"/>
        </w:rPr>
        <w:t>人出具签收凭证。</w:t>
      </w:r>
    </w:p>
    <w:p w14:paraId="5E3E0A93" w14:textId="77777777" w:rsidR="00B0760F" w:rsidRPr="0014043C" w:rsidRDefault="008662E8" w:rsidP="009F297F">
      <w:pPr>
        <w:pStyle w:val="20"/>
        <w:spacing w:before="0" w:after="0" w:line="360" w:lineRule="auto"/>
        <w:rPr>
          <w:rFonts w:ascii="宋体" w:hAnsi="宋体"/>
          <w:b w:val="0"/>
          <w:snapToGrid w:val="0"/>
        </w:rPr>
      </w:pPr>
      <w:r w:rsidRPr="0014043C">
        <w:rPr>
          <w:rFonts w:ascii="宋体" w:hAnsi="宋体"/>
          <w:b w:val="0"/>
          <w:snapToGrid w:val="0"/>
        </w:rPr>
        <w:t>5.  开标</w:t>
      </w:r>
      <w:bookmarkEnd w:id="330"/>
      <w:bookmarkEnd w:id="331"/>
      <w:bookmarkEnd w:id="332"/>
      <w:bookmarkEnd w:id="333"/>
      <w:bookmarkEnd w:id="334"/>
      <w:bookmarkEnd w:id="335"/>
      <w:bookmarkEnd w:id="336"/>
      <w:bookmarkEnd w:id="337"/>
    </w:p>
    <w:p w14:paraId="0D289587" w14:textId="77777777"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338" w:name="_Toc200513158"/>
      <w:bookmarkStart w:id="339" w:name="_Toc224103349"/>
      <w:bookmarkStart w:id="340" w:name="_Toc277082584"/>
      <w:bookmarkStart w:id="341" w:name="_Toc287607778"/>
      <w:bookmarkStart w:id="342" w:name="_Toc287620717"/>
      <w:bookmarkStart w:id="343" w:name="_Toc430530467"/>
      <w:bookmarkStart w:id="344" w:name="_Toc509218742"/>
      <w:bookmarkStart w:id="345" w:name="_Toc57820592"/>
      <w:r w:rsidRPr="0014043C">
        <w:rPr>
          <w:rFonts w:ascii="宋体" w:hAnsi="宋体"/>
          <w:snapToGrid w:val="0"/>
          <w:kern w:val="0"/>
          <w:sz w:val="24"/>
          <w:szCs w:val="21"/>
        </w:rPr>
        <w:t>5.1  开标时间和地点</w:t>
      </w:r>
      <w:bookmarkEnd w:id="338"/>
      <w:bookmarkEnd w:id="339"/>
      <w:bookmarkEnd w:id="340"/>
      <w:bookmarkEnd w:id="341"/>
      <w:bookmarkEnd w:id="342"/>
      <w:bookmarkEnd w:id="343"/>
      <w:bookmarkEnd w:id="344"/>
      <w:bookmarkEnd w:id="345"/>
    </w:p>
    <w:p w14:paraId="68FD13A3" w14:textId="20A7592D"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hint="eastAsia"/>
          <w:snapToGrid w:val="0"/>
          <w:kern w:val="0"/>
          <w:szCs w:val="21"/>
        </w:rPr>
        <w:t xml:space="preserve">5.1.1  </w:t>
      </w:r>
      <w:r w:rsidR="00BF5824" w:rsidRPr="0014043C">
        <w:rPr>
          <w:rFonts w:ascii="宋体" w:hAnsi="宋体"/>
          <w:snapToGrid w:val="0"/>
          <w:kern w:val="0"/>
          <w:szCs w:val="21"/>
        </w:rPr>
        <w:t>比选人</w:t>
      </w:r>
      <w:r w:rsidRPr="0014043C">
        <w:rPr>
          <w:rFonts w:ascii="宋体" w:hAnsi="宋体"/>
          <w:snapToGrid w:val="0"/>
          <w:kern w:val="0"/>
          <w:szCs w:val="21"/>
        </w:rPr>
        <w:t>在</w:t>
      </w:r>
      <w:r w:rsidR="00BF5824" w:rsidRPr="0014043C">
        <w:rPr>
          <w:rFonts w:ascii="宋体" w:hAnsi="宋体"/>
          <w:snapToGrid w:val="0"/>
          <w:kern w:val="0"/>
          <w:szCs w:val="21"/>
        </w:rPr>
        <w:t>竞标人</w:t>
      </w:r>
      <w:r w:rsidRPr="0014043C">
        <w:rPr>
          <w:rFonts w:ascii="宋体" w:hAnsi="宋体"/>
          <w:snapToGrid w:val="0"/>
          <w:kern w:val="0"/>
          <w:szCs w:val="21"/>
        </w:rPr>
        <w:t>须知前附表第 2.2.2 项规定的</w:t>
      </w:r>
      <w:r w:rsidR="00BF5824" w:rsidRPr="0014043C">
        <w:rPr>
          <w:rFonts w:ascii="宋体" w:hAnsi="宋体"/>
          <w:snapToGrid w:val="0"/>
          <w:kern w:val="0"/>
          <w:szCs w:val="21"/>
        </w:rPr>
        <w:t>竞标截止</w:t>
      </w:r>
      <w:r w:rsidRPr="0014043C">
        <w:rPr>
          <w:rFonts w:ascii="宋体" w:hAnsi="宋体"/>
          <w:snapToGrid w:val="0"/>
          <w:kern w:val="0"/>
          <w:szCs w:val="21"/>
        </w:rPr>
        <w:t>时间（开标时间）和</w:t>
      </w:r>
      <w:r w:rsidR="00BF5824" w:rsidRPr="0014043C">
        <w:rPr>
          <w:rFonts w:ascii="宋体" w:hAnsi="宋体"/>
          <w:snapToGrid w:val="0"/>
          <w:kern w:val="0"/>
          <w:szCs w:val="21"/>
        </w:rPr>
        <w:t>竞标人</w:t>
      </w:r>
      <w:r w:rsidRPr="0014043C">
        <w:rPr>
          <w:rFonts w:ascii="宋体" w:hAnsi="宋体"/>
          <w:snapToGrid w:val="0"/>
          <w:kern w:val="0"/>
          <w:szCs w:val="21"/>
        </w:rPr>
        <w:t>须知前附表规定的地点公开开标，并邀请所有</w:t>
      </w:r>
      <w:r w:rsidR="00BF5824" w:rsidRPr="0014043C">
        <w:rPr>
          <w:rFonts w:ascii="宋体" w:hAnsi="宋体"/>
          <w:snapToGrid w:val="0"/>
          <w:kern w:val="0"/>
          <w:szCs w:val="21"/>
        </w:rPr>
        <w:t>竞标人</w:t>
      </w:r>
      <w:r w:rsidRPr="0014043C">
        <w:rPr>
          <w:rFonts w:ascii="宋体" w:hAnsi="宋体"/>
          <w:snapToGrid w:val="0"/>
          <w:kern w:val="0"/>
          <w:szCs w:val="21"/>
        </w:rPr>
        <w:t>的法定代表人或其委托代理人准时参加。</w:t>
      </w:r>
    </w:p>
    <w:p w14:paraId="7756AD48" w14:textId="77777777"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346" w:name="_Toc200513159"/>
      <w:bookmarkStart w:id="347" w:name="_Toc224103350"/>
      <w:bookmarkStart w:id="348" w:name="_Toc277082585"/>
      <w:bookmarkStart w:id="349" w:name="_Toc287607779"/>
      <w:bookmarkStart w:id="350" w:name="_Toc287620718"/>
      <w:bookmarkStart w:id="351" w:name="_Toc430530468"/>
      <w:bookmarkStart w:id="352" w:name="_Toc509218743"/>
      <w:bookmarkStart w:id="353" w:name="_Toc57820593"/>
      <w:r w:rsidRPr="0014043C">
        <w:rPr>
          <w:rFonts w:ascii="宋体" w:hAnsi="宋体"/>
          <w:snapToGrid w:val="0"/>
          <w:kern w:val="0"/>
          <w:sz w:val="24"/>
          <w:szCs w:val="21"/>
        </w:rPr>
        <w:t>5.2  开标程序</w:t>
      </w:r>
      <w:bookmarkEnd w:id="346"/>
      <w:bookmarkEnd w:id="347"/>
      <w:bookmarkEnd w:id="348"/>
      <w:bookmarkEnd w:id="349"/>
      <w:bookmarkEnd w:id="350"/>
      <w:bookmarkEnd w:id="351"/>
      <w:bookmarkEnd w:id="352"/>
      <w:bookmarkEnd w:id="353"/>
    </w:p>
    <w:p w14:paraId="5342AC59" w14:textId="5B8A6060" w:rsidR="00B0760F" w:rsidRPr="0014043C" w:rsidRDefault="008662E8">
      <w:pPr>
        <w:autoSpaceDE w:val="0"/>
        <w:autoSpaceDN w:val="0"/>
        <w:adjustRightInd w:val="0"/>
        <w:snapToGrid w:val="0"/>
        <w:spacing w:line="360" w:lineRule="auto"/>
        <w:ind w:firstLineChars="200" w:firstLine="420"/>
        <w:rPr>
          <w:rFonts w:ascii="宋体" w:hAnsi="宋体"/>
          <w:szCs w:val="21"/>
        </w:rPr>
      </w:pPr>
      <w:bookmarkStart w:id="354" w:name="_Toc200513160"/>
      <w:bookmarkStart w:id="355" w:name="_Toc224103351"/>
      <w:bookmarkStart w:id="356" w:name="_Toc277082586"/>
      <w:bookmarkStart w:id="357" w:name="_Toc287607780"/>
      <w:bookmarkStart w:id="358" w:name="_Toc287620719"/>
      <w:r w:rsidRPr="0014043C">
        <w:rPr>
          <w:rFonts w:ascii="宋体" w:hAnsi="宋体"/>
          <w:szCs w:val="21"/>
        </w:rPr>
        <w:t>详见</w:t>
      </w:r>
      <w:r w:rsidR="00BF5824" w:rsidRPr="0014043C">
        <w:rPr>
          <w:rFonts w:ascii="宋体" w:hAnsi="宋体"/>
          <w:szCs w:val="21"/>
        </w:rPr>
        <w:t>竞标人</w:t>
      </w:r>
      <w:r w:rsidRPr="0014043C">
        <w:rPr>
          <w:rFonts w:ascii="宋体" w:hAnsi="宋体"/>
          <w:szCs w:val="21"/>
        </w:rPr>
        <w:t>须知前附表第5.2款开标程序。</w:t>
      </w:r>
    </w:p>
    <w:p w14:paraId="3FDAC2A6" w14:textId="77777777"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359" w:name="_Toc57820594"/>
      <w:r w:rsidRPr="0014043C">
        <w:rPr>
          <w:rFonts w:ascii="宋体" w:hAnsi="宋体"/>
          <w:snapToGrid w:val="0"/>
          <w:kern w:val="0"/>
          <w:sz w:val="24"/>
          <w:szCs w:val="21"/>
        </w:rPr>
        <w:t>5.</w:t>
      </w:r>
      <w:r w:rsidRPr="0014043C">
        <w:rPr>
          <w:rFonts w:ascii="宋体" w:hAnsi="宋体" w:hint="eastAsia"/>
          <w:snapToGrid w:val="0"/>
          <w:kern w:val="0"/>
          <w:sz w:val="24"/>
          <w:szCs w:val="21"/>
        </w:rPr>
        <w:t>3</w:t>
      </w:r>
      <w:r w:rsidRPr="0014043C">
        <w:rPr>
          <w:rFonts w:ascii="宋体" w:hAnsi="宋体"/>
          <w:snapToGrid w:val="0"/>
          <w:kern w:val="0"/>
          <w:sz w:val="24"/>
          <w:szCs w:val="21"/>
        </w:rPr>
        <w:t xml:space="preserve">  </w:t>
      </w:r>
      <w:r w:rsidRPr="0014043C">
        <w:rPr>
          <w:rFonts w:ascii="宋体" w:hAnsi="宋体" w:hint="eastAsia"/>
          <w:snapToGrid w:val="0"/>
          <w:kern w:val="0"/>
          <w:sz w:val="24"/>
          <w:szCs w:val="21"/>
        </w:rPr>
        <w:t>开标异议</w:t>
      </w:r>
      <w:bookmarkEnd w:id="359"/>
    </w:p>
    <w:p w14:paraId="466A3EDC" w14:textId="38575B82" w:rsidR="00B0760F" w:rsidRPr="0014043C" w:rsidRDefault="00BF5824">
      <w:pPr>
        <w:autoSpaceDE w:val="0"/>
        <w:autoSpaceDN w:val="0"/>
        <w:adjustRightInd w:val="0"/>
        <w:snapToGrid w:val="0"/>
        <w:spacing w:line="360" w:lineRule="auto"/>
        <w:ind w:firstLineChars="200" w:firstLine="420"/>
        <w:rPr>
          <w:rFonts w:ascii="宋体" w:hAnsi="宋体"/>
          <w:szCs w:val="21"/>
        </w:rPr>
      </w:pPr>
      <w:r w:rsidRPr="0014043C">
        <w:rPr>
          <w:rFonts w:ascii="宋体" w:hAnsi="宋体" w:hint="eastAsia"/>
          <w:szCs w:val="21"/>
        </w:rPr>
        <w:t>竞标人</w:t>
      </w:r>
      <w:r w:rsidR="008662E8" w:rsidRPr="0014043C">
        <w:rPr>
          <w:rFonts w:ascii="宋体" w:hAnsi="宋体" w:hint="eastAsia"/>
          <w:szCs w:val="21"/>
        </w:rPr>
        <w:t>对开标有异议的，应在开标现场提出，</w:t>
      </w:r>
      <w:r w:rsidRPr="0014043C">
        <w:rPr>
          <w:rFonts w:ascii="宋体" w:hAnsi="宋体" w:hint="eastAsia"/>
          <w:szCs w:val="21"/>
        </w:rPr>
        <w:t>比选人</w:t>
      </w:r>
      <w:r w:rsidR="008662E8" w:rsidRPr="0014043C">
        <w:rPr>
          <w:rFonts w:ascii="宋体" w:hAnsi="宋体" w:hint="eastAsia"/>
          <w:szCs w:val="21"/>
        </w:rPr>
        <w:t>当场作出答复，并制作记录，有异议的</w:t>
      </w:r>
      <w:r w:rsidRPr="0014043C">
        <w:rPr>
          <w:rFonts w:ascii="宋体" w:hAnsi="宋体" w:hint="eastAsia"/>
          <w:szCs w:val="21"/>
        </w:rPr>
        <w:t>竞标人</w:t>
      </w:r>
      <w:r w:rsidR="008662E8" w:rsidRPr="0014043C">
        <w:rPr>
          <w:rFonts w:ascii="宋体" w:hAnsi="宋体" w:hint="eastAsia"/>
          <w:szCs w:val="21"/>
        </w:rPr>
        <w:t>代表、</w:t>
      </w:r>
      <w:r w:rsidRPr="0014043C">
        <w:rPr>
          <w:rFonts w:ascii="宋体" w:hAnsi="宋体" w:hint="eastAsia"/>
          <w:szCs w:val="21"/>
        </w:rPr>
        <w:t>比选人</w:t>
      </w:r>
      <w:r w:rsidR="008662E8" w:rsidRPr="0014043C">
        <w:rPr>
          <w:rFonts w:ascii="宋体" w:hAnsi="宋体" w:hint="eastAsia"/>
          <w:szCs w:val="21"/>
        </w:rPr>
        <w:t>代表、主持人、记录人等有关人员在记录上签字确认</w:t>
      </w:r>
      <w:r w:rsidR="008662E8" w:rsidRPr="0014043C">
        <w:rPr>
          <w:rFonts w:ascii="宋体" w:hAnsi="宋体"/>
          <w:szCs w:val="21"/>
        </w:rPr>
        <w:t>。</w:t>
      </w:r>
    </w:p>
    <w:p w14:paraId="74FA4E9E" w14:textId="77777777" w:rsidR="00B0760F" w:rsidRPr="0014043C" w:rsidRDefault="008662E8" w:rsidP="009F297F">
      <w:pPr>
        <w:pStyle w:val="20"/>
        <w:spacing w:before="0" w:after="0" w:line="360" w:lineRule="auto"/>
        <w:rPr>
          <w:rFonts w:ascii="宋体" w:hAnsi="宋体"/>
          <w:b w:val="0"/>
          <w:snapToGrid w:val="0"/>
        </w:rPr>
      </w:pPr>
      <w:bookmarkStart w:id="360" w:name="_Toc430530469"/>
      <w:bookmarkStart w:id="361" w:name="_Toc509218744"/>
      <w:bookmarkStart w:id="362" w:name="_Toc65102440"/>
      <w:r w:rsidRPr="0014043C">
        <w:rPr>
          <w:rFonts w:ascii="宋体" w:hAnsi="宋体"/>
          <w:b w:val="0"/>
          <w:snapToGrid w:val="0"/>
        </w:rPr>
        <w:t>6.  评标</w:t>
      </w:r>
      <w:bookmarkEnd w:id="354"/>
      <w:bookmarkEnd w:id="355"/>
      <w:bookmarkEnd w:id="356"/>
      <w:bookmarkEnd w:id="357"/>
      <w:bookmarkEnd w:id="358"/>
      <w:bookmarkEnd w:id="360"/>
      <w:bookmarkEnd w:id="361"/>
      <w:bookmarkEnd w:id="362"/>
    </w:p>
    <w:p w14:paraId="41A6F54A" w14:textId="63B34F79"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363" w:name="_Toc200513161"/>
      <w:bookmarkStart w:id="364" w:name="_Toc224103352"/>
      <w:bookmarkStart w:id="365" w:name="_Toc277082587"/>
      <w:bookmarkStart w:id="366" w:name="_Toc287607781"/>
      <w:bookmarkStart w:id="367" w:name="_Toc287620720"/>
      <w:bookmarkStart w:id="368" w:name="_Toc430530470"/>
      <w:bookmarkStart w:id="369" w:name="_Toc509218745"/>
      <w:bookmarkStart w:id="370" w:name="_Toc57820596"/>
      <w:r w:rsidRPr="0014043C">
        <w:rPr>
          <w:rFonts w:ascii="宋体" w:hAnsi="宋体"/>
          <w:snapToGrid w:val="0"/>
          <w:kern w:val="0"/>
          <w:sz w:val="24"/>
          <w:szCs w:val="21"/>
        </w:rPr>
        <w:t xml:space="preserve">6.1  </w:t>
      </w:r>
      <w:r w:rsidR="009B0C42" w:rsidRPr="0014043C">
        <w:rPr>
          <w:rFonts w:ascii="宋体" w:hAnsi="宋体"/>
          <w:snapToGrid w:val="0"/>
          <w:kern w:val="0"/>
          <w:sz w:val="24"/>
          <w:szCs w:val="21"/>
        </w:rPr>
        <w:t>比选小组</w:t>
      </w:r>
      <w:bookmarkEnd w:id="363"/>
      <w:bookmarkEnd w:id="364"/>
      <w:bookmarkEnd w:id="365"/>
      <w:bookmarkEnd w:id="366"/>
      <w:bookmarkEnd w:id="367"/>
      <w:bookmarkEnd w:id="368"/>
      <w:bookmarkEnd w:id="369"/>
      <w:bookmarkEnd w:id="370"/>
    </w:p>
    <w:p w14:paraId="3D1CF552" w14:textId="24833FA0" w:rsidR="00B0760F" w:rsidRPr="0014043C" w:rsidRDefault="008662E8">
      <w:pPr>
        <w:autoSpaceDE w:val="0"/>
        <w:autoSpaceDN w:val="0"/>
        <w:adjustRightInd w:val="0"/>
        <w:snapToGrid w:val="0"/>
        <w:spacing w:line="360" w:lineRule="auto"/>
        <w:ind w:firstLineChars="200" w:firstLine="420"/>
        <w:rPr>
          <w:rFonts w:ascii="宋体" w:hAnsi="宋体"/>
          <w:b/>
          <w:snapToGrid w:val="0"/>
          <w:kern w:val="0"/>
          <w:szCs w:val="21"/>
        </w:rPr>
      </w:pPr>
      <w:r w:rsidRPr="0014043C">
        <w:rPr>
          <w:rFonts w:ascii="宋体" w:hAnsi="宋体"/>
          <w:snapToGrid w:val="0"/>
          <w:kern w:val="0"/>
          <w:szCs w:val="21"/>
        </w:rPr>
        <w:t>6.1.1  评标由</w:t>
      </w:r>
      <w:r w:rsidR="00BF5824" w:rsidRPr="0014043C">
        <w:rPr>
          <w:rFonts w:ascii="宋体" w:hAnsi="宋体"/>
          <w:snapToGrid w:val="0"/>
          <w:kern w:val="0"/>
          <w:szCs w:val="21"/>
        </w:rPr>
        <w:t>比选人</w:t>
      </w:r>
      <w:r w:rsidRPr="0014043C">
        <w:rPr>
          <w:rFonts w:ascii="宋体" w:hAnsi="宋体"/>
          <w:snapToGrid w:val="0"/>
          <w:kern w:val="0"/>
          <w:szCs w:val="21"/>
        </w:rPr>
        <w:t>依据法律法规和相关规范性文件组建的</w:t>
      </w:r>
      <w:r w:rsidR="009B0C42" w:rsidRPr="0014043C">
        <w:rPr>
          <w:rFonts w:ascii="宋体" w:hAnsi="宋体"/>
          <w:snapToGrid w:val="0"/>
          <w:kern w:val="0"/>
          <w:szCs w:val="21"/>
        </w:rPr>
        <w:t>比选小组</w:t>
      </w:r>
      <w:r w:rsidRPr="0014043C">
        <w:rPr>
          <w:rFonts w:ascii="宋体" w:hAnsi="宋体"/>
          <w:snapToGrid w:val="0"/>
          <w:kern w:val="0"/>
          <w:szCs w:val="21"/>
        </w:rPr>
        <w:t>负责。</w:t>
      </w:r>
    </w:p>
    <w:p w14:paraId="1AFC11AC" w14:textId="7B04B1FE"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 xml:space="preserve">6.1.2  </w:t>
      </w:r>
      <w:r w:rsidR="009B0C42" w:rsidRPr="0014043C">
        <w:rPr>
          <w:rFonts w:ascii="宋体" w:hAnsi="宋体"/>
          <w:snapToGrid w:val="0"/>
          <w:kern w:val="0"/>
          <w:szCs w:val="21"/>
        </w:rPr>
        <w:t>比选小组</w:t>
      </w:r>
      <w:r w:rsidRPr="0014043C">
        <w:rPr>
          <w:rFonts w:ascii="宋体" w:hAnsi="宋体"/>
          <w:snapToGrid w:val="0"/>
          <w:kern w:val="0"/>
          <w:szCs w:val="21"/>
        </w:rPr>
        <w:t>成员有下列情形之一的，应当回避：</w:t>
      </w:r>
    </w:p>
    <w:p w14:paraId="533EC6E1" w14:textId="77D1BBCB"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（1）</w:t>
      </w:r>
      <w:r w:rsidR="00BF5824" w:rsidRPr="0014043C">
        <w:rPr>
          <w:rFonts w:ascii="宋体" w:hAnsi="宋体"/>
          <w:snapToGrid w:val="0"/>
          <w:kern w:val="0"/>
          <w:szCs w:val="21"/>
        </w:rPr>
        <w:t>竞标人</w:t>
      </w:r>
      <w:r w:rsidRPr="0014043C">
        <w:rPr>
          <w:rFonts w:ascii="宋体" w:hAnsi="宋体"/>
          <w:snapToGrid w:val="0"/>
          <w:kern w:val="0"/>
          <w:szCs w:val="21"/>
        </w:rPr>
        <w:t>或</w:t>
      </w:r>
      <w:r w:rsidR="00BF5824" w:rsidRPr="0014043C">
        <w:rPr>
          <w:rFonts w:ascii="宋体" w:hAnsi="宋体"/>
          <w:snapToGrid w:val="0"/>
          <w:kern w:val="0"/>
          <w:szCs w:val="21"/>
        </w:rPr>
        <w:t>竞标人</w:t>
      </w:r>
      <w:r w:rsidRPr="0014043C">
        <w:rPr>
          <w:rFonts w:ascii="宋体" w:hAnsi="宋体"/>
          <w:snapToGrid w:val="0"/>
          <w:kern w:val="0"/>
          <w:szCs w:val="21"/>
        </w:rPr>
        <w:t>的主要负责人的近亲属；</w:t>
      </w:r>
    </w:p>
    <w:p w14:paraId="2A6085F3" w14:textId="77777777"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（2）项目主管部门或者</w:t>
      </w:r>
      <w:r w:rsidRPr="0014043C">
        <w:rPr>
          <w:rFonts w:ascii="宋体" w:hAnsi="宋体" w:hint="eastAsia"/>
          <w:snapToGrid w:val="0"/>
          <w:kern w:val="0"/>
          <w:szCs w:val="21"/>
        </w:rPr>
        <w:t>项目</w:t>
      </w:r>
      <w:r w:rsidRPr="0014043C">
        <w:rPr>
          <w:rFonts w:ascii="宋体" w:hAnsi="宋体"/>
          <w:snapToGrid w:val="0"/>
          <w:kern w:val="0"/>
          <w:szCs w:val="21"/>
        </w:rPr>
        <w:t>行政监督部门的人员；</w:t>
      </w:r>
    </w:p>
    <w:p w14:paraId="53FF7772" w14:textId="441E539B"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（3）与</w:t>
      </w:r>
      <w:r w:rsidR="00BF5824" w:rsidRPr="0014043C">
        <w:rPr>
          <w:rFonts w:ascii="宋体" w:hAnsi="宋体"/>
          <w:snapToGrid w:val="0"/>
          <w:kern w:val="0"/>
          <w:szCs w:val="21"/>
        </w:rPr>
        <w:t>竞标人</w:t>
      </w:r>
      <w:r w:rsidRPr="0014043C">
        <w:rPr>
          <w:rFonts w:ascii="宋体" w:hAnsi="宋体"/>
          <w:snapToGrid w:val="0"/>
          <w:kern w:val="0"/>
          <w:szCs w:val="21"/>
        </w:rPr>
        <w:t>有利害关系，可能影响对投标公正评审的；</w:t>
      </w:r>
    </w:p>
    <w:p w14:paraId="0A9624C9" w14:textId="77777777"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（4）曾因在招标、评标以及其他与招标投标有关活动中从事违法行为而受过行政处罚或刑事处罚的</w:t>
      </w:r>
      <w:r w:rsidRPr="0014043C">
        <w:rPr>
          <w:rFonts w:ascii="宋体" w:hAnsi="宋体" w:hint="eastAsia"/>
          <w:snapToGrid w:val="0"/>
          <w:kern w:val="0"/>
          <w:szCs w:val="21"/>
        </w:rPr>
        <w:t>；</w:t>
      </w:r>
    </w:p>
    <w:p w14:paraId="3D0DFABA" w14:textId="77777777"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hint="eastAsia"/>
          <w:snapToGrid w:val="0"/>
          <w:kern w:val="0"/>
          <w:szCs w:val="21"/>
        </w:rPr>
        <w:t>（5）法律法规规定的其他情形。</w:t>
      </w:r>
    </w:p>
    <w:p w14:paraId="5C5884E4" w14:textId="36DBA175" w:rsidR="00B0760F" w:rsidRPr="0014043C" w:rsidRDefault="008662E8">
      <w:pPr>
        <w:pStyle w:val="Normal47"/>
        <w:spacing w:before="0" w:after="0" w:line="360" w:lineRule="auto"/>
        <w:ind w:firstLineChars="200" w:firstLine="420"/>
        <w:jc w:val="left"/>
        <w:rPr>
          <w:rFonts w:ascii="宋体" w:eastAsia="宋体" w:hAnsi="宋体" w:cs="宋体"/>
          <w:sz w:val="21"/>
          <w:szCs w:val="21"/>
          <w:lang w:eastAsia="zh-CN"/>
        </w:rPr>
      </w:pPr>
      <w:r w:rsidRPr="0014043C">
        <w:rPr>
          <w:rFonts w:ascii="宋体" w:eastAsia="宋体" w:hAnsi="宋体" w:cs="宋体" w:hint="eastAsia"/>
          <w:sz w:val="21"/>
          <w:szCs w:val="21"/>
          <w:lang w:eastAsia="zh-CN"/>
        </w:rPr>
        <w:t>6.1.3  评标过程中，</w:t>
      </w:r>
      <w:r w:rsidR="009B0C42" w:rsidRPr="0014043C">
        <w:rPr>
          <w:rFonts w:ascii="宋体" w:eastAsia="宋体" w:hAnsi="宋体" w:cs="宋体" w:hint="eastAsia"/>
          <w:sz w:val="21"/>
          <w:szCs w:val="21"/>
          <w:lang w:eastAsia="zh-CN"/>
        </w:rPr>
        <w:t>比选小组</w:t>
      </w:r>
      <w:r w:rsidRPr="0014043C">
        <w:rPr>
          <w:rFonts w:ascii="宋体" w:eastAsia="宋体" w:hAnsi="宋体" w:cs="宋体" w:hint="eastAsia"/>
          <w:sz w:val="21"/>
          <w:szCs w:val="21"/>
          <w:lang w:eastAsia="zh-CN"/>
        </w:rPr>
        <w:t>成员有回避事由、擅离职守或者因健康等原因不能继续评标的，应当及时更换。被更换的</w:t>
      </w:r>
      <w:r w:rsidR="009B0C42" w:rsidRPr="0014043C">
        <w:rPr>
          <w:rFonts w:ascii="宋体" w:eastAsia="宋体" w:hAnsi="宋体" w:cs="宋体" w:hint="eastAsia"/>
          <w:sz w:val="21"/>
          <w:szCs w:val="21"/>
          <w:lang w:eastAsia="zh-CN"/>
        </w:rPr>
        <w:t>比选小组</w:t>
      </w:r>
      <w:r w:rsidRPr="0014043C">
        <w:rPr>
          <w:rFonts w:ascii="宋体" w:eastAsia="宋体" w:hAnsi="宋体" w:cs="宋体" w:hint="eastAsia"/>
          <w:sz w:val="21"/>
          <w:szCs w:val="21"/>
          <w:lang w:eastAsia="zh-CN"/>
        </w:rPr>
        <w:t>成员作出的评审结论无效，由更换后的</w:t>
      </w:r>
      <w:r w:rsidR="009B0C42" w:rsidRPr="0014043C">
        <w:rPr>
          <w:rFonts w:ascii="宋体" w:eastAsia="宋体" w:hAnsi="宋体" w:cs="宋体" w:hint="eastAsia"/>
          <w:sz w:val="21"/>
          <w:szCs w:val="21"/>
          <w:lang w:eastAsia="zh-CN"/>
        </w:rPr>
        <w:t>比选小组</w:t>
      </w:r>
      <w:r w:rsidRPr="0014043C">
        <w:rPr>
          <w:rFonts w:ascii="宋体" w:eastAsia="宋体" w:hAnsi="宋体" w:cs="宋体" w:hint="eastAsia"/>
          <w:sz w:val="21"/>
          <w:szCs w:val="21"/>
          <w:lang w:eastAsia="zh-CN"/>
        </w:rPr>
        <w:t>成员重新进行评审。</w:t>
      </w:r>
    </w:p>
    <w:p w14:paraId="4AEEF811" w14:textId="77777777"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371" w:name="_Toc200513162"/>
      <w:bookmarkStart w:id="372" w:name="_Toc224103353"/>
      <w:bookmarkStart w:id="373" w:name="_Toc277082588"/>
      <w:bookmarkStart w:id="374" w:name="_Toc287607782"/>
      <w:bookmarkStart w:id="375" w:name="_Toc287620721"/>
      <w:bookmarkStart w:id="376" w:name="_Toc430530471"/>
      <w:bookmarkStart w:id="377" w:name="_Toc509218746"/>
      <w:bookmarkStart w:id="378" w:name="_Toc57820597"/>
      <w:r w:rsidRPr="0014043C">
        <w:rPr>
          <w:rFonts w:ascii="宋体" w:hAnsi="宋体"/>
          <w:snapToGrid w:val="0"/>
          <w:kern w:val="0"/>
          <w:sz w:val="24"/>
          <w:szCs w:val="21"/>
        </w:rPr>
        <w:t>6.2  评标原则</w:t>
      </w:r>
      <w:bookmarkEnd w:id="371"/>
      <w:bookmarkEnd w:id="372"/>
      <w:bookmarkEnd w:id="373"/>
      <w:bookmarkEnd w:id="374"/>
      <w:bookmarkEnd w:id="375"/>
      <w:bookmarkEnd w:id="376"/>
      <w:bookmarkEnd w:id="377"/>
      <w:bookmarkEnd w:id="378"/>
    </w:p>
    <w:p w14:paraId="4CAF8AD4" w14:textId="77777777"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lastRenderedPageBreak/>
        <w:t>评标活动遵循公平、公正、科学和择优的原则。</w:t>
      </w:r>
    </w:p>
    <w:p w14:paraId="056DBB04" w14:textId="77777777"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379" w:name="_Toc200513163"/>
      <w:bookmarkStart w:id="380" w:name="_Toc224103354"/>
      <w:bookmarkStart w:id="381" w:name="_Toc277082589"/>
      <w:bookmarkStart w:id="382" w:name="_Toc287607783"/>
      <w:bookmarkStart w:id="383" w:name="_Toc287620722"/>
      <w:bookmarkStart w:id="384" w:name="_Toc430530472"/>
      <w:bookmarkStart w:id="385" w:name="_Toc509218747"/>
      <w:bookmarkStart w:id="386" w:name="_Toc57820598"/>
      <w:r w:rsidRPr="0014043C">
        <w:rPr>
          <w:rFonts w:ascii="宋体" w:hAnsi="宋体"/>
          <w:snapToGrid w:val="0"/>
          <w:kern w:val="0"/>
          <w:sz w:val="24"/>
          <w:szCs w:val="21"/>
        </w:rPr>
        <w:t>6.3  评标</w:t>
      </w:r>
      <w:bookmarkEnd w:id="379"/>
      <w:bookmarkEnd w:id="380"/>
      <w:bookmarkEnd w:id="381"/>
      <w:bookmarkEnd w:id="382"/>
      <w:bookmarkEnd w:id="383"/>
      <w:bookmarkEnd w:id="384"/>
      <w:bookmarkEnd w:id="385"/>
      <w:bookmarkEnd w:id="386"/>
    </w:p>
    <w:p w14:paraId="5DAC2D51" w14:textId="4F657FFC" w:rsidR="00B0760F" w:rsidRPr="0014043C" w:rsidRDefault="009B0C42">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比选小组</w:t>
      </w:r>
      <w:r w:rsidR="008662E8" w:rsidRPr="0014043C">
        <w:rPr>
          <w:rFonts w:ascii="宋体" w:hAnsi="宋体"/>
          <w:snapToGrid w:val="0"/>
          <w:kern w:val="0"/>
          <w:szCs w:val="21"/>
        </w:rPr>
        <w:t>按照第三章“评标办法”规定的方法、评审因素、标准和程序对</w:t>
      </w:r>
      <w:r w:rsidR="00BF5824" w:rsidRPr="0014043C">
        <w:rPr>
          <w:rFonts w:ascii="宋体" w:hAnsi="宋体"/>
          <w:snapToGrid w:val="0"/>
          <w:kern w:val="0"/>
          <w:szCs w:val="21"/>
        </w:rPr>
        <w:t>竞标文件</w:t>
      </w:r>
      <w:r w:rsidR="008662E8" w:rsidRPr="0014043C">
        <w:rPr>
          <w:rFonts w:ascii="宋体" w:hAnsi="宋体"/>
          <w:snapToGrid w:val="0"/>
          <w:kern w:val="0"/>
          <w:szCs w:val="21"/>
        </w:rPr>
        <w:t>进行评审。第三章“评标办法”没有规定的方法、评审因素和标准，不得作为评标依据。</w:t>
      </w:r>
    </w:p>
    <w:p w14:paraId="3153645A" w14:textId="77777777" w:rsidR="00B0760F" w:rsidRPr="0014043C" w:rsidRDefault="008662E8">
      <w:pPr>
        <w:pStyle w:val="20"/>
        <w:spacing w:before="0" w:after="0" w:line="360" w:lineRule="auto"/>
        <w:rPr>
          <w:rFonts w:ascii="宋体" w:hAnsi="宋体"/>
          <w:b w:val="0"/>
          <w:snapToGrid w:val="0"/>
        </w:rPr>
      </w:pPr>
      <w:bookmarkStart w:id="387" w:name="_Toc200513164"/>
      <w:bookmarkStart w:id="388" w:name="_Toc224103355"/>
      <w:bookmarkStart w:id="389" w:name="_Toc277082590"/>
      <w:bookmarkStart w:id="390" w:name="_Toc287607784"/>
      <w:bookmarkStart w:id="391" w:name="_Toc287620723"/>
      <w:bookmarkStart w:id="392" w:name="_Toc430530473"/>
      <w:bookmarkStart w:id="393" w:name="_Toc509218748"/>
      <w:bookmarkStart w:id="394" w:name="_Toc65102441"/>
      <w:r w:rsidRPr="0014043C">
        <w:rPr>
          <w:rFonts w:ascii="宋体" w:hAnsi="宋体"/>
          <w:b w:val="0"/>
          <w:snapToGrid w:val="0"/>
        </w:rPr>
        <w:t>7.  合同授予</w:t>
      </w:r>
      <w:bookmarkEnd w:id="387"/>
      <w:bookmarkEnd w:id="388"/>
      <w:bookmarkEnd w:id="389"/>
      <w:bookmarkEnd w:id="390"/>
      <w:bookmarkEnd w:id="391"/>
      <w:bookmarkEnd w:id="392"/>
      <w:bookmarkEnd w:id="393"/>
      <w:bookmarkEnd w:id="394"/>
    </w:p>
    <w:p w14:paraId="673DA80F" w14:textId="77777777"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395" w:name="_Toc200513165"/>
      <w:bookmarkStart w:id="396" w:name="_Toc224103356"/>
      <w:bookmarkStart w:id="397" w:name="_Toc277082591"/>
      <w:bookmarkStart w:id="398" w:name="_Toc287607785"/>
      <w:bookmarkStart w:id="399" w:name="_Toc287620724"/>
      <w:bookmarkStart w:id="400" w:name="_Toc430530474"/>
      <w:bookmarkStart w:id="401" w:name="_Toc509218749"/>
      <w:bookmarkStart w:id="402" w:name="_Toc57820600"/>
      <w:r w:rsidRPr="0014043C">
        <w:rPr>
          <w:rFonts w:ascii="宋体" w:hAnsi="宋体"/>
          <w:snapToGrid w:val="0"/>
          <w:kern w:val="0"/>
          <w:sz w:val="24"/>
          <w:szCs w:val="21"/>
        </w:rPr>
        <w:t>7.1  定标方式</w:t>
      </w:r>
      <w:bookmarkEnd w:id="395"/>
      <w:bookmarkEnd w:id="396"/>
      <w:bookmarkEnd w:id="397"/>
      <w:bookmarkEnd w:id="398"/>
      <w:bookmarkEnd w:id="399"/>
      <w:bookmarkEnd w:id="400"/>
      <w:bookmarkEnd w:id="401"/>
      <w:bookmarkEnd w:id="402"/>
    </w:p>
    <w:p w14:paraId="43653FB6" w14:textId="06F29F9F" w:rsidR="00B0760F" w:rsidRPr="0014043C" w:rsidRDefault="008662E8">
      <w:pPr>
        <w:spacing w:line="360" w:lineRule="auto"/>
        <w:ind w:firstLineChars="200" w:firstLine="420"/>
        <w:rPr>
          <w:rFonts w:ascii="宋体" w:hAnsi="宋体"/>
          <w:szCs w:val="21"/>
        </w:rPr>
      </w:pPr>
      <w:r w:rsidRPr="0014043C">
        <w:rPr>
          <w:rFonts w:ascii="宋体" w:hAnsi="宋体"/>
          <w:szCs w:val="21"/>
        </w:rPr>
        <w:t>国有资金占控股或者主导地位的依法必须进行招标的项目，</w:t>
      </w:r>
      <w:r w:rsidR="00BF5824" w:rsidRPr="0014043C">
        <w:rPr>
          <w:rFonts w:ascii="宋体" w:hAnsi="宋体"/>
          <w:szCs w:val="21"/>
        </w:rPr>
        <w:t>比选人</w:t>
      </w:r>
      <w:r w:rsidRPr="0014043C">
        <w:rPr>
          <w:rFonts w:ascii="宋体" w:hAnsi="宋体"/>
          <w:szCs w:val="21"/>
        </w:rPr>
        <w:t>应当确定排名第一的中标候选人为中标人。排名第一的中标候选人放弃中标、因不可抗力不能履行合同、不按照</w:t>
      </w:r>
      <w:r w:rsidR="00BF5824" w:rsidRPr="0014043C">
        <w:rPr>
          <w:rFonts w:ascii="宋体" w:hAnsi="宋体"/>
          <w:szCs w:val="21"/>
        </w:rPr>
        <w:t>竞争性比选文件</w:t>
      </w:r>
      <w:r w:rsidRPr="0014043C">
        <w:rPr>
          <w:rFonts w:ascii="宋体" w:hAnsi="宋体"/>
          <w:szCs w:val="21"/>
        </w:rPr>
        <w:t>要求提交履约保证金，或者被查实存在影响中标结果的违法行为等情形，不符合中标条件的，</w:t>
      </w:r>
      <w:r w:rsidR="00BF5824" w:rsidRPr="0014043C">
        <w:rPr>
          <w:rFonts w:ascii="宋体" w:hAnsi="宋体"/>
          <w:szCs w:val="21"/>
        </w:rPr>
        <w:t>比选人</w:t>
      </w:r>
      <w:r w:rsidRPr="0014043C">
        <w:rPr>
          <w:rFonts w:ascii="宋体" w:hAnsi="宋体"/>
          <w:szCs w:val="21"/>
        </w:rPr>
        <w:t>可以按照</w:t>
      </w:r>
      <w:r w:rsidR="009B0C42" w:rsidRPr="0014043C">
        <w:rPr>
          <w:rFonts w:ascii="宋体" w:hAnsi="宋体"/>
          <w:szCs w:val="21"/>
        </w:rPr>
        <w:t>比选小组</w:t>
      </w:r>
      <w:r w:rsidRPr="0014043C">
        <w:rPr>
          <w:rFonts w:ascii="宋体" w:hAnsi="宋体"/>
          <w:szCs w:val="21"/>
        </w:rPr>
        <w:t>提出的中标候选人名单排序依次确定其他中标候选人为中标人，也可以重新招标。</w:t>
      </w:r>
    </w:p>
    <w:p w14:paraId="1E49F10D" w14:textId="1A29C21C" w:rsidR="00B0760F" w:rsidRPr="0014043C" w:rsidRDefault="009B0C42">
      <w:pPr>
        <w:spacing w:line="360" w:lineRule="auto"/>
        <w:ind w:firstLineChars="200" w:firstLine="420"/>
        <w:rPr>
          <w:rFonts w:ascii="宋体" w:hAnsi="宋体"/>
          <w:szCs w:val="21"/>
        </w:rPr>
      </w:pPr>
      <w:r w:rsidRPr="0014043C">
        <w:rPr>
          <w:rFonts w:ascii="宋体" w:hAnsi="宋体"/>
          <w:snapToGrid w:val="0"/>
          <w:kern w:val="0"/>
          <w:szCs w:val="21"/>
        </w:rPr>
        <w:t>比选小组</w:t>
      </w:r>
      <w:r w:rsidR="008662E8" w:rsidRPr="0014043C">
        <w:rPr>
          <w:rFonts w:ascii="宋体" w:hAnsi="宋体"/>
          <w:snapToGrid w:val="0"/>
          <w:kern w:val="0"/>
          <w:szCs w:val="21"/>
        </w:rPr>
        <w:t>推荐中标候选人的人数</w:t>
      </w:r>
      <w:r w:rsidR="008662E8" w:rsidRPr="0014043C">
        <w:rPr>
          <w:rFonts w:ascii="宋体" w:hAnsi="宋体" w:hint="eastAsia"/>
          <w:snapToGrid w:val="0"/>
          <w:kern w:val="0"/>
          <w:szCs w:val="21"/>
        </w:rPr>
        <w:t>：</w:t>
      </w:r>
      <w:r w:rsidR="008662E8" w:rsidRPr="0014043C">
        <w:rPr>
          <w:rFonts w:ascii="宋体" w:hAnsi="宋体"/>
          <w:snapToGrid w:val="0"/>
          <w:kern w:val="0"/>
          <w:szCs w:val="21"/>
        </w:rPr>
        <w:t>见</w:t>
      </w:r>
      <w:r w:rsidR="00BF5824" w:rsidRPr="0014043C">
        <w:rPr>
          <w:rFonts w:ascii="宋体" w:hAnsi="宋体"/>
          <w:snapToGrid w:val="0"/>
          <w:kern w:val="0"/>
          <w:szCs w:val="21"/>
        </w:rPr>
        <w:t>竞标人</w:t>
      </w:r>
      <w:r w:rsidR="008662E8" w:rsidRPr="0014043C">
        <w:rPr>
          <w:rFonts w:ascii="宋体" w:hAnsi="宋体"/>
          <w:snapToGrid w:val="0"/>
          <w:kern w:val="0"/>
          <w:szCs w:val="21"/>
        </w:rPr>
        <w:t>须知前附表。</w:t>
      </w:r>
    </w:p>
    <w:p w14:paraId="15B14196" w14:textId="77777777"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403" w:name="_Toc430530475"/>
      <w:bookmarkStart w:id="404" w:name="_Toc509218750"/>
      <w:bookmarkStart w:id="405" w:name="_Toc57820601"/>
      <w:r w:rsidRPr="0014043C">
        <w:rPr>
          <w:rFonts w:ascii="宋体" w:hAnsi="宋体"/>
          <w:snapToGrid w:val="0"/>
          <w:kern w:val="0"/>
          <w:sz w:val="24"/>
          <w:szCs w:val="21"/>
        </w:rPr>
        <w:t>7.2  中标公示及中标通知</w:t>
      </w:r>
      <w:bookmarkEnd w:id="403"/>
      <w:bookmarkEnd w:id="404"/>
      <w:bookmarkEnd w:id="405"/>
    </w:p>
    <w:p w14:paraId="4C2DE45E" w14:textId="0BE5D683" w:rsidR="00B0760F" w:rsidRPr="0014043C" w:rsidRDefault="00BF5824">
      <w:pPr>
        <w:autoSpaceDE w:val="0"/>
        <w:autoSpaceDN w:val="0"/>
        <w:adjustRightInd w:val="0"/>
        <w:snapToGrid w:val="0"/>
        <w:spacing w:line="360" w:lineRule="auto"/>
        <w:ind w:firstLineChars="200" w:firstLine="420"/>
        <w:rPr>
          <w:rFonts w:ascii="宋体" w:hAnsi="宋体"/>
          <w:szCs w:val="21"/>
        </w:rPr>
      </w:pPr>
      <w:r w:rsidRPr="0014043C">
        <w:rPr>
          <w:rFonts w:ascii="宋体" w:hAnsi="宋体"/>
          <w:snapToGrid w:val="0"/>
          <w:kern w:val="0"/>
          <w:szCs w:val="21"/>
        </w:rPr>
        <w:t>比选人</w:t>
      </w:r>
      <w:r w:rsidR="008662E8" w:rsidRPr="0014043C">
        <w:rPr>
          <w:rFonts w:ascii="宋体" w:hAnsi="宋体"/>
          <w:snapToGrid w:val="0"/>
          <w:kern w:val="0"/>
          <w:szCs w:val="21"/>
        </w:rPr>
        <w:t>在收到评标报告之日起3日内公示中标候选人，公示期不得少于3日</w:t>
      </w:r>
      <w:r w:rsidR="008662E8" w:rsidRPr="0014043C">
        <w:rPr>
          <w:rFonts w:ascii="宋体" w:hAnsi="宋体" w:hint="eastAsia"/>
          <w:szCs w:val="21"/>
        </w:rPr>
        <w:t>。</w:t>
      </w:r>
    </w:p>
    <w:p w14:paraId="179ED1ED" w14:textId="72132E07"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在本章第 3.3 款规定的投标有效期内，且未有</w:t>
      </w:r>
      <w:r w:rsidR="00BF5824" w:rsidRPr="0014043C">
        <w:rPr>
          <w:rFonts w:ascii="宋体" w:hAnsi="宋体"/>
          <w:snapToGrid w:val="0"/>
          <w:kern w:val="0"/>
          <w:szCs w:val="21"/>
        </w:rPr>
        <w:t>竞标人</w:t>
      </w:r>
      <w:r w:rsidRPr="0014043C">
        <w:rPr>
          <w:rFonts w:ascii="宋体" w:hAnsi="宋体"/>
          <w:snapToGrid w:val="0"/>
          <w:kern w:val="0"/>
          <w:szCs w:val="21"/>
        </w:rPr>
        <w:t>的异议与投诉，</w:t>
      </w:r>
      <w:r w:rsidR="00BF5824" w:rsidRPr="0014043C">
        <w:rPr>
          <w:rFonts w:ascii="宋体" w:hAnsi="宋体"/>
          <w:snapToGrid w:val="0"/>
          <w:kern w:val="0"/>
          <w:szCs w:val="21"/>
        </w:rPr>
        <w:t>比选人</w:t>
      </w:r>
      <w:r w:rsidRPr="0014043C">
        <w:rPr>
          <w:rFonts w:ascii="宋体" w:hAnsi="宋体"/>
          <w:snapToGrid w:val="0"/>
          <w:kern w:val="0"/>
          <w:szCs w:val="21"/>
        </w:rPr>
        <w:t>以书面形式向中标人发出中标通知书。</w:t>
      </w:r>
    </w:p>
    <w:p w14:paraId="42E83A87" w14:textId="77777777"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406" w:name="_Toc200513167"/>
      <w:bookmarkStart w:id="407" w:name="_Toc224103358"/>
      <w:bookmarkStart w:id="408" w:name="_Toc277082593"/>
      <w:bookmarkStart w:id="409" w:name="_Toc287607787"/>
      <w:bookmarkStart w:id="410" w:name="_Toc287620726"/>
      <w:bookmarkStart w:id="411" w:name="_Toc430530476"/>
      <w:bookmarkStart w:id="412" w:name="_Toc509218751"/>
      <w:bookmarkStart w:id="413" w:name="_Toc57820602"/>
      <w:r w:rsidRPr="0014043C">
        <w:rPr>
          <w:rFonts w:ascii="宋体" w:hAnsi="宋体"/>
          <w:snapToGrid w:val="0"/>
          <w:kern w:val="0"/>
          <w:sz w:val="24"/>
          <w:szCs w:val="21"/>
        </w:rPr>
        <w:t>7.3  履约担保</w:t>
      </w:r>
      <w:bookmarkEnd w:id="406"/>
      <w:bookmarkEnd w:id="407"/>
      <w:bookmarkEnd w:id="408"/>
      <w:bookmarkEnd w:id="409"/>
      <w:bookmarkEnd w:id="410"/>
      <w:bookmarkEnd w:id="411"/>
      <w:bookmarkEnd w:id="412"/>
      <w:bookmarkEnd w:id="413"/>
    </w:p>
    <w:p w14:paraId="621A272E" w14:textId="1FAA0A6C"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7.3.1  在签订合同前，中标人应按</w:t>
      </w:r>
      <w:r w:rsidR="00BF5824" w:rsidRPr="0014043C">
        <w:rPr>
          <w:rFonts w:ascii="宋体" w:hAnsi="宋体"/>
          <w:snapToGrid w:val="0"/>
          <w:kern w:val="0"/>
          <w:szCs w:val="21"/>
        </w:rPr>
        <w:t>竞标人</w:t>
      </w:r>
      <w:r w:rsidRPr="0014043C">
        <w:rPr>
          <w:rFonts w:ascii="宋体" w:hAnsi="宋体"/>
          <w:snapToGrid w:val="0"/>
          <w:kern w:val="0"/>
          <w:szCs w:val="21"/>
        </w:rPr>
        <w:t>须知前附表规定的金额、担保形式和</w:t>
      </w:r>
      <w:r w:rsidR="00BF5824" w:rsidRPr="0014043C">
        <w:rPr>
          <w:rFonts w:ascii="宋体" w:hAnsi="宋体"/>
          <w:snapToGrid w:val="0"/>
          <w:kern w:val="0"/>
          <w:szCs w:val="21"/>
        </w:rPr>
        <w:t>竞争性比选文件</w:t>
      </w:r>
      <w:r w:rsidRPr="0014043C">
        <w:rPr>
          <w:rFonts w:ascii="宋体" w:hAnsi="宋体"/>
          <w:snapToGrid w:val="0"/>
          <w:kern w:val="0"/>
          <w:szCs w:val="21"/>
        </w:rPr>
        <w:t>第四章“合同条款及格式”规定的履约担保格式向</w:t>
      </w:r>
      <w:r w:rsidR="00BF5824" w:rsidRPr="0014043C">
        <w:rPr>
          <w:rFonts w:ascii="宋体" w:hAnsi="宋体"/>
          <w:snapToGrid w:val="0"/>
          <w:kern w:val="0"/>
          <w:szCs w:val="21"/>
        </w:rPr>
        <w:t>比选人</w:t>
      </w:r>
      <w:r w:rsidRPr="0014043C">
        <w:rPr>
          <w:rFonts w:ascii="宋体" w:hAnsi="宋体"/>
          <w:snapToGrid w:val="0"/>
          <w:kern w:val="0"/>
          <w:szCs w:val="21"/>
        </w:rPr>
        <w:t>提交履约担保。联合体中标的，其履约担保由牵头人递交，并应符合</w:t>
      </w:r>
      <w:r w:rsidR="00BF5824" w:rsidRPr="0014043C">
        <w:rPr>
          <w:rFonts w:ascii="宋体" w:hAnsi="宋体"/>
          <w:snapToGrid w:val="0"/>
          <w:kern w:val="0"/>
          <w:szCs w:val="21"/>
        </w:rPr>
        <w:t>竞标人</w:t>
      </w:r>
      <w:r w:rsidRPr="0014043C">
        <w:rPr>
          <w:rFonts w:ascii="宋体" w:hAnsi="宋体"/>
          <w:snapToGrid w:val="0"/>
          <w:kern w:val="0"/>
          <w:szCs w:val="21"/>
        </w:rPr>
        <w:t>须知前附表规定的金额、担保形式和</w:t>
      </w:r>
      <w:r w:rsidR="00BF5824" w:rsidRPr="0014043C">
        <w:rPr>
          <w:rFonts w:ascii="宋体" w:hAnsi="宋体"/>
          <w:snapToGrid w:val="0"/>
          <w:kern w:val="0"/>
          <w:szCs w:val="21"/>
        </w:rPr>
        <w:t>竞争性比选文件</w:t>
      </w:r>
      <w:r w:rsidRPr="0014043C">
        <w:rPr>
          <w:rFonts w:ascii="宋体" w:hAnsi="宋体"/>
          <w:snapToGrid w:val="0"/>
          <w:kern w:val="0"/>
          <w:szCs w:val="21"/>
        </w:rPr>
        <w:t>第四章“合同条款及格式”规定的履约担保格式要求。</w:t>
      </w:r>
    </w:p>
    <w:p w14:paraId="205DFD42" w14:textId="150E8FC9"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7.3.2  中标人不能按本章第 7.3.1 项要求提交履约担保的，视为放弃中标，其</w:t>
      </w:r>
      <w:r w:rsidR="009B0C42" w:rsidRPr="0014043C">
        <w:rPr>
          <w:rFonts w:ascii="宋体" w:hAnsi="宋体"/>
          <w:snapToGrid w:val="0"/>
          <w:kern w:val="0"/>
          <w:szCs w:val="21"/>
        </w:rPr>
        <w:t>竞标保证金</w:t>
      </w:r>
      <w:r w:rsidRPr="0014043C">
        <w:rPr>
          <w:rFonts w:ascii="宋体" w:hAnsi="宋体"/>
          <w:snapToGrid w:val="0"/>
          <w:kern w:val="0"/>
          <w:szCs w:val="21"/>
        </w:rPr>
        <w:t>不予退还，给</w:t>
      </w:r>
      <w:r w:rsidR="00BF5824" w:rsidRPr="0014043C">
        <w:rPr>
          <w:rFonts w:ascii="宋体" w:hAnsi="宋体"/>
          <w:snapToGrid w:val="0"/>
          <w:kern w:val="0"/>
          <w:szCs w:val="21"/>
        </w:rPr>
        <w:t>比选人</w:t>
      </w:r>
      <w:r w:rsidRPr="0014043C">
        <w:rPr>
          <w:rFonts w:ascii="宋体" w:hAnsi="宋体"/>
          <w:snapToGrid w:val="0"/>
          <w:kern w:val="0"/>
          <w:szCs w:val="21"/>
        </w:rPr>
        <w:t>造成的损失超过</w:t>
      </w:r>
      <w:r w:rsidR="009B0C42" w:rsidRPr="0014043C">
        <w:rPr>
          <w:rFonts w:ascii="宋体" w:hAnsi="宋体"/>
          <w:snapToGrid w:val="0"/>
          <w:kern w:val="0"/>
          <w:szCs w:val="21"/>
        </w:rPr>
        <w:t>竞标保证金</w:t>
      </w:r>
      <w:r w:rsidRPr="0014043C">
        <w:rPr>
          <w:rFonts w:ascii="宋体" w:hAnsi="宋体"/>
          <w:snapToGrid w:val="0"/>
          <w:kern w:val="0"/>
          <w:szCs w:val="21"/>
        </w:rPr>
        <w:t>数额的，中标人还应当对超过部分予以赔偿。</w:t>
      </w:r>
    </w:p>
    <w:p w14:paraId="50C995E2" w14:textId="77777777"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414" w:name="_Toc200513168"/>
      <w:bookmarkStart w:id="415" w:name="_Toc224103359"/>
      <w:bookmarkStart w:id="416" w:name="_Toc277082594"/>
      <w:bookmarkStart w:id="417" w:name="_Toc287607788"/>
      <w:bookmarkStart w:id="418" w:name="_Toc287620727"/>
      <w:bookmarkStart w:id="419" w:name="_Toc430530477"/>
      <w:bookmarkStart w:id="420" w:name="_Toc509218752"/>
      <w:bookmarkStart w:id="421" w:name="_Toc57820603"/>
      <w:r w:rsidRPr="0014043C">
        <w:rPr>
          <w:rFonts w:ascii="宋体" w:hAnsi="宋体"/>
          <w:snapToGrid w:val="0"/>
          <w:kern w:val="0"/>
          <w:sz w:val="24"/>
          <w:szCs w:val="21"/>
        </w:rPr>
        <w:t>7.4  签订合同</w:t>
      </w:r>
      <w:bookmarkEnd w:id="414"/>
      <w:bookmarkEnd w:id="415"/>
      <w:bookmarkEnd w:id="416"/>
      <w:bookmarkEnd w:id="417"/>
      <w:bookmarkEnd w:id="418"/>
      <w:bookmarkEnd w:id="419"/>
      <w:bookmarkEnd w:id="420"/>
      <w:bookmarkEnd w:id="421"/>
    </w:p>
    <w:p w14:paraId="6087CED3" w14:textId="61275A66" w:rsidR="00B0760F" w:rsidRPr="0014043C" w:rsidRDefault="008662E8">
      <w:pPr>
        <w:autoSpaceDE w:val="0"/>
        <w:autoSpaceDN w:val="0"/>
        <w:adjustRightInd w:val="0"/>
        <w:snapToGrid w:val="0"/>
        <w:spacing w:line="360" w:lineRule="auto"/>
        <w:ind w:firstLine="420"/>
        <w:rPr>
          <w:rFonts w:ascii="宋体" w:hAnsi="宋体"/>
          <w:snapToGrid w:val="0"/>
          <w:kern w:val="0"/>
          <w:szCs w:val="21"/>
        </w:rPr>
      </w:pPr>
      <w:r w:rsidRPr="0014043C">
        <w:rPr>
          <w:rFonts w:ascii="宋体" w:hAnsi="宋体"/>
          <w:snapToGrid w:val="0"/>
          <w:kern w:val="0"/>
          <w:szCs w:val="21"/>
        </w:rPr>
        <w:t xml:space="preserve">7.4.1 </w:t>
      </w:r>
      <w:r w:rsidRPr="0014043C">
        <w:rPr>
          <w:rFonts w:ascii="宋体" w:hAnsi="宋体" w:hint="eastAsia"/>
          <w:snapToGrid w:val="0"/>
          <w:kern w:val="0"/>
          <w:szCs w:val="21"/>
        </w:rPr>
        <w:t xml:space="preserve"> </w:t>
      </w:r>
      <w:r w:rsidR="00BF5824" w:rsidRPr="0014043C">
        <w:rPr>
          <w:rFonts w:ascii="宋体" w:hAnsi="宋体"/>
          <w:snapToGrid w:val="0"/>
          <w:kern w:val="0"/>
          <w:szCs w:val="21"/>
        </w:rPr>
        <w:t>比选人</w:t>
      </w:r>
      <w:r w:rsidRPr="0014043C">
        <w:rPr>
          <w:rFonts w:ascii="宋体" w:hAnsi="宋体"/>
          <w:snapToGrid w:val="0"/>
          <w:kern w:val="0"/>
          <w:szCs w:val="21"/>
        </w:rPr>
        <w:t>和中标人应当自中标通知书发出之日起 30 天内，根据</w:t>
      </w:r>
      <w:r w:rsidR="00BF5824" w:rsidRPr="0014043C">
        <w:rPr>
          <w:rFonts w:ascii="宋体" w:hAnsi="宋体"/>
          <w:snapToGrid w:val="0"/>
          <w:kern w:val="0"/>
          <w:szCs w:val="21"/>
        </w:rPr>
        <w:t>竞争性比选文件</w:t>
      </w:r>
      <w:r w:rsidRPr="0014043C">
        <w:rPr>
          <w:rFonts w:ascii="宋体" w:hAnsi="宋体"/>
          <w:snapToGrid w:val="0"/>
          <w:kern w:val="0"/>
          <w:szCs w:val="21"/>
        </w:rPr>
        <w:t>和中标人的</w:t>
      </w:r>
      <w:r w:rsidR="00BF5824" w:rsidRPr="0014043C">
        <w:rPr>
          <w:rFonts w:ascii="宋体" w:hAnsi="宋体"/>
          <w:snapToGrid w:val="0"/>
          <w:kern w:val="0"/>
          <w:szCs w:val="21"/>
        </w:rPr>
        <w:t>竞标文件</w:t>
      </w:r>
      <w:r w:rsidRPr="0014043C">
        <w:rPr>
          <w:rFonts w:ascii="宋体" w:hAnsi="宋体"/>
          <w:snapToGrid w:val="0"/>
          <w:kern w:val="0"/>
          <w:szCs w:val="21"/>
        </w:rPr>
        <w:t>订立书面合同。中标人</w:t>
      </w:r>
      <w:r w:rsidRPr="0014043C">
        <w:rPr>
          <w:rFonts w:ascii="宋体" w:hAnsi="宋体" w:hint="eastAsia"/>
          <w:snapToGrid w:val="0"/>
          <w:kern w:val="0"/>
          <w:szCs w:val="21"/>
        </w:rPr>
        <w:t>放弃中标项目，</w:t>
      </w:r>
      <w:r w:rsidRPr="0014043C">
        <w:rPr>
          <w:rFonts w:ascii="宋体" w:hAnsi="宋体"/>
          <w:snapToGrid w:val="0"/>
          <w:kern w:val="0"/>
          <w:szCs w:val="21"/>
        </w:rPr>
        <w:t>无正当理由</w:t>
      </w:r>
      <w:r w:rsidRPr="0014043C">
        <w:rPr>
          <w:rFonts w:ascii="宋体" w:hAnsi="宋体" w:hint="eastAsia"/>
          <w:snapToGrid w:val="0"/>
          <w:kern w:val="0"/>
          <w:szCs w:val="21"/>
        </w:rPr>
        <w:t>不与</w:t>
      </w:r>
      <w:r w:rsidR="00BF5824" w:rsidRPr="0014043C">
        <w:rPr>
          <w:rFonts w:ascii="宋体" w:hAnsi="宋体" w:hint="eastAsia"/>
          <w:snapToGrid w:val="0"/>
          <w:kern w:val="0"/>
          <w:szCs w:val="21"/>
        </w:rPr>
        <w:t>比选人</w:t>
      </w:r>
      <w:r w:rsidRPr="0014043C">
        <w:rPr>
          <w:rFonts w:ascii="宋体" w:hAnsi="宋体" w:hint="eastAsia"/>
          <w:snapToGrid w:val="0"/>
          <w:kern w:val="0"/>
          <w:szCs w:val="21"/>
        </w:rPr>
        <w:t>签订合同，在签订合同时向</w:t>
      </w:r>
      <w:r w:rsidR="00BF5824" w:rsidRPr="0014043C">
        <w:rPr>
          <w:rFonts w:ascii="宋体" w:hAnsi="宋体" w:hint="eastAsia"/>
          <w:snapToGrid w:val="0"/>
          <w:kern w:val="0"/>
          <w:szCs w:val="21"/>
        </w:rPr>
        <w:t>比选人</w:t>
      </w:r>
      <w:r w:rsidRPr="0014043C">
        <w:rPr>
          <w:rFonts w:ascii="宋体" w:hAnsi="宋体" w:hint="eastAsia"/>
          <w:snapToGrid w:val="0"/>
          <w:kern w:val="0"/>
          <w:szCs w:val="21"/>
        </w:rPr>
        <w:t>提出附加条件或者更改合同实质性内容</w:t>
      </w:r>
      <w:r w:rsidRPr="0014043C">
        <w:rPr>
          <w:rFonts w:ascii="宋体" w:hAnsi="宋体"/>
          <w:snapToGrid w:val="0"/>
          <w:kern w:val="0"/>
          <w:szCs w:val="21"/>
        </w:rPr>
        <w:t>，</w:t>
      </w:r>
      <w:r w:rsidRPr="0014043C">
        <w:rPr>
          <w:rFonts w:ascii="宋体" w:hAnsi="宋体" w:cs="宋体" w:hint="eastAsia"/>
          <w:szCs w:val="21"/>
        </w:rPr>
        <w:t>或不按照</w:t>
      </w:r>
      <w:r w:rsidR="00BF5824" w:rsidRPr="0014043C">
        <w:rPr>
          <w:rFonts w:ascii="宋体" w:hAnsi="宋体" w:cs="宋体" w:hint="eastAsia"/>
          <w:szCs w:val="21"/>
        </w:rPr>
        <w:t>竞争性比选文件</w:t>
      </w:r>
      <w:r w:rsidRPr="0014043C">
        <w:rPr>
          <w:rFonts w:ascii="宋体" w:hAnsi="宋体" w:cs="宋体" w:hint="eastAsia"/>
          <w:szCs w:val="21"/>
        </w:rPr>
        <w:t>要求提交低价风险担保（适用于经评审最低投标价法）或履约保证金的，</w:t>
      </w:r>
      <w:r w:rsidR="00BF5824" w:rsidRPr="0014043C">
        <w:rPr>
          <w:rFonts w:ascii="宋体" w:hAnsi="宋体"/>
          <w:snapToGrid w:val="0"/>
          <w:kern w:val="0"/>
          <w:szCs w:val="21"/>
        </w:rPr>
        <w:t>比选人</w:t>
      </w:r>
      <w:r w:rsidRPr="0014043C">
        <w:rPr>
          <w:rFonts w:ascii="宋体" w:hAnsi="宋体"/>
          <w:snapToGrid w:val="0"/>
          <w:kern w:val="0"/>
          <w:szCs w:val="21"/>
        </w:rPr>
        <w:t>取消其中标资格，其</w:t>
      </w:r>
      <w:r w:rsidR="009B0C42" w:rsidRPr="0014043C">
        <w:rPr>
          <w:rFonts w:ascii="宋体" w:hAnsi="宋体"/>
          <w:snapToGrid w:val="0"/>
          <w:kern w:val="0"/>
          <w:szCs w:val="21"/>
        </w:rPr>
        <w:t>竞标保证金</w:t>
      </w:r>
      <w:r w:rsidRPr="0014043C">
        <w:rPr>
          <w:rFonts w:ascii="宋体" w:hAnsi="宋体"/>
          <w:snapToGrid w:val="0"/>
          <w:kern w:val="0"/>
          <w:szCs w:val="21"/>
        </w:rPr>
        <w:t>不予退还；给</w:t>
      </w:r>
      <w:r w:rsidR="00BF5824" w:rsidRPr="0014043C">
        <w:rPr>
          <w:rFonts w:ascii="宋体" w:hAnsi="宋体"/>
          <w:snapToGrid w:val="0"/>
          <w:kern w:val="0"/>
          <w:szCs w:val="21"/>
        </w:rPr>
        <w:t>比选人</w:t>
      </w:r>
      <w:r w:rsidRPr="0014043C">
        <w:rPr>
          <w:rFonts w:ascii="宋体" w:hAnsi="宋体"/>
          <w:snapToGrid w:val="0"/>
          <w:kern w:val="0"/>
          <w:szCs w:val="21"/>
        </w:rPr>
        <w:t>造成的损失超过</w:t>
      </w:r>
      <w:r w:rsidR="009B0C42" w:rsidRPr="0014043C">
        <w:rPr>
          <w:rFonts w:ascii="宋体" w:hAnsi="宋体"/>
          <w:snapToGrid w:val="0"/>
          <w:kern w:val="0"/>
          <w:szCs w:val="21"/>
        </w:rPr>
        <w:t>竞标保证金</w:t>
      </w:r>
      <w:r w:rsidRPr="0014043C">
        <w:rPr>
          <w:rFonts w:ascii="宋体" w:hAnsi="宋体"/>
          <w:snapToGrid w:val="0"/>
          <w:kern w:val="0"/>
          <w:szCs w:val="21"/>
        </w:rPr>
        <w:t>数额的，中标人还应当对超过部分予以赔偿。</w:t>
      </w:r>
    </w:p>
    <w:p w14:paraId="551658AE" w14:textId="1CC56720" w:rsidR="00B0760F" w:rsidRPr="0014043C" w:rsidRDefault="008662E8">
      <w:pPr>
        <w:autoSpaceDE w:val="0"/>
        <w:autoSpaceDN w:val="0"/>
        <w:adjustRightInd w:val="0"/>
        <w:snapToGrid w:val="0"/>
        <w:spacing w:line="360" w:lineRule="auto"/>
        <w:ind w:firstLine="420"/>
        <w:rPr>
          <w:rFonts w:ascii="宋体" w:hAnsi="宋体"/>
          <w:snapToGrid w:val="0"/>
          <w:kern w:val="0"/>
          <w:szCs w:val="21"/>
        </w:rPr>
      </w:pPr>
      <w:r w:rsidRPr="0014043C">
        <w:rPr>
          <w:rFonts w:ascii="宋体" w:hAnsi="宋体"/>
          <w:snapToGrid w:val="0"/>
          <w:kern w:val="0"/>
          <w:szCs w:val="21"/>
        </w:rPr>
        <w:t>7.4.2  发出中标通知书后，</w:t>
      </w:r>
      <w:r w:rsidR="00BF5824" w:rsidRPr="0014043C">
        <w:rPr>
          <w:rFonts w:ascii="宋体" w:hAnsi="宋体"/>
          <w:snapToGrid w:val="0"/>
          <w:kern w:val="0"/>
          <w:szCs w:val="21"/>
        </w:rPr>
        <w:t>比选人</w:t>
      </w:r>
      <w:r w:rsidRPr="0014043C">
        <w:rPr>
          <w:rFonts w:ascii="宋体" w:hAnsi="宋体"/>
          <w:snapToGrid w:val="0"/>
          <w:kern w:val="0"/>
          <w:szCs w:val="21"/>
        </w:rPr>
        <w:t>无正当理由拒签合同的，</w:t>
      </w:r>
      <w:r w:rsidR="00BF5824" w:rsidRPr="0014043C">
        <w:rPr>
          <w:rFonts w:ascii="宋体" w:hAnsi="宋体"/>
          <w:snapToGrid w:val="0"/>
          <w:kern w:val="0"/>
          <w:szCs w:val="21"/>
        </w:rPr>
        <w:t>比选人</w:t>
      </w:r>
      <w:r w:rsidRPr="0014043C">
        <w:rPr>
          <w:rFonts w:ascii="宋体" w:hAnsi="宋体"/>
          <w:snapToGrid w:val="0"/>
          <w:kern w:val="0"/>
          <w:szCs w:val="21"/>
        </w:rPr>
        <w:t>向中标人退还</w:t>
      </w:r>
      <w:r w:rsidR="009B0C42" w:rsidRPr="0014043C">
        <w:rPr>
          <w:rFonts w:ascii="宋体" w:hAnsi="宋体"/>
          <w:snapToGrid w:val="0"/>
          <w:kern w:val="0"/>
          <w:szCs w:val="21"/>
        </w:rPr>
        <w:t>竞标保证金</w:t>
      </w:r>
      <w:r w:rsidRPr="0014043C">
        <w:rPr>
          <w:rFonts w:ascii="宋体" w:hAnsi="宋体"/>
          <w:snapToGrid w:val="0"/>
          <w:kern w:val="0"/>
          <w:szCs w:val="21"/>
        </w:rPr>
        <w:t>；给中标人造成损失的，还应当赔偿损失。</w:t>
      </w:r>
    </w:p>
    <w:p w14:paraId="5554F7DB" w14:textId="77777777" w:rsidR="00B0760F" w:rsidRPr="0014043C" w:rsidRDefault="008662E8">
      <w:pPr>
        <w:pStyle w:val="20"/>
        <w:spacing w:before="0" w:after="0" w:line="360" w:lineRule="auto"/>
        <w:rPr>
          <w:rFonts w:ascii="宋体" w:hAnsi="宋体"/>
          <w:b w:val="0"/>
          <w:snapToGrid w:val="0"/>
        </w:rPr>
      </w:pPr>
      <w:bookmarkStart w:id="422" w:name="_Toc200513169"/>
      <w:bookmarkStart w:id="423" w:name="_Toc224103360"/>
      <w:bookmarkStart w:id="424" w:name="_Toc277082595"/>
      <w:bookmarkStart w:id="425" w:name="_Toc287607789"/>
      <w:bookmarkStart w:id="426" w:name="_Toc287620728"/>
      <w:bookmarkStart w:id="427" w:name="_Toc430530478"/>
      <w:bookmarkStart w:id="428" w:name="_Toc509218753"/>
      <w:bookmarkStart w:id="429" w:name="_Toc65102442"/>
      <w:r w:rsidRPr="0014043C">
        <w:rPr>
          <w:rFonts w:ascii="宋体" w:hAnsi="宋体"/>
          <w:b w:val="0"/>
          <w:snapToGrid w:val="0"/>
        </w:rPr>
        <w:t>8.  重新招标和不再招标</w:t>
      </w:r>
      <w:bookmarkEnd w:id="422"/>
      <w:bookmarkEnd w:id="423"/>
      <w:bookmarkEnd w:id="424"/>
      <w:bookmarkEnd w:id="425"/>
      <w:bookmarkEnd w:id="426"/>
      <w:bookmarkEnd w:id="427"/>
      <w:bookmarkEnd w:id="428"/>
      <w:bookmarkEnd w:id="429"/>
    </w:p>
    <w:p w14:paraId="37B574EF" w14:textId="77777777"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430" w:name="_Toc200513170"/>
      <w:bookmarkStart w:id="431" w:name="_Toc224103361"/>
      <w:bookmarkStart w:id="432" w:name="_Toc277082596"/>
      <w:bookmarkStart w:id="433" w:name="_Toc287607790"/>
      <w:bookmarkStart w:id="434" w:name="_Toc287620729"/>
      <w:bookmarkStart w:id="435" w:name="_Toc430530479"/>
      <w:bookmarkStart w:id="436" w:name="_Toc509218754"/>
      <w:bookmarkStart w:id="437" w:name="_Toc57820605"/>
      <w:r w:rsidRPr="0014043C">
        <w:rPr>
          <w:rFonts w:ascii="宋体" w:hAnsi="宋体"/>
          <w:snapToGrid w:val="0"/>
          <w:kern w:val="0"/>
          <w:sz w:val="24"/>
          <w:szCs w:val="21"/>
        </w:rPr>
        <w:t>8.1  重新招标</w:t>
      </w:r>
      <w:bookmarkEnd w:id="430"/>
      <w:bookmarkEnd w:id="431"/>
      <w:bookmarkEnd w:id="432"/>
      <w:bookmarkEnd w:id="433"/>
      <w:bookmarkEnd w:id="434"/>
      <w:bookmarkEnd w:id="435"/>
      <w:bookmarkEnd w:id="436"/>
      <w:bookmarkEnd w:id="437"/>
    </w:p>
    <w:p w14:paraId="4753CFA3" w14:textId="2E73F10D" w:rsidR="00B0760F" w:rsidRPr="0014043C" w:rsidRDefault="008662E8">
      <w:pPr>
        <w:autoSpaceDE w:val="0"/>
        <w:autoSpaceDN w:val="0"/>
        <w:adjustRightInd w:val="0"/>
        <w:snapToGrid w:val="0"/>
        <w:spacing w:line="360" w:lineRule="auto"/>
        <w:ind w:leftChars="171" w:left="359"/>
        <w:rPr>
          <w:rFonts w:ascii="宋体" w:hAnsi="宋体"/>
          <w:snapToGrid w:val="0"/>
          <w:kern w:val="0"/>
          <w:szCs w:val="21"/>
        </w:rPr>
      </w:pPr>
      <w:r w:rsidRPr="0014043C">
        <w:rPr>
          <w:rFonts w:ascii="宋体" w:hAnsi="宋体"/>
          <w:snapToGrid w:val="0"/>
          <w:kern w:val="0"/>
          <w:szCs w:val="21"/>
        </w:rPr>
        <w:t>有下列情形之一的，</w:t>
      </w:r>
      <w:r w:rsidR="00BF5824" w:rsidRPr="0014043C">
        <w:rPr>
          <w:rFonts w:ascii="宋体" w:hAnsi="宋体"/>
          <w:snapToGrid w:val="0"/>
          <w:kern w:val="0"/>
          <w:szCs w:val="21"/>
        </w:rPr>
        <w:t>比选人</w:t>
      </w:r>
      <w:r w:rsidRPr="0014043C">
        <w:rPr>
          <w:rFonts w:ascii="宋体" w:hAnsi="宋体"/>
          <w:snapToGrid w:val="0"/>
          <w:kern w:val="0"/>
          <w:szCs w:val="21"/>
        </w:rPr>
        <w:t>将重新招标：</w:t>
      </w:r>
    </w:p>
    <w:p w14:paraId="75517FBF" w14:textId="7FE59BD4"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（1）</w:t>
      </w:r>
      <w:r w:rsidR="00BF5824" w:rsidRPr="0014043C">
        <w:rPr>
          <w:rFonts w:ascii="宋体" w:hAnsi="宋体"/>
          <w:snapToGrid w:val="0"/>
          <w:kern w:val="0"/>
          <w:szCs w:val="21"/>
        </w:rPr>
        <w:t>竞标截止</w:t>
      </w:r>
      <w:r w:rsidRPr="0014043C">
        <w:rPr>
          <w:rFonts w:ascii="宋体" w:hAnsi="宋体"/>
          <w:snapToGrid w:val="0"/>
          <w:kern w:val="0"/>
          <w:szCs w:val="21"/>
        </w:rPr>
        <w:t>时间止，</w:t>
      </w:r>
      <w:r w:rsidR="00BF5824" w:rsidRPr="0014043C">
        <w:rPr>
          <w:rFonts w:ascii="宋体" w:hAnsi="宋体"/>
          <w:snapToGrid w:val="0"/>
          <w:kern w:val="0"/>
          <w:szCs w:val="21"/>
        </w:rPr>
        <w:t>竞标人</w:t>
      </w:r>
      <w:r w:rsidRPr="0014043C">
        <w:rPr>
          <w:rFonts w:ascii="宋体" w:hAnsi="宋体"/>
          <w:snapToGrid w:val="0"/>
          <w:kern w:val="0"/>
          <w:szCs w:val="21"/>
        </w:rPr>
        <w:t>少于 3 个的；</w:t>
      </w:r>
    </w:p>
    <w:p w14:paraId="529EB2EE" w14:textId="0EF3F8DC"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lastRenderedPageBreak/>
        <w:t>（2）经</w:t>
      </w:r>
      <w:r w:rsidR="009B0C42" w:rsidRPr="0014043C">
        <w:rPr>
          <w:rFonts w:ascii="宋体" w:hAnsi="宋体"/>
          <w:snapToGrid w:val="0"/>
          <w:kern w:val="0"/>
          <w:szCs w:val="21"/>
        </w:rPr>
        <w:t>比选小组</w:t>
      </w:r>
      <w:r w:rsidRPr="0014043C">
        <w:rPr>
          <w:rFonts w:ascii="宋体" w:hAnsi="宋体"/>
          <w:snapToGrid w:val="0"/>
          <w:kern w:val="0"/>
          <w:szCs w:val="21"/>
        </w:rPr>
        <w:t>评审后否决所有投标的；</w:t>
      </w:r>
    </w:p>
    <w:p w14:paraId="2D4327B5" w14:textId="084DFC55"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（3）</w:t>
      </w:r>
      <w:r w:rsidRPr="0014043C">
        <w:rPr>
          <w:rFonts w:ascii="宋体" w:hAnsi="宋体" w:hint="eastAsia"/>
          <w:snapToGrid w:val="0"/>
          <w:kern w:val="0"/>
          <w:szCs w:val="21"/>
        </w:rPr>
        <w:t>经</w:t>
      </w:r>
      <w:r w:rsidR="009B0C42" w:rsidRPr="0014043C">
        <w:rPr>
          <w:rFonts w:ascii="宋体" w:hAnsi="宋体" w:hint="eastAsia"/>
          <w:snapToGrid w:val="0"/>
          <w:kern w:val="0"/>
          <w:szCs w:val="21"/>
        </w:rPr>
        <w:t>比选小组</w:t>
      </w:r>
      <w:r w:rsidRPr="0014043C">
        <w:rPr>
          <w:rFonts w:ascii="宋体" w:hAnsi="宋体" w:hint="eastAsia"/>
          <w:snapToGrid w:val="0"/>
          <w:kern w:val="0"/>
          <w:szCs w:val="21"/>
        </w:rPr>
        <w:t>评审后部分投标被否决，导致有效</w:t>
      </w:r>
      <w:r w:rsidR="00BF5824" w:rsidRPr="0014043C">
        <w:rPr>
          <w:rFonts w:ascii="宋体" w:hAnsi="宋体" w:hint="eastAsia"/>
          <w:snapToGrid w:val="0"/>
          <w:kern w:val="0"/>
          <w:szCs w:val="21"/>
        </w:rPr>
        <w:t>竞标人</w:t>
      </w:r>
      <w:r w:rsidRPr="0014043C">
        <w:rPr>
          <w:rFonts w:ascii="宋体" w:hAnsi="宋体" w:hint="eastAsia"/>
          <w:snapToGrid w:val="0"/>
          <w:kern w:val="0"/>
          <w:szCs w:val="21"/>
        </w:rPr>
        <w:t>不足三个的，</w:t>
      </w:r>
      <w:r w:rsidR="009B0C42" w:rsidRPr="0014043C">
        <w:rPr>
          <w:rFonts w:ascii="宋体" w:hAnsi="宋体" w:hint="eastAsia"/>
          <w:snapToGrid w:val="0"/>
          <w:kern w:val="0"/>
          <w:szCs w:val="21"/>
        </w:rPr>
        <w:t>比选小组</w:t>
      </w:r>
      <w:r w:rsidRPr="0014043C">
        <w:rPr>
          <w:rFonts w:ascii="宋体" w:hAnsi="宋体" w:hint="eastAsia"/>
          <w:snapToGrid w:val="0"/>
          <w:kern w:val="0"/>
          <w:szCs w:val="21"/>
        </w:rPr>
        <w:t>应当否决所有投标。但是有效</w:t>
      </w:r>
      <w:r w:rsidR="00BF5824" w:rsidRPr="0014043C">
        <w:rPr>
          <w:rFonts w:ascii="宋体" w:hAnsi="宋体" w:hint="eastAsia"/>
          <w:snapToGrid w:val="0"/>
          <w:kern w:val="0"/>
          <w:szCs w:val="21"/>
        </w:rPr>
        <w:t>竞标人</w:t>
      </w:r>
      <w:r w:rsidRPr="0014043C">
        <w:rPr>
          <w:rFonts w:ascii="宋体" w:hAnsi="宋体" w:hint="eastAsia"/>
          <w:snapToGrid w:val="0"/>
          <w:kern w:val="0"/>
          <w:szCs w:val="21"/>
        </w:rPr>
        <w:t>的经济、技术等指标仍然具有市场竞争力，能够满足</w:t>
      </w:r>
      <w:r w:rsidR="00BF5824" w:rsidRPr="0014043C">
        <w:rPr>
          <w:rFonts w:ascii="宋体" w:hAnsi="宋体" w:hint="eastAsia"/>
          <w:snapToGrid w:val="0"/>
          <w:kern w:val="0"/>
          <w:szCs w:val="21"/>
        </w:rPr>
        <w:t>竞争性比选文件</w:t>
      </w:r>
      <w:r w:rsidRPr="0014043C">
        <w:rPr>
          <w:rFonts w:ascii="宋体" w:hAnsi="宋体" w:hint="eastAsia"/>
          <w:snapToGrid w:val="0"/>
          <w:kern w:val="0"/>
          <w:szCs w:val="21"/>
        </w:rPr>
        <w:t>要求的，</w:t>
      </w:r>
      <w:r w:rsidR="009B0C42" w:rsidRPr="0014043C">
        <w:rPr>
          <w:rFonts w:ascii="宋体" w:hAnsi="宋体" w:hint="eastAsia"/>
          <w:snapToGrid w:val="0"/>
          <w:kern w:val="0"/>
          <w:szCs w:val="21"/>
        </w:rPr>
        <w:t>比选小组</w:t>
      </w:r>
      <w:r w:rsidRPr="0014043C">
        <w:rPr>
          <w:rFonts w:ascii="宋体" w:hAnsi="宋体" w:hint="eastAsia"/>
          <w:snapToGrid w:val="0"/>
          <w:kern w:val="0"/>
          <w:szCs w:val="21"/>
        </w:rPr>
        <w:t>可以继续评标并确定中标候选人</w:t>
      </w:r>
      <w:r w:rsidRPr="0014043C">
        <w:rPr>
          <w:rFonts w:ascii="宋体" w:hAnsi="宋体"/>
          <w:snapToGrid w:val="0"/>
          <w:kern w:val="0"/>
          <w:szCs w:val="21"/>
        </w:rPr>
        <w:t>；</w:t>
      </w:r>
    </w:p>
    <w:p w14:paraId="04571D07" w14:textId="77777777"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（4）法律法规规定的其他情形。</w:t>
      </w:r>
    </w:p>
    <w:p w14:paraId="57E4B942" w14:textId="77777777"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438" w:name="_Toc200513171"/>
      <w:bookmarkStart w:id="439" w:name="_Toc224103362"/>
      <w:bookmarkStart w:id="440" w:name="_Toc277082597"/>
      <w:bookmarkStart w:id="441" w:name="_Toc287607791"/>
      <w:bookmarkStart w:id="442" w:name="_Toc287620730"/>
      <w:bookmarkStart w:id="443" w:name="_Toc430530480"/>
      <w:bookmarkStart w:id="444" w:name="_Toc509218755"/>
      <w:bookmarkStart w:id="445" w:name="_Toc57820606"/>
      <w:r w:rsidRPr="0014043C">
        <w:rPr>
          <w:rFonts w:ascii="宋体" w:hAnsi="宋体"/>
          <w:snapToGrid w:val="0"/>
          <w:kern w:val="0"/>
          <w:sz w:val="24"/>
          <w:szCs w:val="21"/>
        </w:rPr>
        <w:t>8.2  二次招标和不再招标</w:t>
      </w:r>
      <w:bookmarkEnd w:id="438"/>
      <w:bookmarkEnd w:id="439"/>
      <w:bookmarkEnd w:id="440"/>
      <w:bookmarkEnd w:id="441"/>
      <w:bookmarkEnd w:id="442"/>
      <w:bookmarkEnd w:id="443"/>
      <w:bookmarkEnd w:id="444"/>
      <w:bookmarkEnd w:id="445"/>
    </w:p>
    <w:p w14:paraId="7CA40E16" w14:textId="0E4E6F64" w:rsidR="00B0760F" w:rsidRPr="0014043C" w:rsidRDefault="008662E8">
      <w:pPr>
        <w:autoSpaceDE w:val="0"/>
        <w:autoSpaceDN w:val="0"/>
        <w:adjustRightInd w:val="0"/>
        <w:snapToGrid w:val="0"/>
        <w:spacing w:line="360" w:lineRule="auto"/>
        <w:ind w:firstLine="420"/>
        <w:rPr>
          <w:rFonts w:ascii="宋体" w:hAnsi="宋体"/>
          <w:snapToGrid w:val="0"/>
          <w:kern w:val="0"/>
          <w:szCs w:val="21"/>
        </w:rPr>
      </w:pPr>
      <w:r w:rsidRPr="0014043C">
        <w:rPr>
          <w:rFonts w:ascii="宋体" w:hAnsi="宋体" w:hint="eastAsia"/>
          <w:snapToGrid w:val="0"/>
          <w:kern w:val="0"/>
          <w:szCs w:val="21"/>
        </w:rPr>
        <w:t>重新招标的</w:t>
      </w:r>
      <w:r w:rsidR="00BF5824" w:rsidRPr="0014043C">
        <w:rPr>
          <w:rFonts w:ascii="宋体" w:hAnsi="宋体" w:hint="eastAsia"/>
          <w:snapToGrid w:val="0"/>
          <w:kern w:val="0"/>
          <w:szCs w:val="21"/>
        </w:rPr>
        <w:t>竞标人</w:t>
      </w:r>
      <w:r w:rsidRPr="0014043C">
        <w:rPr>
          <w:rFonts w:ascii="宋体" w:hAnsi="宋体" w:hint="eastAsia"/>
          <w:snapToGrid w:val="0"/>
          <w:kern w:val="0"/>
          <w:szCs w:val="21"/>
        </w:rPr>
        <w:t>仍然少于三个的，按照招标投标法律法规规定的程序开标和评标。重新招标经评审有有效</w:t>
      </w:r>
      <w:r w:rsidR="00BF5824" w:rsidRPr="0014043C">
        <w:rPr>
          <w:rFonts w:ascii="宋体" w:hAnsi="宋体" w:hint="eastAsia"/>
          <w:snapToGrid w:val="0"/>
          <w:kern w:val="0"/>
          <w:szCs w:val="21"/>
        </w:rPr>
        <w:t>竞标人</w:t>
      </w:r>
      <w:r w:rsidRPr="0014043C">
        <w:rPr>
          <w:rFonts w:ascii="宋体" w:hAnsi="宋体" w:hint="eastAsia"/>
          <w:snapToGrid w:val="0"/>
          <w:kern w:val="0"/>
          <w:szCs w:val="21"/>
        </w:rPr>
        <w:t>的，应当依法确定中标候选人；无有效</w:t>
      </w:r>
      <w:r w:rsidR="00BF5824" w:rsidRPr="0014043C">
        <w:rPr>
          <w:rFonts w:ascii="宋体" w:hAnsi="宋体" w:hint="eastAsia"/>
          <w:snapToGrid w:val="0"/>
          <w:kern w:val="0"/>
          <w:szCs w:val="21"/>
        </w:rPr>
        <w:t>竞标人</w:t>
      </w:r>
      <w:r w:rsidRPr="0014043C">
        <w:rPr>
          <w:rFonts w:ascii="宋体" w:hAnsi="宋体" w:hint="eastAsia"/>
          <w:snapToGrid w:val="0"/>
          <w:kern w:val="0"/>
          <w:szCs w:val="21"/>
        </w:rPr>
        <w:t>的，可以不再进行招标，但是按照国家有关规定需要履行审批、核准、备案手续的依法必须进行招标的项目，应当报原项目投资主管部门审批、核准、备案</w:t>
      </w:r>
      <w:r w:rsidRPr="0014043C">
        <w:rPr>
          <w:rFonts w:ascii="宋体" w:hAnsi="宋体"/>
          <w:snapToGrid w:val="0"/>
          <w:kern w:val="0"/>
          <w:szCs w:val="21"/>
        </w:rPr>
        <w:t>。</w:t>
      </w:r>
    </w:p>
    <w:p w14:paraId="3CBD5E86" w14:textId="77777777" w:rsidR="00B0760F" w:rsidRPr="0014043C" w:rsidRDefault="008662E8">
      <w:pPr>
        <w:pStyle w:val="20"/>
        <w:spacing w:before="0" w:after="0" w:line="360" w:lineRule="auto"/>
        <w:rPr>
          <w:rFonts w:ascii="宋体" w:hAnsi="宋体"/>
          <w:b w:val="0"/>
          <w:snapToGrid w:val="0"/>
        </w:rPr>
      </w:pPr>
      <w:bookmarkStart w:id="446" w:name="_Toc200513172"/>
      <w:bookmarkStart w:id="447" w:name="_Toc224103363"/>
      <w:bookmarkStart w:id="448" w:name="_Toc277082598"/>
      <w:bookmarkStart w:id="449" w:name="_Toc287607792"/>
      <w:bookmarkStart w:id="450" w:name="_Toc287620731"/>
      <w:bookmarkStart w:id="451" w:name="_Toc430530481"/>
      <w:bookmarkStart w:id="452" w:name="_Toc509218756"/>
      <w:bookmarkStart w:id="453" w:name="_Toc65102443"/>
      <w:r w:rsidRPr="0014043C">
        <w:rPr>
          <w:rFonts w:ascii="宋体" w:hAnsi="宋体"/>
          <w:b w:val="0"/>
          <w:snapToGrid w:val="0"/>
        </w:rPr>
        <w:t>9.  纪律和监督</w:t>
      </w:r>
      <w:bookmarkEnd w:id="446"/>
      <w:bookmarkEnd w:id="447"/>
      <w:bookmarkEnd w:id="448"/>
      <w:bookmarkEnd w:id="449"/>
      <w:bookmarkEnd w:id="450"/>
      <w:bookmarkEnd w:id="451"/>
      <w:bookmarkEnd w:id="452"/>
      <w:bookmarkEnd w:id="453"/>
    </w:p>
    <w:p w14:paraId="47E01053" w14:textId="72141442"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454" w:name="_Toc200513173"/>
      <w:bookmarkStart w:id="455" w:name="_Toc224103364"/>
      <w:bookmarkStart w:id="456" w:name="_Toc277082599"/>
      <w:bookmarkStart w:id="457" w:name="_Toc287607793"/>
      <w:bookmarkStart w:id="458" w:name="_Toc287620732"/>
      <w:bookmarkStart w:id="459" w:name="_Toc430530482"/>
      <w:bookmarkStart w:id="460" w:name="_Toc509218757"/>
      <w:bookmarkStart w:id="461" w:name="_Toc57820608"/>
      <w:r w:rsidRPr="0014043C">
        <w:rPr>
          <w:rFonts w:ascii="宋体" w:hAnsi="宋体"/>
          <w:snapToGrid w:val="0"/>
          <w:kern w:val="0"/>
          <w:sz w:val="24"/>
          <w:szCs w:val="21"/>
        </w:rPr>
        <w:t>9.1  对</w:t>
      </w:r>
      <w:r w:rsidR="00BF5824" w:rsidRPr="0014043C">
        <w:rPr>
          <w:rFonts w:ascii="宋体" w:hAnsi="宋体"/>
          <w:snapToGrid w:val="0"/>
          <w:kern w:val="0"/>
          <w:sz w:val="24"/>
          <w:szCs w:val="21"/>
        </w:rPr>
        <w:t>比选人</w:t>
      </w:r>
      <w:r w:rsidRPr="0014043C">
        <w:rPr>
          <w:rFonts w:ascii="宋体" w:hAnsi="宋体"/>
          <w:snapToGrid w:val="0"/>
          <w:kern w:val="0"/>
          <w:sz w:val="24"/>
          <w:szCs w:val="21"/>
        </w:rPr>
        <w:t>的纪律要求</w:t>
      </w:r>
      <w:bookmarkEnd w:id="454"/>
      <w:bookmarkEnd w:id="455"/>
      <w:bookmarkEnd w:id="456"/>
      <w:bookmarkEnd w:id="457"/>
      <w:bookmarkEnd w:id="458"/>
      <w:bookmarkEnd w:id="459"/>
      <w:bookmarkEnd w:id="460"/>
      <w:bookmarkEnd w:id="461"/>
    </w:p>
    <w:p w14:paraId="79DF0B3A" w14:textId="6928B485" w:rsidR="00B0760F" w:rsidRPr="0014043C" w:rsidRDefault="00BF5824">
      <w:pPr>
        <w:autoSpaceDE w:val="0"/>
        <w:autoSpaceDN w:val="0"/>
        <w:adjustRightInd w:val="0"/>
        <w:snapToGrid w:val="0"/>
        <w:spacing w:line="360" w:lineRule="auto"/>
        <w:ind w:firstLine="420"/>
        <w:rPr>
          <w:rFonts w:ascii="宋体" w:hAnsi="宋体"/>
        </w:rPr>
      </w:pPr>
      <w:r w:rsidRPr="0014043C">
        <w:rPr>
          <w:rFonts w:ascii="宋体" w:hAnsi="宋体"/>
          <w:snapToGrid w:val="0"/>
          <w:kern w:val="0"/>
          <w:szCs w:val="21"/>
        </w:rPr>
        <w:t>比选人</w:t>
      </w:r>
      <w:r w:rsidR="008662E8" w:rsidRPr="0014043C">
        <w:rPr>
          <w:rFonts w:ascii="宋体" w:hAnsi="宋体"/>
          <w:snapToGrid w:val="0"/>
          <w:kern w:val="0"/>
          <w:szCs w:val="21"/>
        </w:rPr>
        <w:t>不得泄漏招标投标活动中应当保密的情况和资料，不得与</w:t>
      </w:r>
      <w:r w:rsidRPr="0014043C">
        <w:rPr>
          <w:rFonts w:ascii="宋体" w:hAnsi="宋体"/>
          <w:snapToGrid w:val="0"/>
          <w:kern w:val="0"/>
          <w:szCs w:val="21"/>
        </w:rPr>
        <w:t>竞标人</w:t>
      </w:r>
      <w:r w:rsidR="008662E8" w:rsidRPr="0014043C">
        <w:rPr>
          <w:rFonts w:ascii="宋体" w:hAnsi="宋体"/>
          <w:snapToGrid w:val="0"/>
          <w:kern w:val="0"/>
          <w:szCs w:val="21"/>
        </w:rPr>
        <w:t>串通损害国家利 益、社会公共利益或者他人合法权益，</w:t>
      </w:r>
      <w:r w:rsidR="008662E8" w:rsidRPr="0014043C">
        <w:rPr>
          <w:rFonts w:ascii="宋体" w:hAnsi="宋体"/>
        </w:rPr>
        <w:t>禁止</w:t>
      </w:r>
      <w:r w:rsidRPr="0014043C">
        <w:rPr>
          <w:rFonts w:ascii="宋体" w:hAnsi="宋体"/>
        </w:rPr>
        <w:t>比选人</w:t>
      </w:r>
      <w:r w:rsidR="008662E8" w:rsidRPr="0014043C">
        <w:rPr>
          <w:rFonts w:ascii="宋体" w:hAnsi="宋体"/>
        </w:rPr>
        <w:t>与</w:t>
      </w:r>
      <w:r w:rsidRPr="0014043C">
        <w:rPr>
          <w:rFonts w:ascii="宋体" w:hAnsi="宋体"/>
        </w:rPr>
        <w:t>竞标人</w:t>
      </w:r>
      <w:r w:rsidR="008662E8" w:rsidRPr="0014043C">
        <w:rPr>
          <w:rFonts w:ascii="宋体" w:hAnsi="宋体"/>
        </w:rPr>
        <w:t>串通投标。</w:t>
      </w:r>
    </w:p>
    <w:p w14:paraId="7CBEB06B" w14:textId="42B4D074" w:rsidR="00B0760F" w:rsidRPr="0014043C" w:rsidRDefault="008662E8">
      <w:pPr>
        <w:autoSpaceDE w:val="0"/>
        <w:autoSpaceDN w:val="0"/>
        <w:adjustRightInd w:val="0"/>
        <w:snapToGrid w:val="0"/>
        <w:spacing w:line="360" w:lineRule="auto"/>
        <w:ind w:firstLine="420"/>
        <w:rPr>
          <w:rFonts w:ascii="宋体" w:hAnsi="宋体"/>
        </w:rPr>
      </w:pPr>
      <w:r w:rsidRPr="0014043C">
        <w:rPr>
          <w:rFonts w:ascii="宋体" w:hAnsi="宋体"/>
        </w:rPr>
        <w:t>有下列情形之一的，属于</w:t>
      </w:r>
      <w:r w:rsidR="00BF5824" w:rsidRPr="0014043C">
        <w:rPr>
          <w:rFonts w:ascii="宋体" w:hAnsi="宋体"/>
        </w:rPr>
        <w:t>比选人</w:t>
      </w:r>
      <w:r w:rsidRPr="0014043C">
        <w:rPr>
          <w:rFonts w:ascii="宋体" w:hAnsi="宋体"/>
        </w:rPr>
        <w:t>与</w:t>
      </w:r>
      <w:r w:rsidR="00BF5824" w:rsidRPr="0014043C">
        <w:rPr>
          <w:rFonts w:ascii="宋体" w:hAnsi="宋体"/>
        </w:rPr>
        <w:t>竞标人</w:t>
      </w:r>
      <w:r w:rsidRPr="0014043C">
        <w:rPr>
          <w:rFonts w:ascii="宋体" w:hAnsi="宋体"/>
        </w:rPr>
        <w:t>串通投标：</w:t>
      </w:r>
    </w:p>
    <w:p w14:paraId="3A82FEEB" w14:textId="077124BA" w:rsidR="00B0760F" w:rsidRPr="0014043C" w:rsidRDefault="008662E8">
      <w:pPr>
        <w:autoSpaceDE w:val="0"/>
        <w:autoSpaceDN w:val="0"/>
        <w:adjustRightInd w:val="0"/>
        <w:snapToGrid w:val="0"/>
        <w:spacing w:line="360" w:lineRule="auto"/>
        <w:ind w:firstLine="420"/>
        <w:rPr>
          <w:rFonts w:ascii="宋体" w:hAnsi="宋体"/>
        </w:rPr>
      </w:pPr>
      <w:r w:rsidRPr="0014043C">
        <w:rPr>
          <w:rFonts w:ascii="宋体" w:hAnsi="宋体"/>
        </w:rPr>
        <w:t>（1）</w:t>
      </w:r>
      <w:r w:rsidR="00BF5824" w:rsidRPr="0014043C">
        <w:rPr>
          <w:rFonts w:ascii="宋体" w:hAnsi="宋体"/>
        </w:rPr>
        <w:t>比选人</w:t>
      </w:r>
      <w:r w:rsidRPr="0014043C">
        <w:rPr>
          <w:rFonts w:ascii="宋体" w:hAnsi="宋体"/>
        </w:rPr>
        <w:t>在开标前开启</w:t>
      </w:r>
      <w:r w:rsidR="00BF5824" w:rsidRPr="0014043C">
        <w:rPr>
          <w:rFonts w:ascii="宋体" w:hAnsi="宋体"/>
        </w:rPr>
        <w:t>竞标文件</w:t>
      </w:r>
      <w:r w:rsidRPr="0014043C">
        <w:rPr>
          <w:rFonts w:ascii="宋体" w:hAnsi="宋体"/>
        </w:rPr>
        <w:t>并将有关信息泄露给其他</w:t>
      </w:r>
      <w:r w:rsidR="00BF5824" w:rsidRPr="0014043C">
        <w:rPr>
          <w:rFonts w:ascii="宋体" w:hAnsi="宋体"/>
        </w:rPr>
        <w:t>竞标人</w:t>
      </w:r>
      <w:r w:rsidRPr="0014043C">
        <w:rPr>
          <w:rFonts w:ascii="宋体" w:hAnsi="宋体" w:hint="eastAsia"/>
        </w:rPr>
        <w:t>；</w:t>
      </w:r>
    </w:p>
    <w:p w14:paraId="4E7A5590" w14:textId="58DFA278" w:rsidR="00B0760F" w:rsidRPr="0014043C" w:rsidRDefault="008662E8">
      <w:pPr>
        <w:autoSpaceDE w:val="0"/>
        <w:autoSpaceDN w:val="0"/>
        <w:adjustRightInd w:val="0"/>
        <w:snapToGrid w:val="0"/>
        <w:spacing w:line="360" w:lineRule="auto"/>
        <w:ind w:firstLine="420"/>
        <w:rPr>
          <w:rFonts w:ascii="宋体" w:hAnsi="宋体"/>
        </w:rPr>
      </w:pPr>
      <w:r w:rsidRPr="0014043C">
        <w:rPr>
          <w:rFonts w:ascii="宋体" w:hAnsi="宋体"/>
        </w:rPr>
        <w:t>（2）</w:t>
      </w:r>
      <w:r w:rsidR="00BF5824" w:rsidRPr="0014043C">
        <w:rPr>
          <w:rFonts w:ascii="宋体" w:hAnsi="宋体"/>
        </w:rPr>
        <w:t>比选人</w:t>
      </w:r>
      <w:r w:rsidRPr="0014043C">
        <w:rPr>
          <w:rFonts w:ascii="宋体" w:hAnsi="宋体"/>
        </w:rPr>
        <w:t>直接或者间接向</w:t>
      </w:r>
      <w:r w:rsidR="00BF5824" w:rsidRPr="0014043C">
        <w:rPr>
          <w:rFonts w:ascii="宋体" w:hAnsi="宋体"/>
        </w:rPr>
        <w:t>竞标人</w:t>
      </w:r>
      <w:r w:rsidRPr="0014043C">
        <w:rPr>
          <w:rFonts w:ascii="宋体" w:hAnsi="宋体"/>
        </w:rPr>
        <w:t>泄露标底、</w:t>
      </w:r>
      <w:r w:rsidR="009B0C42" w:rsidRPr="0014043C">
        <w:rPr>
          <w:rFonts w:ascii="宋体" w:hAnsi="宋体"/>
        </w:rPr>
        <w:t>比选小组</w:t>
      </w:r>
      <w:r w:rsidRPr="0014043C">
        <w:rPr>
          <w:rFonts w:ascii="宋体" w:hAnsi="宋体"/>
        </w:rPr>
        <w:t>成员等信息；</w:t>
      </w:r>
    </w:p>
    <w:p w14:paraId="46314722" w14:textId="2AA0E94B" w:rsidR="00B0760F" w:rsidRPr="0014043C" w:rsidRDefault="008662E8">
      <w:pPr>
        <w:autoSpaceDE w:val="0"/>
        <w:autoSpaceDN w:val="0"/>
        <w:adjustRightInd w:val="0"/>
        <w:snapToGrid w:val="0"/>
        <w:spacing w:line="360" w:lineRule="auto"/>
        <w:ind w:firstLine="420"/>
        <w:rPr>
          <w:rFonts w:ascii="宋体" w:hAnsi="宋体"/>
        </w:rPr>
      </w:pPr>
      <w:r w:rsidRPr="0014043C">
        <w:rPr>
          <w:rFonts w:ascii="宋体" w:hAnsi="宋体"/>
        </w:rPr>
        <w:t>（3）</w:t>
      </w:r>
      <w:r w:rsidR="00BF5824" w:rsidRPr="0014043C">
        <w:rPr>
          <w:rFonts w:ascii="宋体" w:hAnsi="宋体"/>
        </w:rPr>
        <w:t>比选人</w:t>
      </w:r>
      <w:r w:rsidRPr="0014043C">
        <w:rPr>
          <w:rFonts w:ascii="宋体" w:hAnsi="宋体"/>
        </w:rPr>
        <w:t>明示或者暗示</w:t>
      </w:r>
      <w:r w:rsidR="00BF5824" w:rsidRPr="0014043C">
        <w:rPr>
          <w:rFonts w:ascii="宋体" w:hAnsi="宋体"/>
        </w:rPr>
        <w:t>竞标人</w:t>
      </w:r>
      <w:r w:rsidRPr="0014043C">
        <w:rPr>
          <w:rFonts w:ascii="宋体" w:hAnsi="宋体"/>
        </w:rPr>
        <w:t>压低或者抬高</w:t>
      </w:r>
      <w:r w:rsidR="009B0C42" w:rsidRPr="0014043C">
        <w:rPr>
          <w:rFonts w:ascii="宋体" w:hAnsi="宋体"/>
        </w:rPr>
        <w:t>竞标报价</w:t>
      </w:r>
      <w:r w:rsidRPr="0014043C">
        <w:rPr>
          <w:rFonts w:ascii="宋体" w:hAnsi="宋体"/>
        </w:rPr>
        <w:t>；</w:t>
      </w:r>
    </w:p>
    <w:p w14:paraId="6B82CAAD" w14:textId="3763C76C" w:rsidR="00B0760F" w:rsidRPr="0014043C" w:rsidRDefault="008662E8">
      <w:pPr>
        <w:autoSpaceDE w:val="0"/>
        <w:autoSpaceDN w:val="0"/>
        <w:adjustRightInd w:val="0"/>
        <w:snapToGrid w:val="0"/>
        <w:spacing w:line="360" w:lineRule="auto"/>
        <w:ind w:firstLine="420"/>
        <w:rPr>
          <w:rFonts w:ascii="宋体" w:hAnsi="宋体"/>
        </w:rPr>
      </w:pPr>
      <w:r w:rsidRPr="0014043C">
        <w:rPr>
          <w:rFonts w:ascii="宋体" w:hAnsi="宋体"/>
        </w:rPr>
        <w:t>（4）</w:t>
      </w:r>
      <w:r w:rsidR="00BF5824" w:rsidRPr="0014043C">
        <w:rPr>
          <w:rFonts w:ascii="宋体" w:hAnsi="宋体"/>
        </w:rPr>
        <w:t>比选人</w:t>
      </w:r>
      <w:r w:rsidRPr="0014043C">
        <w:rPr>
          <w:rFonts w:ascii="宋体" w:hAnsi="宋体"/>
        </w:rPr>
        <w:t>授意</w:t>
      </w:r>
      <w:r w:rsidR="00BF5824" w:rsidRPr="0014043C">
        <w:rPr>
          <w:rFonts w:ascii="宋体" w:hAnsi="宋体"/>
        </w:rPr>
        <w:t>竞标人</w:t>
      </w:r>
      <w:r w:rsidRPr="0014043C">
        <w:rPr>
          <w:rFonts w:ascii="宋体" w:hAnsi="宋体"/>
        </w:rPr>
        <w:t>撤换、修改</w:t>
      </w:r>
      <w:r w:rsidR="00BF5824" w:rsidRPr="0014043C">
        <w:rPr>
          <w:rFonts w:ascii="宋体" w:hAnsi="宋体"/>
        </w:rPr>
        <w:t>竞标文件</w:t>
      </w:r>
      <w:r w:rsidRPr="0014043C">
        <w:rPr>
          <w:rFonts w:ascii="宋体" w:hAnsi="宋体"/>
        </w:rPr>
        <w:t>；</w:t>
      </w:r>
    </w:p>
    <w:p w14:paraId="13A63B32" w14:textId="57E2068C" w:rsidR="00B0760F" w:rsidRPr="0014043C" w:rsidRDefault="008662E8">
      <w:pPr>
        <w:autoSpaceDE w:val="0"/>
        <w:autoSpaceDN w:val="0"/>
        <w:adjustRightInd w:val="0"/>
        <w:snapToGrid w:val="0"/>
        <w:spacing w:line="360" w:lineRule="auto"/>
        <w:ind w:firstLine="420"/>
        <w:rPr>
          <w:rFonts w:ascii="宋体" w:hAnsi="宋体"/>
        </w:rPr>
      </w:pPr>
      <w:r w:rsidRPr="0014043C">
        <w:rPr>
          <w:rFonts w:ascii="宋体" w:hAnsi="宋体"/>
        </w:rPr>
        <w:t>（5）</w:t>
      </w:r>
      <w:r w:rsidR="00BF5824" w:rsidRPr="0014043C">
        <w:rPr>
          <w:rFonts w:ascii="宋体" w:hAnsi="宋体"/>
        </w:rPr>
        <w:t>比选人</w:t>
      </w:r>
      <w:r w:rsidRPr="0014043C">
        <w:rPr>
          <w:rFonts w:ascii="宋体" w:hAnsi="宋体"/>
        </w:rPr>
        <w:t>明示或者暗示</w:t>
      </w:r>
      <w:r w:rsidR="00BF5824" w:rsidRPr="0014043C">
        <w:rPr>
          <w:rFonts w:ascii="宋体" w:hAnsi="宋体"/>
        </w:rPr>
        <w:t>竞标人</w:t>
      </w:r>
      <w:r w:rsidRPr="0014043C">
        <w:rPr>
          <w:rFonts w:ascii="宋体" w:hAnsi="宋体"/>
        </w:rPr>
        <w:t>为特定</w:t>
      </w:r>
      <w:r w:rsidR="00BF5824" w:rsidRPr="0014043C">
        <w:rPr>
          <w:rFonts w:ascii="宋体" w:hAnsi="宋体"/>
        </w:rPr>
        <w:t>竞标人</w:t>
      </w:r>
      <w:r w:rsidRPr="0014043C">
        <w:rPr>
          <w:rFonts w:ascii="宋体" w:hAnsi="宋体"/>
        </w:rPr>
        <w:t>中标提供方便；</w:t>
      </w:r>
    </w:p>
    <w:p w14:paraId="6B39B9D0" w14:textId="276EF9F4" w:rsidR="00B0760F" w:rsidRPr="0014043C" w:rsidRDefault="008662E8">
      <w:pPr>
        <w:autoSpaceDE w:val="0"/>
        <w:autoSpaceDN w:val="0"/>
        <w:adjustRightInd w:val="0"/>
        <w:snapToGrid w:val="0"/>
        <w:spacing w:line="360" w:lineRule="auto"/>
        <w:ind w:firstLine="420"/>
        <w:rPr>
          <w:rFonts w:ascii="宋体" w:hAnsi="宋体"/>
          <w:snapToGrid w:val="0"/>
          <w:kern w:val="0"/>
          <w:szCs w:val="21"/>
        </w:rPr>
      </w:pPr>
      <w:r w:rsidRPr="0014043C">
        <w:rPr>
          <w:rFonts w:ascii="宋体" w:hAnsi="宋体"/>
        </w:rPr>
        <w:t>（6）</w:t>
      </w:r>
      <w:r w:rsidR="00BF5824" w:rsidRPr="0014043C">
        <w:rPr>
          <w:rFonts w:ascii="宋体" w:hAnsi="宋体"/>
        </w:rPr>
        <w:t>比选人</w:t>
      </w:r>
      <w:r w:rsidRPr="0014043C">
        <w:rPr>
          <w:rFonts w:ascii="宋体" w:hAnsi="宋体"/>
        </w:rPr>
        <w:t>与</w:t>
      </w:r>
      <w:r w:rsidR="00BF5824" w:rsidRPr="0014043C">
        <w:rPr>
          <w:rFonts w:ascii="宋体" w:hAnsi="宋体"/>
        </w:rPr>
        <w:t>竞标人</w:t>
      </w:r>
      <w:r w:rsidRPr="0014043C">
        <w:rPr>
          <w:rFonts w:ascii="宋体" w:hAnsi="宋体"/>
        </w:rPr>
        <w:t>为谋求特定</w:t>
      </w:r>
      <w:r w:rsidR="00BF5824" w:rsidRPr="0014043C">
        <w:rPr>
          <w:rFonts w:ascii="宋体" w:hAnsi="宋体"/>
        </w:rPr>
        <w:t>竞标人</w:t>
      </w:r>
      <w:r w:rsidRPr="0014043C">
        <w:rPr>
          <w:rFonts w:ascii="宋体" w:hAnsi="宋体"/>
        </w:rPr>
        <w:t>中标而采取的其他串通行为。</w:t>
      </w:r>
    </w:p>
    <w:p w14:paraId="209A59CC" w14:textId="6777D836"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462" w:name="_Toc200513174"/>
      <w:bookmarkStart w:id="463" w:name="_Toc224103365"/>
      <w:bookmarkStart w:id="464" w:name="_Toc277082600"/>
      <w:bookmarkStart w:id="465" w:name="_Toc287607794"/>
      <w:bookmarkStart w:id="466" w:name="_Toc287620733"/>
      <w:bookmarkStart w:id="467" w:name="_Toc430530483"/>
      <w:bookmarkStart w:id="468" w:name="_Toc509218758"/>
      <w:bookmarkStart w:id="469" w:name="_Toc57820609"/>
      <w:r w:rsidRPr="0014043C">
        <w:rPr>
          <w:rFonts w:ascii="宋体" w:hAnsi="宋体"/>
          <w:snapToGrid w:val="0"/>
          <w:kern w:val="0"/>
          <w:sz w:val="24"/>
          <w:szCs w:val="21"/>
        </w:rPr>
        <w:t>9.2  对</w:t>
      </w:r>
      <w:r w:rsidR="00BF5824" w:rsidRPr="0014043C">
        <w:rPr>
          <w:rFonts w:ascii="宋体" w:hAnsi="宋体"/>
          <w:snapToGrid w:val="0"/>
          <w:kern w:val="0"/>
          <w:sz w:val="24"/>
          <w:szCs w:val="21"/>
        </w:rPr>
        <w:t>竞标人</w:t>
      </w:r>
      <w:r w:rsidRPr="0014043C">
        <w:rPr>
          <w:rFonts w:ascii="宋体" w:hAnsi="宋体"/>
          <w:snapToGrid w:val="0"/>
          <w:kern w:val="0"/>
          <w:sz w:val="24"/>
          <w:szCs w:val="21"/>
        </w:rPr>
        <w:t>的纪律要求</w:t>
      </w:r>
      <w:bookmarkEnd w:id="462"/>
      <w:bookmarkEnd w:id="463"/>
      <w:bookmarkEnd w:id="464"/>
      <w:bookmarkEnd w:id="465"/>
      <w:bookmarkEnd w:id="466"/>
      <w:bookmarkEnd w:id="467"/>
      <w:bookmarkEnd w:id="468"/>
      <w:bookmarkEnd w:id="469"/>
    </w:p>
    <w:p w14:paraId="5C73BD0D" w14:textId="484490D3" w:rsidR="00B0760F" w:rsidRPr="0014043C" w:rsidRDefault="00BF5824">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竞标人</w:t>
      </w:r>
      <w:r w:rsidR="008662E8" w:rsidRPr="0014043C">
        <w:rPr>
          <w:rFonts w:ascii="宋体" w:hAnsi="宋体"/>
          <w:snapToGrid w:val="0"/>
          <w:kern w:val="0"/>
          <w:szCs w:val="21"/>
        </w:rPr>
        <w:t>不得相互串通投标或者与</w:t>
      </w:r>
      <w:r w:rsidRPr="0014043C">
        <w:rPr>
          <w:rFonts w:ascii="宋体" w:hAnsi="宋体"/>
          <w:snapToGrid w:val="0"/>
          <w:kern w:val="0"/>
          <w:szCs w:val="21"/>
        </w:rPr>
        <w:t>比选人</w:t>
      </w:r>
      <w:r w:rsidR="008662E8" w:rsidRPr="0014043C">
        <w:rPr>
          <w:rFonts w:ascii="宋体" w:hAnsi="宋体"/>
          <w:snapToGrid w:val="0"/>
          <w:kern w:val="0"/>
          <w:szCs w:val="21"/>
        </w:rPr>
        <w:t>串通投标，不得向</w:t>
      </w:r>
      <w:r w:rsidRPr="0014043C">
        <w:rPr>
          <w:rFonts w:ascii="宋体" w:hAnsi="宋体"/>
          <w:snapToGrid w:val="0"/>
          <w:kern w:val="0"/>
          <w:szCs w:val="21"/>
        </w:rPr>
        <w:t>比选人</w:t>
      </w:r>
      <w:r w:rsidR="008662E8" w:rsidRPr="0014043C">
        <w:rPr>
          <w:rFonts w:ascii="宋体" w:hAnsi="宋体"/>
          <w:snapToGrid w:val="0"/>
          <w:kern w:val="0"/>
          <w:szCs w:val="21"/>
        </w:rPr>
        <w:t>或者</w:t>
      </w:r>
      <w:r w:rsidR="009B0C42" w:rsidRPr="0014043C">
        <w:rPr>
          <w:rFonts w:ascii="宋体" w:hAnsi="宋体"/>
          <w:snapToGrid w:val="0"/>
          <w:kern w:val="0"/>
          <w:szCs w:val="21"/>
        </w:rPr>
        <w:t>比选小组</w:t>
      </w:r>
      <w:r w:rsidR="008662E8" w:rsidRPr="0014043C">
        <w:rPr>
          <w:rFonts w:ascii="宋体" w:hAnsi="宋体"/>
          <w:snapToGrid w:val="0"/>
          <w:kern w:val="0"/>
          <w:szCs w:val="21"/>
        </w:rPr>
        <w:t>成员行贿谋取中标，不得以他人名义投标或者以其他方式弄虚作假骗取中标；</w:t>
      </w:r>
      <w:r w:rsidRPr="0014043C">
        <w:rPr>
          <w:rFonts w:ascii="宋体" w:hAnsi="宋体"/>
          <w:snapToGrid w:val="0"/>
          <w:kern w:val="0"/>
          <w:szCs w:val="21"/>
        </w:rPr>
        <w:t>竞标人</w:t>
      </w:r>
      <w:r w:rsidR="008662E8" w:rsidRPr="0014043C">
        <w:rPr>
          <w:rFonts w:ascii="宋体" w:hAnsi="宋体"/>
          <w:snapToGrid w:val="0"/>
          <w:kern w:val="0"/>
          <w:szCs w:val="21"/>
        </w:rPr>
        <w:t>不得以任何方式干扰、影响评标工作。</w:t>
      </w:r>
    </w:p>
    <w:p w14:paraId="5F2882AC" w14:textId="27122758"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hint="eastAsia"/>
          <w:snapToGrid w:val="0"/>
          <w:kern w:val="0"/>
          <w:szCs w:val="21"/>
        </w:rPr>
        <w:t xml:space="preserve">9.2.1  </w:t>
      </w:r>
      <w:r w:rsidRPr="0014043C">
        <w:rPr>
          <w:rFonts w:ascii="宋体" w:hAnsi="宋体"/>
        </w:rPr>
        <w:t>有下列情形之一的，属于</w:t>
      </w:r>
      <w:r w:rsidR="00BF5824" w:rsidRPr="0014043C">
        <w:rPr>
          <w:rFonts w:ascii="宋体" w:hAnsi="宋体"/>
        </w:rPr>
        <w:t>竞标人</w:t>
      </w:r>
      <w:r w:rsidRPr="0014043C">
        <w:rPr>
          <w:rFonts w:ascii="宋体" w:hAnsi="宋体"/>
        </w:rPr>
        <w:t>相互串通投标：</w:t>
      </w:r>
    </w:p>
    <w:p w14:paraId="3029F05B" w14:textId="1DF8D34F" w:rsidR="00B0760F" w:rsidRPr="0014043C" w:rsidRDefault="008662E8">
      <w:pPr>
        <w:autoSpaceDE w:val="0"/>
        <w:autoSpaceDN w:val="0"/>
        <w:adjustRightInd w:val="0"/>
        <w:snapToGrid w:val="0"/>
        <w:spacing w:line="360" w:lineRule="auto"/>
        <w:ind w:firstLineChars="200" w:firstLine="420"/>
        <w:rPr>
          <w:rFonts w:ascii="宋体" w:hAnsi="宋体"/>
        </w:rPr>
      </w:pPr>
      <w:r w:rsidRPr="0014043C">
        <w:rPr>
          <w:rFonts w:ascii="宋体" w:hAnsi="宋体"/>
        </w:rPr>
        <w:t>（1）</w:t>
      </w:r>
      <w:r w:rsidR="00BF5824" w:rsidRPr="0014043C">
        <w:rPr>
          <w:rFonts w:ascii="宋体" w:hAnsi="宋体"/>
        </w:rPr>
        <w:t>竞标人</w:t>
      </w:r>
      <w:r w:rsidRPr="0014043C">
        <w:rPr>
          <w:rFonts w:ascii="宋体" w:hAnsi="宋体"/>
        </w:rPr>
        <w:t>之间协商</w:t>
      </w:r>
      <w:r w:rsidR="009B0C42" w:rsidRPr="0014043C">
        <w:rPr>
          <w:rFonts w:ascii="宋体" w:hAnsi="宋体"/>
        </w:rPr>
        <w:t>竞标报价</w:t>
      </w:r>
      <w:r w:rsidRPr="0014043C">
        <w:rPr>
          <w:rFonts w:ascii="宋体" w:hAnsi="宋体"/>
        </w:rPr>
        <w:t>等</w:t>
      </w:r>
      <w:r w:rsidR="00BF5824" w:rsidRPr="0014043C">
        <w:rPr>
          <w:rFonts w:ascii="宋体" w:hAnsi="宋体"/>
        </w:rPr>
        <w:t>竞标文件</w:t>
      </w:r>
      <w:r w:rsidRPr="0014043C">
        <w:rPr>
          <w:rFonts w:ascii="宋体" w:hAnsi="宋体"/>
        </w:rPr>
        <w:t>的实质性内容；</w:t>
      </w:r>
    </w:p>
    <w:p w14:paraId="53F68DCD" w14:textId="7DFFDAFF" w:rsidR="00B0760F" w:rsidRPr="0014043C" w:rsidRDefault="008662E8">
      <w:pPr>
        <w:autoSpaceDE w:val="0"/>
        <w:autoSpaceDN w:val="0"/>
        <w:adjustRightInd w:val="0"/>
        <w:snapToGrid w:val="0"/>
        <w:spacing w:line="360" w:lineRule="auto"/>
        <w:ind w:firstLineChars="200" w:firstLine="420"/>
        <w:rPr>
          <w:rFonts w:ascii="宋体" w:hAnsi="宋体"/>
        </w:rPr>
      </w:pPr>
      <w:r w:rsidRPr="0014043C">
        <w:rPr>
          <w:rFonts w:ascii="宋体" w:hAnsi="宋体"/>
        </w:rPr>
        <w:t>（2）</w:t>
      </w:r>
      <w:r w:rsidR="00BF5824" w:rsidRPr="0014043C">
        <w:rPr>
          <w:rFonts w:ascii="宋体" w:hAnsi="宋体"/>
        </w:rPr>
        <w:t>竞标人</w:t>
      </w:r>
      <w:r w:rsidRPr="0014043C">
        <w:rPr>
          <w:rFonts w:ascii="宋体" w:hAnsi="宋体"/>
        </w:rPr>
        <w:t>之间约定中标人；</w:t>
      </w:r>
    </w:p>
    <w:p w14:paraId="34AADAE6" w14:textId="0F2F8B64" w:rsidR="00B0760F" w:rsidRPr="0014043C" w:rsidRDefault="008662E8">
      <w:pPr>
        <w:autoSpaceDE w:val="0"/>
        <w:autoSpaceDN w:val="0"/>
        <w:adjustRightInd w:val="0"/>
        <w:snapToGrid w:val="0"/>
        <w:spacing w:line="360" w:lineRule="auto"/>
        <w:ind w:firstLineChars="200" w:firstLine="420"/>
        <w:rPr>
          <w:rFonts w:ascii="宋体" w:hAnsi="宋体"/>
        </w:rPr>
      </w:pPr>
      <w:r w:rsidRPr="0014043C">
        <w:rPr>
          <w:rFonts w:ascii="宋体" w:hAnsi="宋体"/>
        </w:rPr>
        <w:t>（3）</w:t>
      </w:r>
      <w:r w:rsidR="00BF5824" w:rsidRPr="0014043C">
        <w:rPr>
          <w:rFonts w:ascii="宋体" w:hAnsi="宋体"/>
        </w:rPr>
        <w:t>竞标人</w:t>
      </w:r>
      <w:r w:rsidRPr="0014043C">
        <w:rPr>
          <w:rFonts w:ascii="宋体" w:hAnsi="宋体"/>
        </w:rPr>
        <w:t>之间约定部分</w:t>
      </w:r>
      <w:r w:rsidR="00BF5824" w:rsidRPr="0014043C">
        <w:rPr>
          <w:rFonts w:ascii="宋体" w:hAnsi="宋体"/>
        </w:rPr>
        <w:t>竞标人</w:t>
      </w:r>
      <w:r w:rsidRPr="0014043C">
        <w:rPr>
          <w:rFonts w:ascii="宋体" w:hAnsi="宋体"/>
        </w:rPr>
        <w:t>放弃投标或者中标；</w:t>
      </w:r>
    </w:p>
    <w:p w14:paraId="199C72D6" w14:textId="2E032716" w:rsidR="00B0760F" w:rsidRPr="0014043C" w:rsidRDefault="008662E8">
      <w:pPr>
        <w:autoSpaceDE w:val="0"/>
        <w:autoSpaceDN w:val="0"/>
        <w:adjustRightInd w:val="0"/>
        <w:snapToGrid w:val="0"/>
        <w:spacing w:line="360" w:lineRule="auto"/>
        <w:ind w:firstLineChars="200" w:firstLine="420"/>
        <w:rPr>
          <w:rFonts w:ascii="宋体" w:hAnsi="宋体"/>
        </w:rPr>
      </w:pPr>
      <w:r w:rsidRPr="0014043C">
        <w:rPr>
          <w:rFonts w:ascii="宋体" w:hAnsi="宋体"/>
        </w:rPr>
        <w:t>（4）属于同一集团、协会、商会等组织成员的</w:t>
      </w:r>
      <w:r w:rsidR="00BF5824" w:rsidRPr="0014043C">
        <w:rPr>
          <w:rFonts w:ascii="宋体" w:hAnsi="宋体"/>
        </w:rPr>
        <w:t>竞标人</w:t>
      </w:r>
      <w:r w:rsidRPr="0014043C">
        <w:rPr>
          <w:rFonts w:ascii="宋体" w:hAnsi="宋体"/>
        </w:rPr>
        <w:t>按照该组织要求协同投标；</w:t>
      </w:r>
    </w:p>
    <w:p w14:paraId="21EE47F2" w14:textId="633FC7E0" w:rsidR="00B0760F" w:rsidRPr="0014043C" w:rsidRDefault="008662E8">
      <w:pPr>
        <w:autoSpaceDE w:val="0"/>
        <w:autoSpaceDN w:val="0"/>
        <w:adjustRightInd w:val="0"/>
        <w:snapToGrid w:val="0"/>
        <w:spacing w:line="360" w:lineRule="auto"/>
        <w:ind w:firstLineChars="200" w:firstLine="420"/>
        <w:rPr>
          <w:rFonts w:ascii="宋体" w:hAnsi="宋体"/>
        </w:rPr>
      </w:pPr>
      <w:r w:rsidRPr="0014043C">
        <w:rPr>
          <w:rFonts w:ascii="宋体" w:hAnsi="宋体"/>
        </w:rPr>
        <w:t>（5）</w:t>
      </w:r>
      <w:r w:rsidR="00BF5824" w:rsidRPr="0014043C">
        <w:rPr>
          <w:rFonts w:ascii="宋体" w:hAnsi="宋体"/>
        </w:rPr>
        <w:t>竞标人</w:t>
      </w:r>
      <w:r w:rsidRPr="0014043C">
        <w:rPr>
          <w:rFonts w:ascii="宋体" w:hAnsi="宋体"/>
        </w:rPr>
        <w:t>之间为谋取中标或者排斥特定</w:t>
      </w:r>
      <w:r w:rsidR="00BF5824" w:rsidRPr="0014043C">
        <w:rPr>
          <w:rFonts w:ascii="宋体" w:hAnsi="宋体"/>
        </w:rPr>
        <w:t>竞标人</w:t>
      </w:r>
      <w:r w:rsidRPr="0014043C">
        <w:rPr>
          <w:rFonts w:ascii="宋体" w:hAnsi="宋体"/>
        </w:rPr>
        <w:t>而采取的其他联合行动。</w:t>
      </w:r>
    </w:p>
    <w:p w14:paraId="4D4ADE56" w14:textId="20E3D0BE" w:rsidR="00B0760F" w:rsidRPr="0014043C" w:rsidRDefault="008662E8">
      <w:pPr>
        <w:autoSpaceDE w:val="0"/>
        <w:autoSpaceDN w:val="0"/>
        <w:adjustRightInd w:val="0"/>
        <w:snapToGrid w:val="0"/>
        <w:spacing w:line="360" w:lineRule="auto"/>
        <w:ind w:firstLineChars="200" w:firstLine="420"/>
        <w:rPr>
          <w:rFonts w:ascii="宋体" w:hAnsi="宋体"/>
        </w:rPr>
      </w:pPr>
      <w:r w:rsidRPr="0014043C">
        <w:rPr>
          <w:rFonts w:ascii="宋体" w:hAnsi="宋体" w:hint="eastAsia"/>
        </w:rPr>
        <w:t xml:space="preserve">9.2.2  </w:t>
      </w:r>
      <w:r w:rsidRPr="0014043C">
        <w:rPr>
          <w:rFonts w:ascii="宋体" w:hAnsi="宋体"/>
        </w:rPr>
        <w:t>有下列情形之一的，视为</w:t>
      </w:r>
      <w:r w:rsidR="00BF5824" w:rsidRPr="0014043C">
        <w:rPr>
          <w:rFonts w:ascii="宋体" w:hAnsi="宋体"/>
        </w:rPr>
        <w:t>竞标人</w:t>
      </w:r>
      <w:r w:rsidRPr="0014043C">
        <w:rPr>
          <w:rFonts w:ascii="宋体" w:hAnsi="宋体"/>
        </w:rPr>
        <w:t>相互串通投标：</w:t>
      </w:r>
    </w:p>
    <w:p w14:paraId="4C4077C3" w14:textId="317E001A" w:rsidR="00B0760F" w:rsidRPr="0014043C" w:rsidRDefault="008662E8">
      <w:pPr>
        <w:autoSpaceDE w:val="0"/>
        <w:autoSpaceDN w:val="0"/>
        <w:adjustRightInd w:val="0"/>
        <w:snapToGrid w:val="0"/>
        <w:spacing w:line="360" w:lineRule="auto"/>
        <w:ind w:firstLineChars="200" w:firstLine="420"/>
        <w:rPr>
          <w:rFonts w:ascii="宋体" w:hAnsi="宋体"/>
        </w:rPr>
      </w:pPr>
      <w:r w:rsidRPr="0014043C">
        <w:rPr>
          <w:rFonts w:ascii="宋体" w:hAnsi="宋体"/>
        </w:rPr>
        <w:t>（1）不同</w:t>
      </w:r>
      <w:r w:rsidR="00BF5824" w:rsidRPr="0014043C">
        <w:rPr>
          <w:rFonts w:ascii="宋体" w:hAnsi="宋体"/>
        </w:rPr>
        <w:t>竞标人</w:t>
      </w:r>
      <w:r w:rsidRPr="0014043C">
        <w:rPr>
          <w:rFonts w:ascii="宋体" w:hAnsi="宋体"/>
        </w:rPr>
        <w:t>的</w:t>
      </w:r>
      <w:r w:rsidR="00BF5824" w:rsidRPr="0014043C">
        <w:rPr>
          <w:rFonts w:ascii="宋体" w:hAnsi="宋体"/>
        </w:rPr>
        <w:t>竞标文件</w:t>
      </w:r>
      <w:r w:rsidRPr="0014043C">
        <w:rPr>
          <w:rFonts w:ascii="宋体" w:hAnsi="宋体"/>
        </w:rPr>
        <w:t>由同一单位或者个人编制；</w:t>
      </w:r>
    </w:p>
    <w:p w14:paraId="603F4A9B" w14:textId="498CA65A" w:rsidR="00B0760F" w:rsidRPr="0014043C" w:rsidRDefault="008662E8">
      <w:pPr>
        <w:autoSpaceDE w:val="0"/>
        <w:autoSpaceDN w:val="0"/>
        <w:adjustRightInd w:val="0"/>
        <w:snapToGrid w:val="0"/>
        <w:spacing w:line="360" w:lineRule="auto"/>
        <w:ind w:firstLineChars="200" w:firstLine="420"/>
        <w:rPr>
          <w:rFonts w:ascii="宋体" w:hAnsi="宋体"/>
        </w:rPr>
      </w:pPr>
      <w:r w:rsidRPr="0014043C">
        <w:rPr>
          <w:rFonts w:ascii="宋体" w:hAnsi="宋体"/>
        </w:rPr>
        <w:t>（2）不同</w:t>
      </w:r>
      <w:r w:rsidR="00BF5824" w:rsidRPr="0014043C">
        <w:rPr>
          <w:rFonts w:ascii="宋体" w:hAnsi="宋体"/>
        </w:rPr>
        <w:t>竞标人</w:t>
      </w:r>
      <w:r w:rsidRPr="0014043C">
        <w:rPr>
          <w:rFonts w:ascii="宋体" w:hAnsi="宋体"/>
        </w:rPr>
        <w:t>委托同一单位或者个人办理投标事宜；</w:t>
      </w:r>
    </w:p>
    <w:p w14:paraId="771E032F" w14:textId="4CC8D876" w:rsidR="00B0760F" w:rsidRPr="0014043C" w:rsidRDefault="008662E8">
      <w:pPr>
        <w:autoSpaceDE w:val="0"/>
        <w:autoSpaceDN w:val="0"/>
        <w:adjustRightInd w:val="0"/>
        <w:snapToGrid w:val="0"/>
        <w:spacing w:line="360" w:lineRule="auto"/>
        <w:ind w:firstLineChars="200" w:firstLine="420"/>
        <w:rPr>
          <w:rFonts w:ascii="宋体" w:hAnsi="宋体"/>
        </w:rPr>
      </w:pPr>
      <w:r w:rsidRPr="0014043C">
        <w:rPr>
          <w:rFonts w:ascii="宋体" w:hAnsi="宋体"/>
        </w:rPr>
        <w:t>（3）不同</w:t>
      </w:r>
      <w:r w:rsidR="00BF5824" w:rsidRPr="0014043C">
        <w:rPr>
          <w:rFonts w:ascii="宋体" w:hAnsi="宋体"/>
        </w:rPr>
        <w:t>竞标人</w:t>
      </w:r>
      <w:r w:rsidRPr="0014043C">
        <w:rPr>
          <w:rFonts w:ascii="宋体" w:hAnsi="宋体"/>
        </w:rPr>
        <w:t>的</w:t>
      </w:r>
      <w:r w:rsidR="00BF5824" w:rsidRPr="0014043C">
        <w:rPr>
          <w:rFonts w:ascii="宋体" w:hAnsi="宋体"/>
        </w:rPr>
        <w:t>竞标文件</w:t>
      </w:r>
      <w:r w:rsidRPr="0014043C">
        <w:rPr>
          <w:rFonts w:ascii="宋体" w:hAnsi="宋体"/>
        </w:rPr>
        <w:t>载明的项目管理成员为同一人；</w:t>
      </w:r>
    </w:p>
    <w:p w14:paraId="556D0AF9" w14:textId="43F136BD" w:rsidR="00B0760F" w:rsidRPr="0014043C" w:rsidRDefault="008662E8">
      <w:pPr>
        <w:autoSpaceDE w:val="0"/>
        <w:autoSpaceDN w:val="0"/>
        <w:adjustRightInd w:val="0"/>
        <w:snapToGrid w:val="0"/>
        <w:spacing w:line="360" w:lineRule="auto"/>
        <w:ind w:firstLineChars="200" w:firstLine="420"/>
        <w:rPr>
          <w:rFonts w:ascii="宋体" w:hAnsi="宋体"/>
        </w:rPr>
      </w:pPr>
      <w:r w:rsidRPr="0014043C">
        <w:rPr>
          <w:rFonts w:ascii="宋体" w:hAnsi="宋体"/>
        </w:rPr>
        <w:t>（4）不同</w:t>
      </w:r>
      <w:r w:rsidR="00BF5824" w:rsidRPr="0014043C">
        <w:rPr>
          <w:rFonts w:ascii="宋体" w:hAnsi="宋体"/>
        </w:rPr>
        <w:t>竞标人</w:t>
      </w:r>
      <w:r w:rsidRPr="0014043C">
        <w:rPr>
          <w:rFonts w:ascii="宋体" w:hAnsi="宋体"/>
        </w:rPr>
        <w:t>的</w:t>
      </w:r>
      <w:r w:rsidR="00BF5824" w:rsidRPr="0014043C">
        <w:rPr>
          <w:rFonts w:ascii="宋体" w:hAnsi="宋体"/>
        </w:rPr>
        <w:t>竞标文件</w:t>
      </w:r>
      <w:r w:rsidRPr="0014043C">
        <w:rPr>
          <w:rFonts w:ascii="宋体" w:hAnsi="宋体"/>
        </w:rPr>
        <w:t>异常一致或者</w:t>
      </w:r>
      <w:r w:rsidR="009B0C42" w:rsidRPr="0014043C">
        <w:rPr>
          <w:rFonts w:ascii="宋体" w:hAnsi="宋体"/>
        </w:rPr>
        <w:t>竞标报价</w:t>
      </w:r>
      <w:r w:rsidRPr="0014043C">
        <w:rPr>
          <w:rFonts w:ascii="宋体" w:hAnsi="宋体"/>
        </w:rPr>
        <w:t>呈规律性差异；</w:t>
      </w:r>
    </w:p>
    <w:p w14:paraId="534AD7AF" w14:textId="56BDB687" w:rsidR="00B0760F" w:rsidRPr="0014043C" w:rsidRDefault="008662E8">
      <w:pPr>
        <w:autoSpaceDE w:val="0"/>
        <w:autoSpaceDN w:val="0"/>
        <w:adjustRightInd w:val="0"/>
        <w:snapToGrid w:val="0"/>
        <w:spacing w:line="360" w:lineRule="auto"/>
        <w:ind w:firstLineChars="200" w:firstLine="420"/>
        <w:rPr>
          <w:rFonts w:ascii="宋体" w:hAnsi="宋体"/>
        </w:rPr>
      </w:pPr>
      <w:r w:rsidRPr="0014043C">
        <w:rPr>
          <w:rFonts w:ascii="宋体" w:hAnsi="宋体"/>
        </w:rPr>
        <w:lastRenderedPageBreak/>
        <w:t>（5）不同</w:t>
      </w:r>
      <w:r w:rsidR="00BF5824" w:rsidRPr="0014043C">
        <w:rPr>
          <w:rFonts w:ascii="宋体" w:hAnsi="宋体"/>
        </w:rPr>
        <w:t>竞标人</w:t>
      </w:r>
      <w:r w:rsidRPr="0014043C">
        <w:rPr>
          <w:rFonts w:ascii="宋体" w:hAnsi="宋体"/>
        </w:rPr>
        <w:t>的</w:t>
      </w:r>
      <w:r w:rsidR="00BF5824" w:rsidRPr="0014043C">
        <w:rPr>
          <w:rFonts w:ascii="宋体" w:hAnsi="宋体"/>
        </w:rPr>
        <w:t>竞标文件</w:t>
      </w:r>
      <w:r w:rsidRPr="0014043C">
        <w:rPr>
          <w:rFonts w:ascii="宋体" w:hAnsi="宋体"/>
        </w:rPr>
        <w:t>相互混装；</w:t>
      </w:r>
    </w:p>
    <w:p w14:paraId="79413D9F" w14:textId="3779ABAB" w:rsidR="00B0760F" w:rsidRPr="0014043C" w:rsidRDefault="008662E8">
      <w:pPr>
        <w:autoSpaceDE w:val="0"/>
        <w:autoSpaceDN w:val="0"/>
        <w:adjustRightInd w:val="0"/>
        <w:snapToGrid w:val="0"/>
        <w:spacing w:line="360" w:lineRule="auto"/>
        <w:ind w:firstLineChars="200" w:firstLine="420"/>
        <w:rPr>
          <w:rFonts w:ascii="宋体" w:hAnsi="宋体"/>
        </w:rPr>
      </w:pPr>
      <w:r w:rsidRPr="0014043C">
        <w:rPr>
          <w:rFonts w:ascii="宋体" w:hAnsi="宋体"/>
        </w:rPr>
        <w:t>（6）不同</w:t>
      </w:r>
      <w:r w:rsidR="00BF5824" w:rsidRPr="0014043C">
        <w:rPr>
          <w:rFonts w:ascii="宋体" w:hAnsi="宋体"/>
        </w:rPr>
        <w:t>竞标人</w:t>
      </w:r>
      <w:r w:rsidRPr="0014043C">
        <w:rPr>
          <w:rFonts w:ascii="宋体" w:hAnsi="宋体"/>
        </w:rPr>
        <w:t>的</w:t>
      </w:r>
      <w:r w:rsidR="009B0C42" w:rsidRPr="0014043C">
        <w:rPr>
          <w:rFonts w:ascii="宋体" w:hAnsi="宋体"/>
        </w:rPr>
        <w:t>竞标保证金</w:t>
      </w:r>
      <w:r w:rsidRPr="0014043C">
        <w:rPr>
          <w:rFonts w:ascii="宋体" w:hAnsi="宋体"/>
        </w:rPr>
        <w:t>从同一单位或者个人的账户转出</w:t>
      </w:r>
      <w:r w:rsidRPr="0014043C">
        <w:rPr>
          <w:rFonts w:ascii="宋体" w:hAnsi="宋体" w:hint="eastAsia"/>
        </w:rPr>
        <w:t>；</w:t>
      </w:r>
    </w:p>
    <w:p w14:paraId="4E3237FB" w14:textId="77777777" w:rsidR="00B0760F" w:rsidRPr="0014043C" w:rsidRDefault="008662E8">
      <w:pPr>
        <w:autoSpaceDE w:val="0"/>
        <w:autoSpaceDN w:val="0"/>
        <w:adjustRightInd w:val="0"/>
        <w:snapToGrid w:val="0"/>
        <w:spacing w:line="360" w:lineRule="auto"/>
        <w:ind w:firstLineChars="200" w:firstLine="420"/>
        <w:rPr>
          <w:rFonts w:ascii="宋体" w:hAnsi="宋体"/>
        </w:rPr>
      </w:pPr>
      <w:r w:rsidRPr="0014043C">
        <w:rPr>
          <w:rFonts w:ascii="宋体" w:hAnsi="宋体" w:hint="eastAsia"/>
        </w:rPr>
        <w:t xml:space="preserve">9.2.3  </w:t>
      </w:r>
      <w:r w:rsidRPr="0014043C">
        <w:rPr>
          <w:rFonts w:ascii="宋体" w:hAnsi="宋体"/>
        </w:rPr>
        <w:t>使用通过受让或者租借等方式获取的资格、资质证书投标的，属于以他人名义投标。</w:t>
      </w:r>
    </w:p>
    <w:p w14:paraId="779A6CB3" w14:textId="71966950" w:rsidR="00B0760F" w:rsidRPr="0014043C" w:rsidRDefault="008662E8">
      <w:pPr>
        <w:autoSpaceDE w:val="0"/>
        <w:autoSpaceDN w:val="0"/>
        <w:adjustRightInd w:val="0"/>
        <w:snapToGrid w:val="0"/>
        <w:spacing w:line="360" w:lineRule="auto"/>
        <w:ind w:firstLineChars="200" w:firstLine="420"/>
        <w:rPr>
          <w:rFonts w:ascii="宋体" w:hAnsi="宋体"/>
        </w:rPr>
      </w:pPr>
      <w:r w:rsidRPr="0014043C">
        <w:rPr>
          <w:rFonts w:ascii="宋体" w:hAnsi="宋体" w:hint="eastAsia"/>
        </w:rPr>
        <w:t xml:space="preserve">9.2.4  </w:t>
      </w:r>
      <w:r w:rsidR="00BF5824" w:rsidRPr="0014043C">
        <w:rPr>
          <w:rFonts w:ascii="宋体" w:hAnsi="宋体"/>
        </w:rPr>
        <w:t>竞标人</w:t>
      </w:r>
      <w:r w:rsidRPr="0014043C">
        <w:rPr>
          <w:rFonts w:ascii="宋体" w:hAnsi="宋体"/>
        </w:rPr>
        <w:t>有下列情形之一的，属于以其他方式弄虚作假的行为：</w:t>
      </w:r>
    </w:p>
    <w:p w14:paraId="7A490B08" w14:textId="77777777" w:rsidR="00B0760F" w:rsidRPr="0014043C" w:rsidRDefault="008662E8">
      <w:pPr>
        <w:autoSpaceDE w:val="0"/>
        <w:autoSpaceDN w:val="0"/>
        <w:adjustRightInd w:val="0"/>
        <w:snapToGrid w:val="0"/>
        <w:spacing w:line="360" w:lineRule="auto"/>
        <w:ind w:firstLineChars="200" w:firstLine="420"/>
        <w:rPr>
          <w:rFonts w:ascii="宋体" w:hAnsi="宋体"/>
        </w:rPr>
      </w:pPr>
      <w:r w:rsidRPr="0014043C">
        <w:rPr>
          <w:rFonts w:ascii="宋体" w:hAnsi="宋体" w:hint="eastAsia"/>
        </w:rPr>
        <w:t>（1）</w:t>
      </w:r>
      <w:r w:rsidRPr="0014043C">
        <w:rPr>
          <w:rFonts w:ascii="宋体" w:hAnsi="宋体"/>
        </w:rPr>
        <w:t>使用伪造、变造的许可证件；</w:t>
      </w:r>
    </w:p>
    <w:p w14:paraId="5F39236C" w14:textId="77777777" w:rsidR="00B0760F" w:rsidRPr="0014043C" w:rsidRDefault="008662E8">
      <w:pPr>
        <w:autoSpaceDE w:val="0"/>
        <w:autoSpaceDN w:val="0"/>
        <w:adjustRightInd w:val="0"/>
        <w:snapToGrid w:val="0"/>
        <w:spacing w:line="360" w:lineRule="auto"/>
        <w:ind w:firstLineChars="200" w:firstLine="420"/>
        <w:rPr>
          <w:rFonts w:ascii="宋体" w:hAnsi="宋体"/>
        </w:rPr>
      </w:pPr>
      <w:r w:rsidRPr="0014043C">
        <w:rPr>
          <w:rFonts w:ascii="宋体" w:hAnsi="宋体"/>
        </w:rPr>
        <w:t>（</w:t>
      </w:r>
      <w:r w:rsidRPr="0014043C">
        <w:rPr>
          <w:rFonts w:ascii="宋体" w:hAnsi="宋体" w:hint="eastAsia"/>
        </w:rPr>
        <w:t>2</w:t>
      </w:r>
      <w:r w:rsidRPr="0014043C">
        <w:rPr>
          <w:rFonts w:ascii="宋体" w:hAnsi="宋体"/>
        </w:rPr>
        <w:t>）提供虚假的财务状况或者业绩；</w:t>
      </w:r>
    </w:p>
    <w:p w14:paraId="2E10C745" w14:textId="77777777" w:rsidR="00B0760F" w:rsidRPr="0014043C" w:rsidRDefault="008662E8">
      <w:pPr>
        <w:autoSpaceDE w:val="0"/>
        <w:autoSpaceDN w:val="0"/>
        <w:adjustRightInd w:val="0"/>
        <w:snapToGrid w:val="0"/>
        <w:spacing w:line="360" w:lineRule="auto"/>
        <w:ind w:firstLineChars="200" w:firstLine="420"/>
        <w:rPr>
          <w:rFonts w:ascii="宋体" w:hAnsi="宋体"/>
        </w:rPr>
      </w:pPr>
      <w:r w:rsidRPr="0014043C">
        <w:rPr>
          <w:rFonts w:ascii="宋体" w:hAnsi="宋体"/>
        </w:rPr>
        <w:t>（</w:t>
      </w:r>
      <w:r w:rsidRPr="0014043C">
        <w:rPr>
          <w:rFonts w:ascii="宋体" w:hAnsi="宋体" w:hint="eastAsia"/>
        </w:rPr>
        <w:t>3</w:t>
      </w:r>
      <w:r w:rsidRPr="0014043C">
        <w:rPr>
          <w:rFonts w:ascii="宋体" w:hAnsi="宋体"/>
        </w:rPr>
        <w:t>）提供虚假的项目负责人或者主要技术人员简历、劳动关系证明；</w:t>
      </w:r>
    </w:p>
    <w:p w14:paraId="54B95E28" w14:textId="77777777" w:rsidR="00B0760F" w:rsidRPr="0014043C" w:rsidRDefault="008662E8">
      <w:pPr>
        <w:autoSpaceDE w:val="0"/>
        <w:autoSpaceDN w:val="0"/>
        <w:adjustRightInd w:val="0"/>
        <w:snapToGrid w:val="0"/>
        <w:spacing w:line="360" w:lineRule="auto"/>
        <w:ind w:firstLineChars="200" w:firstLine="420"/>
        <w:rPr>
          <w:rFonts w:ascii="宋体" w:hAnsi="宋体"/>
        </w:rPr>
      </w:pPr>
      <w:r w:rsidRPr="0014043C">
        <w:rPr>
          <w:rFonts w:ascii="宋体" w:hAnsi="宋体"/>
        </w:rPr>
        <w:t>（</w:t>
      </w:r>
      <w:r w:rsidRPr="0014043C">
        <w:rPr>
          <w:rFonts w:ascii="宋体" w:hAnsi="宋体" w:hint="eastAsia"/>
        </w:rPr>
        <w:t>4</w:t>
      </w:r>
      <w:r w:rsidRPr="0014043C">
        <w:rPr>
          <w:rFonts w:ascii="宋体" w:hAnsi="宋体"/>
        </w:rPr>
        <w:t>）提供虚假的信用状况；</w:t>
      </w:r>
    </w:p>
    <w:p w14:paraId="665E184B" w14:textId="77777777"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rPr>
        <w:t>（</w:t>
      </w:r>
      <w:r w:rsidRPr="0014043C">
        <w:rPr>
          <w:rFonts w:ascii="宋体" w:hAnsi="宋体" w:hint="eastAsia"/>
        </w:rPr>
        <w:t>5</w:t>
      </w:r>
      <w:r w:rsidRPr="0014043C">
        <w:rPr>
          <w:rFonts w:ascii="宋体" w:hAnsi="宋体"/>
        </w:rPr>
        <w:t>）其他弄虚作假的行为。</w:t>
      </w:r>
    </w:p>
    <w:p w14:paraId="42D6E770" w14:textId="611C915B"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470" w:name="_Toc200513175"/>
      <w:bookmarkStart w:id="471" w:name="_Toc224103366"/>
      <w:bookmarkStart w:id="472" w:name="_Toc277082601"/>
      <w:bookmarkStart w:id="473" w:name="_Toc287607795"/>
      <w:bookmarkStart w:id="474" w:name="_Toc287620734"/>
      <w:bookmarkStart w:id="475" w:name="_Toc430530484"/>
      <w:bookmarkStart w:id="476" w:name="_Toc509218759"/>
      <w:bookmarkStart w:id="477" w:name="_Toc57820610"/>
      <w:r w:rsidRPr="0014043C">
        <w:rPr>
          <w:rFonts w:ascii="宋体" w:hAnsi="宋体"/>
          <w:snapToGrid w:val="0"/>
          <w:kern w:val="0"/>
          <w:sz w:val="24"/>
          <w:szCs w:val="21"/>
        </w:rPr>
        <w:t>9.3  对</w:t>
      </w:r>
      <w:r w:rsidR="009B0C42" w:rsidRPr="0014043C">
        <w:rPr>
          <w:rFonts w:ascii="宋体" w:hAnsi="宋体"/>
          <w:snapToGrid w:val="0"/>
          <w:kern w:val="0"/>
          <w:sz w:val="24"/>
          <w:szCs w:val="21"/>
        </w:rPr>
        <w:t>比选小组</w:t>
      </w:r>
      <w:r w:rsidRPr="0014043C">
        <w:rPr>
          <w:rFonts w:ascii="宋体" w:hAnsi="宋体"/>
          <w:snapToGrid w:val="0"/>
          <w:kern w:val="0"/>
          <w:sz w:val="24"/>
          <w:szCs w:val="21"/>
        </w:rPr>
        <w:t>成员的纪律要求</w:t>
      </w:r>
      <w:bookmarkEnd w:id="470"/>
      <w:bookmarkEnd w:id="471"/>
      <w:bookmarkEnd w:id="472"/>
      <w:bookmarkEnd w:id="473"/>
      <w:bookmarkEnd w:id="474"/>
      <w:bookmarkEnd w:id="475"/>
      <w:bookmarkEnd w:id="476"/>
      <w:bookmarkEnd w:id="477"/>
    </w:p>
    <w:p w14:paraId="497986A2" w14:textId="664E915E" w:rsidR="00B0760F" w:rsidRPr="0014043C" w:rsidRDefault="009B0C42">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比选小组</w:t>
      </w:r>
      <w:r w:rsidR="008662E8" w:rsidRPr="0014043C">
        <w:rPr>
          <w:rFonts w:ascii="宋体" w:hAnsi="宋体"/>
          <w:snapToGrid w:val="0"/>
          <w:kern w:val="0"/>
          <w:szCs w:val="21"/>
        </w:rPr>
        <w:t>成员不得收受他人的财物或者其他好处，不得向他人透漏对</w:t>
      </w:r>
      <w:r w:rsidR="00BF5824" w:rsidRPr="0014043C">
        <w:rPr>
          <w:rFonts w:ascii="宋体" w:hAnsi="宋体"/>
          <w:snapToGrid w:val="0"/>
          <w:kern w:val="0"/>
          <w:szCs w:val="21"/>
        </w:rPr>
        <w:t>竞标文件</w:t>
      </w:r>
      <w:r w:rsidR="008662E8" w:rsidRPr="0014043C">
        <w:rPr>
          <w:rFonts w:ascii="宋体" w:hAnsi="宋体"/>
          <w:snapToGrid w:val="0"/>
          <w:kern w:val="0"/>
          <w:szCs w:val="21"/>
        </w:rPr>
        <w:t>的评审和比较、中标候选人的推荐情况以及评标有关的其他情况。在评标活动中，</w:t>
      </w:r>
      <w:r w:rsidRPr="0014043C">
        <w:rPr>
          <w:rFonts w:ascii="宋体" w:hAnsi="宋体"/>
          <w:snapToGrid w:val="0"/>
          <w:kern w:val="0"/>
          <w:szCs w:val="21"/>
        </w:rPr>
        <w:t>比选小组</w:t>
      </w:r>
      <w:r w:rsidR="008662E8" w:rsidRPr="0014043C">
        <w:rPr>
          <w:rFonts w:ascii="宋体" w:hAnsi="宋体"/>
          <w:snapToGrid w:val="0"/>
          <w:kern w:val="0"/>
          <w:szCs w:val="21"/>
        </w:rPr>
        <w:t>成员不得擅离职守，影响评标程序正常进行，不得使用第三章“评标办法”没有规定的评审因素和标准进行评标</w:t>
      </w:r>
      <w:r w:rsidR="008662E8" w:rsidRPr="0014043C">
        <w:rPr>
          <w:rFonts w:ascii="宋体" w:hAnsi="宋体" w:hint="eastAsia"/>
          <w:snapToGrid w:val="0"/>
          <w:kern w:val="0"/>
          <w:szCs w:val="21"/>
        </w:rPr>
        <w:t>，不得对</w:t>
      </w:r>
      <w:r w:rsidR="00BF5824" w:rsidRPr="0014043C">
        <w:rPr>
          <w:rFonts w:ascii="宋体" w:hAnsi="宋体" w:hint="eastAsia"/>
          <w:snapToGrid w:val="0"/>
          <w:kern w:val="0"/>
          <w:szCs w:val="21"/>
        </w:rPr>
        <w:t>竞争性比选文件</w:t>
      </w:r>
      <w:r w:rsidR="008662E8" w:rsidRPr="0014043C">
        <w:rPr>
          <w:rFonts w:ascii="宋体" w:hAnsi="宋体" w:hint="eastAsia"/>
          <w:snapToGrid w:val="0"/>
          <w:kern w:val="0"/>
          <w:szCs w:val="21"/>
        </w:rPr>
        <w:t>中《</w:t>
      </w:r>
      <w:r w:rsidRPr="0014043C">
        <w:rPr>
          <w:rFonts w:ascii="宋体" w:hAnsi="宋体" w:hint="eastAsia"/>
          <w:snapToGrid w:val="0"/>
          <w:kern w:val="0"/>
          <w:szCs w:val="21"/>
        </w:rPr>
        <w:t>否决竞标</w:t>
      </w:r>
      <w:r w:rsidR="008662E8" w:rsidRPr="0014043C">
        <w:rPr>
          <w:rFonts w:ascii="宋体" w:hAnsi="宋体" w:hint="eastAsia"/>
          <w:snapToGrid w:val="0"/>
          <w:kern w:val="0"/>
          <w:szCs w:val="21"/>
        </w:rPr>
        <w:t>情况一览表》以外的内容予以</w:t>
      </w:r>
      <w:r w:rsidRPr="0014043C">
        <w:rPr>
          <w:rFonts w:ascii="宋体" w:hAnsi="宋体" w:hint="eastAsia"/>
          <w:snapToGrid w:val="0"/>
          <w:kern w:val="0"/>
          <w:szCs w:val="21"/>
        </w:rPr>
        <w:t>否决竞标</w:t>
      </w:r>
      <w:r w:rsidR="008662E8" w:rsidRPr="0014043C">
        <w:rPr>
          <w:rFonts w:ascii="宋体" w:hAnsi="宋体" w:hint="eastAsia"/>
          <w:snapToGrid w:val="0"/>
          <w:kern w:val="0"/>
          <w:szCs w:val="21"/>
        </w:rPr>
        <w:t>，否则对</w:t>
      </w:r>
      <w:r w:rsidRPr="0014043C">
        <w:rPr>
          <w:rFonts w:ascii="宋体" w:hAnsi="宋体" w:hint="eastAsia"/>
          <w:snapToGrid w:val="0"/>
          <w:kern w:val="0"/>
          <w:szCs w:val="21"/>
        </w:rPr>
        <w:t>比选小组</w:t>
      </w:r>
      <w:r w:rsidR="008662E8" w:rsidRPr="0014043C">
        <w:rPr>
          <w:rFonts w:ascii="宋体" w:hAnsi="宋体" w:hint="eastAsia"/>
          <w:snapToGrid w:val="0"/>
          <w:kern w:val="0"/>
          <w:szCs w:val="21"/>
        </w:rPr>
        <w:t>成员按《重庆市综合评标专家库和评标专家管理暂行办法》进行处理。</w:t>
      </w:r>
    </w:p>
    <w:p w14:paraId="562ED19D" w14:textId="77777777"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478" w:name="_Toc200513176"/>
      <w:bookmarkStart w:id="479" w:name="_Toc224103367"/>
      <w:bookmarkStart w:id="480" w:name="_Toc277082602"/>
      <w:bookmarkStart w:id="481" w:name="_Toc287607796"/>
      <w:bookmarkStart w:id="482" w:name="_Toc287620735"/>
      <w:bookmarkStart w:id="483" w:name="_Toc430530485"/>
      <w:bookmarkStart w:id="484" w:name="_Toc509218760"/>
      <w:bookmarkStart w:id="485" w:name="_Toc57820611"/>
      <w:r w:rsidRPr="0014043C">
        <w:rPr>
          <w:rFonts w:ascii="宋体" w:hAnsi="宋体"/>
          <w:snapToGrid w:val="0"/>
          <w:kern w:val="0"/>
          <w:sz w:val="24"/>
          <w:szCs w:val="21"/>
        </w:rPr>
        <w:t>9.4  对与评标活动有关的工作人员的纪律要求</w:t>
      </w:r>
      <w:bookmarkEnd w:id="478"/>
      <w:bookmarkEnd w:id="479"/>
      <w:bookmarkEnd w:id="480"/>
      <w:bookmarkEnd w:id="481"/>
      <w:bookmarkEnd w:id="482"/>
      <w:bookmarkEnd w:id="483"/>
      <w:bookmarkEnd w:id="484"/>
      <w:bookmarkEnd w:id="485"/>
    </w:p>
    <w:p w14:paraId="5D2C48ED" w14:textId="398EBFA1"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与评标活动有关的工作人员不得收受他人的财物或者其他好处，不得向他人透漏对</w:t>
      </w:r>
      <w:r w:rsidR="00BF5824" w:rsidRPr="0014043C">
        <w:rPr>
          <w:rFonts w:ascii="宋体" w:hAnsi="宋体"/>
          <w:snapToGrid w:val="0"/>
          <w:kern w:val="0"/>
          <w:szCs w:val="21"/>
        </w:rPr>
        <w:t>竞标文件</w:t>
      </w:r>
      <w:r w:rsidRPr="0014043C">
        <w:rPr>
          <w:rFonts w:ascii="宋体" w:hAnsi="宋体"/>
          <w:snapToGrid w:val="0"/>
          <w:kern w:val="0"/>
          <w:szCs w:val="21"/>
        </w:rPr>
        <w:t>的评审和比较、中标候选人的推荐情况以及与评标有关的其他情况。在评标活动中，与评标活动有关的工作人员不得擅离职守，影响评标程序正常进行。</w:t>
      </w:r>
    </w:p>
    <w:p w14:paraId="06F6A496" w14:textId="77777777"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486" w:name="_Toc200513177"/>
      <w:bookmarkStart w:id="487" w:name="_Toc224103368"/>
      <w:bookmarkStart w:id="488" w:name="_Toc277082603"/>
      <w:bookmarkStart w:id="489" w:name="_Toc287607797"/>
      <w:bookmarkStart w:id="490" w:name="_Toc287620736"/>
      <w:bookmarkStart w:id="491" w:name="_Toc430530486"/>
      <w:bookmarkStart w:id="492" w:name="_Toc509218761"/>
      <w:bookmarkStart w:id="493" w:name="_Toc57820612"/>
      <w:r w:rsidRPr="0014043C">
        <w:rPr>
          <w:rFonts w:ascii="宋体" w:hAnsi="宋体"/>
          <w:snapToGrid w:val="0"/>
          <w:kern w:val="0"/>
          <w:sz w:val="24"/>
          <w:szCs w:val="21"/>
        </w:rPr>
        <w:t>9.5  投诉</w:t>
      </w:r>
      <w:bookmarkEnd w:id="486"/>
      <w:bookmarkEnd w:id="487"/>
      <w:bookmarkEnd w:id="488"/>
      <w:bookmarkEnd w:id="489"/>
      <w:bookmarkEnd w:id="490"/>
      <w:bookmarkEnd w:id="491"/>
      <w:bookmarkEnd w:id="492"/>
      <w:bookmarkEnd w:id="493"/>
    </w:p>
    <w:p w14:paraId="3F14C4F7" w14:textId="39F4A0D9" w:rsidR="00B0760F" w:rsidRPr="0014043C" w:rsidRDefault="00BF5824">
      <w:pPr>
        <w:autoSpaceDE w:val="0"/>
        <w:autoSpaceDN w:val="0"/>
        <w:adjustRightInd w:val="0"/>
        <w:snapToGrid w:val="0"/>
        <w:spacing w:line="360" w:lineRule="auto"/>
        <w:ind w:firstLineChars="200" w:firstLine="420"/>
        <w:rPr>
          <w:rFonts w:ascii="宋体" w:hAnsi="宋体"/>
          <w:snapToGrid w:val="0"/>
          <w:kern w:val="0"/>
          <w:szCs w:val="21"/>
        </w:rPr>
      </w:pPr>
      <w:r w:rsidRPr="0014043C">
        <w:rPr>
          <w:rFonts w:ascii="宋体" w:hAnsi="宋体"/>
          <w:snapToGrid w:val="0"/>
          <w:kern w:val="0"/>
          <w:szCs w:val="21"/>
        </w:rPr>
        <w:t>竞标人</w:t>
      </w:r>
      <w:r w:rsidR="008662E8" w:rsidRPr="0014043C">
        <w:rPr>
          <w:rFonts w:ascii="宋体" w:hAnsi="宋体"/>
          <w:snapToGrid w:val="0"/>
          <w:kern w:val="0"/>
          <w:szCs w:val="21"/>
        </w:rPr>
        <w:t>和其他利害关系人认为本次招标活动违反法律、法规和规章规定的，有权向有关行政监督部门投诉。</w:t>
      </w:r>
    </w:p>
    <w:p w14:paraId="1AD51398" w14:textId="77777777" w:rsidR="00B0760F" w:rsidRPr="0014043C" w:rsidRDefault="008662E8">
      <w:pPr>
        <w:pStyle w:val="20"/>
        <w:spacing w:before="0" w:after="0" w:line="360" w:lineRule="auto"/>
        <w:rPr>
          <w:rFonts w:ascii="宋体" w:hAnsi="宋体"/>
          <w:b w:val="0"/>
          <w:snapToGrid w:val="0"/>
        </w:rPr>
      </w:pPr>
      <w:bookmarkStart w:id="494" w:name="_Toc200513178"/>
      <w:bookmarkStart w:id="495" w:name="_Toc224103369"/>
      <w:bookmarkStart w:id="496" w:name="_Toc277082604"/>
      <w:bookmarkStart w:id="497" w:name="_Toc287607798"/>
      <w:bookmarkStart w:id="498" w:name="_Toc287620737"/>
      <w:bookmarkStart w:id="499" w:name="_Toc430530487"/>
      <w:bookmarkStart w:id="500" w:name="_Toc509218762"/>
      <w:bookmarkStart w:id="501" w:name="_Toc65102444"/>
      <w:r w:rsidRPr="0014043C">
        <w:rPr>
          <w:rFonts w:ascii="宋体" w:hAnsi="宋体"/>
          <w:b w:val="0"/>
          <w:snapToGrid w:val="0"/>
        </w:rPr>
        <w:t>10. 需要补充的其他内容</w:t>
      </w:r>
      <w:bookmarkEnd w:id="494"/>
      <w:bookmarkEnd w:id="495"/>
      <w:bookmarkEnd w:id="496"/>
      <w:bookmarkEnd w:id="497"/>
      <w:bookmarkEnd w:id="498"/>
      <w:bookmarkEnd w:id="499"/>
      <w:bookmarkEnd w:id="500"/>
      <w:bookmarkEnd w:id="501"/>
    </w:p>
    <w:p w14:paraId="7B5D7C37" w14:textId="78CB77D9" w:rsidR="00B0760F" w:rsidRPr="0014043C" w:rsidRDefault="008662E8">
      <w:pPr>
        <w:autoSpaceDE w:val="0"/>
        <w:autoSpaceDN w:val="0"/>
        <w:adjustRightInd w:val="0"/>
        <w:snapToGrid w:val="0"/>
        <w:spacing w:line="360" w:lineRule="auto"/>
        <w:ind w:firstLineChars="200" w:firstLine="420"/>
        <w:rPr>
          <w:rFonts w:ascii="宋体" w:hAnsi="宋体"/>
          <w:snapToGrid w:val="0"/>
          <w:kern w:val="0"/>
          <w:szCs w:val="21"/>
        </w:rPr>
        <w:sectPr w:rsidR="00B0760F" w:rsidRPr="0014043C" w:rsidSect="002D1DF1">
          <w:footerReference w:type="even" r:id="rId11"/>
          <w:pgSz w:w="11906" w:h="16838"/>
          <w:pgMar w:top="1134" w:right="1134" w:bottom="1134" w:left="1134" w:header="851" w:footer="850" w:gutter="0"/>
          <w:cols w:space="720"/>
          <w:docGrid w:linePitch="312"/>
        </w:sectPr>
      </w:pPr>
      <w:r w:rsidRPr="0014043C">
        <w:rPr>
          <w:rFonts w:ascii="宋体" w:hAnsi="宋体"/>
          <w:snapToGrid w:val="0"/>
          <w:kern w:val="0"/>
          <w:szCs w:val="21"/>
        </w:rPr>
        <w:t>需要补充的其他内容：见</w:t>
      </w:r>
      <w:r w:rsidR="00BF5824" w:rsidRPr="0014043C">
        <w:rPr>
          <w:rFonts w:ascii="宋体" w:hAnsi="宋体"/>
          <w:snapToGrid w:val="0"/>
          <w:kern w:val="0"/>
          <w:szCs w:val="21"/>
        </w:rPr>
        <w:t>竞标人</w:t>
      </w:r>
      <w:r w:rsidRPr="0014043C">
        <w:rPr>
          <w:rFonts w:ascii="宋体" w:hAnsi="宋体"/>
          <w:snapToGrid w:val="0"/>
          <w:kern w:val="0"/>
          <w:szCs w:val="21"/>
        </w:rPr>
        <w:t>须知前附表。</w:t>
      </w:r>
    </w:p>
    <w:p w14:paraId="4C734D8E" w14:textId="77777777" w:rsidR="00B0760F" w:rsidRPr="0014043C" w:rsidRDefault="008662E8">
      <w:pPr>
        <w:autoSpaceDE w:val="0"/>
        <w:autoSpaceDN w:val="0"/>
        <w:adjustRightInd w:val="0"/>
        <w:snapToGrid w:val="0"/>
        <w:spacing w:line="360" w:lineRule="auto"/>
        <w:jc w:val="left"/>
        <w:rPr>
          <w:rFonts w:ascii="宋体" w:hAnsi="宋体"/>
          <w:b/>
          <w:snapToGrid w:val="0"/>
          <w:kern w:val="0"/>
        </w:rPr>
      </w:pPr>
      <w:r w:rsidRPr="0014043C">
        <w:rPr>
          <w:rFonts w:ascii="宋体" w:hAnsi="宋体"/>
          <w:b/>
          <w:snapToGrid w:val="0"/>
          <w:kern w:val="0"/>
        </w:rPr>
        <w:lastRenderedPageBreak/>
        <w:t>附表一：开标记录表</w:t>
      </w:r>
    </w:p>
    <w:p w14:paraId="7E7318EC" w14:textId="77777777" w:rsidR="00B0760F" w:rsidRPr="0014043C" w:rsidRDefault="00B0760F">
      <w:pPr>
        <w:autoSpaceDE w:val="0"/>
        <w:autoSpaceDN w:val="0"/>
        <w:adjustRightInd w:val="0"/>
        <w:snapToGrid w:val="0"/>
        <w:spacing w:line="360" w:lineRule="auto"/>
        <w:jc w:val="left"/>
        <w:rPr>
          <w:rFonts w:ascii="宋体" w:hAnsi="宋体"/>
          <w:b/>
          <w:snapToGrid w:val="0"/>
          <w:kern w:val="0"/>
        </w:rPr>
      </w:pPr>
    </w:p>
    <w:p w14:paraId="20901BDC" w14:textId="77777777" w:rsidR="00B0760F" w:rsidRPr="0014043C" w:rsidRDefault="008662E8" w:rsidP="008662E8">
      <w:pPr>
        <w:tabs>
          <w:tab w:val="left" w:pos="3529"/>
          <w:tab w:val="left" w:pos="5060"/>
        </w:tabs>
        <w:autoSpaceDE w:val="0"/>
        <w:autoSpaceDN w:val="0"/>
        <w:adjustRightInd w:val="0"/>
        <w:snapToGrid w:val="0"/>
        <w:spacing w:line="360" w:lineRule="auto"/>
        <w:ind w:firstLineChars="600" w:firstLine="3321"/>
        <w:jc w:val="left"/>
        <w:rPr>
          <w:rFonts w:ascii="宋体" w:hAnsi="宋体"/>
          <w:b/>
          <w:snapToGrid w:val="0"/>
          <w:kern w:val="0"/>
          <w:sz w:val="28"/>
          <w:szCs w:val="28"/>
        </w:rPr>
      </w:pPr>
      <w:r w:rsidRPr="0014043C">
        <w:rPr>
          <w:rFonts w:ascii="宋体" w:hAnsi="宋体" w:cs="MingLiU" w:hint="eastAsia"/>
          <w:snapToGrid w:val="0"/>
          <w:w w:val="198"/>
          <w:kern w:val="0"/>
          <w:sz w:val="28"/>
          <w:szCs w:val="28"/>
          <w:u w:val="single"/>
        </w:rPr>
        <w:t xml:space="preserve">              </w:t>
      </w:r>
      <w:r w:rsidRPr="0014043C">
        <w:rPr>
          <w:rFonts w:ascii="宋体" w:hAnsi="宋体" w:hint="eastAsia"/>
          <w:snapToGrid w:val="0"/>
          <w:kern w:val="0"/>
          <w:sz w:val="28"/>
          <w:szCs w:val="28"/>
          <w:u w:val="single"/>
        </w:rPr>
        <w:t xml:space="preserve"> </w:t>
      </w:r>
      <w:r w:rsidRPr="0014043C">
        <w:rPr>
          <w:rFonts w:ascii="宋体" w:hAnsi="宋体"/>
          <w:b/>
          <w:snapToGrid w:val="0"/>
          <w:w w:val="99"/>
          <w:kern w:val="0"/>
          <w:sz w:val="28"/>
          <w:szCs w:val="28"/>
          <w:u w:val="single"/>
        </w:rPr>
        <w:t>（项目名称）</w:t>
      </w:r>
      <w:r w:rsidRPr="0014043C">
        <w:rPr>
          <w:rFonts w:ascii="宋体" w:hAnsi="宋体"/>
          <w:b/>
          <w:snapToGrid w:val="0"/>
          <w:w w:val="99"/>
          <w:kern w:val="0"/>
          <w:sz w:val="28"/>
          <w:szCs w:val="28"/>
        </w:rPr>
        <w:t>开标记录表</w:t>
      </w:r>
    </w:p>
    <w:p w14:paraId="53897FCB" w14:textId="77777777" w:rsidR="00B0760F" w:rsidRPr="0014043C" w:rsidRDefault="008662E8">
      <w:pPr>
        <w:tabs>
          <w:tab w:val="left" w:pos="2260"/>
          <w:tab w:val="left" w:pos="5060"/>
        </w:tabs>
        <w:autoSpaceDE w:val="0"/>
        <w:autoSpaceDN w:val="0"/>
        <w:adjustRightInd w:val="0"/>
        <w:snapToGrid w:val="0"/>
        <w:spacing w:line="360" w:lineRule="auto"/>
        <w:jc w:val="right"/>
        <w:rPr>
          <w:rFonts w:ascii="宋体" w:hAnsi="宋体"/>
          <w:snapToGrid w:val="0"/>
          <w:kern w:val="0"/>
          <w:szCs w:val="21"/>
        </w:rPr>
      </w:pPr>
      <w:r w:rsidRPr="0014043C">
        <w:rPr>
          <w:rFonts w:ascii="宋体" w:hAnsi="宋体"/>
          <w:b/>
          <w:snapToGrid w:val="0"/>
          <w:kern w:val="0"/>
          <w:sz w:val="28"/>
          <w:szCs w:val="28"/>
        </w:rPr>
        <w:t xml:space="preserve">                         </w:t>
      </w:r>
      <w:r w:rsidRPr="0014043C">
        <w:rPr>
          <w:rFonts w:ascii="宋体" w:hAnsi="宋体"/>
          <w:snapToGrid w:val="0"/>
          <w:kern w:val="0"/>
          <w:szCs w:val="21"/>
        </w:rPr>
        <w:t>开标时间：</w:t>
      </w:r>
      <w:r w:rsidRPr="0014043C">
        <w:rPr>
          <w:rFonts w:ascii="宋体" w:hAnsi="宋体" w:cs="MingLiU" w:hint="eastAsia"/>
          <w:snapToGrid w:val="0"/>
          <w:w w:val="200"/>
          <w:kern w:val="0"/>
          <w:szCs w:val="21"/>
          <w:u w:val="single"/>
        </w:rPr>
        <w:t xml:space="preserve">     </w:t>
      </w:r>
      <w:r w:rsidRPr="0014043C">
        <w:rPr>
          <w:rFonts w:ascii="宋体" w:hAnsi="宋体" w:cs="MingLiU" w:hint="eastAsia"/>
          <w:snapToGrid w:val="0"/>
          <w:kern w:val="0"/>
          <w:szCs w:val="21"/>
        </w:rPr>
        <w:t>年</w:t>
      </w:r>
      <w:r w:rsidRPr="0014043C">
        <w:rPr>
          <w:rFonts w:ascii="宋体" w:hAnsi="宋体" w:hint="eastAsia"/>
          <w:snapToGrid w:val="0"/>
          <w:kern w:val="0"/>
          <w:szCs w:val="21"/>
          <w:u w:val="single"/>
        </w:rPr>
        <w:t xml:space="preserve">     </w:t>
      </w:r>
      <w:r w:rsidRPr="0014043C">
        <w:rPr>
          <w:rFonts w:ascii="宋体" w:hAnsi="宋体" w:cs="MingLiU" w:hint="eastAsia"/>
          <w:snapToGrid w:val="0"/>
          <w:kern w:val="0"/>
          <w:szCs w:val="21"/>
        </w:rPr>
        <w:t>月</w:t>
      </w:r>
      <w:r w:rsidRPr="0014043C">
        <w:rPr>
          <w:rFonts w:ascii="宋体" w:hAnsi="宋体" w:hint="eastAsia"/>
          <w:snapToGrid w:val="0"/>
          <w:kern w:val="0"/>
          <w:szCs w:val="21"/>
          <w:u w:val="single"/>
        </w:rPr>
        <w:t xml:space="preserve">     </w:t>
      </w:r>
      <w:r w:rsidRPr="0014043C">
        <w:rPr>
          <w:rFonts w:ascii="宋体" w:hAnsi="宋体" w:cs="MingLiU" w:hint="eastAsia"/>
          <w:snapToGrid w:val="0"/>
          <w:kern w:val="0"/>
          <w:szCs w:val="21"/>
        </w:rPr>
        <w:t>日</w:t>
      </w:r>
      <w:r w:rsidRPr="0014043C">
        <w:rPr>
          <w:rFonts w:ascii="宋体" w:hAnsi="宋体" w:hint="eastAsia"/>
          <w:snapToGrid w:val="0"/>
          <w:kern w:val="0"/>
          <w:szCs w:val="21"/>
          <w:u w:val="single"/>
        </w:rPr>
        <w:t xml:space="preserve">     </w:t>
      </w:r>
      <w:r w:rsidRPr="0014043C">
        <w:rPr>
          <w:rFonts w:ascii="宋体" w:hAnsi="宋体" w:cs="MingLiU" w:hint="eastAsia"/>
          <w:snapToGrid w:val="0"/>
          <w:kern w:val="0"/>
          <w:szCs w:val="21"/>
        </w:rPr>
        <w:t>时</w:t>
      </w:r>
      <w:r w:rsidRPr="0014043C">
        <w:rPr>
          <w:rFonts w:ascii="宋体" w:hAnsi="宋体" w:hint="eastAsia"/>
          <w:snapToGrid w:val="0"/>
          <w:kern w:val="0"/>
          <w:szCs w:val="21"/>
          <w:u w:val="single"/>
        </w:rPr>
        <w:t xml:space="preserve">     </w:t>
      </w:r>
      <w:r w:rsidRPr="0014043C">
        <w:rPr>
          <w:rFonts w:ascii="宋体" w:hAnsi="宋体" w:cs="MingLiU" w:hint="eastAsia"/>
          <w:snapToGrid w:val="0"/>
          <w:kern w:val="0"/>
          <w:szCs w:val="21"/>
        </w:rPr>
        <w:t>分</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5"/>
        <w:gridCol w:w="3429"/>
        <w:gridCol w:w="1640"/>
        <w:gridCol w:w="1641"/>
        <w:gridCol w:w="1341"/>
        <w:gridCol w:w="1044"/>
        <w:gridCol w:w="1351"/>
        <w:gridCol w:w="996"/>
        <w:gridCol w:w="1379"/>
      </w:tblGrid>
      <w:tr w:rsidR="009B0C42" w:rsidRPr="0014043C" w14:paraId="071A553F" w14:textId="77777777" w:rsidTr="009B0C42">
        <w:trPr>
          <w:trHeight w:hRule="exact" w:val="844"/>
          <w:jc w:val="center"/>
        </w:trPr>
        <w:tc>
          <w:tcPr>
            <w:tcW w:w="455" w:type="dxa"/>
            <w:vAlign w:val="center"/>
          </w:tcPr>
          <w:p w14:paraId="5CF8636A" w14:textId="77777777" w:rsidR="009B0C42" w:rsidRPr="0014043C" w:rsidRDefault="009B0C42">
            <w:pPr>
              <w:autoSpaceDE w:val="0"/>
              <w:autoSpaceDN w:val="0"/>
              <w:adjustRightInd w:val="0"/>
              <w:snapToGrid w:val="0"/>
              <w:jc w:val="center"/>
              <w:rPr>
                <w:rFonts w:ascii="宋体" w:hAnsi="宋体"/>
                <w:snapToGrid w:val="0"/>
                <w:kern w:val="0"/>
                <w:szCs w:val="21"/>
              </w:rPr>
            </w:pPr>
            <w:r w:rsidRPr="0014043C">
              <w:rPr>
                <w:rFonts w:ascii="宋体" w:hAnsi="宋体"/>
                <w:snapToGrid w:val="0"/>
                <w:kern w:val="0"/>
                <w:szCs w:val="21"/>
              </w:rPr>
              <w:t>序号</w:t>
            </w:r>
          </w:p>
        </w:tc>
        <w:tc>
          <w:tcPr>
            <w:tcW w:w="3429" w:type="dxa"/>
            <w:vAlign w:val="center"/>
          </w:tcPr>
          <w:p w14:paraId="400ABD16" w14:textId="30C1C9ED" w:rsidR="009B0C42" w:rsidRPr="0014043C" w:rsidRDefault="009B0C42">
            <w:pPr>
              <w:autoSpaceDE w:val="0"/>
              <w:autoSpaceDN w:val="0"/>
              <w:adjustRightInd w:val="0"/>
              <w:snapToGrid w:val="0"/>
              <w:jc w:val="center"/>
              <w:rPr>
                <w:rFonts w:ascii="宋体" w:hAnsi="宋体"/>
                <w:snapToGrid w:val="0"/>
                <w:kern w:val="0"/>
                <w:szCs w:val="21"/>
              </w:rPr>
            </w:pPr>
            <w:r w:rsidRPr="0014043C">
              <w:rPr>
                <w:rFonts w:ascii="宋体" w:hAnsi="宋体"/>
                <w:snapToGrid w:val="0"/>
                <w:kern w:val="0"/>
                <w:szCs w:val="21"/>
              </w:rPr>
              <w:t>竞标人</w:t>
            </w:r>
          </w:p>
        </w:tc>
        <w:tc>
          <w:tcPr>
            <w:tcW w:w="1640" w:type="dxa"/>
            <w:tcBorders>
              <w:right w:val="single" w:sz="4" w:space="0" w:color="auto"/>
            </w:tcBorders>
            <w:vAlign w:val="center"/>
          </w:tcPr>
          <w:p w14:paraId="10CCD88B" w14:textId="1C110AED" w:rsidR="009B0C42" w:rsidRPr="0014043C" w:rsidRDefault="009B0C42">
            <w:pPr>
              <w:autoSpaceDE w:val="0"/>
              <w:autoSpaceDN w:val="0"/>
              <w:adjustRightInd w:val="0"/>
              <w:snapToGrid w:val="0"/>
              <w:jc w:val="center"/>
              <w:rPr>
                <w:rFonts w:ascii="宋体" w:hAnsi="宋体"/>
                <w:snapToGrid w:val="0"/>
                <w:kern w:val="0"/>
                <w:szCs w:val="21"/>
              </w:rPr>
            </w:pPr>
            <w:r w:rsidRPr="0014043C">
              <w:rPr>
                <w:rFonts w:ascii="宋体" w:hAnsi="宋体"/>
                <w:snapToGrid w:val="0"/>
                <w:kern w:val="0"/>
                <w:szCs w:val="21"/>
              </w:rPr>
              <w:t>竞标总报价</w:t>
            </w:r>
          </w:p>
        </w:tc>
        <w:tc>
          <w:tcPr>
            <w:tcW w:w="1641" w:type="dxa"/>
            <w:tcBorders>
              <w:left w:val="single" w:sz="4" w:space="0" w:color="auto"/>
            </w:tcBorders>
            <w:vAlign w:val="center"/>
          </w:tcPr>
          <w:p w14:paraId="1D9BFEC7" w14:textId="77777777" w:rsidR="009B0C42" w:rsidRPr="0014043C" w:rsidRDefault="009B0C42">
            <w:pPr>
              <w:autoSpaceDE w:val="0"/>
              <w:autoSpaceDN w:val="0"/>
              <w:adjustRightInd w:val="0"/>
              <w:snapToGrid w:val="0"/>
              <w:jc w:val="center"/>
              <w:rPr>
                <w:rFonts w:ascii="宋体" w:hAnsi="宋体"/>
                <w:snapToGrid w:val="0"/>
                <w:kern w:val="0"/>
                <w:szCs w:val="21"/>
              </w:rPr>
            </w:pPr>
            <w:r w:rsidRPr="0014043C">
              <w:rPr>
                <w:rFonts w:ascii="宋体" w:hAnsi="宋体"/>
                <w:snapToGrid w:val="0"/>
                <w:kern w:val="0"/>
                <w:szCs w:val="21"/>
              </w:rPr>
              <w:t>安全文明施工费暂定金额</w:t>
            </w:r>
          </w:p>
        </w:tc>
        <w:tc>
          <w:tcPr>
            <w:tcW w:w="1341" w:type="dxa"/>
            <w:vAlign w:val="center"/>
          </w:tcPr>
          <w:p w14:paraId="0489C734" w14:textId="77777777" w:rsidR="009B0C42" w:rsidRPr="0014043C" w:rsidRDefault="009B0C42">
            <w:pPr>
              <w:autoSpaceDE w:val="0"/>
              <w:autoSpaceDN w:val="0"/>
              <w:adjustRightInd w:val="0"/>
              <w:snapToGrid w:val="0"/>
              <w:jc w:val="center"/>
              <w:rPr>
                <w:rFonts w:ascii="宋体" w:hAnsi="宋体"/>
                <w:snapToGrid w:val="0"/>
                <w:kern w:val="0"/>
                <w:szCs w:val="21"/>
              </w:rPr>
            </w:pPr>
            <w:r w:rsidRPr="0014043C">
              <w:rPr>
                <w:rFonts w:ascii="宋体" w:hAnsi="宋体"/>
                <w:snapToGrid w:val="0"/>
                <w:kern w:val="0"/>
                <w:szCs w:val="21"/>
              </w:rPr>
              <w:t>质量目标</w:t>
            </w:r>
          </w:p>
        </w:tc>
        <w:tc>
          <w:tcPr>
            <w:tcW w:w="1044" w:type="dxa"/>
            <w:vAlign w:val="center"/>
          </w:tcPr>
          <w:p w14:paraId="34ABBE21" w14:textId="77777777" w:rsidR="009B0C42" w:rsidRPr="0014043C" w:rsidRDefault="009B0C42">
            <w:pPr>
              <w:autoSpaceDE w:val="0"/>
              <w:autoSpaceDN w:val="0"/>
              <w:adjustRightInd w:val="0"/>
              <w:snapToGrid w:val="0"/>
              <w:jc w:val="center"/>
              <w:rPr>
                <w:rFonts w:ascii="宋体" w:hAnsi="宋体"/>
                <w:snapToGrid w:val="0"/>
                <w:kern w:val="0"/>
                <w:szCs w:val="21"/>
              </w:rPr>
            </w:pPr>
            <w:r w:rsidRPr="0014043C">
              <w:rPr>
                <w:rFonts w:ascii="宋体" w:hAnsi="宋体"/>
                <w:snapToGrid w:val="0"/>
                <w:kern w:val="0"/>
                <w:szCs w:val="21"/>
              </w:rPr>
              <w:t>工期</w:t>
            </w:r>
          </w:p>
        </w:tc>
        <w:tc>
          <w:tcPr>
            <w:tcW w:w="1351" w:type="dxa"/>
            <w:vAlign w:val="center"/>
          </w:tcPr>
          <w:p w14:paraId="3BA9C038" w14:textId="77777777" w:rsidR="009B0C42" w:rsidRPr="0014043C" w:rsidRDefault="009B0C42">
            <w:pPr>
              <w:autoSpaceDE w:val="0"/>
              <w:autoSpaceDN w:val="0"/>
              <w:adjustRightInd w:val="0"/>
              <w:snapToGrid w:val="0"/>
              <w:jc w:val="center"/>
              <w:rPr>
                <w:rFonts w:ascii="宋体" w:hAnsi="宋体"/>
                <w:snapToGrid w:val="0"/>
                <w:kern w:val="0"/>
                <w:szCs w:val="21"/>
              </w:rPr>
            </w:pPr>
            <w:r w:rsidRPr="0014043C">
              <w:rPr>
                <w:rFonts w:ascii="宋体" w:hAnsi="宋体"/>
                <w:snapToGrid w:val="0"/>
                <w:kern w:val="0"/>
                <w:szCs w:val="21"/>
              </w:rPr>
              <w:t>项目经理</w:t>
            </w:r>
          </w:p>
        </w:tc>
        <w:tc>
          <w:tcPr>
            <w:tcW w:w="996" w:type="dxa"/>
            <w:vAlign w:val="center"/>
          </w:tcPr>
          <w:p w14:paraId="7A400213" w14:textId="77777777" w:rsidR="009B0C42" w:rsidRPr="0014043C" w:rsidRDefault="009B0C42">
            <w:pPr>
              <w:autoSpaceDE w:val="0"/>
              <w:autoSpaceDN w:val="0"/>
              <w:adjustRightInd w:val="0"/>
              <w:snapToGrid w:val="0"/>
              <w:jc w:val="center"/>
              <w:rPr>
                <w:rFonts w:ascii="宋体" w:hAnsi="宋体"/>
                <w:snapToGrid w:val="0"/>
                <w:kern w:val="0"/>
                <w:szCs w:val="21"/>
              </w:rPr>
            </w:pPr>
            <w:r w:rsidRPr="0014043C">
              <w:rPr>
                <w:rFonts w:ascii="宋体" w:hAnsi="宋体"/>
                <w:snapToGrid w:val="0"/>
                <w:kern w:val="0"/>
                <w:szCs w:val="21"/>
              </w:rPr>
              <w:t>备注</w:t>
            </w:r>
          </w:p>
        </w:tc>
        <w:tc>
          <w:tcPr>
            <w:tcW w:w="1379" w:type="dxa"/>
            <w:vAlign w:val="center"/>
          </w:tcPr>
          <w:p w14:paraId="049C9C06" w14:textId="77777777" w:rsidR="009B0C42" w:rsidRPr="0014043C" w:rsidRDefault="009B0C42">
            <w:pPr>
              <w:autoSpaceDE w:val="0"/>
              <w:autoSpaceDN w:val="0"/>
              <w:adjustRightInd w:val="0"/>
              <w:snapToGrid w:val="0"/>
              <w:jc w:val="center"/>
              <w:rPr>
                <w:rFonts w:ascii="宋体" w:hAnsi="宋体"/>
                <w:snapToGrid w:val="0"/>
                <w:kern w:val="0"/>
                <w:szCs w:val="21"/>
              </w:rPr>
            </w:pPr>
            <w:r w:rsidRPr="0014043C">
              <w:rPr>
                <w:rFonts w:ascii="宋体" w:hAnsi="宋体"/>
                <w:snapToGrid w:val="0"/>
                <w:kern w:val="0"/>
                <w:szCs w:val="21"/>
              </w:rPr>
              <w:t>签名</w:t>
            </w:r>
          </w:p>
        </w:tc>
      </w:tr>
      <w:tr w:rsidR="009B0C42" w:rsidRPr="0014043C" w14:paraId="23058EA7" w14:textId="77777777" w:rsidTr="009B0C42">
        <w:trPr>
          <w:trHeight w:hRule="exact" w:val="506"/>
          <w:jc w:val="center"/>
        </w:trPr>
        <w:tc>
          <w:tcPr>
            <w:tcW w:w="455" w:type="dxa"/>
            <w:vAlign w:val="center"/>
          </w:tcPr>
          <w:p w14:paraId="1844F4CE"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3429" w:type="dxa"/>
            <w:vAlign w:val="center"/>
          </w:tcPr>
          <w:p w14:paraId="28704F0A"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1640" w:type="dxa"/>
            <w:tcBorders>
              <w:right w:val="single" w:sz="4" w:space="0" w:color="auto"/>
            </w:tcBorders>
            <w:vAlign w:val="center"/>
          </w:tcPr>
          <w:p w14:paraId="2A7CC19B"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1641" w:type="dxa"/>
            <w:tcBorders>
              <w:left w:val="single" w:sz="4" w:space="0" w:color="auto"/>
            </w:tcBorders>
            <w:vAlign w:val="center"/>
          </w:tcPr>
          <w:p w14:paraId="0F1C2E27"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1341" w:type="dxa"/>
            <w:vAlign w:val="center"/>
          </w:tcPr>
          <w:p w14:paraId="472355A6"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1044" w:type="dxa"/>
            <w:vAlign w:val="center"/>
          </w:tcPr>
          <w:p w14:paraId="3199A616"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1351" w:type="dxa"/>
            <w:vAlign w:val="center"/>
          </w:tcPr>
          <w:p w14:paraId="6E85593B"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996" w:type="dxa"/>
            <w:vAlign w:val="center"/>
          </w:tcPr>
          <w:p w14:paraId="0CBD11F7"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1379" w:type="dxa"/>
            <w:vAlign w:val="center"/>
          </w:tcPr>
          <w:p w14:paraId="4C66E900"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r>
      <w:tr w:rsidR="009B0C42" w:rsidRPr="0014043C" w14:paraId="05DF735F" w14:textId="77777777" w:rsidTr="009B0C42">
        <w:trPr>
          <w:trHeight w:hRule="exact" w:val="506"/>
          <w:jc w:val="center"/>
        </w:trPr>
        <w:tc>
          <w:tcPr>
            <w:tcW w:w="455" w:type="dxa"/>
            <w:vAlign w:val="center"/>
          </w:tcPr>
          <w:p w14:paraId="273E547E"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3429" w:type="dxa"/>
            <w:vAlign w:val="center"/>
          </w:tcPr>
          <w:p w14:paraId="1D3C259D"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1640" w:type="dxa"/>
            <w:tcBorders>
              <w:right w:val="single" w:sz="4" w:space="0" w:color="auto"/>
            </w:tcBorders>
            <w:vAlign w:val="center"/>
          </w:tcPr>
          <w:p w14:paraId="52CAE015"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1641" w:type="dxa"/>
            <w:tcBorders>
              <w:left w:val="single" w:sz="4" w:space="0" w:color="auto"/>
            </w:tcBorders>
            <w:vAlign w:val="center"/>
          </w:tcPr>
          <w:p w14:paraId="4C036B4E"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1341" w:type="dxa"/>
            <w:vAlign w:val="center"/>
          </w:tcPr>
          <w:p w14:paraId="3A387BD5"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1044" w:type="dxa"/>
            <w:vAlign w:val="center"/>
          </w:tcPr>
          <w:p w14:paraId="23F374D2"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1351" w:type="dxa"/>
            <w:vAlign w:val="center"/>
          </w:tcPr>
          <w:p w14:paraId="4DD558FB"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996" w:type="dxa"/>
            <w:vAlign w:val="center"/>
          </w:tcPr>
          <w:p w14:paraId="0CC373F9"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1379" w:type="dxa"/>
            <w:vAlign w:val="center"/>
          </w:tcPr>
          <w:p w14:paraId="4144C251"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r>
      <w:tr w:rsidR="009B0C42" w:rsidRPr="0014043C" w14:paraId="1F79176D" w14:textId="77777777" w:rsidTr="009B0C42">
        <w:trPr>
          <w:trHeight w:hRule="exact" w:val="506"/>
          <w:jc w:val="center"/>
        </w:trPr>
        <w:tc>
          <w:tcPr>
            <w:tcW w:w="455" w:type="dxa"/>
            <w:vAlign w:val="center"/>
          </w:tcPr>
          <w:p w14:paraId="6859C419"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3429" w:type="dxa"/>
            <w:vAlign w:val="center"/>
          </w:tcPr>
          <w:p w14:paraId="56C4E2F3"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1640" w:type="dxa"/>
            <w:tcBorders>
              <w:right w:val="single" w:sz="4" w:space="0" w:color="auto"/>
            </w:tcBorders>
            <w:vAlign w:val="center"/>
          </w:tcPr>
          <w:p w14:paraId="66954A06"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1641" w:type="dxa"/>
            <w:tcBorders>
              <w:left w:val="single" w:sz="4" w:space="0" w:color="auto"/>
            </w:tcBorders>
            <w:vAlign w:val="center"/>
          </w:tcPr>
          <w:p w14:paraId="0845B7D4"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1341" w:type="dxa"/>
            <w:vAlign w:val="center"/>
          </w:tcPr>
          <w:p w14:paraId="75A9E5DA"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1044" w:type="dxa"/>
            <w:vAlign w:val="center"/>
          </w:tcPr>
          <w:p w14:paraId="11E3D1FC"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1351" w:type="dxa"/>
            <w:vAlign w:val="center"/>
          </w:tcPr>
          <w:p w14:paraId="6BFB78B3"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996" w:type="dxa"/>
            <w:vAlign w:val="center"/>
          </w:tcPr>
          <w:p w14:paraId="29526829"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1379" w:type="dxa"/>
            <w:vAlign w:val="center"/>
          </w:tcPr>
          <w:p w14:paraId="5972AD8E"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r>
      <w:tr w:rsidR="009B0C42" w:rsidRPr="0014043C" w14:paraId="5DCC7A58" w14:textId="77777777" w:rsidTr="009B0C42">
        <w:trPr>
          <w:trHeight w:hRule="exact" w:val="506"/>
          <w:jc w:val="center"/>
        </w:trPr>
        <w:tc>
          <w:tcPr>
            <w:tcW w:w="455" w:type="dxa"/>
            <w:vAlign w:val="center"/>
          </w:tcPr>
          <w:p w14:paraId="03846739"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3429" w:type="dxa"/>
            <w:vAlign w:val="center"/>
          </w:tcPr>
          <w:p w14:paraId="0978B925"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1640" w:type="dxa"/>
            <w:tcBorders>
              <w:right w:val="single" w:sz="4" w:space="0" w:color="auto"/>
            </w:tcBorders>
            <w:vAlign w:val="center"/>
          </w:tcPr>
          <w:p w14:paraId="4020307D"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1641" w:type="dxa"/>
            <w:tcBorders>
              <w:left w:val="single" w:sz="4" w:space="0" w:color="auto"/>
            </w:tcBorders>
            <w:vAlign w:val="center"/>
          </w:tcPr>
          <w:p w14:paraId="2DF0FCDC"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1341" w:type="dxa"/>
            <w:vAlign w:val="center"/>
          </w:tcPr>
          <w:p w14:paraId="11214869"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1044" w:type="dxa"/>
            <w:vAlign w:val="center"/>
          </w:tcPr>
          <w:p w14:paraId="44E3985F"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1351" w:type="dxa"/>
            <w:vAlign w:val="center"/>
          </w:tcPr>
          <w:p w14:paraId="6A593F23"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996" w:type="dxa"/>
            <w:vAlign w:val="center"/>
          </w:tcPr>
          <w:p w14:paraId="7CD81E9E"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1379" w:type="dxa"/>
            <w:vAlign w:val="center"/>
          </w:tcPr>
          <w:p w14:paraId="0A1B8BBD"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r>
      <w:tr w:rsidR="009B0C42" w:rsidRPr="0014043C" w14:paraId="36627CE1" w14:textId="77777777" w:rsidTr="009B0C42">
        <w:trPr>
          <w:trHeight w:hRule="exact" w:val="506"/>
          <w:jc w:val="center"/>
        </w:trPr>
        <w:tc>
          <w:tcPr>
            <w:tcW w:w="455" w:type="dxa"/>
            <w:vAlign w:val="center"/>
          </w:tcPr>
          <w:p w14:paraId="087E7403"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3429" w:type="dxa"/>
            <w:vAlign w:val="center"/>
          </w:tcPr>
          <w:p w14:paraId="76355C19"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1640" w:type="dxa"/>
            <w:tcBorders>
              <w:right w:val="single" w:sz="4" w:space="0" w:color="auto"/>
            </w:tcBorders>
            <w:vAlign w:val="center"/>
          </w:tcPr>
          <w:p w14:paraId="4144F023"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1641" w:type="dxa"/>
            <w:tcBorders>
              <w:left w:val="single" w:sz="4" w:space="0" w:color="auto"/>
            </w:tcBorders>
            <w:vAlign w:val="center"/>
          </w:tcPr>
          <w:p w14:paraId="0CBD47F5"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1341" w:type="dxa"/>
            <w:vAlign w:val="center"/>
          </w:tcPr>
          <w:p w14:paraId="547E424B"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1044" w:type="dxa"/>
            <w:vAlign w:val="center"/>
          </w:tcPr>
          <w:p w14:paraId="0AC20B3F"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1351" w:type="dxa"/>
            <w:vAlign w:val="center"/>
          </w:tcPr>
          <w:p w14:paraId="513614C0"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996" w:type="dxa"/>
            <w:vAlign w:val="center"/>
          </w:tcPr>
          <w:p w14:paraId="22C6F1AD"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1379" w:type="dxa"/>
            <w:vAlign w:val="center"/>
          </w:tcPr>
          <w:p w14:paraId="45325137"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r>
      <w:tr w:rsidR="009B0C42" w:rsidRPr="0014043C" w14:paraId="31358626" w14:textId="77777777" w:rsidTr="009B0C42">
        <w:trPr>
          <w:trHeight w:hRule="exact" w:val="506"/>
          <w:jc w:val="center"/>
        </w:trPr>
        <w:tc>
          <w:tcPr>
            <w:tcW w:w="455" w:type="dxa"/>
            <w:vAlign w:val="center"/>
          </w:tcPr>
          <w:p w14:paraId="7B5D8BAB"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3429" w:type="dxa"/>
            <w:vAlign w:val="center"/>
          </w:tcPr>
          <w:p w14:paraId="4EC40759"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1640" w:type="dxa"/>
            <w:tcBorders>
              <w:right w:val="single" w:sz="4" w:space="0" w:color="auto"/>
            </w:tcBorders>
            <w:vAlign w:val="center"/>
          </w:tcPr>
          <w:p w14:paraId="1EDCEEE7"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1641" w:type="dxa"/>
            <w:tcBorders>
              <w:left w:val="single" w:sz="4" w:space="0" w:color="auto"/>
            </w:tcBorders>
            <w:vAlign w:val="center"/>
          </w:tcPr>
          <w:p w14:paraId="1CC5D93B"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1341" w:type="dxa"/>
            <w:vAlign w:val="center"/>
          </w:tcPr>
          <w:p w14:paraId="6D2B6095"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1044" w:type="dxa"/>
            <w:vAlign w:val="center"/>
          </w:tcPr>
          <w:p w14:paraId="34251E27"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1351" w:type="dxa"/>
            <w:vAlign w:val="center"/>
          </w:tcPr>
          <w:p w14:paraId="0F0298E9"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996" w:type="dxa"/>
            <w:vAlign w:val="center"/>
          </w:tcPr>
          <w:p w14:paraId="71B0D4D8"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c>
          <w:tcPr>
            <w:tcW w:w="1379" w:type="dxa"/>
            <w:vAlign w:val="center"/>
          </w:tcPr>
          <w:p w14:paraId="27E25722" w14:textId="77777777" w:rsidR="009B0C42" w:rsidRPr="0014043C" w:rsidRDefault="009B0C42">
            <w:pPr>
              <w:autoSpaceDE w:val="0"/>
              <w:autoSpaceDN w:val="0"/>
              <w:adjustRightInd w:val="0"/>
              <w:snapToGrid w:val="0"/>
              <w:jc w:val="left"/>
              <w:rPr>
                <w:rFonts w:ascii="宋体" w:hAnsi="宋体"/>
                <w:snapToGrid w:val="0"/>
                <w:kern w:val="0"/>
                <w:sz w:val="28"/>
                <w:szCs w:val="28"/>
              </w:rPr>
            </w:pPr>
          </w:p>
        </w:tc>
      </w:tr>
      <w:tr w:rsidR="009B0C42" w:rsidRPr="0014043C" w14:paraId="17E4D293" w14:textId="77777777" w:rsidTr="008662E8">
        <w:trPr>
          <w:gridAfter w:val="7"/>
          <w:wAfter w:w="9392" w:type="dxa"/>
          <w:trHeight w:hRule="exact" w:val="593"/>
          <w:jc w:val="center"/>
        </w:trPr>
        <w:tc>
          <w:tcPr>
            <w:tcW w:w="3884" w:type="dxa"/>
            <w:gridSpan w:val="2"/>
            <w:tcBorders>
              <w:bottom w:val="single" w:sz="4" w:space="0" w:color="auto"/>
            </w:tcBorders>
            <w:vAlign w:val="center"/>
          </w:tcPr>
          <w:p w14:paraId="6D682EA0" w14:textId="77777777" w:rsidR="009B0C42" w:rsidRPr="0014043C" w:rsidRDefault="009B0C42">
            <w:pPr>
              <w:autoSpaceDE w:val="0"/>
              <w:autoSpaceDN w:val="0"/>
              <w:adjustRightInd w:val="0"/>
              <w:snapToGrid w:val="0"/>
              <w:jc w:val="center"/>
              <w:rPr>
                <w:rFonts w:ascii="宋体" w:hAnsi="宋体"/>
                <w:snapToGrid w:val="0"/>
                <w:kern w:val="0"/>
                <w:szCs w:val="21"/>
              </w:rPr>
            </w:pPr>
            <w:r w:rsidRPr="0014043C">
              <w:rPr>
                <w:rFonts w:ascii="宋体" w:hAnsi="宋体"/>
                <w:snapToGrid w:val="0"/>
                <w:kern w:val="0"/>
                <w:szCs w:val="21"/>
              </w:rPr>
              <w:t>最高限价</w:t>
            </w:r>
          </w:p>
        </w:tc>
      </w:tr>
      <w:tr w:rsidR="009B0C42" w:rsidRPr="0014043C" w14:paraId="34E863B7" w14:textId="77777777" w:rsidTr="008662E8">
        <w:trPr>
          <w:gridAfter w:val="7"/>
          <w:wAfter w:w="9392" w:type="dxa"/>
          <w:trHeight w:hRule="exact" w:val="522"/>
          <w:jc w:val="center"/>
        </w:trPr>
        <w:tc>
          <w:tcPr>
            <w:tcW w:w="3884" w:type="dxa"/>
            <w:gridSpan w:val="2"/>
            <w:tcBorders>
              <w:top w:val="single" w:sz="4" w:space="0" w:color="auto"/>
              <w:bottom w:val="single" w:sz="4" w:space="0" w:color="auto"/>
            </w:tcBorders>
            <w:vAlign w:val="center"/>
          </w:tcPr>
          <w:p w14:paraId="406F15E3" w14:textId="77777777" w:rsidR="009B0C42" w:rsidRPr="0014043C" w:rsidRDefault="009B0C42">
            <w:pPr>
              <w:autoSpaceDE w:val="0"/>
              <w:autoSpaceDN w:val="0"/>
              <w:adjustRightInd w:val="0"/>
              <w:snapToGrid w:val="0"/>
              <w:jc w:val="center"/>
              <w:rPr>
                <w:rFonts w:ascii="宋体" w:hAnsi="宋体"/>
                <w:snapToGrid w:val="0"/>
                <w:kern w:val="0"/>
                <w:szCs w:val="21"/>
              </w:rPr>
            </w:pPr>
            <w:r w:rsidRPr="0014043C">
              <w:rPr>
                <w:rFonts w:hint="eastAsia"/>
                <w:szCs w:val="21"/>
              </w:rPr>
              <w:t>最高限价的</w:t>
            </w:r>
            <w:r w:rsidRPr="0014043C">
              <w:rPr>
                <w:rFonts w:hint="eastAsia"/>
                <w:szCs w:val="21"/>
              </w:rPr>
              <w:t>8</w:t>
            </w:r>
            <w:r w:rsidRPr="0014043C">
              <w:rPr>
                <w:szCs w:val="21"/>
              </w:rPr>
              <w:t>5</w:t>
            </w:r>
            <w:r w:rsidRPr="0014043C">
              <w:rPr>
                <w:rFonts w:hint="eastAsia"/>
                <w:szCs w:val="21"/>
              </w:rPr>
              <w:t>%</w:t>
            </w:r>
          </w:p>
        </w:tc>
      </w:tr>
      <w:tr w:rsidR="009B0C42" w:rsidRPr="0014043C" w14:paraId="320D452E" w14:textId="77777777" w:rsidTr="008662E8">
        <w:trPr>
          <w:gridAfter w:val="7"/>
          <w:wAfter w:w="9392" w:type="dxa"/>
          <w:trHeight w:hRule="exact" w:val="522"/>
          <w:jc w:val="center"/>
        </w:trPr>
        <w:tc>
          <w:tcPr>
            <w:tcW w:w="3884" w:type="dxa"/>
            <w:gridSpan w:val="2"/>
            <w:tcBorders>
              <w:top w:val="single" w:sz="4" w:space="0" w:color="auto"/>
            </w:tcBorders>
            <w:vAlign w:val="center"/>
          </w:tcPr>
          <w:p w14:paraId="52463A06" w14:textId="77777777" w:rsidR="009B0C42" w:rsidRPr="0014043C" w:rsidRDefault="009B0C42">
            <w:pPr>
              <w:autoSpaceDE w:val="0"/>
              <w:autoSpaceDN w:val="0"/>
              <w:adjustRightInd w:val="0"/>
              <w:snapToGrid w:val="0"/>
              <w:jc w:val="center"/>
              <w:rPr>
                <w:szCs w:val="21"/>
              </w:rPr>
            </w:pPr>
            <w:r w:rsidRPr="0014043C">
              <w:rPr>
                <w:rFonts w:hint="eastAsia"/>
                <w:szCs w:val="21"/>
              </w:rPr>
              <w:t>异常情况</w:t>
            </w:r>
          </w:p>
        </w:tc>
      </w:tr>
    </w:tbl>
    <w:p w14:paraId="4223C390" w14:textId="77777777" w:rsidR="00B0760F" w:rsidRPr="0014043C" w:rsidRDefault="00B0760F">
      <w:pPr>
        <w:tabs>
          <w:tab w:val="left" w:pos="2740"/>
          <w:tab w:val="left" w:pos="4940"/>
          <w:tab w:val="left" w:pos="7140"/>
        </w:tabs>
        <w:autoSpaceDE w:val="0"/>
        <w:autoSpaceDN w:val="0"/>
        <w:adjustRightInd w:val="0"/>
        <w:snapToGrid w:val="0"/>
        <w:spacing w:line="360" w:lineRule="auto"/>
        <w:jc w:val="left"/>
        <w:rPr>
          <w:rFonts w:ascii="宋体" w:hAnsi="宋体"/>
          <w:snapToGrid w:val="0"/>
          <w:kern w:val="0"/>
          <w:szCs w:val="21"/>
        </w:rPr>
      </w:pPr>
    </w:p>
    <w:p w14:paraId="71123A95" w14:textId="156C59F3" w:rsidR="00B0760F" w:rsidRPr="0014043C" w:rsidRDefault="00BF5824">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rPr>
      </w:pPr>
      <w:r w:rsidRPr="0014043C">
        <w:rPr>
          <w:rFonts w:ascii="宋体" w:hAnsi="宋体"/>
          <w:snapToGrid w:val="0"/>
          <w:kern w:val="0"/>
          <w:szCs w:val="21"/>
        </w:rPr>
        <w:t>比选人</w:t>
      </w:r>
      <w:r w:rsidR="008662E8" w:rsidRPr="0014043C">
        <w:rPr>
          <w:rFonts w:ascii="宋体" w:hAnsi="宋体"/>
          <w:snapToGrid w:val="0"/>
          <w:kern w:val="0"/>
          <w:szCs w:val="21"/>
        </w:rPr>
        <w:t>代表：</w:t>
      </w:r>
      <w:r w:rsidR="008662E8" w:rsidRPr="0014043C">
        <w:rPr>
          <w:rFonts w:ascii="宋体" w:hAnsi="宋体" w:cs="MingLiU" w:hint="eastAsia"/>
          <w:snapToGrid w:val="0"/>
          <w:w w:val="200"/>
          <w:kern w:val="0"/>
          <w:szCs w:val="21"/>
          <w:u w:val="single"/>
        </w:rPr>
        <w:t xml:space="preserve">      </w:t>
      </w:r>
      <w:r w:rsidR="008662E8" w:rsidRPr="0014043C">
        <w:rPr>
          <w:rFonts w:ascii="宋体" w:hAnsi="宋体" w:cs="MingLiU" w:hint="eastAsia"/>
          <w:snapToGrid w:val="0"/>
          <w:w w:val="200"/>
          <w:kern w:val="0"/>
          <w:szCs w:val="21"/>
        </w:rPr>
        <w:t xml:space="preserve">      </w:t>
      </w:r>
      <w:r w:rsidR="008662E8" w:rsidRPr="0014043C">
        <w:rPr>
          <w:rFonts w:ascii="宋体" w:hAnsi="宋体"/>
          <w:snapToGrid w:val="0"/>
          <w:kern w:val="0"/>
          <w:szCs w:val="21"/>
        </w:rPr>
        <w:t>监标人：</w:t>
      </w:r>
      <w:r w:rsidR="008662E8" w:rsidRPr="0014043C">
        <w:rPr>
          <w:rFonts w:ascii="宋体" w:hAnsi="宋体" w:cs="MingLiU" w:hint="eastAsia"/>
          <w:snapToGrid w:val="0"/>
          <w:w w:val="200"/>
          <w:kern w:val="0"/>
          <w:szCs w:val="21"/>
          <w:u w:val="single"/>
        </w:rPr>
        <w:t xml:space="preserve">      </w:t>
      </w:r>
      <w:r w:rsidR="008662E8" w:rsidRPr="0014043C">
        <w:rPr>
          <w:rFonts w:ascii="宋体" w:hAnsi="宋体" w:cs="MingLiU" w:hint="eastAsia"/>
          <w:snapToGrid w:val="0"/>
          <w:w w:val="200"/>
          <w:kern w:val="0"/>
          <w:szCs w:val="21"/>
        </w:rPr>
        <w:t xml:space="preserve">      </w:t>
      </w:r>
      <w:r w:rsidR="008662E8" w:rsidRPr="0014043C">
        <w:rPr>
          <w:rFonts w:ascii="宋体" w:hAnsi="宋体" w:hint="eastAsia"/>
          <w:snapToGrid w:val="0"/>
          <w:kern w:val="0"/>
          <w:szCs w:val="21"/>
        </w:rPr>
        <w:t>主持人</w:t>
      </w:r>
      <w:r w:rsidR="008662E8" w:rsidRPr="0014043C">
        <w:rPr>
          <w:rFonts w:ascii="宋体" w:hAnsi="宋体"/>
          <w:snapToGrid w:val="0"/>
          <w:kern w:val="0"/>
          <w:szCs w:val="21"/>
        </w:rPr>
        <w:t>：</w:t>
      </w:r>
      <w:r w:rsidR="008662E8" w:rsidRPr="0014043C">
        <w:rPr>
          <w:rFonts w:ascii="宋体" w:hAnsi="宋体" w:cs="MingLiU" w:hint="eastAsia"/>
          <w:snapToGrid w:val="0"/>
          <w:w w:val="200"/>
          <w:kern w:val="0"/>
          <w:szCs w:val="21"/>
          <w:u w:val="single"/>
        </w:rPr>
        <w:t xml:space="preserve">      </w:t>
      </w:r>
      <w:r w:rsidR="008662E8" w:rsidRPr="0014043C">
        <w:rPr>
          <w:rFonts w:ascii="宋体" w:hAnsi="宋体" w:cs="MingLiU" w:hint="eastAsia"/>
          <w:snapToGrid w:val="0"/>
          <w:w w:val="200"/>
          <w:kern w:val="0"/>
          <w:szCs w:val="21"/>
        </w:rPr>
        <w:t xml:space="preserve">      </w:t>
      </w:r>
      <w:r w:rsidR="008662E8" w:rsidRPr="0014043C">
        <w:rPr>
          <w:rFonts w:ascii="宋体" w:hAnsi="宋体"/>
          <w:snapToGrid w:val="0"/>
          <w:kern w:val="0"/>
          <w:szCs w:val="21"/>
        </w:rPr>
        <w:t>记录人：</w:t>
      </w:r>
      <w:r w:rsidR="008662E8" w:rsidRPr="0014043C">
        <w:rPr>
          <w:rFonts w:ascii="宋体" w:hAnsi="宋体" w:cs="MingLiU" w:hint="eastAsia"/>
          <w:snapToGrid w:val="0"/>
          <w:w w:val="200"/>
          <w:kern w:val="0"/>
          <w:szCs w:val="21"/>
          <w:u w:val="single"/>
        </w:rPr>
        <w:t xml:space="preserve">      </w:t>
      </w:r>
    </w:p>
    <w:p w14:paraId="635E6D13" w14:textId="77777777" w:rsidR="00B0760F" w:rsidRPr="0014043C" w:rsidRDefault="008662E8" w:rsidP="008662E8">
      <w:pPr>
        <w:autoSpaceDE w:val="0"/>
        <w:autoSpaceDN w:val="0"/>
        <w:adjustRightInd w:val="0"/>
        <w:snapToGrid w:val="0"/>
        <w:spacing w:beforeLines="20" w:before="48" w:line="360" w:lineRule="auto"/>
        <w:jc w:val="right"/>
        <w:rPr>
          <w:rFonts w:ascii="宋体" w:hAnsi="宋体"/>
          <w:snapToGrid w:val="0"/>
          <w:kern w:val="0"/>
          <w:sz w:val="24"/>
        </w:rPr>
      </w:pPr>
      <w:r w:rsidRPr="0014043C">
        <w:rPr>
          <w:rFonts w:ascii="宋体" w:hAnsi="宋体"/>
          <w:snapToGrid w:val="0"/>
          <w:kern w:val="0"/>
          <w:sz w:val="24"/>
        </w:rPr>
        <w:t xml:space="preserve">                                       </w:t>
      </w:r>
      <w:r w:rsidRPr="0014043C">
        <w:rPr>
          <w:rFonts w:ascii="宋体" w:hAnsi="宋体"/>
          <w:snapToGrid w:val="0"/>
          <w:kern w:val="0"/>
          <w:sz w:val="24"/>
          <w:u w:val="single"/>
        </w:rPr>
        <w:t xml:space="preserve">       </w:t>
      </w:r>
      <w:r w:rsidRPr="0014043C">
        <w:rPr>
          <w:rFonts w:ascii="宋体" w:hAnsi="宋体"/>
          <w:snapToGrid w:val="0"/>
          <w:kern w:val="0"/>
          <w:sz w:val="24"/>
        </w:rPr>
        <w:t>年</w:t>
      </w:r>
      <w:r w:rsidRPr="0014043C">
        <w:rPr>
          <w:rFonts w:ascii="宋体" w:hAnsi="宋体"/>
          <w:snapToGrid w:val="0"/>
          <w:kern w:val="0"/>
          <w:sz w:val="24"/>
          <w:u w:val="single"/>
        </w:rPr>
        <w:t xml:space="preserve">     </w:t>
      </w:r>
      <w:r w:rsidRPr="0014043C">
        <w:rPr>
          <w:rFonts w:ascii="宋体" w:hAnsi="宋体"/>
          <w:snapToGrid w:val="0"/>
          <w:kern w:val="0"/>
          <w:sz w:val="24"/>
        </w:rPr>
        <w:t>月</w:t>
      </w:r>
      <w:r w:rsidRPr="0014043C">
        <w:rPr>
          <w:rFonts w:ascii="宋体" w:hAnsi="宋体"/>
          <w:snapToGrid w:val="0"/>
          <w:kern w:val="0"/>
          <w:sz w:val="24"/>
          <w:u w:val="single"/>
        </w:rPr>
        <w:t xml:space="preserve">    </w:t>
      </w:r>
      <w:r w:rsidRPr="0014043C">
        <w:rPr>
          <w:rFonts w:ascii="宋体" w:hAnsi="宋体"/>
          <w:snapToGrid w:val="0"/>
          <w:kern w:val="0"/>
          <w:sz w:val="24"/>
        </w:rPr>
        <w:t>日</w:t>
      </w:r>
    </w:p>
    <w:p w14:paraId="64B23E9A" w14:textId="5B6735DB" w:rsidR="00B0760F" w:rsidRPr="0014043C" w:rsidRDefault="009B0C42" w:rsidP="009B0C42">
      <w:pPr>
        <w:autoSpaceDE w:val="0"/>
        <w:autoSpaceDN w:val="0"/>
        <w:adjustRightInd w:val="0"/>
        <w:snapToGrid w:val="0"/>
        <w:spacing w:beforeLines="20" w:before="48" w:line="360" w:lineRule="auto"/>
      </w:pPr>
      <w:r w:rsidRPr="0014043C">
        <w:t xml:space="preserve"> </w:t>
      </w:r>
    </w:p>
    <w:p w14:paraId="25188026" w14:textId="77777777" w:rsidR="00B0760F" w:rsidRPr="0014043C" w:rsidRDefault="00B0760F" w:rsidP="008662E8">
      <w:pPr>
        <w:autoSpaceDE w:val="0"/>
        <w:autoSpaceDN w:val="0"/>
        <w:adjustRightInd w:val="0"/>
        <w:snapToGrid w:val="0"/>
        <w:spacing w:beforeLines="20" w:before="48" w:line="360" w:lineRule="auto"/>
        <w:rPr>
          <w:rFonts w:ascii="宋体" w:hAnsi="宋体"/>
          <w:snapToGrid w:val="0"/>
          <w:kern w:val="0"/>
          <w:sz w:val="24"/>
        </w:rPr>
        <w:sectPr w:rsidR="00B0760F" w:rsidRPr="0014043C" w:rsidSect="002D1DF1">
          <w:pgSz w:w="16838" w:h="11906" w:orient="landscape"/>
          <w:pgMar w:top="1134" w:right="1134" w:bottom="1134" w:left="1134" w:header="851" w:footer="850" w:gutter="0"/>
          <w:cols w:space="720"/>
          <w:docGrid w:linePitch="312"/>
        </w:sectPr>
      </w:pPr>
    </w:p>
    <w:p w14:paraId="37F9025A" w14:textId="038833BC" w:rsidR="00B0760F" w:rsidRPr="0014043C" w:rsidRDefault="008662E8">
      <w:pPr>
        <w:autoSpaceDE w:val="0"/>
        <w:autoSpaceDN w:val="0"/>
        <w:adjustRightInd w:val="0"/>
        <w:snapToGrid w:val="0"/>
        <w:spacing w:line="360" w:lineRule="auto"/>
        <w:jc w:val="left"/>
        <w:rPr>
          <w:rFonts w:ascii="宋体" w:hAnsi="宋体"/>
          <w:b/>
          <w:snapToGrid w:val="0"/>
          <w:kern w:val="0"/>
        </w:rPr>
      </w:pPr>
      <w:r w:rsidRPr="0014043C">
        <w:rPr>
          <w:rFonts w:ascii="宋体" w:hAnsi="宋体"/>
          <w:b/>
          <w:snapToGrid w:val="0"/>
          <w:kern w:val="0"/>
        </w:rPr>
        <w:lastRenderedPageBreak/>
        <w:t>附表</w:t>
      </w:r>
      <w:r w:rsidR="009B0C42" w:rsidRPr="0014043C">
        <w:rPr>
          <w:rFonts w:ascii="宋体" w:hAnsi="宋体" w:hint="eastAsia"/>
          <w:b/>
          <w:snapToGrid w:val="0"/>
          <w:kern w:val="0"/>
        </w:rPr>
        <w:t>二</w:t>
      </w:r>
      <w:r w:rsidRPr="0014043C">
        <w:rPr>
          <w:rFonts w:ascii="宋体" w:hAnsi="宋体"/>
          <w:b/>
          <w:snapToGrid w:val="0"/>
          <w:kern w:val="0"/>
        </w:rPr>
        <w:t>：问题澄清通知</w:t>
      </w:r>
    </w:p>
    <w:p w14:paraId="66DC1AA6" w14:textId="77777777" w:rsidR="00B0760F" w:rsidRPr="0014043C" w:rsidRDefault="00B0760F">
      <w:pPr>
        <w:autoSpaceDE w:val="0"/>
        <w:autoSpaceDN w:val="0"/>
        <w:adjustRightInd w:val="0"/>
        <w:snapToGrid w:val="0"/>
        <w:spacing w:line="360" w:lineRule="auto"/>
        <w:jc w:val="left"/>
        <w:rPr>
          <w:rFonts w:ascii="宋体" w:hAnsi="宋体"/>
          <w:b/>
          <w:snapToGrid w:val="0"/>
          <w:kern w:val="0"/>
          <w:sz w:val="24"/>
        </w:rPr>
      </w:pPr>
    </w:p>
    <w:p w14:paraId="24F737FC" w14:textId="77777777" w:rsidR="00B0760F" w:rsidRPr="0014043C" w:rsidRDefault="008662E8">
      <w:pPr>
        <w:autoSpaceDE w:val="0"/>
        <w:autoSpaceDN w:val="0"/>
        <w:adjustRightInd w:val="0"/>
        <w:snapToGrid w:val="0"/>
        <w:spacing w:line="360" w:lineRule="auto"/>
        <w:jc w:val="center"/>
        <w:rPr>
          <w:rFonts w:ascii="宋体" w:hAnsi="宋体"/>
          <w:b/>
          <w:snapToGrid w:val="0"/>
          <w:w w:val="99"/>
          <w:kern w:val="0"/>
          <w:sz w:val="32"/>
          <w:szCs w:val="32"/>
        </w:rPr>
      </w:pPr>
      <w:r w:rsidRPr="0014043C">
        <w:rPr>
          <w:rFonts w:ascii="宋体" w:hAnsi="宋体" w:hint="eastAsia"/>
          <w:b/>
          <w:snapToGrid w:val="0"/>
          <w:w w:val="99"/>
          <w:kern w:val="0"/>
          <w:sz w:val="32"/>
          <w:szCs w:val="32"/>
        </w:rPr>
        <w:t>问题澄清通知</w:t>
      </w:r>
    </w:p>
    <w:p w14:paraId="3B2B84AE" w14:textId="77777777" w:rsidR="00B0760F" w:rsidRPr="0014043C" w:rsidRDefault="00B0760F">
      <w:pPr>
        <w:autoSpaceDE w:val="0"/>
        <w:autoSpaceDN w:val="0"/>
        <w:adjustRightInd w:val="0"/>
        <w:snapToGrid w:val="0"/>
        <w:spacing w:line="360" w:lineRule="auto"/>
        <w:jc w:val="left"/>
        <w:rPr>
          <w:rFonts w:ascii="宋体" w:hAnsi="宋体"/>
          <w:b/>
          <w:snapToGrid w:val="0"/>
          <w:kern w:val="0"/>
          <w:sz w:val="24"/>
        </w:rPr>
      </w:pPr>
    </w:p>
    <w:p w14:paraId="0F8DE1A7" w14:textId="77777777" w:rsidR="00B0760F" w:rsidRPr="0014043C" w:rsidRDefault="008662E8">
      <w:pPr>
        <w:autoSpaceDE w:val="0"/>
        <w:autoSpaceDN w:val="0"/>
        <w:adjustRightInd w:val="0"/>
        <w:snapToGrid w:val="0"/>
        <w:spacing w:line="360" w:lineRule="auto"/>
        <w:ind w:firstLineChars="1550" w:firstLine="3255"/>
        <w:jc w:val="left"/>
        <w:rPr>
          <w:rFonts w:ascii="宋体" w:hAnsi="宋体"/>
          <w:snapToGrid w:val="0"/>
          <w:kern w:val="0"/>
          <w:szCs w:val="21"/>
          <w:u w:val="single"/>
        </w:rPr>
      </w:pPr>
      <w:r w:rsidRPr="0014043C">
        <w:rPr>
          <w:rFonts w:ascii="宋体" w:hAnsi="宋体"/>
          <w:snapToGrid w:val="0"/>
          <w:kern w:val="0"/>
          <w:szCs w:val="21"/>
        </w:rPr>
        <w:t>编号：</w:t>
      </w:r>
      <w:r w:rsidRPr="0014043C">
        <w:rPr>
          <w:rFonts w:ascii="宋体" w:hAnsi="宋体" w:hint="eastAsia"/>
          <w:snapToGrid w:val="0"/>
          <w:kern w:val="0"/>
          <w:szCs w:val="21"/>
          <w:u w:val="single"/>
        </w:rPr>
        <w:t xml:space="preserve">                     </w:t>
      </w:r>
    </w:p>
    <w:p w14:paraId="5116805C" w14:textId="77777777" w:rsidR="00B0760F" w:rsidRPr="0014043C" w:rsidRDefault="00B0760F">
      <w:pPr>
        <w:autoSpaceDE w:val="0"/>
        <w:autoSpaceDN w:val="0"/>
        <w:adjustRightInd w:val="0"/>
        <w:snapToGrid w:val="0"/>
        <w:spacing w:line="360" w:lineRule="auto"/>
        <w:jc w:val="left"/>
        <w:rPr>
          <w:rFonts w:ascii="宋体" w:hAnsi="宋体"/>
          <w:b/>
          <w:snapToGrid w:val="0"/>
          <w:kern w:val="0"/>
          <w:sz w:val="24"/>
        </w:rPr>
      </w:pPr>
    </w:p>
    <w:p w14:paraId="67472834" w14:textId="77777777" w:rsidR="00B0760F" w:rsidRPr="0014043C" w:rsidRDefault="00B0760F">
      <w:pPr>
        <w:autoSpaceDE w:val="0"/>
        <w:autoSpaceDN w:val="0"/>
        <w:adjustRightInd w:val="0"/>
        <w:snapToGrid w:val="0"/>
        <w:spacing w:line="360" w:lineRule="auto"/>
        <w:rPr>
          <w:rFonts w:ascii="宋体" w:hAnsi="宋体"/>
          <w:snapToGrid w:val="0"/>
          <w:kern w:val="0"/>
          <w:sz w:val="28"/>
          <w:szCs w:val="28"/>
        </w:rPr>
      </w:pPr>
    </w:p>
    <w:p w14:paraId="2FDE4A7A" w14:textId="743D904C" w:rsidR="00B0760F" w:rsidRPr="0014043C" w:rsidRDefault="008662E8">
      <w:pPr>
        <w:tabs>
          <w:tab w:val="left" w:pos="1580"/>
        </w:tabs>
        <w:autoSpaceDE w:val="0"/>
        <w:autoSpaceDN w:val="0"/>
        <w:adjustRightInd w:val="0"/>
        <w:snapToGrid w:val="0"/>
        <w:spacing w:line="480" w:lineRule="auto"/>
        <w:jc w:val="left"/>
        <w:rPr>
          <w:rFonts w:ascii="宋体" w:hAnsi="宋体"/>
          <w:snapToGrid w:val="0"/>
          <w:kern w:val="0"/>
          <w:szCs w:val="21"/>
        </w:rPr>
      </w:pPr>
      <w:r w:rsidRPr="0014043C">
        <w:rPr>
          <w:rFonts w:ascii="宋体" w:hAnsi="宋体"/>
          <w:snapToGrid w:val="0"/>
          <w:w w:val="200"/>
          <w:kern w:val="0"/>
          <w:szCs w:val="21"/>
          <w:u w:val="single"/>
        </w:rPr>
        <w:t xml:space="preserve"> </w:t>
      </w:r>
      <w:r w:rsidRPr="0014043C">
        <w:rPr>
          <w:rFonts w:ascii="宋体" w:hAnsi="宋体"/>
          <w:snapToGrid w:val="0"/>
          <w:kern w:val="0"/>
          <w:szCs w:val="21"/>
          <w:u w:val="single"/>
        </w:rPr>
        <w:tab/>
        <w:t>（</w:t>
      </w:r>
      <w:r w:rsidR="00BF5824" w:rsidRPr="0014043C">
        <w:rPr>
          <w:rFonts w:ascii="宋体" w:hAnsi="宋体"/>
          <w:snapToGrid w:val="0"/>
          <w:kern w:val="0"/>
          <w:szCs w:val="21"/>
          <w:u w:val="single"/>
        </w:rPr>
        <w:t>竞标人</w:t>
      </w:r>
      <w:r w:rsidRPr="0014043C">
        <w:rPr>
          <w:rFonts w:ascii="宋体" w:hAnsi="宋体"/>
          <w:snapToGrid w:val="0"/>
          <w:kern w:val="0"/>
          <w:szCs w:val="21"/>
          <w:u w:val="single"/>
        </w:rPr>
        <w:t>名称）</w:t>
      </w:r>
      <w:r w:rsidRPr="0014043C">
        <w:rPr>
          <w:rFonts w:ascii="宋体" w:hAnsi="宋体"/>
          <w:snapToGrid w:val="0"/>
          <w:kern w:val="0"/>
          <w:szCs w:val="21"/>
        </w:rPr>
        <w:t>：</w:t>
      </w:r>
    </w:p>
    <w:p w14:paraId="7DDC0042" w14:textId="7A85414C" w:rsidR="00B0760F" w:rsidRPr="0014043C" w:rsidRDefault="008662E8">
      <w:pPr>
        <w:tabs>
          <w:tab w:val="left" w:pos="2320"/>
          <w:tab w:val="left" w:pos="4460"/>
        </w:tabs>
        <w:autoSpaceDE w:val="0"/>
        <w:autoSpaceDN w:val="0"/>
        <w:adjustRightInd w:val="0"/>
        <w:snapToGrid w:val="0"/>
        <w:spacing w:line="480" w:lineRule="auto"/>
        <w:ind w:firstLineChars="101" w:firstLine="424"/>
        <w:jc w:val="left"/>
        <w:rPr>
          <w:rFonts w:ascii="宋体" w:hAnsi="宋体"/>
          <w:snapToGrid w:val="0"/>
          <w:kern w:val="0"/>
          <w:szCs w:val="21"/>
        </w:rPr>
      </w:pPr>
      <w:r w:rsidRPr="0014043C">
        <w:rPr>
          <w:rFonts w:ascii="宋体" w:hAnsi="宋体"/>
          <w:snapToGrid w:val="0"/>
          <w:w w:val="200"/>
          <w:kern w:val="0"/>
          <w:szCs w:val="21"/>
          <w:u w:val="single"/>
        </w:rPr>
        <w:t xml:space="preserve"> </w:t>
      </w:r>
      <w:r w:rsidRPr="0014043C">
        <w:rPr>
          <w:rFonts w:ascii="宋体" w:hAnsi="宋体"/>
          <w:snapToGrid w:val="0"/>
          <w:kern w:val="0"/>
          <w:szCs w:val="21"/>
          <w:u w:val="single"/>
        </w:rPr>
        <w:tab/>
        <w:t>（项目名称）</w:t>
      </w:r>
      <w:r w:rsidRPr="0014043C">
        <w:rPr>
          <w:rFonts w:ascii="宋体" w:hAnsi="宋体"/>
          <w:snapToGrid w:val="0"/>
          <w:kern w:val="0"/>
          <w:szCs w:val="21"/>
        </w:rPr>
        <w:t>的</w:t>
      </w:r>
      <w:r w:rsidR="009B0C42" w:rsidRPr="0014043C">
        <w:rPr>
          <w:rFonts w:ascii="宋体" w:hAnsi="宋体"/>
          <w:snapToGrid w:val="0"/>
          <w:kern w:val="0"/>
          <w:szCs w:val="21"/>
        </w:rPr>
        <w:t>比选小组</w:t>
      </w:r>
      <w:r w:rsidRPr="0014043C">
        <w:rPr>
          <w:rFonts w:ascii="宋体" w:hAnsi="宋体"/>
          <w:snapToGrid w:val="0"/>
          <w:kern w:val="0"/>
          <w:szCs w:val="21"/>
        </w:rPr>
        <w:t>，对你方的</w:t>
      </w:r>
      <w:r w:rsidR="00BF5824" w:rsidRPr="0014043C">
        <w:rPr>
          <w:rFonts w:ascii="宋体" w:hAnsi="宋体"/>
          <w:snapToGrid w:val="0"/>
          <w:kern w:val="0"/>
          <w:szCs w:val="21"/>
        </w:rPr>
        <w:t>竞标文件</w:t>
      </w:r>
      <w:r w:rsidRPr="0014043C">
        <w:rPr>
          <w:rFonts w:ascii="宋体" w:hAnsi="宋体"/>
          <w:snapToGrid w:val="0"/>
          <w:kern w:val="0"/>
          <w:szCs w:val="21"/>
        </w:rPr>
        <w:t>进行了仔细的审查，现需你方对下列问题予以澄清：</w:t>
      </w:r>
    </w:p>
    <w:p w14:paraId="7C02F14A" w14:textId="77777777" w:rsidR="00B0760F" w:rsidRPr="0014043C" w:rsidRDefault="00B0760F">
      <w:pPr>
        <w:autoSpaceDE w:val="0"/>
        <w:autoSpaceDN w:val="0"/>
        <w:adjustRightInd w:val="0"/>
        <w:snapToGrid w:val="0"/>
        <w:spacing w:line="360" w:lineRule="auto"/>
        <w:jc w:val="left"/>
        <w:rPr>
          <w:rFonts w:ascii="宋体" w:hAnsi="宋体"/>
          <w:snapToGrid w:val="0"/>
          <w:kern w:val="0"/>
          <w:sz w:val="24"/>
        </w:rPr>
      </w:pPr>
    </w:p>
    <w:p w14:paraId="17EF93E7" w14:textId="77777777" w:rsidR="00B0760F" w:rsidRPr="0014043C" w:rsidRDefault="008662E8">
      <w:pPr>
        <w:autoSpaceDE w:val="0"/>
        <w:autoSpaceDN w:val="0"/>
        <w:adjustRightInd w:val="0"/>
        <w:snapToGrid w:val="0"/>
        <w:spacing w:line="360" w:lineRule="auto"/>
        <w:jc w:val="left"/>
        <w:rPr>
          <w:rFonts w:ascii="宋体" w:hAnsi="宋体"/>
          <w:snapToGrid w:val="0"/>
          <w:kern w:val="0"/>
          <w:szCs w:val="21"/>
        </w:rPr>
      </w:pPr>
      <w:r w:rsidRPr="0014043C">
        <w:rPr>
          <w:rFonts w:ascii="宋体" w:hAnsi="宋体"/>
          <w:snapToGrid w:val="0"/>
          <w:kern w:val="0"/>
          <w:szCs w:val="21"/>
        </w:rPr>
        <w:t xml:space="preserve">1. </w:t>
      </w:r>
    </w:p>
    <w:p w14:paraId="5D09CDAC" w14:textId="77777777" w:rsidR="00B0760F" w:rsidRPr="0014043C" w:rsidRDefault="00B0760F">
      <w:pPr>
        <w:autoSpaceDE w:val="0"/>
        <w:autoSpaceDN w:val="0"/>
        <w:adjustRightInd w:val="0"/>
        <w:snapToGrid w:val="0"/>
        <w:spacing w:line="360" w:lineRule="auto"/>
        <w:jc w:val="left"/>
        <w:rPr>
          <w:rFonts w:ascii="宋体" w:hAnsi="宋体"/>
          <w:snapToGrid w:val="0"/>
          <w:kern w:val="0"/>
          <w:szCs w:val="21"/>
        </w:rPr>
      </w:pPr>
    </w:p>
    <w:p w14:paraId="5C2427A2" w14:textId="77777777" w:rsidR="00B0760F" w:rsidRPr="0014043C" w:rsidRDefault="00B0760F">
      <w:pPr>
        <w:autoSpaceDE w:val="0"/>
        <w:autoSpaceDN w:val="0"/>
        <w:adjustRightInd w:val="0"/>
        <w:snapToGrid w:val="0"/>
        <w:spacing w:line="360" w:lineRule="auto"/>
        <w:jc w:val="left"/>
        <w:rPr>
          <w:rFonts w:ascii="宋体" w:hAnsi="宋体"/>
          <w:snapToGrid w:val="0"/>
          <w:kern w:val="0"/>
          <w:szCs w:val="21"/>
        </w:rPr>
      </w:pPr>
    </w:p>
    <w:p w14:paraId="72115E1F" w14:textId="77777777" w:rsidR="00B0760F" w:rsidRPr="0014043C" w:rsidRDefault="00B0760F">
      <w:pPr>
        <w:autoSpaceDE w:val="0"/>
        <w:autoSpaceDN w:val="0"/>
        <w:adjustRightInd w:val="0"/>
        <w:snapToGrid w:val="0"/>
        <w:spacing w:line="360" w:lineRule="auto"/>
        <w:jc w:val="left"/>
        <w:rPr>
          <w:rFonts w:ascii="宋体" w:hAnsi="宋体"/>
          <w:snapToGrid w:val="0"/>
          <w:kern w:val="0"/>
          <w:szCs w:val="21"/>
        </w:rPr>
      </w:pPr>
    </w:p>
    <w:p w14:paraId="1F54B729" w14:textId="77777777" w:rsidR="00B0760F" w:rsidRPr="0014043C" w:rsidRDefault="00B0760F">
      <w:pPr>
        <w:autoSpaceDE w:val="0"/>
        <w:autoSpaceDN w:val="0"/>
        <w:adjustRightInd w:val="0"/>
        <w:snapToGrid w:val="0"/>
        <w:spacing w:line="360" w:lineRule="auto"/>
        <w:jc w:val="left"/>
        <w:rPr>
          <w:rFonts w:ascii="宋体" w:hAnsi="宋体"/>
          <w:snapToGrid w:val="0"/>
          <w:kern w:val="0"/>
          <w:szCs w:val="21"/>
        </w:rPr>
      </w:pPr>
    </w:p>
    <w:p w14:paraId="100368F4" w14:textId="77777777" w:rsidR="00B0760F" w:rsidRPr="0014043C" w:rsidRDefault="008662E8">
      <w:pPr>
        <w:autoSpaceDE w:val="0"/>
        <w:autoSpaceDN w:val="0"/>
        <w:adjustRightInd w:val="0"/>
        <w:snapToGrid w:val="0"/>
        <w:spacing w:line="360" w:lineRule="auto"/>
        <w:jc w:val="left"/>
        <w:rPr>
          <w:rFonts w:ascii="宋体" w:hAnsi="宋体"/>
          <w:snapToGrid w:val="0"/>
          <w:kern w:val="0"/>
          <w:szCs w:val="21"/>
        </w:rPr>
      </w:pPr>
      <w:r w:rsidRPr="0014043C">
        <w:rPr>
          <w:rFonts w:ascii="宋体" w:hAnsi="宋体"/>
          <w:snapToGrid w:val="0"/>
          <w:kern w:val="0"/>
          <w:szCs w:val="21"/>
        </w:rPr>
        <w:t xml:space="preserve">2. </w:t>
      </w:r>
    </w:p>
    <w:p w14:paraId="6DDE0FEF" w14:textId="77777777" w:rsidR="00B0760F" w:rsidRPr="0014043C" w:rsidRDefault="00B0760F">
      <w:pPr>
        <w:autoSpaceDE w:val="0"/>
        <w:autoSpaceDN w:val="0"/>
        <w:adjustRightInd w:val="0"/>
        <w:snapToGrid w:val="0"/>
        <w:spacing w:line="360" w:lineRule="auto"/>
        <w:jc w:val="left"/>
        <w:rPr>
          <w:rFonts w:ascii="宋体" w:hAnsi="宋体"/>
          <w:snapToGrid w:val="0"/>
          <w:kern w:val="0"/>
          <w:szCs w:val="21"/>
        </w:rPr>
      </w:pPr>
    </w:p>
    <w:p w14:paraId="7B1645F9" w14:textId="77777777" w:rsidR="00B0760F" w:rsidRPr="0014043C" w:rsidRDefault="008662E8">
      <w:pPr>
        <w:autoSpaceDE w:val="0"/>
        <w:autoSpaceDN w:val="0"/>
        <w:adjustRightInd w:val="0"/>
        <w:snapToGrid w:val="0"/>
        <w:spacing w:line="360" w:lineRule="auto"/>
        <w:jc w:val="left"/>
        <w:rPr>
          <w:rFonts w:ascii="宋体" w:hAnsi="宋体"/>
          <w:snapToGrid w:val="0"/>
          <w:kern w:val="0"/>
          <w:szCs w:val="21"/>
        </w:rPr>
      </w:pPr>
      <w:r w:rsidRPr="0014043C">
        <w:rPr>
          <w:rFonts w:ascii="宋体" w:hAnsi="宋体"/>
          <w:snapToGrid w:val="0"/>
          <w:kern w:val="0"/>
          <w:szCs w:val="21"/>
        </w:rPr>
        <w:t>......</w:t>
      </w:r>
    </w:p>
    <w:p w14:paraId="20874EEE" w14:textId="77777777" w:rsidR="00B0760F" w:rsidRPr="0014043C" w:rsidRDefault="00B0760F">
      <w:pPr>
        <w:autoSpaceDE w:val="0"/>
        <w:autoSpaceDN w:val="0"/>
        <w:adjustRightInd w:val="0"/>
        <w:snapToGrid w:val="0"/>
        <w:spacing w:line="360" w:lineRule="auto"/>
        <w:jc w:val="left"/>
        <w:rPr>
          <w:rFonts w:ascii="宋体" w:hAnsi="宋体"/>
          <w:snapToGrid w:val="0"/>
          <w:kern w:val="0"/>
          <w:sz w:val="14"/>
          <w:szCs w:val="14"/>
        </w:rPr>
      </w:pPr>
    </w:p>
    <w:p w14:paraId="01EBC27A" w14:textId="77777777" w:rsidR="00B0760F" w:rsidRPr="0014043C" w:rsidRDefault="00B0760F">
      <w:pPr>
        <w:autoSpaceDE w:val="0"/>
        <w:autoSpaceDN w:val="0"/>
        <w:adjustRightInd w:val="0"/>
        <w:snapToGrid w:val="0"/>
        <w:spacing w:line="360" w:lineRule="auto"/>
        <w:jc w:val="left"/>
        <w:rPr>
          <w:rFonts w:ascii="宋体" w:hAnsi="宋体"/>
          <w:snapToGrid w:val="0"/>
          <w:kern w:val="0"/>
          <w:sz w:val="14"/>
          <w:szCs w:val="14"/>
        </w:rPr>
      </w:pPr>
    </w:p>
    <w:p w14:paraId="4C9076C5" w14:textId="77777777" w:rsidR="00B0760F" w:rsidRPr="0014043C" w:rsidRDefault="00B0760F">
      <w:pPr>
        <w:autoSpaceDE w:val="0"/>
        <w:autoSpaceDN w:val="0"/>
        <w:adjustRightInd w:val="0"/>
        <w:snapToGrid w:val="0"/>
        <w:spacing w:line="360" w:lineRule="auto"/>
        <w:jc w:val="left"/>
        <w:rPr>
          <w:rFonts w:ascii="宋体" w:hAnsi="宋体"/>
          <w:snapToGrid w:val="0"/>
          <w:kern w:val="0"/>
          <w:sz w:val="14"/>
          <w:szCs w:val="14"/>
        </w:rPr>
      </w:pPr>
    </w:p>
    <w:p w14:paraId="5D29431A" w14:textId="77777777" w:rsidR="00B0760F" w:rsidRPr="0014043C" w:rsidRDefault="00B0760F">
      <w:pPr>
        <w:autoSpaceDE w:val="0"/>
        <w:autoSpaceDN w:val="0"/>
        <w:adjustRightInd w:val="0"/>
        <w:snapToGrid w:val="0"/>
        <w:spacing w:line="360" w:lineRule="auto"/>
        <w:jc w:val="left"/>
        <w:rPr>
          <w:rFonts w:ascii="宋体" w:hAnsi="宋体"/>
          <w:snapToGrid w:val="0"/>
          <w:kern w:val="0"/>
          <w:sz w:val="20"/>
          <w:szCs w:val="20"/>
        </w:rPr>
      </w:pPr>
    </w:p>
    <w:p w14:paraId="13001DA1" w14:textId="09C7EC1B" w:rsidR="00B0760F" w:rsidRPr="0014043C" w:rsidRDefault="008662E8">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kern w:val="0"/>
          <w:szCs w:val="21"/>
        </w:rPr>
      </w:pPr>
      <w:r w:rsidRPr="0014043C">
        <w:rPr>
          <w:rFonts w:ascii="宋体" w:hAnsi="宋体"/>
          <w:snapToGrid w:val="0"/>
          <w:kern w:val="0"/>
          <w:szCs w:val="21"/>
        </w:rPr>
        <w:t>请将上述问题的澄清于</w:t>
      </w:r>
      <w:r w:rsidRPr="0014043C">
        <w:rPr>
          <w:rFonts w:ascii="宋体" w:hAnsi="宋体" w:hint="eastAsia"/>
          <w:snapToGrid w:val="0"/>
          <w:kern w:val="0"/>
          <w:szCs w:val="21"/>
          <w:u w:val="single"/>
        </w:rPr>
        <w:t xml:space="preserve">        </w:t>
      </w:r>
      <w:r w:rsidRPr="0014043C">
        <w:rPr>
          <w:rFonts w:ascii="宋体" w:hAnsi="宋体"/>
          <w:snapToGrid w:val="0"/>
          <w:kern w:val="0"/>
          <w:szCs w:val="21"/>
        </w:rPr>
        <w:t>年</w:t>
      </w:r>
      <w:r w:rsidRPr="0014043C">
        <w:rPr>
          <w:rFonts w:ascii="宋体" w:hAnsi="宋体" w:hint="eastAsia"/>
          <w:snapToGrid w:val="0"/>
          <w:kern w:val="0"/>
          <w:szCs w:val="21"/>
          <w:u w:val="single"/>
        </w:rPr>
        <w:t xml:space="preserve">     </w:t>
      </w:r>
      <w:r w:rsidRPr="0014043C">
        <w:rPr>
          <w:rFonts w:ascii="宋体" w:hAnsi="宋体"/>
          <w:snapToGrid w:val="0"/>
          <w:kern w:val="0"/>
          <w:szCs w:val="21"/>
        </w:rPr>
        <w:t>月</w:t>
      </w:r>
      <w:r w:rsidRPr="0014043C">
        <w:rPr>
          <w:rFonts w:ascii="宋体" w:hAnsi="宋体"/>
          <w:snapToGrid w:val="0"/>
          <w:w w:val="200"/>
          <w:kern w:val="0"/>
          <w:szCs w:val="21"/>
          <w:u w:val="single"/>
        </w:rPr>
        <w:t xml:space="preserve"> </w:t>
      </w:r>
      <w:r w:rsidRPr="0014043C">
        <w:rPr>
          <w:rFonts w:ascii="宋体" w:hAnsi="宋体" w:hint="eastAsia"/>
          <w:snapToGrid w:val="0"/>
          <w:kern w:val="0"/>
          <w:szCs w:val="21"/>
          <w:u w:val="single"/>
        </w:rPr>
        <w:t xml:space="preserve">     </w:t>
      </w:r>
      <w:r w:rsidRPr="0014043C">
        <w:rPr>
          <w:rFonts w:ascii="宋体" w:hAnsi="宋体"/>
          <w:snapToGrid w:val="0"/>
          <w:kern w:val="0"/>
          <w:szCs w:val="21"/>
        </w:rPr>
        <w:t>日</w:t>
      </w:r>
      <w:r w:rsidRPr="0014043C">
        <w:rPr>
          <w:rFonts w:ascii="宋体" w:hAnsi="宋体" w:hint="eastAsia"/>
          <w:snapToGrid w:val="0"/>
          <w:kern w:val="0"/>
          <w:szCs w:val="21"/>
          <w:u w:val="single"/>
        </w:rPr>
        <w:t xml:space="preserve">     </w:t>
      </w:r>
      <w:r w:rsidRPr="0014043C">
        <w:rPr>
          <w:rFonts w:ascii="宋体" w:hAnsi="宋体"/>
          <w:snapToGrid w:val="0"/>
          <w:kern w:val="0"/>
          <w:szCs w:val="21"/>
        </w:rPr>
        <w:t>时前</w:t>
      </w:r>
      <w:r w:rsidRPr="0014043C">
        <w:rPr>
          <w:rFonts w:ascii="宋体" w:hAnsi="宋体" w:hint="eastAsia"/>
          <w:snapToGrid w:val="0"/>
          <w:kern w:val="0"/>
          <w:szCs w:val="21"/>
        </w:rPr>
        <w:t>通过</w:t>
      </w:r>
      <w:r w:rsidR="009B0C42" w:rsidRPr="0014043C">
        <w:rPr>
          <w:rFonts w:ascii="宋体" w:hAnsi="宋体" w:hint="eastAsia"/>
          <w:snapToGrid w:val="0"/>
          <w:kern w:val="0"/>
          <w:szCs w:val="21"/>
        </w:rPr>
        <w:t>书面的形式</w:t>
      </w:r>
      <w:r w:rsidRPr="0014043C">
        <w:rPr>
          <w:rFonts w:ascii="宋体" w:hAnsi="宋体" w:hint="eastAsia"/>
          <w:snapToGrid w:val="0"/>
          <w:kern w:val="0"/>
          <w:szCs w:val="21"/>
        </w:rPr>
        <w:t>提交</w:t>
      </w:r>
      <w:r w:rsidRPr="0014043C">
        <w:rPr>
          <w:rFonts w:ascii="宋体" w:hAnsi="宋体"/>
          <w:snapToGrid w:val="0"/>
          <w:kern w:val="0"/>
          <w:szCs w:val="21"/>
        </w:rPr>
        <w:t>。</w:t>
      </w:r>
    </w:p>
    <w:p w14:paraId="067D7385" w14:textId="77777777" w:rsidR="00B0760F" w:rsidRPr="0014043C" w:rsidRDefault="00B0760F">
      <w:pPr>
        <w:autoSpaceDE w:val="0"/>
        <w:autoSpaceDN w:val="0"/>
        <w:adjustRightInd w:val="0"/>
        <w:snapToGrid w:val="0"/>
        <w:spacing w:line="360" w:lineRule="auto"/>
        <w:jc w:val="left"/>
        <w:rPr>
          <w:rFonts w:ascii="宋体" w:hAnsi="宋体"/>
          <w:snapToGrid w:val="0"/>
          <w:kern w:val="0"/>
          <w:sz w:val="20"/>
          <w:szCs w:val="20"/>
        </w:rPr>
      </w:pPr>
    </w:p>
    <w:p w14:paraId="15C57A7A" w14:textId="25767061" w:rsidR="00B0760F" w:rsidRPr="0014043C" w:rsidRDefault="008662E8">
      <w:pPr>
        <w:tabs>
          <w:tab w:val="left" w:pos="6400"/>
        </w:tabs>
        <w:autoSpaceDE w:val="0"/>
        <w:autoSpaceDN w:val="0"/>
        <w:adjustRightInd w:val="0"/>
        <w:snapToGrid w:val="0"/>
        <w:spacing w:line="360" w:lineRule="auto"/>
        <w:jc w:val="right"/>
        <w:rPr>
          <w:rFonts w:ascii="宋体" w:hAnsi="宋体"/>
          <w:snapToGrid w:val="0"/>
          <w:kern w:val="0"/>
          <w:szCs w:val="21"/>
        </w:rPr>
      </w:pPr>
      <w:r w:rsidRPr="0014043C">
        <w:rPr>
          <w:rFonts w:ascii="宋体" w:hAnsi="宋体"/>
          <w:snapToGrid w:val="0"/>
          <w:kern w:val="0"/>
          <w:szCs w:val="21"/>
        </w:rPr>
        <w:t xml:space="preserve">                             </w:t>
      </w:r>
      <w:r w:rsidR="009B0C42" w:rsidRPr="0014043C">
        <w:rPr>
          <w:rFonts w:ascii="宋体" w:hAnsi="宋体"/>
          <w:snapToGrid w:val="0"/>
          <w:kern w:val="0"/>
          <w:szCs w:val="21"/>
        </w:rPr>
        <w:t>比选小组</w:t>
      </w:r>
      <w:r w:rsidRPr="0014043C">
        <w:rPr>
          <w:rFonts w:ascii="宋体" w:hAnsi="宋体"/>
          <w:snapToGrid w:val="0"/>
          <w:kern w:val="0"/>
          <w:szCs w:val="21"/>
        </w:rPr>
        <w:t>：</w:t>
      </w:r>
      <w:r w:rsidRPr="0014043C">
        <w:rPr>
          <w:rFonts w:ascii="宋体" w:hAnsi="宋体"/>
          <w:snapToGrid w:val="0"/>
          <w:kern w:val="0"/>
          <w:szCs w:val="21"/>
          <w:u w:val="single"/>
        </w:rPr>
        <w:t xml:space="preserve">                   </w:t>
      </w:r>
      <w:r w:rsidRPr="0014043C">
        <w:rPr>
          <w:rFonts w:ascii="宋体" w:hAnsi="宋体"/>
          <w:snapToGrid w:val="0"/>
          <w:kern w:val="0"/>
          <w:szCs w:val="21"/>
        </w:rPr>
        <w:t>（签字）</w:t>
      </w:r>
    </w:p>
    <w:p w14:paraId="7B905174" w14:textId="1B35686C" w:rsidR="00B0760F" w:rsidRPr="0014043C" w:rsidRDefault="00B0760F">
      <w:pPr>
        <w:tabs>
          <w:tab w:val="left" w:pos="6400"/>
        </w:tabs>
        <w:autoSpaceDE w:val="0"/>
        <w:autoSpaceDN w:val="0"/>
        <w:adjustRightInd w:val="0"/>
        <w:snapToGrid w:val="0"/>
        <w:spacing w:line="360" w:lineRule="auto"/>
        <w:ind w:right="120"/>
        <w:jc w:val="right"/>
        <w:rPr>
          <w:rFonts w:ascii="宋体" w:hAnsi="宋体"/>
          <w:snapToGrid w:val="0"/>
          <w:kern w:val="0"/>
          <w:sz w:val="24"/>
        </w:rPr>
      </w:pPr>
    </w:p>
    <w:p w14:paraId="6A91CF6A" w14:textId="77777777" w:rsidR="00B0760F" w:rsidRPr="0014043C" w:rsidRDefault="008662E8">
      <w:pPr>
        <w:autoSpaceDE w:val="0"/>
        <w:autoSpaceDN w:val="0"/>
        <w:adjustRightInd w:val="0"/>
        <w:snapToGrid w:val="0"/>
        <w:spacing w:line="360" w:lineRule="auto"/>
        <w:ind w:firstLineChars="150" w:firstLine="315"/>
        <w:jc w:val="right"/>
        <w:rPr>
          <w:rFonts w:ascii="宋体" w:hAnsi="宋体"/>
          <w:snapToGrid w:val="0"/>
          <w:kern w:val="0"/>
          <w:szCs w:val="21"/>
        </w:rPr>
      </w:pPr>
      <w:r w:rsidRPr="0014043C">
        <w:rPr>
          <w:rFonts w:ascii="宋体" w:hAnsi="宋体"/>
          <w:snapToGrid w:val="0"/>
          <w:kern w:val="0"/>
          <w:szCs w:val="21"/>
        </w:rPr>
        <w:t xml:space="preserve">                            </w:t>
      </w:r>
    </w:p>
    <w:p w14:paraId="76CF1482" w14:textId="77777777" w:rsidR="00B0760F" w:rsidRPr="0014043C" w:rsidRDefault="008662E8">
      <w:pPr>
        <w:wordWrap w:val="0"/>
        <w:autoSpaceDE w:val="0"/>
        <w:autoSpaceDN w:val="0"/>
        <w:adjustRightInd w:val="0"/>
        <w:snapToGrid w:val="0"/>
        <w:spacing w:line="360" w:lineRule="auto"/>
        <w:ind w:firstLineChars="405" w:firstLine="850"/>
        <w:jc w:val="right"/>
        <w:rPr>
          <w:rFonts w:ascii="宋体" w:hAnsi="宋体"/>
          <w:snapToGrid w:val="0"/>
          <w:kern w:val="0"/>
          <w:szCs w:val="21"/>
        </w:rPr>
      </w:pPr>
      <w:r w:rsidRPr="0014043C">
        <w:rPr>
          <w:rFonts w:ascii="宋体" w:hAnsi="宋体"/>
          <w:snapToGrid w:val="0"/>
          <w:kern w:val="0"/>
          <w:szCs w:val="21"/>
        </w:rPr>
        <w:t xml:space="preserve">                             </w:t>
      </w:r>
      <w:r w:rsidRPr="0014043C">
        <w:rPr>
          <w:rFonts w:ascii="宋体" w:hAnsi="宋体" w:hint="eastAsia"/>
          <w:snapToGrid w:val="0"/>
          <w:kern w:val="0"/>
          <w:szCs w:val="21"/>
          <w:u w:val="single"/>
        </w:rPr>
        <w:t xml:space="preserve">        </w:t>
      </w:r>
      <w:r w:rsidRPr="0014043C">
        <w:rPr>
          <w:rFonts w:ascii="宋体" w:hAnsi="宋体"/>
          <w:snapToGrid w:val="0"/>
          <w:kern w:val="0"/>
          <w:szCs w:val="21"/>
        </w:rPr>
        <w:t>年</w:t>
      </w:r>
      <w:r w:rsidRPr="0014043C">
        <w:rPr>
          <w:rFonts w:ascii="宋体" w:hAnsi="宋体" w:hint="eastAsia"/>
          <w:snapToGrid w:val="0"/>
          <w:kern w:val="0"/>
          <w:szCs w:val="21"/>
          <w:u w:val="single"/>
        </w:rPr>
        <w:t xml:space="preserve">     </w:t>
      </w:r>
      <w:r w:rsidRPr="0014043C">
        <w:rPr>
          <w:rFonts w:ascii="宋体" w:hAnsi="宋体"/>
          <w:snapToGrid w:val="0"/>
          <w:kern w:val="0"/>
          <w:szCs w:val="21"/>
        </w:rPr>
        <w:t>月</w:t>
      </w:r>
      <w:r w:rsidRPr="0014043C">
        <w:rPr>
          <w:rFonts w:ascii="宋体" w:hAnsi="宋体"/>
          <w:snapToGrid w:val="0"/>
          <w:w w:val="200"/>
          <w:kern w:val="0"/>
          <w:szCs w:val="21"/>
          <w:u w:val="single"/>
        </w:rPr>
        <w:t xml:space="preserve"> </w:t>
      </w:r>
      <w:r w:rsidRPr="0014043C">
        <w:rPr>
          <w:rFonts w:ascii="宋体" w:hAnsi="宋体" w:hint="eastAsia"/>
          <w:snapToGrid w:val="0"/>
          <w:kern w:val="0"/>
          <w:szCs w:val="21"/>
          <w:u w:val="single"/>
        </w:rPr>
        <w:t xml:space="preserve">     </w:t>
      </w:r>
      <w:r w:rsidRPr="0014043C">
        <w:rPr>
          <w:rFonts w:ascii="宋体" w:hAnsi="宋体"/>
          <w:snapToGrid w:val="0"/>
          <w:kern w:val="0"/>
          <w:szCs w:val="21"/>
        </w:rPr>
        <w:t>日</w:t>
      </w:r>
      <w:r w:rsidRPr="0014043C">
        <w:rPr>
          <w:rFonts w:ascii="宋体" w:hAnsi="宋体" w:hint="eastAsia"/>
          <w:snapToGrid w:val="0"/>
          <w:kern w:val="0"/>
          <w:szCs w:val="21"/>
        </w:rPr>
        <w:t xml:space="preserve">  </w:t>
      </w:r>
    </w:p>
    <w:p w14:paraId="0152BADD" w14:textId="6EC542C5" w:rsidR="00B0760F" w:rsidRPr="0014043C" w:rsidRDefault="008662E8">
      <w:pPr>
        <w:autoSpaceDE w:val="0"/>
        <w:autoSpaceDN w:val="0"/>
        <w:adjustRightInd w:val="0"/>
        <w:snapToGrid w:val="0"/>
        <w:spacing w:line="360" w:lineRule="auto"/>
        <w:jc w:val="left"/>
        <w:rPr>
          <w:rFonts w:ascii="宋体" w:hAnsi="宋体"/>
          <w:b/>
          <w:snapToGrid w:val="0"/>
          <w:kern w:val="0"/>
        </w:rPr>
      </w:pPr>
      <w:r w:rsidRPr="0014043C">
        <w:rPr>
          <w:rFonts w:ascii="宋体" w:hAnsi="宋体"/>
          <w:b/>
          <w:snapToGrid w:val="0"/>
          <w:kern w:val="0"/>
          <w:sz w:val="24"/>
        </w:rPr>
        <w:br w:type="page"/>
      </w:r>
      <w:r w:rsidRPr="0014043C">
        <w:rPr>
          <w:rFonts w:ascii="宋体" w:hAnsi="宋体"/>
          <w:b/>
          <w:snapToGrid w:val="0"/>
          <w:kern w:val="0"/>
        </w:rPr>
        <w:lastRenderedPageBreak/>
        <w:t>附表</w:t>
      </w:r>
      <w:r w:rsidR="009B0C42" w:rsidRPr="0014043C">
        <w:rPr>
          <w:rFonts w:ascii="宋体" w:hAnsi="宋体" w:hint="eastAsia"/>
          <w:b/>
          <w:snapToGrid w:val="0"/>
          <w:kern w:val="0"/>
        </w:rPr>
        <w:t>三</w:t>
      </w:r>
      <w:r w:rsidRPr="0014043C">
        <w:rPr>
          <w:rFonts w:ascii="宋体" w:hAnsi="宋体"/>
          <w:b/>
          <w:snapToGrid w:val="0"/>
          <w:kern w:val="0"/>
        </w:rPr>
        <w:t>：问题的澄清</w:t>
      </w:r>
    </w:p>
    <w:p w14:paraId="5DD758AC" w14:textId="77777777" w:rsidR="00B0760F" w:rsidRPr="0014043C" w:rsidRDefault="00B0760F">
      <w:pPr>
        <w:autoSpaceDE w:val="0"/>
        <w:autoSpaceDN w:val="0"/>
        <w:adjustRightInd w:val="0"/>
        <w:snapToGrid w:val="0"/>
        <w:spacing w:line="360" w:lineRule="auto"/>
        <w:jc w:val="left"/>
        <w:rPr>
          <w:rFonts w:ascii="宋体" w:hAnsi="宋体"/>
          <w:b/>
          <w:snapToGrid w:val="0"/>
          <w:kern w:val="0"/>
          <w:sz w:val="10"/>
          <w:szCs w:val="10"/>
        </w:rPr>
      </w:pPr>
    </w:p>
    <w:p w14:paraId="297194A8" w14:textId="77777777" w:rsidR="00B0760F" w:rsidRPr="0014043C" w:rsidRDefault="008662E8">
      <w:pPr>
        <w:autoSpaceDE w:val="0"/>
        <w:autoSpaceDN w:val="0"/>
        <w:adjustRightInd w:val="0"/>
        <w:snapToGrid w:val="0"/>
        <w:spacing w:line="360" w:lineRule="auto"/>
        <w:jc w:val="center"/>
        <w:rPr>
          <w:rFonts w:ascii="宋体" w:hAnsi="宋体"/>
          <w:b/>
          <w:snapToGrid w:val="0"/>
          <w:kern w:val="0"/>
          <w:sz w:val="32"/>
          <w:szCs w:val="32"/>
        </w:rPr>
      </w:pPr>
      <w:r w:rsidRPr="0014043C">
        <w:rPr>
          <w:rFonts w:ascii="宋体" w:hAnsi="宋体"/>
          <w:b/>
          <w:snapToGrid w:val="0"/>
          <w:w w:val="99"/>
          <w:kern w:val="0"/>
          <w:sz w:val="32"/>
          <w:szCs w:val="32"/>
        </w:rPr>
        <w:t>问题的澄清</w:t>
      </w:r>
    </w:p>
    <w:p w14:paraId="0560ABA1" w14:textId="77777777" w:rsidR="00B0760F" w:rsidRPr="0014043C" w:rsidRDefault="00B0760F">
      <w:pPr>
        <w:autoSpaceDE w:val="0"/>
        <w:autoSpaceDN w:val="0"/>
        <w:adjustRightInd w:val="0"/>
        <w:snapToGrid w:val="0"/>
        <w:spacing w:line="360" w:lineRule="auto"/>
        <w:ind w:firstLineChars="1550" w:firstLine="3255"/>
        <w:jc w:val="left"/>
        <w:rPr>
          <w:rFonts w:ascii="宋体" w:hAnsi="宋体"/>
          <w:snapToGrid w:val="0"/>
          <w:kern w:val="0"/>
          <w:szCs w:val="21"/>
        </w:rPr>
      </w:pPr>
    </w:p>
    <w:p w14:paraId="68A4F49C" w14:textId="77777777" w:rsidR="00B0760F" w:rsidRPr="0014043C" w:rsidRDefault="008662E8">
      <w:pPr>
        <w:autoSpaceDE w:val="0"/>
        <w:autoSpaceDN w:val="0"/>
        <w:adjustRightInd w:val="0"/>
        <w:snapToGrid w:val="0"/>
        <w:spacing w:line="360" w:lineRule="auto"/>
        <w:ind w:firstLineChars="1550" w:firstLine="3255"/>
        <w:jc w:val="left"/>
        <w:rPr>
          <w:rFonts w:ascii="宋体" w:hAnsi="宋体"/>
          <w:snapToGrid w:val="0"/>
          <w:kern w:val="0"/>
          <w:szCs w:val="21"/>
          <w:u w:val="single"/>
        </w:rPr>
      </w:pPr>
      <w:r w:rsidRPr="0014043C">
        <w:rPr>
          <w:rFonts w:ascii="宋体" w:hAnsi="宋体"/>
          <w:snapToGrid w:val="0"/>
          <w:kern w:val="0"/>
          <w:szCs w:val="21"/>
        </w:rPr>
        <w:t>编号：</w:t>
      </w:r>
      <w:r w:rsidRPr="0014043C">
        <w:rPr>
          <w:rFonts w:ascii="宋体" w:hAnsi="宋体" w:hint="eastAsia"/>
          <w:snapToGrid w:val="0"/>
          <w:kern w:val="0"/>
          <w:szCs w:val="21"/>
          <w:u w:val="single"/>
        </w:rPr>
        <w:t xml:space="preserve">                     </w:t>
      </w:r>
    </w:p>
    <w:p w14:paraId="1B48FC8F" w14:textId="77777777" w:rsidR="00B0760F" w:rsidRPr="0014043C" w:rsidRDefault="00B0760F">
      <w:pPr>
        <w:autoSpaceDE w:val="0"/>
        <w:autoSpaceDN w:val="0"/>
        <w:adjustRightInd w:val="0"/>
        <w:snapToGrid w:val="0"/>
        <w:spacing w:line="360" w:lineRule="auto"/>
        <w:ind w:firstLineChars="1500" w:firstLine="3150"/>
        <w:rPr>
          <w:rFonts w:ascii="宋体" w:hAnsi="宋体"/>
          <w:snapToGrid w:val="0"/>
          <w:kern w:val="0"/>
          <w:szCs w:val="21"/>
        </w:rPr>
      </w:pPr>
    </w:p>
    <w:p w14:paraId="5A0DC567" w14:textId="77777777" w:rsidR="00B0760F" w:rsidRPr="0014043C" w:rsidRDefault="00B0760F">
      <w:pPr>
        <w:autoSpaceDE w:val="0"/>
        <w:autoSpaceDN w:val="0"/>
        <w:adjustRightInd w:val="0"/>
        <w:snapToGrid w:val="0"/>
        <w:spacing w:line="360" w:lineRule="auto"/>
        <w:ind w:firstLineChars="1500" w:firstLine="3150"/>
        <w:rPr>
          <w:rFonts w:ascii="宋体" w:hAnsi="宋体"/>
          <w:snapToGrid w:val="0"/>
          <w:kern w:val="0"/>
          <w:szCs w:val="21"/>
        </w:rPr>
      </w:pPr>
    </w:p>
    <w:p w14:paraId="5D5AD6E2" w14:textId="6C187DD4" w:rsidR="00B0760F" w:rsidRPr="0014043C" w:rsidRDefault="008662E8">
      <w:pPr>
        <w:tabs>
          <w:tab w:val="left" w:pos="735"/>
          <w:tab w:val="left" w:pos="4200"/>
        </w:tabs>
        <w:autoSpaceDE w:val="0"/>
        <w:autoSpaceDN w:val="0"/>
        <w:adjustRightInd w:val="0"/>
        <w:snapToGrid w:val="0"/>
        <w:spacing w:line="480" w:lineRule="auto"/>
        <w:jc w:val="left"/>
        <w:rPr>
          <w:rFonts w:ascii="宋体" w:hAnsi="宋体"/>
          <w:snapToGrid w:val="0"/>
          <w:kern w:val="0"/>
          <w:szCs w:val="21"/>
        </w:rPr>
      </w:pPr>
      <w:r w:rsidRPr="0014043C">
        <w:rPr>
          <w:rFonts w:ascii="宋体" w:hAnsi="宋体"/>
          <w:snapToGrid w:val="0"/>
          <w:w w:val="200"/>
          <w:kern w:val="0"/>
          <w:szCs w:val="21"/>
          <w:u w:val="single"/>
        </w:rPr>
        <w:t xml:space="preserve"> </w:t>
      </w:r>
      <w:r w:rsidRPr="0014043C">
        <w:rPr>
          <w:rFonts w:ascii="宋体" w:hAnsi="宋体"/>
          <w:snapToGrid w:val="0"/>
          <w:kern w:val="0"/>
          <w:szCs w:val="21"/>
          <w:u w:val="single"/>
        </w:rPr>
        <w:tab/>
        <w:t>（项目名称）</w:t>
      </w:r>
      <w:r w:rsidRPr="0014043C">
        <w:rPr>
          <w:rFonts w:ascii="宋体" w:hAnsi="宋体" w:hint="eastAsia"/>
          <w:snapToGrid w:val="0"/>
          <w:kern w:val="0"/>
          <w:szCs w:val="21"/>
          <w:u w:val="single"/>
        </w:rPr>
        <w:t xml:space="preserve">    </w:t>
      </w:r>
      <w:r w:rsidRPr="0014043C">
        <w:rPr>
          <w:rFonts w:ascii="宋体" w:hAnsi="宋体"/>
          <w:snapToGrid w:val="0"/>
          <w:kern w:val="0"/>
          <w:szCs w:val="21"/>
        </w:rPr>
        <w:t>招标</w:t>
      </w:r>
      <w:r w:rsidR="009B0C42" w:rsidRPr="0014043C">
        <w:rPr>
          <w:rFonts w:ascii="宋体" w:hAnsi="宋体"/>
          <w:snapToGrid w:val="0"/>
          <w:kern w:val="0"/>
          <w:szCs w:val="21"/>
        </w:rPr>
        <w:t>比选小组</w:t>
      </w:r>
      <w:r w:rsidRPr="0014043C">
        <w:rPr>
          <w:rFonts w:ascii="宋体" w:hAnsi="宋体"/>
          <w:snapToGrid w:val="0"/>
          <w:kern w:val="0"/>
          <w:szCs w:val="21"/>
        </w:rPr>
        <w:t>：</w:t>
      </w:r>
    </w:p>
    <w:p w14:paraId="00F28D79" w14:textId="77777777" w:rsidR="00B0760F" w:rsidRPr="0014043C" w:rsidRDefault="008662E8">
      <w:pPr>
        <w:tabs>
          <w:tab w:val="left" w:pos="2000"/>
          <w:tab w:val="left" w:pos="3480"/>
          <w:tab w:val="left" w:pos="4200"/>
        </w:tabs>
        <w:autoSpaceDE w:val="0"/>
        <w:autoSpaceDN w:val="0"/>
        <w:adjustRightInd w:val="0"/>
        <w:snapToGrid w:val="0"/>
        <w:spacing w:line="480" w:lineRule="auto"/>
        <w:jc w:val="left"/>
        <w:rPr>
          <w:rFonts w:ascii="宋体" w:hAnsi="宋体"/>
          <w:snapToGrid w:val="0"/>
          <w:kern w:val="0"/>
          <w:szCs w:val="21"/>
        </w:rPr>
      </w:pPr>
      <w:r w:rsidRPr="0014043C">
        <w:rPr>
          <w:rFonts w:ascii="宋体" w:hAnsi="宋体"/>
          <w:snapToGrid w:val="0"/>
          <w:kern w:val="0"/>
          <w:szCs w:val="21"/>
        </w:rPr>
        <w:t>问题澄清通知（编号：</w:t>
      </w:r>
      <w:r w:rsidRPr="0014043C">
        <w:rPr>
          <w:rFonts w:ascii="宋体" w:hAnsi="宋体"/>
          <w:snapToGrid w:val="0"/>
          <w:w w:val="200"/>
          <w:kern w:val="0"/>
          <w:szCs w:val="21"/>
          <w:u w:val="single"/>
        </w:rPr>
        <w:t xml:space="preserve"> </w:t>
      </w:r>
      <w:r w:rsidRPr="0014043C">
        <w:rPr>
          <w:rFonts w:ascii="宋体" w:hAnsi="宋体" w:hint="eastAsia"/>
          <w:snapToGrid w:val="0"/>
          <w:w w:val="200"/>
          <w:kern w:val="0"/>
          <w:szCs w:val="21"/>
          <w:u w:val="single"/>
        </w:rPr>
        <w:t xml:space="preserve">         </w:t>
      </w:r>
      <w:r w:rsidRPr="0014043C">
        <w:rPr>
          <w:rFonts w:ascii="宋体" w:hAnsi="宋体"/>
          <w:snapToGrid w:val="0"/>
          <w:kern w:val="0"/>
          <w:szCs w:val="21"/>
          <w:u w:val="single"/>
        </w:rPr>
        <w:tab/>
      </w:r>
      <w:r w:rsidRPr="0014043C">
        <w:rPr>
          <w:rFonts w:ascii="宋体" w:hAnsi="宋体"/>
          <w:snapToGrid w:val="0"/>
          <w:kern w:val="0"/>
          <w:szCs w:val="21"/>
        </w:rPr>
        <w:t>）已收悉，现澄清如下：</w:t>
      </w:r>
    </w:p>
    <w:p w14:paraId="742A079D" w14:textId="77777777" w:rsidR="00B0760F" w:rsidRPr="0014043C" w:rsidRDefault="00B0760F">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14:paraId="0B72F5C5" w14:textId="77777777" w:rsidR="00B0760F" w:rsidRPr="0014043C" w:rsidRDefault="00B0760F">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14:paraId="544B3C97" w14:textId="77777777" w:rsidR="00B0760F" w:rsidRPr="0014043C" w:rsidRDefault="008662E8">
      <w:pPr>
        <w:autoSpaceDE w:val="0"/>
        <w:autoSpaceDN w:val="0"/>
        <w:adjustRightInd w:val="0"/>
        <w:snapToGrid w:val="0"/>
        <w:spacing w:line="360" w:lineRule="auto"/>
        <w:jc w:val="left"/>
        <w:rPr>
          <w:rFonts w:ascii="宋体" w:hAnsi="宋体"/>
          <w:snapToGrid w:val="0"/>
          <w:kern w:val="0"/>
          <w:szCs w:val="21"/>
        </w:rPr>
      </w:pPr>
      <w:r w:rsidRPr="0014043C">
        <w:rPr>
          <w:rFonts w:ascii="宋体" w:hAnsi="宋体"/>
          <w:snapToGrid w:val="0"/>
          <w:kern w:val="0"/>
          <w:szCs w:val="21"/>
        </w:rPr>
        <w:t xml:space="preserve">1. </w:t>
      </w:r>
    </w:p>
    <w:p w14:paraId="65604545" w14:textId="77777777" w:rsidR="00B0760F" w:rsidRPr="0014043C" w:rsidRDefault="00B0760F">
      <w:pPr>
        <w:autoSpaceDE w:val="0"/>
        <w:autoSpaceDN w:val="0"/>
        <w:adjustRightInd w:val="0"/>
        <w:snapToGrid w:val="0"/>
        <w:spacing w:line="360" w:lineRule="auto"/>
        <w:jc w:val="left"/>
        <w:rPr>
          <w:rFonts w:ascii="宋体" w:hAnsi="宋体"/>
          <w:snapToGrid w:val="0"/>
          <w:kern w:val="0"/>
          <w:sz w:val="18"/>
          <w:szCs w:val="18"/>
        </w:rPr>
      </w:pPr>
    </w:p>
    <w:p w14:paraId="394E4ECB" w14:textId="77777777" w:rsidR="00B0760F" w:rsidRPr="0014043C" w:rsidRDefault="00B0760F">
      <w:pPr>
        <w:autoSpaceDE w:val="0"/>
        <w:autoSpaceDN w:val="0"/>
        <w:adjustRightInd w:val="0"/>
        <w:snapToGrid w:val="0"/>
        <w:spacing w:line="360" w:lineRule="auto"/>
        <w:jc w:val="left"/>
        <w:rPr>
          <w:rFonts w:ascii="宋体" w:hAnsi="宋体"/>
          <w:snapToGrid w:val="0"/>
          <w:kern w:val="0"/>
          <w:sz w:val="18"/>
          <w:szCs w:val="18"/>
        </w:rPr>
      </w:pPr>
    </w:p>
    <w:p w14:paraId="0C319CB6" w14:textId="77777777" w:rsidR="00B0760F" w:rsidRPr="0014043C" w:rsidRDefault="00B0760F">
      <w:pPr>
        <w:autoSpaceDE w:val="0"/>
        <w:autoSpaceDN w:val="0"/>
        <w:adjustRightInd w:val="0"/>
        <w:snapToGrid w:val="0"/>
        <w:spacing w:line="360" w:lineRule="auto"/>
        <w:jc w:val="left"/>
        <w:rPr>
          <w:rFonts w:ascii="宋体" w:hAnsi="宋体"/>
          <w:snapToGrid w:val="0"/>
          <w:kern w:val="0"/>
          <w:sz w:val="18"/>
          <w:szCs w:val="18"/>
        </w:rPr>
      </w:pPr>
    </w:p>
    <w:p w14:paraId="6655B939" w14:textId="77777777" w:rsidR="00B0760F" w:rsidRPr="0014043C" w:rsidRDefault="00B0760F">
      <w:pPr>
        <w:autoSpaceDE w:val="0"/>
        <w:autoSpaceDN w:val="0"/>
        <w:adjustRightInd w:val="0"/>
        <w:snapToGrid w:val="0"/>
        <w:spacing w:line="360" w:lineRule="auto"/>
        <w:jc w:val="left"/>
        <w:rPr>
          <w:rFonts w:ascii="宋体" w:hAnsi="宋体"/>
          <w:snapToGrid w:val="0"/>
          <w:kern w:val="0"/>
          <w:sz w:val="18"/>
          <w:szCs w:val="18"/>
        </w:rPr>
      </w:pPr>
    </w:p>
    <w:p w14:paraId="01AFA803" w14:textId="77777777" w:rsidR="00B0760F" w:rsidRPr="0014043C" w:rsidRDefault="00B0760F">
      <w:pPr>
        <w:autoSpaceDE w:val="0"/>
        <w:autoSpaceDN w:val="0"/>
        <w:adjustRightInd w:val="0"/>
        <w:snapToGrid w:val="0"/>
        <w:spacing w:line="360" w:lineRule="auto"/>
        <w:jc w:val="left"/>
        <w:rPr>
          <w:rFonts w:ascii="宋体" w:hAnsi="宋体"/>
          <w:snapToGrid w:val="0"/>
          <w:kern w:val="0"/>
          <w:sz w:val="18"/>
          <w:szCs w:val="18"/>
        </w:rPr>
      </w:pPr>
    </w:p>
    <w:p w14:paraId="4ACD2892" w14:textId="77777777" w:rsidR="00B0760F" w:rsidRPr="0014043C" w:rsidRDefault="008662E8">
      <w:pPr>
        <w:autoSpaceDE w:val="0"/>
        <w:autoSpaceDN w:val="0"/>
        <w:adjustRightInd w:val="0"/>
        <w:snapToGrid w:val="0"/>
        <w:spacing w:line="360" w:lineRule="auto"/>
        <w:jc w:val="left"/>
        <w:rPr>
          <w:rFonts w:ascii="宋体" w:hAnsi="宋体"/>
          <w:snapToGrid w:val="0"/>
          <w:kern w:val="0"/>
          <w:szCs w:val="21"/>
        </w:rPr>
      </w:pPr>
      <w:r w:rsidRPr="0014043C">
        <w:rPr>
          <w:rFonts w:ascii="宋体" w:hAnsi="宋体"/>
          <w:snapToGrid w:val="0"/>
          <w:kern w:val="0"/>
          <w:szCs w:val="21"/>
        </w:rPr>
        <w:t xml:space="preserve">2. </w:t>
      </w:r>
    </w:p>
    <w:p w14:paraId="3B9A4CB2" w14:textId="77777777" w:rsidR="00B0760F" w:rsidRPr="0014043C" w:rsidRDefault="00B0760F">
      <w:pPr>
        <w:autoSpaceDE w:val="0"/>
        <w:autoSpaceDN w:val="0"/>
        <w:adjustRightInd w:val="0"/>
        <w:snapToGrid w:val="0"/>
        <w:spacing w:line="360" w:lineRule="auto"/>
        <w:jc w:val="left"/>
        <w:rPr>
          <w:rFonts w:ascii="宋体" w:hAnsi="宋体"/>
          <w:snapToGrid w:val="0"/>
          <w:kern w:val="0"/>
          <w:sz w:val="20"/>
          <w:szCs w:val="20"/>
        </w:rPr>
      </w:pPr>
    </w:p>
    <w:p w14:paraId="297D2979" w14:textId="77777777" w:rsidR="00B0760F" w:rsidRPr="0014043C" w:rsidRDefault="00B0760F">
      <w:pPr>
        <w:autoSpaceDE w:val="0"/>
        <w:autoSpaceDN w:val="0"/>
        <w:adjustRightInd w:val="0"/>
        <w:snapToGrid w:val="0"/>
        <w:spacing w:line="360" w:lineRule="auto"/>
        <w:jc w:val="left"/>
        <w:rPr>
          <w:rFonts w:ascii="宋体" w:hAnsi="宋体"/>
          <w:snapToGrid w:val="0"/>
          <w:kern w:val="0"/>
          <w:sz w:val="20"/>
          <w:szCs w:val="20"/>
        </w:rPr>
      </w:pPr>
    </w:p>
    <w:p w14:paraId="41ACD482" w14:textId="77777777" w:rsidR="00B0760F" w:rsidRPr="0014043C" w:rsidRDefault="00B0760F">
      <w:pPr>
        <w:autoSpaceDE w:val="0"/>
        <w:autoSpaceDN w:val="0"/>
        <w:adjustRightInd w:val="0"/>
        <w:snapToGrid w:val="0"/>
        <w:spacing w:line="360" w:lineRule="auto"/>
        <w:jc w:val="left"/>
        <w:rPr>
          <w:rFonts w:ascii="宋体" w:hAnsi="宋体"/>
          <w:snapToGrid w:val="0"/>
          <w:kern w:val="0"/>
          <w:sz w:val="20"/>
          <w:szCs w:val="20"/>
        </w:rPr>
      </w:pPr>
    </w:p>
    <w:p w14:paraId="1E6158FE" w14:textId="77777777" w:rsidR="00B0760F" w:rsidRPr="0014043C" w:rsidRDefault="00B0760F">
      <w:pPr>
        <w:autoSpaceDE w:val="0"/>
        <w:autoSpaceDN w:val="0"/>
        <w:adjustRightInd w:val="0"/>
        <w:snapToGrid w:val="0"/>
        <w:spacing w:line="360" w:lineRule="auto"/>
        <w:jc w:val="left"/>
        <w:rPr>
          <w:rFonts w:ascii="宋体" w:hAnsi="宋体"/>
          <w:snapToGrid w:val="0"/>
          <w:kern w:val="0"/>
          <w:sz w:val="20"/>
          <w:szCs w:val="20"/>
        </w:rPr>
      </w:pPr>
    </w:p>
    <w:p w14:paraId="179FD2FB" w14:textId="77777777" w:rsidR="00B0760F" w:rsidRPr="0014043C" w:rsidRDefault="00B0760F">
      <w:pPr>
        <w:autoSpaceDE w:val="0"/>
        <w:autoSpaceDN w:val="0"/>
        <w:adjustRightInd w:val="0"/>
        <w:snapToGrid w:val="0"/>
        <w:spacing w:line="360" w:lineRule="auto"/>
        <w:jc w:val="left"/>
        <w:rPr>
          <w:rFonts w:ascii="宋体" w:hAnsi="宋体"/>
          <w:snapToGrid w:val="0"/>
          <w:kern w:val="0"/>
          <w:sz w:val="22"/>
          <w:szCs w:val="22"/>
        </w:rPr>
      </w:pPr>
    </w:p>
    <w:p w14:paraId="696D9E54" w14:textId="77777777" w:rsidR="00B0760F" w:rsidRPr="0014043C" w:rsidRDefault="008662E8">
      <w:pPr>
        <w:autoSpaceDE w:val="0"/>
        <w:autoSpaceDN w:val="0"/>
        <w:adjustRightInd w:val="0"/>
        <w:snapToGrid w:val="0"/>
        <w:spacing w:line="360" w:lineRule="auto"/>
        <w:jc w:val="left"/>
        <w:rPr>
          <w:rFonts w:ascii="宋体" w:hAnsi="宋体"/>
          <w:snapToGrid w:val="0"/>
          <w:kern w:val="0"/>
          <w:szCs w:val="21"/>
        </w:rPr>
      </w:pPr>
      <w:r w:rsidRPr="0014043C">
        <w:rPr>
          <w:rFonts w:ascii="宋体" w:hAnsi="宋体"/>
          <w:snapToGrid w:val="0"/>
          <w:kern w:val="0"/>
          <w:szCs w:val="21"/>
        </w:rPr>
        <w:t>.....</w:t>
      </w:r>
    </w:p>
    <w:p w14:paraId="2D5FF0BB" w14:textId="77777777" w:rsidR="00B0760F" w:rsidRPr="0014043C" w:rsidRDefault="00B0760F">
      <w:pPr>
        <w:autoSpaceDE w:val="0"/>
        <w:autoSpaceDN w:val="0"/>
        <w:adjustRightInd w:val="0"/>
        <w:snapToGrid w:val="0"/>
        <w:spacing w:line="360" w:lineRule="auto"/>
        <w:jc w:val="left"/>
        <w:rPr>
          <w:rFonts w:ascii="宋体" w:hAnsi="宋体"/>
          <w:snapToGrid w:val="0"/>
          <w:kern w:val="0"/>
          <w:sz w:val="18"/>
          <w:szCs w:val="18"/>
        </w:rPr>
      </w:pPr>
    </w:p>
    <w:p w14:paraId="54A30535" w14:textId="77777777" w:rsidR="00B0760F" w:rsidRPr="0014043C" w:rsidRDefault="00B0760F">
      <w:pPr>
        <w:autoSpaceDE w:val="0"/>
        <w:autoSpaceDN w:val="0"/>
        <w:adjustRightInd w:val="0"/>
        <w:snapToGrid w:val="0"/>
        <w:spacing w:line="360" w:lineRule="auto"/>
        <w:jc w:val="left"/>
        <w:rPr>
          <w:rFonts w:ascii="宋体" w:hAnsi="宋体"/>
          <w:snapToGrid w:val="0"/>
          <w:kern w:val="0"/>
          <w:sz w:val="20"/>
          <w:szCs w:val="20"/>
        </w:rPr>
      </w:pPr>
    </w:p>
    <w:p w14:paraId="0D0BA2D7" w14:textId="77777777" w:rsidR="00B0760F" w:rsidRPr="0014043C" w:rsidRDefault="00B0760F">
      <w:pPr>
        <w:autoSpaceDE w:val="0"/>
        <w:autoSpaceDN w:val="0"/>
        <w:adjustRightInd w:val="0"/>
        <w:snapToGrid w:val="0"/>
        <w:spacing w:line="360" w:lineRule="auto"/>
        <w:jc w:val="left"/>
        <w:rPr>
          <w:rFonts w:ascii="宋体" w:hAnsi="宋体"/>
          <w:snapToGrid w:val="0"/>
          <w:kern w:val="0"/>
          <w:sz w:val="20"/>
          <w:szCs w:val="20"/>
        </w:rPr>
      </w:pPr>
    </w:p>
    <w:p w14:paraId="1272CAC1" w14:textId="77777777" w:rsidR="00B0760F" w:rsidRPr="0014043C" w:rsidRDefault="00B0760F">
      <w:pPr>
        <w:autoSpaceDE w:val="0"/>
        <w:autoSpaceDN w:val="0"/>
        <w:adjustRightInd w:val="0"/>
        <w:snapToGrid w:val="0"/>
        <w:spacing w:line="360" w:lineRule="auto"/>
        <w:jc w:val="left"/>
        <w:rPr>
          <w:rFonts w:ascii="宋体" w:hAnsi="宋体"/>
          <w:snapToGrid w:val="0"/>
          <w:kern w:val="0"/>
          <w:sz w:val="20"/>
          <w:szCs w:val="20"/>
        </w:rPr>
      </w:pPr>
    </w:p>
    <w:p w14:paraId="58D90DE0" w14:textId="77777777" w:rsidR="00B0760F" w:rsidRPr="0014043C" w:rsidRDefault="00B0760F">
      <w:pPr>
        <w:autoSpaceDE w:val="0"/>
        <w:autoSpaceDN w:val="0"/>
        <w:adjustRightInd w:val="0"/>
        <w:snapToGrid w:val="0"/>
        <w:spacing w:line="360" w:lineRule="auto"/>
        <w:jc w:val="left"/>
        <w:rPr>
          <w:rFonts w:ascii="宋体" w:hAnsi="宋体"/>
          <w:snapToGrid w:val="0"/>
          <w:kern w:val="0"/>
          <w:sz w:val="20"/>
          <w:szCs w:val="20"/>
        </w:rPr>
      </w:pPr>
    </w:p>
    <w:p w14:paraId="19F63A52" w14:textId="3A54593E" w:rsidR="00B0760F" w:rsidRPr="0014043C" w:rsidRDefault="00BF5824">
      <w:pPr>
        <w:tabs>
          <w:tab w:val="left" w:pos="7035"/>
        </w:tabs>
        <w:autoSpaceDE w:val="0"/>
        <w:autoSpaceDN w:val="0"/>
        <w:adjustRightInd w:val="0"/>
        <w:snapToGrid w:val="0"/>
        <w:spacing w:line="480" w:lineRule="auto"/>
        <w:ind w:firstLineChars="1215" w:firstLine="2551"/>
        <w:jc w:val="right"/>
        <w:rPr>
          <w:rFonts w:ascii="宋体" w:hAnsi="宋体"/>
          <w:snapToGrid w:val="0"/>
          <w:kern w:val="0"/>
          <w:szCs w:val="21"/>
        </w:rPr>
      </w:pPr>
      <w:r w:rsidRPr="0014043C">
        <w:rPr>
          <w:rFonts w:ascii="宋体" w:hAnsi="宋体"/>
          <w:snapToGrid w:val="0"/>
          <w:kern w:val="0"/>
          <w:szCs w:val="21"/>
        </w:rPr>
        <w:t>竞标人</w:t>
      </w:r>
      <w:r w:rsidR="008662E8" w:rsidRPr="0014043C">
        <w:rPr>
          <w:rFonts w:ascii="宋体" w:hAnsi="宋体"/>
          <w:snapToGrid w:val="0"/>
          <w:kern w:val="0"/>
          <w:szCs w:val="21"/>
        </w:rPr>
        <w:t>：</w:t>
      </w:r>
      <w:r w:rsidR="008662E8" w:rsidRPr="0014043C">
        <w:rPr>
          <w:rFonts w:ascii="宋体" w:hAnsi="宋体"/>
          <w:snapToGrid w:val="0"/>
          <w:w w:val="200"/>
          <w:kern w:val="0"/>
          <w:szCs w:val="21"/>
          <w:u w:val="single"/>
        </w:rPr>
        <w:t xml:space="preserve"> </w:t>
      </w:r>
      <w:r w:rsidR="008662E8" w:rsidRPr="0014043C">
        <w:rPr>
          <w:rFonts w:ascii="宋体" w:hAnsi="宋体" w:hint="eastAsia"/>
          <w:snapToGrid w:val="0"/>
          <w:w w:val="200"/>
          <w:kern w:val="0"/>
          <w:szCs w:val="21"/>
          <w:u w:val="single"/>
        </w:rPr>
        <w:t xml:space="preserve">          </w:t>
      </w:r>
      <w:r w:rsidR="008662E8" w:rsidRPr="0014043C">
        <w:rPr>
          <w:rFonts w:ascii="宋体" w:hAnsi="宋体"/>
          <w:snapToGrid w:val="0"/>
          <w:kern w:val="0"/>
          <w:szCs w:val="21"/>
        </w:rPr>
        <w:t xml:space="preserve">（盖单位法人章） </w:t>
      </w:r>
    </w:p>
    <w:p w14:paraId="16281D81" w14:textId="77777777" w:rsidR="00B0760F" w:rsidRPr="0014043C" w:rsidRDefault="008662E8">
      <w:pPr>
        <w:tabs>
          <w:tab w:val="left" w:pos="6620"/>
          <w:tab w:val="left" w:pos="7040"/>
        </w:tabs>
        <w:autoSpaceDE w:val="0"/>
        <w:autoSpaceDN w:val="0"/>
        <w:adjustRightInd w:val="0"/>
        <w:snapToGrid w:val="0"/>
        <w:spacing w:line="480" w:lineRule="auto"/>
        <w:ind w:firstLineChars="1215" w:firstLine="2551"/>
        <w:jc w:val="right"/>
        <w:rPr>
          <w:rFonts w:ascii="宋体" w:hAnsi="宋体"/>
          <w:snapToGrid w:val="0"/>
          <w:kern w:val="0"/>
          <w:szCs w:val="21"/>
        </w:rPr>
      </w:pPr>
      <w:r w:rsidRPr="0014043C">
        <w:rPr>
          <w:rFonts w:ascii="宋体" w:hAnsi="宋体"/>
          <w:snapToGrid w:val="0"/>
          <w:kern w:val="0"/>
          <w:szCs w:val="21"/>
        </w:rPr>
        <w:t>法定代表人或其委托代理人：</w:t>
      </w:r>
      <w:r w:rsidRPr="0014043C">
        <w:rPr>
          <w:rFonts w:ascii="宋体" w:hAnsi="宋体"/>
          <w:snapToGrid w:val="0"/>
          <w:w w:val="200"/>
          <w:kern w:val="0"/>
          <w:szCs w:val="21"/>
          <w:u w:val="single"/>
        </w:rPr>
        <w:t xml:space="preserve"> </w:t>
      </w:r>
      <w:r w:rsidRPr="0014043C">
        <w:rPr>
          <w:rFonts w:ascii="宋体" w:hAnsi="宋体" w:hint="eastAsia"/>
          <w:snapToGrid w:val="0"/>
          <w:w w:val="200"/>
          <w:kern w:val="0"/>
          <w:szCs w:val="21"/>
          <w:u w:val="single"/>
        </w:rPr>
        <w:t xml:space="preserve">        </w:t>
      </w:r>
      <w:r w:rsidRPr="0014043C">
        <w:rPr>
          <w:rFonts w:ascii="宋体" w:hAnsi="宋体"/>
          <w:snapToGrid w:val="0"/>
          <w:kern w:val="0"/>
          <w:szCs w:val="21"/>
          <w:u w:val="single"/>
        </w:rPr>
        <w:tab/>
      </w:r>
      <w:r w:rsidRPr="0014043C">
        <w:rPr>
          <w:rFonts w:ascii="宋体" w:hAnsi="宋体"/>
          <w:snapToGrid w:val="0"/>
          <w:kern w:val="0"/>
          <w:szCs w:val="21"/>
          <w:u w:val="single"/>
        </w:rPr>
        <w:tab/>
      </w:r>
      <w:r w:rsidRPr="0014043C">
        <w:rPr>
          <w:rFonts w:ascii="宋体" w:hAnsi="宋体"/>
          <w:snapToGrid w:val="0"/>
          <w:kern w:val="0"/>
          <w:szCs w:val="21"/>
        </w:rPr>
        <w:t>（签字或盖章）</w:t>
      </w:r>
    </w:p>
    <w:p w14:paraId="1C009CCE" w14:textId="77777777" w:rsidR="00B0760F" w:rsidRPr="0014043C" w:rsidRDefault="00B0760F">
      <w:pPr>
        <w:autoSpaceDE w:val="0"/>
        <w:autoSpaceDN w:val="0"/>
        <w:adjustRightInd w:val="0"/>
        <w:snapToGrid w:val="0"/>
        <w:spacing w:line="360" w:lineRule="auto"/>
        <w:jc w:val="right"/>
        <w:rPr>
          <w:rFonts w:ascii="宋体" w:hAnsi="宋体"/>
          <w:snapToGrid w:val="0"/>
          <w:kern w:val="0"/>
          <w:sz w:val="20"/>
          <w:szCs w:val="20"/>
        </w:rPr>
      </w:pPr>
    </w:p>
    <w:p w14:paraId="5E8C547D" w14:textId="77777777" w:rsidR="00B0760F" w:rsidRPr="0014043C" w:rsidRDefault="008662E8">
      <w:pPr>
        <w:wordWrap w:val="0"/>
        <w:autoSpaceDE w:val="0"/>
        <w:autoSpaceDN w:val="0"/>
        <w:adjustRightInd w:val="0"/>
        <w:snapToGrid w:val="0"/>
        <w:spacing w:line="360" w:lineRule="auto"/>
        <w:ind w:firstLineChars="150" w:firstLine="315"/>
        <w:jc w:val="right"/>
        <w:rPr>
          <w:rFonts w:ascii="宋体" w:hAnsi="宋体"/>
          <w:snapToGrid w:val="0"/>
          <w:kern w:val="0"/>
          <w:szCs w:val="21"/>
        </w:rPr>
      </w:pPr>
      <w:r w:rsidRPr="0014043C">
        <w:rPr>
          <w:rFonts w:ascii="宋体" w:hAnsi="宋体"/>
          <w:snapToGrid w:val="0"/>
          <w:kern w:val="0"/>
          <w:szCs w:val="21"/>
        </w:rPr>
        <w:t xml:space="preserve">                                          </w:t>
      </w:r>
      <w:r w:rsidRPr="0014043C">
        <w:rPr>
          <w:rFonts w:ascii="宋体" w:hAnsi="宋体" w:hint="eastAsia"/>
          <w:snapToGrid w:val="0"/>
          <w:kern w:val="0"/>
          <w:szCs w:val="21"/>
          <w:u w:val="single"/>
        </w:rPr>
        <w:t xml:space="preserve">        </w:t>
      </w:r>
      <w:r w:rsidRPr="0014043C">
        <w:rPr>
          <w:rFonts w:ascii="宋体" w:hAnsi="宋体"/>
          <w:snapToGrid w:val="0"/>
          <w:kern w:val="0"/>
          <w:szCs w:val="21"/>
        </w:rPr>
        <w:t>年</w:t>
      </w:r>
      <w:r w:rsidRPr="0014043C">
        <w:rPr>
          <w:rFonts w:ascii="宋体" w:hAnsi="宋体" w:hint="eastAsia"/>
          <w:snapToGrid w:val="0"/>
          <w:kern w:val="0"/>
          <w:szCs w:val="21"/>
          <w:u w:val="single"/>
        </w:rPr>
        <w:t xml:space="preserve">     </w:t>
      </w:r>
      <w:r w:rsidRPr="0014043C">
        <w:rPr>
          <w:rFonts w:ascii="宋体" w:hAnsi="宋体"/>
          <w:snapToGrid w:val="0"/>
          <w:kern w:val="0"/>
          <w:szCs w:val="21"/>
        </w:rPr>
        <w:t>月</w:t>
      </w:r>
      <w:r w:rsidRPr="0014043C">
        <w:rPr>
          <w:rFonts w:ascii="宋体" w:hAnsi="宋体"/>
          <w:snapToGrid w:val="0"/>
          <w:w w:val="200"/>
          <w:kern w:val="0"/>
          <w:szCs w:val="21"/>
          <w:u w:val="single"/>
        </w:rPr>
        <w:t xml:space="preserve"> </w:t>
      </w:r>
      <w:r w:rsidRPr="0014043C">
        <w:rPr>
          <w:rFonts w:ascii="宋体" w:hAnsi="宋体" w:hint="eastAsia"/>
          <w:snapToGrid w:val="0"/>
          <w:kern w:val="0"/>
          <w:szCs w:val="21"/>
          <w:u w:val="single"/>
        </w:rPr>
        <w:t xml:space="preserve">     </w:t>
      </w:r>
      <w:r w:rsidRPr="0014043C">
        <w:rPr>
          <w:rFonts w:ascii="宋体" w:hAnsi="宋体"/>
          <w:snapToGrid w:val="0"/>
          <w:kern w:val="0"/>
          <w:szCs w:val="21"/>
        </w:rPr>
        <w:t>日</w:t>
      </w:r>
      <w:r w:rsidRPr="0014043C">
        <w:rPr>
          <w:rFonts w:ascii="宋体" w:hAnsi="宋体" w:hint="eastAsia"/>
          <w:snapToGrid w:val="0"/>
          <w:kern w:val="0"/>
          <w:szCs w:val="21"/>
        </w:rPr>
        <w:t xml:space="preserve"> </w:t>
      </w:r>
    </w:p>
    <w:p w14:paraId="48922E74" w14:textId="77777777" w:rsidR="00B0760F" w:rsidRPr="0014043C" w:rsidRDefault="00B0760F">
      <w:pPr>
        <w:autoSpaceDE w:val="0"/>
        <w:autoSpaceDN w:val="0"/>
        <w:adjustRightInd w:val="0"/>
        <w:snapToGrid w:val="0"/>
        <w:spacing w:line="360" w:lineRule="auto"/>
        <w:jc w:val="left"/>
        <w:rPr>
          <w:rFonts w:ascii="宋体" w:hAnsi="宋体"/>
          <w:b/>
          <w:snapToGrid w:val="0"/>
          <w:kern w:val="0"/>
          <w:sz w:val="24"/>
        </w:rPr>
      </w:pPr>
    </w:p>
    <w:p w14:paraId="2B0CF953" w14:textId="77777777" w:rsidR="008662E8" w:rsidRPr="0014043C" w:rsidRDefault="008662E8" w:rsidP="008662E8">
      <w:pPr>
        <w:pStyle w:val="a0"/>
      </w:pPr>
    </w:p>
    <w:p w14:paraId="2BC5AF2F" w14:textId="0D819C87" w:rsidR="00B0760F" w:rsidRPr="0014043C" w:rsidRDefault="008662E8">
      <w:pPr>
        <w:autoSpaceDE w:val="0"/>
        <w:autoSpaceDN w:val="0"/>
        <w:adjustRightInd w:val="0"/>
        <w:snapToGrid w:val="0"/>
        <w:spacing w:line="360" w:lineRule="auto"/>
        <w:jc w:val="left"/>
        <w:rPr>
          <w:rFonts w:ascii="宋体" w:hAnsi="宋体"/>
          <w:snapToGrid w:val="0"/>
          <w:kern w:val="0"/>
          <w:sz w:val="20"/>
          <w:szCs w:val="20"/>
        </w:rPr>
      </w:pPr>
      <w:r w:rsidRPr="0014043C">
        <w:rPr>
          <w:rFonts w:ascii="宋体" w:hAnsi="宋体"/>
          <w:b/>
          <w:snapToGrid w:val="0"/>
          <w:kern w:val="0"/>
        </w:rPr>
        <w:lastRenderedPageBreak/>
        <w:t>附表</w:t>
      </w:r>
      <w:r w:rsidR="009B0C42" w:rsidRPr="0014043C">
        <w:rPr>
          <w:rFonts w:ascii="宋体" w:hAnsi="宋体" w:hint="eastAsia"/>
          <w:b/>
          <w:snapToGrid w:val="0"/>
          <w:kern w:val="0"/>
        </w:rPr>
        <w:t>四</w:t>
      </w:r>
      <w:r w:rsidRPr="0014043C">
        <w:rPr>
          <w:rFonts w:ascii="宋体" w:hAnsi="宋体"/>
          <w:b/>
          <w:snapToGrid w:val="0"/>
          <w:kern w:val="0"/>
        </w:rPr>
        <w:t>：中标通知书</w:t>
      </w:r>
    </w:p>
    <w:p w14:paraId="59DE633B" w14:textId="77777777" w:rsidR="00B0760F" w:rsidRPr="0014043C" w:rsidRDefault="00B0760F">
      <w:pPr>
        <w:autoSpaceDE w:val="0"/>
        <w:autoSpaceDN w:val="0"/>
        <w:adjustRightInd w:val="0"/>
        <w:spacing w:line="360" w:lineRule="auto"/>
        <w:jc w:val="left"/>
        <w:rPr>
          <w:rFonts w:ascii="宋体" w:hAnsi="宋体"/>
          <w:snapToGrid w:val="0"/>
          <w:kern w:val="0"/>
          <w:sz w:val="20"/>
          <w:szCs w:val="20"/>
        </w:rPr>
      </w:pPr>
    </w:p>
    <w:p w14:paraId="4391C160" w14:textId="77777777" w:rsidR="00B0760F" w:rsidRPr="0014043C" w:rsidRDefault="00B0760F">
      <w:pPr>
        <w:autoSpaceDE w:val="0"/>
        <w:autoSpaceDN w:val="0"/>
        <w:adjustRightInd w:val="0"/>
        <w:spacing w:line="360" w:lineRule="auto"/>
        <w:jc w:val="left"/>
        <w:rPr>
          <w:rFonts w:ascii="宋体" w:hAnsi="宋体"/>
          <w:snapToGrid w:val="0"/>
          <w:kern w:val="0"/>
          <w:sz w:val="20"/>
          <w:szCs w:val="20"/>
        </w:rPr>
      </w:pPr>
    </w:p>
    <w:p w14:paraId="49B44BC7" w14:textId="77777777" w:rsidR="00B0760F" w:rsidRPr="0014043C" w:rsidRDefault="00B0760F">
      <w:pPr>
        <w:autoSpaceDE w:val="0"/>
        <w:autoSpaceDN w:val="0"/>
        <w:adjustRightInd w:val="0"/>
        <w:spacing w:line="360" w:lineRule="auto"/>
        <w:jc w:val="left"/>
        <w:rPr>
          <w:rFonts w:ascii="宋体" w:hAnsi="宋体"/>
          <w:snapToGrid w:val="0"/>
          <w:kern w:val="0"/>
          <w:sz w:val="20"/>
          <w:szCs w:val="20"/>
        </w:rPr>
      </w:pPr>
    </w:p>
    <w:p w14:paraId="24CBEB35" w14:textId="77777777" w:rsidR="00B0760F" w:rsidRPr="0014043C" w:rsidRDefault="008662E8">
      <w:pPr>
        <w:autoSpaceDE w:val="0"/>
        <w:autoSpaceDN w:val="0"/>
        <w:adjustRightInd w:val="0"/>
        <w:snapToGrid w:val="0"/>
        <w:spacing w:line="360" w:lineRule="auto"/>
        <w:jc w:val="center"/>
        <w:rPr>
          <w:rFonts w:ascii="宋体" w:hAnsi="宋体"/>
          <w:b/>
          <w:snapToGrid w:val="0"/>
          <w:w w:val="99"/>
          <w:kern w:val="0"/>
          <w:sz w:val="32"/>
          <w:szCs w:val="32"/>
        </w:rPr>
      </w:pPr>
      <w:r w:rsidRPr="0014043C">
        <w:rPr>
          <w:rFonts w:ascii="宋体" w:hAnsi="宋体" w:hint="eastAsia"/>
          <w:b/>
          <w:snapToGrid w:val="0"/>
          <w:w w:val="99"/>
          <w:kern w:val="0"/>
          <w:sz w:val="32"/>
          <w:szCs w:val="32"/>
        </w:rPr>
        <w:t>重庆市建设工程中标通知书</w:t>
      </w:r>
    </w:p>
    <w:p w14:paraId="3E0B28E5" w14:textId="77777777" w:rsidR="00B0760F" w:rsidRPr="0014043C" w:rsidRDefault="008662E8">
      <w:pPr>
        <w:spacing w:line="360" w:lineRule="auto"/>
        <w:rPr>
          <w:rFonts w:ascii="宋体" w:hAnsi="宋体"/>
          <w:bCs/>
          <w:kern w:val="0"/>
          <w:szCs w:val="21"/>
          <w:u w:val="single"/>
        </w:rPr>
      </w:pPr>
      <w:r w:rsidRPr="0014043C">
        <w:rPr>
          <w:rFonts w:ascii="宋体" w:hAnsi="宋体"/>
          <w:bCs/>
          <w:kern w:val="0"/>
          <w:szCs w:val="21"/>
          <w:u w:val="single"/>
        </w:rPr>
        <w:t xml:space="preserve">       </w:t>
      </w:r>
      <w:r w:rsidRPr="0014043C">
        <w:rPr>
          <w:rFonts w:ascii="宋体" w:hAnsi="宋体"/>
          <w:kern w:val="0"/>
          <w:szCs w:val="21"/>
          <w:u w:val="single"/>
        </w:rPr>
        <w:t>中标单位</w:t>
      </w:r>
      <w:r w:rsidRPr="0014043C">
        <w:rPr>
          <w:rFonts w:ascii="宋体" w:hAnsi="宋体"/>
          <w:bCs/>
          <w:kern w:val="0"/>
          <w:szCs w:val="21"/>
          <w:u w:val="single"/>
        </w:rPr>
        <w:t xml:space="preserve">               </w:t>
      </w:r>
      <w:r w:rsidRPr="0014043C">
        <w:rPr>
          <w:rFonts w:ascii="宋体" w:hAnsi="宋体"/>
          <w:bCs/>
          <w:kern w:val="0"/>
          <w:szCs w:val="21"/>
        </w:rPr>
        <w:t>：</w:t>
      </w:r>
    </w:p>
    <w:p w14:paraId="4D2CAE76" w14:textId="53036F94" w:rsidR="00B0760F" w:rsidRPr="0014043C" w:rsidRDefault="008662E8">
      <w:pPr>
        <w:spacing w:line="360" w:lineRule="auto"/>
        <w:ind w:firstLineChars="200" w:firstLine="420"/>
        <w:rPr>
          <w:rFonts w:ascii="宋体" w:hAnsi="宋体"/>
          <w:kern w:val="0"/>
          <w:szCs w:val="21"/>
        </w:rPr>
      </w:pPr>
      <w:r w:rsidRPr="0014043C">
        <w:rPr>
          <w:rFonts w:ascii="宋体" w:hAnsi="宋体"/>
          <w:kern w:val="0"/>
          <w:szCs w:val="21"/>
        </w:rPr>
        <w:t xml:space="preserve">我单位拟建的 </w:t>
      </w:r>
      <w:r w:rsidRPr="0014043C">
        <w:rPr>
          <w:rFonts w:ascii="宋体" w:hAnsi="宋体"/>
          <w:bCs/>
          <w:kern w:val="0"/>
          <w:szCs w:val="21"/>
          <w:u w:val="single"/>
        </w:rPr>
        <w:t xml:space="preserve">   </w:t>
      </w:r>
      <w:r w:rsidRPr="0014043C">
        <w:rPr>
          <w:rFonts w:ascii="宋体" w:hAnsi="宋体" w:hint="eastAsia"/>
          <w:bCs/>
          <w:kern w:val="0"/>
          <w:szCs w:val="21"/>
          <w:u w:val="single"/>
        </w:rPr>
        <w:t>（项目名称）</w:t>
      </w:r>
      <w:r w:rsidRPr="0014043C">
        <w:rPr>
          <w:rFonts w:ascii="宋体" w:hAnsi="宋体"/>
          <w:bCs/>
          <w:kern w:val="0"/>
          <w:szCs w:val="21"/>
          <w:u w:val="single"/>
        </w:rPr>
        <w:t xml:space="preserve">    </w:t>
      </w:r>
      <w:r w:rsidRPr="0014043C">
        <w:rPr>
          <w:rFonts w:ascii="宋体" w:hAnsi="宋体"/>
          <w:kern w:val="0"/>
          <w:szCs w:val="21"/>
        </w:rPr>
        <w:t>于</w:t>
      </w:r>
      <w:r w:rsidRPr="0014043C">
        <w:rPr>
          <w:rFonts w:ascii="宋体" w:hAnsi="宋体"/>
          <w:bCs/>
          <w:kern w:val="0"/>
          <w:szCs w:val="21"/>
          <w:u w:val="single"/>
        </w:rPr>
        <w:t xml:space="preserve">    </w:t>
      </w:r>
      <w:r w:rsidRPr="0014043C">
        <w:rPr>
          <w:rFonts w:ascii="宋体" w:hAnsi="宋体"/>
          <w:kern w:val="0"/>
          <w:szCs w:val="21"/>
        </w:rPr>
        <w:t>年</w:t>
      </w:r>
      <w:r w:rsidRPr="0014043C">
        <w:rPr>
          <w:rFonts w:ascii="宋体" w:hAnsi="宋体" w:hint="eastAsia"/>
          <w:bCs/>
          <w:kern w:val="0"/>
          <w:szCs w:val="21"/>
          <w:u w:val="single"/>
        </w:rPr>
        <w:t xml:space="preserve">    </w:t>
      </w:r>
      <w:r w:rsidRPr="0014043C">
        <w:rPr>
          <w:rFonts w:ascii="宋体" w:hAnsi="宋体"/>
          <w:kern w:val="0"/>
          <w:szCs w:val="21"/>
        </w:rPr>
        <w:t>月</w:t>
      </w:r>
      <w:r w:rsidRPr="0014043C">
        <w:rPr>
          <w:rFonts w:ascii="宋体" w:hAnsi="宋体" w:hint="eastAsia"/>
          <w:bCs/>
          <w:kern w:val="0"/>
          <w:szCs w:val="21"/>
          <w:u w:val="single"/>
        </w:rPr>
        <w:t xml:space="preserve">    </w:t>
      </w:r>
      <w:r w:rsidRPr="0014043C">
        <w:rPr>
          <w:rFonts w:ascii="宋体" w:hAnsi="宋体"/>
          <w:kern w:val="0"/>
          <w:szCs w:val="21"/>
        </w:rPr>
        <w:t>日开标，经</w:t>
      </w:r>
      <w:r w:rsidR="009B0C42" w:rsidRPr="0014043C">
        <w:rPr>
          <w:rFonts w:ascii="宋体" w:hAnsi="宋体"/>
          <w:kern w:val="0"/>
          <w:szCs w:val="21"/>
        </w:rPr>
        <w:t>比选小组</w:t>
      </w:r>
      <w:r w:rsidRPr="0014043C">
        <w:rPr>
          <w:rFonts w:ascii="宋体" w:hAnsi="宋体"/>
          <w:kern w:val="0"/>
          <w:szCs w:val="21"/>
        </w:rPr>
        <w:t>评定，确定你单位为中标人，中标额为</w:t>
      </w:r>
      <w:r w:rsidRPr="0014043C">
        <w:rPr>
          <w:rFonts w:ascii="宋体" w:hAnsi="宋体" w:hint="eastAsia"/>
          <w:kern w:val="0"/>
          <w:szCs w:val="21"/>
        </w:rPr>
        <w:t>（大写）</w:t>
      </w:r>
      <w:r w:rsidRPr="0014043C">
        <w:rPr>
          <w:rFonts w:ascii="宋体" w:hAnsi="宋体" w:hint="eastAsia"/>
          <w:kern w:val="0"/>
          <w:szCs w:val="21"/>
          <w:u w:val="single"/>
        </w:rPr>
        <w:t xml:space="preserve">        </w:t>
      </w:r>
      <w:r w:rsidRPr="0014043C">
        <w:rPr>
          <w:rFonts w:ascii="宋体" w:hAnsi="宋体" w:hint="eastAsia"/>
          <w:kern w:val="0"/>
          <w:szCs w:val="21"/>
        </w:rPr>
        <w:t>，</w:t>
      </w:r>
      <w:r w:rsidRPr="0014043C">
        <w:rPr>
          <w:rFonts w:ascii="宋体" w:hAnsi="宋体"/>
          <w:bCs/>
          <w:kern w:val="0"/>
          <w:szCs w:val="21"/>
          <w:u w:val="single"/>
        </w:rPr>
        <w:t xml:space="preserve">￥ </w:t>
      </w:r>
      <w:r w:rsidRPr="0014043C">
        <w:rPr>
          <w:rFonts w:ascii="宋体" w:hAnsi="宋体" w:hint="eastAsia"/>
          <w:bCs/>
          <w:kern w:val="0"/>
          <w:szCs w:val="21"/>
          <w:u w:val="single"/>
        </w:rPr>
        <w:t xml:space="preserve">  </w:t>
      </w:r>
      <w:r w:rsidRPr="0014043C">
        <w:rPr>
          <w:rFonts w:ascii="宋体" w:hAnsi="宋体"/>
          <w:bCs/>
          <w:kern w:val="0"/>
          <w:szCs w:val="21"/>
          <w:u w:val="single"/>
        </w:rPr>
        <w:t xml:space="preserve">  </w:t>
      </w:r>
      <w:r w:rsidRPr="0014043C">
        <w:rPr>
          <w:rFonts w:ascii="宋体" w:hAnsi="宋体"/>
          <w:kern w:val="0"/>
          <w:szCs w:val="21"/>
        </w:rPr>
        <w:t xml:space="preserve">（其中含安全文明施工费 </w:t>
      </w:r>
      <w:r w:rsidRPr="0014043C">
        <w:rPr>
          <w:rFonts w:ascii="宋体" w:hAnsi="宋体"/>
          <w:bCs/>
          <w:kern w:val="0"/>
          <w:szCs w:val="21"/>
          <w:u w:val="single"/>
        </w:rPr>
        <w:t xml:space="preserve">￥    </w:t>
      </w:r>
      <w:r w:rsidRPr="0014043C">
        <w:rPr>
          <w:rFonts w:ascii="宋体" w:hAnsi="宋体"/>
          <w:kern w:val="0"/>
          <w:szCs w:val="21"/>
        </w:rPr>
        <w:t>）。中标工程范围：</w:t>
      </w:r>
      <w:r w:rsidRPr="0014043C">
        <w:rPr>
          <w:rFonts w:ascii="宋体" w:hAnsi="宋体"/>
          <w:bCs/>
          <w:kern w:val="0"/>
          <w:szCs w:val="21"/>
          <w:u w:val="single"/>
        </w:rPr>
        <w:t xml:space="preserve">     </w:t>
      </w:r>
      <w:r w:rsidRPr="0014043C">
        <w:rPr>
          <w:rFonts w:ascii="宋体" w:hAnsi="宋体"/>
          <w:kern w:val="0"/>
          <w:szCs w:val="21"/>
        </w:rPr>
        <w:t xml:space="preserve">，工程规模为 </w:t>
      </w:r>
      <w:r w:rsidRPr="0014043C">
        <w:rPr>
          <w:rFonts w:ascii="宋体" w:hAnsi="宋体"/>
          <w:bCs/>
          <w:kern w:val="0"/>
          <w:szCs w:val="21"/>
          <w:u w:val="single"/>
        </w:rPr>
        <w:t xml:space="preserve">      </w:t>
      </w:r>
      <w:r w:rsidRPr="0014043C">
        <w:rPr>
          <w:rFonts w:ascii="宋体" w:hAnsi="宋体"/>
          <w:kern w:val="0"/>
          <w:szCs w:val="21"/>
        </w:rPr>
        <w:t xml:space="preserve">，中标工期 </w:t>
      </w:r>
      <w:r w:rsidRPr="0014043C">
        <w:rPr>
          <w:rFonts w:ascii="宋体" w:hAnsi="宋体"/>
          <w:bCs/>
          <w:kern w:val="0"/>
          <w:szCs w:val="21"/>
          <w:u w:val="single"/>
        </w:rPr>
        <w:t xml:space="preserve">   </w:t>
      </w:r>
      <w:r w:rsidRPr="0014043C">
        <w:rPr>
          <w:rFonts w:ascii="宋体" w:hAnsi="宋体"/>
          <w:kern w:val="0"/>
          <w:szCs w:val="21"/>
          <w:u w:val="single"/>
        </w:rPr>
        <w:t>日历天</w:t>
      </w:r>
      <w:r w:rsidRPr="0014043C">
        <w:rPr>
          <w:rFonts w:ascii="宋体" w:hAnsi="宋体"/>
          <w:kern w:val="0"/>
          <w:szCs w:val="21"/>
        </w:rPr>
        <w:t>，工程质量达到国家施工验收规范标准。 项目经理由</w:t>
      </w:r>
      <w:r w:rsidRPr="0014043C">
        <w:rPr>
          <w:rFonts w:ascii="宋体" w:hAnsi="宋体"/>
          <w:bCs/>
          <w:kern w:val="0"/>
          <w:szCs w:val="21"/>
          <w:u w:val="single"/>
        </w:rPr>
        <w:t xml:space="preserve">  </w:t>
      </w:r>
      <w:r w:rsidRPr="0014043C">
        <w:rPr>
          <w:rFonts w:ascii="宋体" w:hAnsi="宋体" w:hint="eastAsia"/>
          <w:bCs/>
          <w:kern w:val="0"/>
          <w:szCs w:val="21"/>
          <w:u w:val="single"/>
        </w:rPr>
        <w:t xml:space="preserve">      </w:t>
      </w:r>
      <w:r w:rsidRPr="0014043C">
        <w:rPr>
          <w:rFonts w:ascii="宋体" w:hAnsi="宋体"/>
          <w:bCs/>
          <w:kern w:val="0"/>
          <w:szCs w:val="21"/>
          <w:u w:val="single"/>
        </w:rPr>
        <w:t xml:space="preserve">  </w:t>
      </w:r>
      <w:r w:rsidRPr="0014043C">
        <w:rPr>
          <w:rFonts w:ascii="宋体" w:hAnsi="宋体"/>
          <w:kern w:val="0"/>
          <w:szCs w:val="21"/>
        </w:rPr>
        <w:t>担任。</w:t>
      </w:r>
    </w:p>
    <w:p w14:paraId="462DB378" w14:textId="339DBFC5" w:rsidR="00B0760F" w:rsidRPr="0014043C" w:rsidRDefault="008662E8">
      <w:pPr>
        <w:spacing w:line="360" w:lineRule="auto"/>
        <w:ind w:firstLineChars="200" w:firstLine="420"/>
        <w:rPr>
          <w:rFonts w:ascii="宋体" w:hAnsi="宋体"/>
          <w:kern w:val="0"/>
          <w:szCs w:val="21"/>
        </w:rPr>
      </w:pPr>
      <w:r w:rsidRPr="0014043C">
        <w:rPr>
          <w:rFonts w:ascii="宋体" w:hAnsi="宋体"/>
          <w:kern w:val="0"/>
          <w:szCs w:val="21"/>
        </w:rPr>
        <w:t xml:space="preserve">你单位收到中标通知书后，在 </w:t>
      </w:r>
      <w:r w:rsidRPr="0014043C">
        <w:rPr>
          <w:rFonts w:ascii="宋体" w:hAnsi="宋体"/>
          <w:bCs/>
          <w:kern w:val="0"/>
          <w:szCs w:val="21"/>
          <w:u w:val="single"/>
        </w:rPr>
        <w:t xml:space="preserve"> </w:t>
      </w:r>
      <w:r w:rsidRPr="0014043C">
        <w:rPr>
          <w:rFonts w:ascii="宋体" w:hAnsi="宋体" w:hint="eastAsia"/>
          <w:bCs/>
          <w:kern w:val="0"/>
          <w:szCs w:val="21"/>
          <w:u w:val="single"/>
        </w:rPr>
        <w:t xml:space="preserve">      </w:t>
      </w:r>
      <w:r w:rsidRPr="0014043C">
        <w:rPr>
          <w:rFonts w:ascii="宋体" w:hAnsi="宋体"/>
          <w:bCs/>
          <w:kern w:val="0"/>
          <w:szCs w:val="21"/>
          <w:u w:val="single"/>
        </w:rPr>
        <w:t xml:space="preserve">   </w:t>
      </w:r>
      <w:r w:rsidRPr="0014043C">
        <w:rPr>
          <w:rFonts w:ascii="宋体" w:hAnsi="宋体"/>
          <w:kern w:val="0"/>
          <w:szCs w:val="21"/>
        </w:rPr>
        <w:t>日内到我单位签订承发包合同。</w:t>
      </w:r>
      <w:r w:rsidRPr="0014043C">
        <w:rPr>
          <w:szCs w:val="21"/>
        </w:rPr>
        <w:t>在此之前按</w:t>
      </w:r>
      <w:r w:rsidR="00BF5824" w:rsidRPr="0014043C">
        <w:rPr>
          <w:szCs w:val="21"/>
        </w:rPr>
        <w:t>竞争性比选文件</w:t>
      </w:r>
      <w:r w:rsidRPr="0014043C">
        <w:rPr>
          <w:szCs w:val="21"/>
        </w:rPr>
        <w:t>第二章</w:t>
      </w:r>
      <w:r w:rsidRPr="0014043C">
        <w:rPr>
          <w:rFonts w:hint="eastAsia"/>
          <w:szCs w:val="21"/>
        </w:rPr>
        <w:t>“</w:t>
      </w:r>
      <w:r w:rsidR="00BF5824" w:rsidRPr="0014043C">
        <w:rPr>
          <w:szCs w:val="21"/>
        </w:rPr>
        <w:t>竞标人</w:t>
      </w:r>
      <w:r w:rsidRPr="0014043C">
        <w:rPr>
          <w:szCs w:val="21"/>
        </w:rPr>
        <w:t>须知</w:t>
      </w:r>
      <w:r w:rsidRPr="0014043C">
        <w:rPr>
          <w:rFonts w:hint="eastAsia"/>
          <w:szCs w:val="21"/>
        </w:rPr>
        <w:t>”</w:t>
      </w:r>
      <w:r w:rsidRPr="0014043C">
        <w:rPr>
          <w:szCs w:val="21"/>
        </w:rPr>
        <w:t>第</w:t>
      </w:r>
      <w:r w:rsidRPr="0014043C">
        <w:rPr>
          <w:szCs w:val="21"/>
        </w:rPr>
        <w:t>7.</w:t>
      </w:r>
      <w:r w:rsidRPr="0014043C">
        <w:rPr>
          <w:rFonts w:hint="eastAsia"/>
          <w:szCs w:val="21"/>
        </w:rPr>
        <w:t>3</w:t>
      </w:r>
      <w:r w:rsidRPr="0014043C">
        <w:rPr>
          <w:szCs w:val="21"/>
        </w:rPr>
        <w:t>款规定向我方提交履约担保。</w:t>
      </w:r>
    </w:p>
    <w:p w14:paraId="624ACAD3" w14:textId="77777777" w:rsidR="00B0760F" w:rsidRPr="0014043C" w:rsidRDefault="008662E8">
      <w:pPr>
        <w:spacing w:line="360" w:lineRule="auto"/>
        <w:ind w:firstLineChars="200" w:firstLine="420"/>
        <w:rPr>
          <w:rFonts w:ascii="宋体" w:hAnsi="宋体"/>
          <w:kern w:val="0"/>
          <w:szCs w:val="21"/>
        </w:rPr>
      </w:pPr>
      <w:r w:rsidRPr="0014043C">
        <w:rPr>
          <w:rFonts w:ascii="宋体" w:hAnsi="宋体"/>
          <w:kern w:val="0"/>
          <w:szCs w:val="21"/>
        </w:rPr>
        <w:t>特此通知。</w:t>
      </w:r>
    </w:p>
    <w:p w14:paraId="6A53DE63" w14:textId="77777777" w:rsidR="00B0760F" w:rsidRPr="0014043C" w:rsidRDefault="00B0760F">
      <w:pPr>
        <w:spacing w:line="480" w:lineRule="auto"/>
        <w:rPr>
          <w:rFonts w:ascii="宋体" w:hAnsi="宋体"/>
          <w:kern w:val="0"/>
          <w:sz w:val="24"/>
        </w:rPr>
      </w:pPr>
    </w:p>
    <w:p w14:paraId="2E875EB9" w14:textId="77777777" w:rsidR="00B0760F" w:rsidRPr="0014043C" w:rsidRDefault="00B0760F">
      <w:pPr>
        <w:spacing w:line="480" w:lineRule="auto"/>
        <w:rPr>
          <w:rFonts w:ascii="宋体" w:hAnsi="宋体"/>
          <w:kern w:val="0"/>
          <w:sz w:val="24"/>
        </w:rPr>
      </w:pPr>
    </w:p>
    <w:p w14:paraId="1A49A21F" w14:textId="77777777" w:rsidR="00B0760F" w:rsidRPr="0014043C" w:rsidRDefault="00B0760F">
      <w:pPr>
        <w:spacing w:line="480" w:lineRule="auto"/>
        <w:rPr>
          <w:rFonts w:ascii="宋体" w:hAnsi="宋体"/>
          <w:kern w:val="0"/>
          <w:sz w:val="24"/>
        </w:rPr>
      </w:pPr>
    </w:p>
    <w:p w14:paraId="15DD3A9C" w14:textId="45D2B7C4" w:rsidR="00B0760F" w:rsidRPr="0014043C" w:rsidRDefault="008662E8">
      <w:pPr>
        <w:spacing w:line="480" w:lineRule="auto"/>
        <w:jc w:val="left"/>
        <w:rPr>
          <w:rFonts w:ascii="宋体" w:hAnsi="宋体"/>
          <w:kern w:val="0"/>
          <w:szCs w:val="21"/>
        </w:rPr>
      </w:pPr>
      <w:r w:rsidRPr="0014043C">
        <w:rPr>
          <w:rFonts w:ascii="宋体" w:hAnsi="宋体"/>
          <w:kern w:val="0"/>
          <w:sz w:val="24"/>
        </w:rPr>
        <w:t xml:space="preserve">                                </w:t>
      </w:r>
      <w:r w:rsidR="00BF5824" w:rsidRPr="0014043C">
        <w:rPr>
          <w:rFonts w:ascii="宋体" w:hAnsi="宋体"/>
          <w:kern w:val="0"/>
          <w:szCs w:val="21"/>
        </w:rPr>
        <w:t>比选人</w:t>
      </w:r>
      <w:r w:rsidRPr="0014043C">
        <w:rPr>
          <w:rFonts w:ascii="宋体" w:hAnsi="宋体"/>
          <w:snapToGrid w:val="0"/>
          <w:kern w:val="0"/>
          <w:szCs w:val="21"/>
        </w:rPr>
        <w:t>：</w:t>
      </w:r>
      <w:r w:rsidRPr="0014043C">
        <w:rPr>
          <w:rFonts w:ascii="宋体" w:hAnsi="宋体"/>
          <w:kern w:val="0"/>
          <w:szCs w:val="21"/>
          <w:u w:val="single"/>
        </w:rPr>
        <w:t xml:space="preserve">                          </w:t>
      </w:r>
      <w:r w:rsidRPr="0014043C">
        <w:rPr>
          <w:rFonts w:ascii="宋体" w:hAnsi="宋体"/>
          <w:kern w:val="0"/>
          <w:szCs w:val="21"/>
        </w:rPr>
        <w:t>（</w:t>
      </w:r>
      <w:r w:rsidRPr="0014043C">
        <w:rPr>
          <w:rFonts w:ascii="宋体" w:hAnsi="宋体"/>
          <w:snapToGrid w:val="0"/>
          <w:kern w:val="0"/>
          <w:szCs w:val="21"/>
        </w:rPr>
        <w:t>盖单位法人章</w:t>
      </w:r>
      <w:r w:rsidRPr="0014043C">
        <w:rPr>
          <w:rFonts w:ascii="宋体" w:hAnsi="宋体"/>
          <w:kern w:val="0"/>
          <w:szCs w:val="21"/>
        </w:rPr>
        <w:t>）</w:t>
      </w:r>
    </w:p>
    <w:p w14:paraId="631E20C0" w14:textId="77777777" w:rsidR="00B0760F" w:rsidRPr="0014043C" w:rsidRDefault="008662E8">
      <w:pPr>
        <w:spacing w:line="480" w:lineRule="auto"/>
        <w:jc w:val="left"/>
        <w:rPr>
          <w:rFonts w:ascii="宋体" w:hAnsi="宋体"/>
          <w:kern w:val="0"/>
          <w:szCs w:val="21"/>
        </w:rPr>
      </w:pPr>
      <w:r w:rsidRPr="0014043C">
        <w:rPr>
          <w:rFonts w:ascii="宋体" w:hAnsi="宋体"/>
          <w:kern w:val="0"/>
          <w:szCs w:val="21"/>
        </w:rPr>
        <w:t xml:space="preserve">                                 </w:t>
      </w:r>
      <w:r w:rsidRPr="0014043C">
        <w:rPr>
          <w:rFonts w:ascii="宋体" w:hAnsi="宋体" w:hint="eastAsia"/>
          <w:kern w:val="0"/>
          <w:szCs w:val="21"/>
        </w:rPr>
        <w:t xml:space="preserve">    </w:t>
      </w:r>
      <w:r w:rsidRPr="0014043C">
        <w:rPr>
          <w:rFonts w:ascii="宋体" w:hAnsi="宋体"/>
          <w:kern w:val="0"/>
          <w:szCs w:val="21"/>
        </w:rPr>
        <w:t>法定代表人</w:t>
      </w:r>
      <w:r w:rsidRPr="0014043C">
        <w:rPr>
          <w:rFonts w:ascii="宋体" w:hAnsi="宋体"/>
          <w:snapToGrid w:val="0"/>
          <w:kern w:val="0"/>
          <w:szCs w:val="21"/>
        </w:rPr>
        <w:t>：</w:t>
      </w:r>
      <w:r w:rsidRPr="0014043C">
        <w:rPr>
          <w:rFonts w:ascii="宋体" w:hAnsi="宋体"/>
          <w:kern w:val="0"/>
          <w:szCs w:val="21"/>
          <w:u w:val="single"/>
        </w:rPr>
        <w:t xml:space="preserve">                      </w:t>
      </w:r>
      <w:r w:rsidRPr="0014043C">
        <w:rPr>
          <w:rFonts w:ascii="宋体" w:hAnsi="宋体"/>
          <w:kern w:val="0"/>
          <w:szCs w:val="21"/>
        </w:rPr>
        <w:t>（签字或盖章）</w:t>
      </w:r>
    </w:p>
    <w:p w14:paraId="15DB5ACA" w14:textId="77777777" w:rsidR="00B0760F" w:rsidRPr="0014043C" w:rsidRDefault="008662E8">
      <w:pPr>
        <w:spacing w:line="480" w:lineRule="auto"/>
        <w:jc w:val="left"/>
        <w:rPr>
          <w:rFonts w:ascii="宋体" w:hAnsi="宋体"/>
          <w:kern w:val="0"/>
          <w:szCs w:val="21"/>
          <w:u w:val="single"/>
        </w:rPr>
      </w:pPr>
      <w:r w:rsidRPr="0014043C">
        <w:rPr>
          <w:rFonts w:ascii="宋体" w:hAnsi="宋体"/>
          <w:kern w:val="0"/>
          <w:szCs w:val="21"/>
        </w:rPr>
        <w:t xml:space="preserve">                                 </w:t>
      </w:r>
      <w:r w:rsidRPr="0014043C">
        <w:rPr>
          <w:rFonts w:ascii="宋体" w:hAnsi="宋体" w:hint="eastAsia"/>
          <w:kern w:val="0"/>
          <w:szCs w:val="21"/>
        </w:rPr>
        <w:t xml:space="preserve">    </w:t>
      </w:r>
      <w:r w:rsidRPr="0014043C">
        <w:rPr>
          <w:rFonts w:ascii="宋体" w:hAnsi="宋体"/>
          <w:kern w:val="0"/>
          <w:szCs w:val="21"/>
        </w:rPr>
        <w:t>联系人</w:t>
      </w:r>
      <w:r w:rsidRPr="0014043C">
        <w:rPr>
          <w:rFonts w:ascii="宋体" w:hAnsi="宋体"/>
          <w:snapToGrid w:val="0"/>
          <w:kern w:val="0"/>
          <w:szCs w:val="21"/>
        </w:rPr>
        <w:t>：</w:t>
      </w:r>
      <w:r w:rsidRPr="0014043C">
        <w:rPr>
          <w:rFonts w:ascii="宋体" w:hAnsi="宋体"/>
          <w:kern w:val="0"/>
          <w:szCs w:val="21"/>
          <w:u w:val="single"/>
        </w:rPr>
        <w:t xml:space="preserve">                          </w:t>
      </w:r>
    </w:p>
    <w:p w14:paraId="1B36C696" w14:textId="77777777" w:rsidR="00B0760F" w:rsidRPr="0014043C" w:rsidRDefault="008662E8">
      <w:pPr>
        <w:spacing w:line="480" w:lineRule="auto"/>
        <w:jc w:val="left"/>
        <w:rPr>
          <w:rFonts w:ascii="宋体" w:hAnsi="宋体"/>
          <w:kern w:val="0"/>
          <w:szCs w:val="21"/>
        </w:rPr>
      </w:pPr>
      <w:r w:rsidRPr="0014043C">
        <w:rPr>
          <w:rFonts w:ascii="宋体" w:hAnsi="宋体"/>
          <w:kern w:val="0"/>
          <w:szCs w:val="21"/>
        </w:rPr>
        <w:t xml:space="preserve">                                 </w:t>
      </w:r>
      <w:r w:rsidRPr="0014043C">
        <w:rPr>
          <w:rFonts w:ascii="宋体" w:hAnsi="宋体" w:hint="eastAsia"/>
          <w:kern w:val="0"/>
          <w:szCs w:val="21"/>
        </w:rPr>
        <w:t xml:space="preserve">    </w:t>
      </w:r>
      <w:r w:rsidRPr="0014043C">
        <w:rPr>
          <w:rFonts w:ascii="宋体" w:hAnsi="宋体"/>
          <w:kern w:val="0"/>
          <w:szCs w:val="21"/>
        </w:rPr>
        <w:t>联系电话</w:t>
      </w:r>
      <w:r w:rsidRPr="0014043C">
        <w:rPr>
          <w:rFonts w:ascii="宋体" w:hAnsi="宋体"/>
          <w:snapToGrid w:val="0"/>
          <w:kern w:val="0"/>
          <w:szCs w:val="21"/>
        </w:rPr>
        <w:t>：</w:t>
      </w:r>
      <w:r w:rsidRPr="0014043C">
        <w:rPr>
          <w:rFonts w:ascii="宋体" w:hAnsi="宋体"/>
          <w:kern w:val="0"/>
          <w:szCs w:val="21"/>
          <w:u w:val="single"/>
        </w:rPr>
        <w:t xml:space="preserve">                        </w:t>
      </w:r>
    </w:p>
    <w:p w14:paraId="1F6D1BBF" w14:textId="77777777" w:rsidR="00B0760F" w:rsidRPr="0014043C" w:rsidRDefault="00B0760F">
      <w:pPr>
        <w:spacing w:line="480" w:lineRule="auto"/>
        <w:jc w:val="right"/>
        <w:rPr>
          <w:rFonts w:ascii="宋体" w:hAnsi="宋体"/>
          <w:kern w:val="0"/>
          <w:szCs w:val="21"/>
        </w:rPr>
      </w:pPr>
    </w:p>
    <w:p w14:paraId="37CE2B28" w14:textId="77777777" w:rsidR="00B0760F" w:rsidRPr="0014043C" w:rsidRDefault="00B0760F">
      <w:pPr>
        <w:spacing w:line="480" w:lineRule="auto"/>
        <w:jc w:val="right"/>
        <w:rPr>
          <w:rFonts w:ascii="宋体" w:hAnsi="宋体"/>
          <w:kern w:val="0"/>
          <w:szCs w:val="21"/>
        </w:rPr>
      </w:pPr>
    </w:p>
    <w:p w14:paraId="7B5A5CEB" w14:textId="77777777" w:rsidR="00B0760F" w:rsidRPr="0014043C" w:rsidRDefault="008662E8">
      <w:pPr>
        <w:spacing w:line="480" w:lineRule="auto"/>
        <w:jc w:val="right"/>
        <w:rPr>
          <w:rFonts w:ascii="宋体" w:hAnsi="宋体"/>
          <w:kern w:val="0"/>
          <w:sz w:val="24"/>
        </w:rPr>
      </w:pPr>
      <w:r w:rsidRPr="0014043C">
        <w:rPr>
          <w:rFonts w:ascii="宋体" w:hAnsi="宋体"/>
          <w:kern w:val="0"/>
          <w:szCs w:val="21"/>
        </w:rPr>
        <w:t xml:space="preserve">                   签发日期</w:t>
      </w:r>
      <w:r w:rsidRPr="0014043C">
        <w:rPr>
          <w:rFonts w:ascii="宋体" w:hAnsi="宋体"/>
          <w:snapToGrid w:val="0"/>
          <w:kern w:val="0"/>
          <w:szCs w:val="21"/>
        </w:rPr>
        <w:t>：</w:t>
      </w:r>
      <w:r w:rsidRPr="0014043C">
        <w:rPr>
          <w:rFonts w:ascii="宋体" w:hAnsi="宋体"/>
          <w:kern w:val="0"/>
          <w:szCs w:val="21"/>
          <w:u w:val="single"/>
        </w:rPr>
        <w:t xml:space="preserve">        </w:t>
      </w:r>
      <w:r w:rsidRPr="0014043C">
        <w:rPr>
          <w:rFonts w:ascii="宋体" w:hAnsi="宋体"/>
          <w:kern w:val="0"/>
          <w:szCs w:val="21"/>
        </w:rPr>
        <w:t>年</w:t>
      </w:r>
      <w:r w:rsidRPr="0014043C">
        <w:rPr>
          <w:rFonts w:ascii="宋体" w:hAnsi="宋体"/>
          <w:kern w:val="0"/>
          <w:szCs w:val="21"/>
          <w:u w:val="single"/>
        </w:rPr>
        <w:t xml:space="preserve">     </w:t>
      </w:r>
      <w:r w:rsidRPr="0014043C">
        <w:rPr>
          <w:rFonts w:ascii="宋体" w:hAnsi="宋体"/>
          <w:kern w:val="0"/>
          <w:szCs w:val="21"/>
        </w:rPr>
        <w:t>月</w:t>
      </w:r>
      <w:r w:rsidRPr="0014043C">
        <w:rPr>
          <w:rFonts w:ascii="宋体" w:hAnsi="宋体"/>
          <w:kern w:val="0"/>
          <w:szCs w:val="21"/>
          <w:u w:val="single"/>
        </w:rPr>
        <w:t xml:space="preserve">     </w:t>
      </w:r>
      <w:r w:rsidRPr="0014043C">
        <w:rPr>
          <w:rFonts w:ascii="宋体" w:hAnsi="宋体"/>
          <w:kern w:val="0"/>
          <w:szCs w:val="21"/>
        </w:rPr>
        <w:t>日</w:t>
      </w:r>
    </w:p>
    <w:p w14:paraId="54AB96D6" w14:textId="77777777" w:rsidR="00B0760F" w:rsidRPr="0014043C" w:rsidRDefault="008662E8">
      <w:pPr>
        <w:pStyle w:val="1"/>
        <w:spacing w:line="360" w:lineRule="auto"/>
        <w:jc w:val="center"/>
        <w:rPr>
          <w:rFonts w:ascii="宋体" w:hAnsi="宋体"/>
          <w:snapToGrid w:val="0"/>
          <w:kern w:val="0"/>
        </w:rPr>
      </w:pPr>
      <w:r w:rsidRPr="0014043C">
        <w:rPr>
          <w:rFonts w:ascii="宋体" w:hAnsi="宋体"/>
          <w:kern w:val="0"/>
          <w:sz w:val="24"/>
        </w:rPr>
        <w:br w:type="page"/>
      </w:r>
      <w:bookmarkStart w:id="502" w:name="_Toc65102445"/>
      <w:r w:rsidRPr="0014043C">
        <w:rPr>
          <w:rFonts w:ascii="宋体" w:hAnsi="宋体"/>
          <w:snapToGrid w:val="0"/>
          <w:kern w:val="0"/>
        </w:rPr>
        <w:lastRenderedPageBreak/>
        <w:t xml:space="preserve">第三章 </w:t>
      </w:r>
      <w:r w:rsidRPr="0014043C">
        <w:rPr>
          <w:rFonts w:ascii="宋体" w:hAnsi="宋体" w:hint="eastAsia"/>
          <w:snapToGrid w:val="0"/>
          <w:kern w:val="0"/>
        </w:rPr>
        <w:t xml:space="preserve"> </w:t>
      </w:r>
      <w:r w:rsidRPr="0014043C">
        <w:rPr>
          <w:rFonts w:ascii="宋体" w:hAnsi="宋体"/>
          <w:snapToGrid w:val="0"/>
          <w:kern w:val="0"/>
        </w:rPr>
        <w:t>评标办法（</w:t>
      </w:r>
      <w:r w:rsidRPr="0014043C">
        <w:rPr>
          <w:rFonts w:ascii="宋体" w:hAnsi="宋体" w:hint="eastAsia"/>
          <w:snapToGrid w:val="0"/>
          <w:kern w:val="0"/>
        </w:rPr>
        <w:t>经评审的最低投标价法</w:t>
      </w:r>
      <w:r w:rsidRPr="0014043C">
        <w:rPr>
          <w:rFonts w:ascii="宋体" w:hAnsi="宋体"/>
          <w:snapToGrid w:val="0"/>
          <w:kern w:val="0"/>
        </w:rPr>
        <w:t>）</w:t>
      </w:r>
      <w:bookmarkEnd w:id="502"/>
    </w:p>
    <w:p w14:paraId="55C66622" w14:textId="77777777" w:rsidR="00B0760F" w:rsidRPr="0014043C" w:rsidRDefault="008662E8">
      <w:pPr>
        <w:keepNext/>
        <w:keepLines/>
        <w:spacing w:before="100" w:after="100" w:line="360" w:lineRule="auto"/>
        <w:outlineLvl w:val="1"/>
        <w:rPr>
          <w:rFonts w:ascii="宋体" w:hAnsi="宋体"/>
          <w:b/>
          <w:sz w:val="32"/>
          <w:szCs w:val="32"/>
        </w:rPr>
      </w:pPr>
      <w:bookmarkStart w:id="503" w:name="_Toc65102446"/>
      <w:r w:rsidRPr="0014043C">
        <w:rPr>
          <w:rFonts w:ascii="宋体" w:hAnsi="宋体" w:hint="eastAsia"/>
          <w:b/>
          <w:sz w:val="32"/>
          <w:szCs w:val="32"/>
        </w:rPr>
        <w:t>评标办法前附表</w:t>
      </w:r>
      <w:bookmarkEnd w:id="503"/>
    </w:p>
    <w:p w14:paraId="374910C0" w14:textId="2A5F3C0F" w:rsidR="00B0760F" w:rsidRPr="0014043C" w:rsidRDefault="008662E8">
      <w:pPr>
        <w:spacing w:line="400" w:lineRule="exact"/>
        <w:ind w:firstLineChars="196" w:firstLine="427"/>
        <w:rPr>
          <w:rFonts w:ascii="宋体" w:hAnsi="宋体"/>
          <w:spacing w:val="4"/>
          <w:kern w:val="0"/>
          <w:szCs w:val="21"/>
        </w:rPr>
      </w:pPr>
      <w:bookmarkStart w:id="504" w:name="_Toc13210726"/>
      <w:r w:rsidRPr="0014043C">
        <w:rPr>
          <w:rFonts w:ascii="宋体" w:hAnsi="宋体"/>
          <w:spacing w:val="4"/>
          <w:kern w:val="0"/>
          <w:szCs w:val="21"/>
        </w:rPr>
        <w:t>评标办法前附表中的评审内容必须和</w:t>
      </w:r>
      <w:r w:rsidR="00BF5824" w:rsidRPr="0014043C">
        <w:rPr>
          <w:rFonts w:ascii="宋体" w:hAnsi="宋体"/>
          <w:spacing w:val="4"/>
          <w:kern w:val="0"/>
          <w:szCs w:val="21"/>
        </w:rPr>
        <w:t>竞标人</w:t>
      </w:r>
      <w:r w:rsidRPr="0014043C">
        <w:rPr>
          <w:rFonts w:ascii="宋体" w:hAnsi="宋体"/>
          <w:spacing w:val="4"/>
          <w:kern w:val="0"/>
          <w:szCs w:val="21"/>
        </w:rPr>
        <w:t>须知前附表中的对应内容一致，若</w:t>
      </w:r>
      <w:r w:rsidR="00BF5824" w:rsidRPr="0014043C">
        <w:rPr>
          <w:rFonts w:ascii="宋体" w:hAnsi="宋体"/>
          <w:spacing w:val="4"/>
          <w:kern w:val="0"/>
          <w:szCs w:val="21"/>
        </w:rPr>
        <w:t>竞标人</w:t>
      </w:r>
      <w:r w:rsidRPr="0014043C">
        <w:rPr>
          <w:rFonts w:ascii="宋体" w:hAnsi="宋体"/>
          <w:spacing w:val="4"/>
          <w:kern w:val="0"/>
          <w:szCs w:val="21"/>
        </w:rPr>
        <w:t>须知前附表中未作要求的内容，不得列入评标办法前附表作为评定依据。</w:t>
      </w:r>
      <w:bookmarkEnd w:id="504"/>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4"/>
        <w:gridCol w:w="1559"/>
        <w:gridCol w:w="2126"/>
        <w:gridCol w:w="4960"/>
      </w:tblGrid>
      <w:tr w:rsidR="00B54009" w:rsidRPr="0014043C" w14:paraId="117B1A54" w14:textId="77777777" w:rsidTr="00B0036D">
        <w:trPr>
          <w:trHeight w:val="647"/>
          <w:jc w:val="center"/>
        </w:trPr>
        <w:tc>
          <w:tcPr>
            <w:tcW w:w="994" w:type="dxa"/>
            <w:tcBorders>
              <w:right w:val="single" w:sz="4" w:space="0" w:color="auto"/>
            </w:tcBorders>
            <w:vAlign w:val="center"/>
          </w:tcPr>
          <w:p w14:paraId="09146CE5" w14:textId="77777777" w:rsidR="00B0760F" w:rsidRPr="0014043C" w:rsidRDefault="008662E8">
            <w:pPr>
              <w:spacing w:line="400" w:lineRule="exact"/>
              <w:jc w:val="center"/>
              <w:rPr>
                <w:rFonts w:ascii="宋体" w:hAnsi="宋体"/>
                <w:b/>
                <w:kern w:val="0"/>
              </w:rPr>
            </w:pPr>
            <w:r w:rsidRPr="0014043C">
              <w:rPr>
                <w:rFonts w:ascii="宋体" w:hAnsi="宋体"/>
                <w:b/>
                <w:kern w:val="0"/>
              </w:rPr>
              <w:t>条款号</w:t>
            </w:r>
          </w:p>
        </w:tc>
        <w:tc>
          <w:tcPr>
            <w:tcW w:w="1559" w:type="dxa"/>
            <w:tcBorders>
              <w:left w:val="single" w:sz="4" w:space="0" w:color="auto"/>
            </w:tcBorders>
            <w:vAlign w:val="center"/>
          </w:tcPr>
          <w:p w14:paraId="6FA24A2E" w14:textId="77777777" w:rsidR="00B0760F" w:rsidRPr="0014043C" w:rsidRDefault="008662E8">
            <w:pPr>
              <w:spacing w:line="400" w:lineRule="exact"/>
              <w:jc w:val="center"/>
              <w:rPr>
                <w:rFonts w:ascii="宋体" w:hAnsi="宋体"/>
                <w:b/>
                <w:kern w:val="0"/>
              </w:rPr>
            </w:pPr>
            <w:r w:rsidRPr="0014043C">
              <w:rPr>
                <w:rFonts w:ascii="宋体" w:hAnsi="宋体"/>
                <w:b/>
                <w:kern w:val="0"/>
              </w:rPr>
              <w:t>评审因素</w:t>
            </w:r>
          </w:p>
        </w:tc>
        <w:tc>
          <w:tcPr>
            <w:tcW w:w="7086" w:type="dxa"/>
            <w:gridSpan w:val="2"/>
            <w:vAlign w:val="center"/>
          </w:tcPr>
          <w:p w14:paraId="4004C15E" w14:textId="77777777" w:rsidR="00B0760F" w:rsidRPr="0014043C" w:rsidRDefault="008662E8">
            <w:pPr>
              <w:spacing w:line="400" w:lineRule="exact"/>
              <w:jc w:val="center"/>
              <w:rPr>
                <w:rFonts w:ascii="宋体" w:hAnsi="宋体"/>
                <w:b/>
                <w:kern w:val="0"/>
              </w:rPr>
            </w:pPr>
            <w:r w:rsidRPr="0014043C">
              <w:rPr>
                <w:rFonts w:ascii="宋体" w:hAnsi="宋体"/>
                <w:b/>
                <w:kern w:val="0"/>
              </w:rPr>
              <w:t>评审标准</w:t>
            </w:r>
          </w:p>
        </w:tc>
      </w:tr>
      <w:tr w:rsidR="00B54009" w:rsidRPr="0014043C" w14:paraId="59F973EE" w14:textId="77777777" w:rsidTr="00B0036D">
        <w:trPr>
          <w:trHeight w:val="2542"/>
          <w:jc w:val="center"/>
        </w:trPr>
        <w:tc>
          <w:tcPr>
            <w:tcW w:w="994" w:type="dxa"/>
            <w:tcBorders>
              <w:right w:val="single" w:sz="4" w:space="0" w:color="auto"/>
            </w:tcBorders>
            <w:vAlign w:val="center"/>
          </w:tcPr>
          <w:p w14:paraId="3AADC090" w14:textId="77777777" w:rsidR="00B0760F" w:rsidRPr="0014043C" w:rsidRDefault="008662E8">
            <w:pPr>
              <w:pStyle w:val="afff5"/>
              <w:spacing w:line="400" w:lineRule="exact"/>
              <w:ind w:firstLine="420"/>
              <w:rPr>
                <w:sz w:val="21"/>
                <w:szCs w:val="21"/>
              </w:rPr>
            </w:pPr>
            <w:r w:rsidRPr="0014043C">
              <w:rPr>
                <w:sz w:val="21"/>
                <w:szCs w:val="21"/>
              </w:rPr>
              <w:t>1</w:t>
            </w:r>
          </w:p>
        </w:tc>
        <w:tc>
          <w:tcPr>
            <w:tcW w:w="1559" w:type="dxa"/>
            <w:tcBorders>
              <w:left w:val="single" w:sz="4" w:space="0" w:color="auto"/>
            </w:tcBorders>
            <w:vAlign w:val="center"/>
          </w:tcPr>
          <w:p w14:paraId="36C1290F" w14:textId="77777777" w:rsidR="00B0760F" w:rsidRPr="0014043C" w:rsidRDefault="008662E8">
            <w:pPr>
              <w:pStyle w:val="afff5"/>
              <w:spacing w:line="400" w:lineRule="exact"/>
              <w:ind w:firstLineChars="0" w:firstLine="0"/>
              <w:jc w:val="center"/>
              <w:rPr>
                <w:sz w:val="21"/>
                <w:szCs w:val="21"/>
              </w:rPr>
            </w:pPr>
            <w:r w:rsidRPr="0014043C">
              <w:rPr>
                <w:rFonts w:hint="eastAsia"/>
                <w:sz w:val="21"/>
                <w:szCs w:val="21"/>
              </w:rPr>
              <w:t>评标办法</w:t>
            </w:r>
          </w:p>
        </w:tc>
        <w:tc>
          <w:tcPr>
            <w:tcW w:w="7086" w:type="dxa"/>
            <w:gridSpan w:val="2"/>
            <w:vAlign w:val="center"/>
          </w:tcPr>
          <w:p w14:paraId="2B50E8A3" w14:textId="083EFC04" w:rsidR="008D7A60" w:rsidRPr="0014043C" w:rsidRDefault="008662E8" w:rsidP="00FF16A9">
            <w:pPr>
              <w:spacing w:line="400" w:lineRule="exact"/>
              <w:ind w:firstLineChars="196" w:firstLine="427"/>
              <w:rPr>
                <w:rFonts w:ascii="宋体" w:hAnsi="宋体"/>
                <w:spacing w:val="4"/>
                <w:kern w:val="0"/>
                <w:szCs w:val="21"/>
              </w:rPr>
            </w:pPr>
            <w:r w:rsidRPr="0014043C">
              <w:rPr>
                <w:rFonts w:ascii="宋体" w:hAnsi="宋体" w:hint="eastAsia"/>
                <w:spacing w:val="4"/>
                <w:kern w:val="0"/>
                <w:szCs w:val="21"/>
              </w:rPr>
              <w:t>本次评标采用经评审的最低投标价法，</w:t>
            </w:r>
            <w:r w:rsidR="009B0C42" w:rsidRPr="0014043C">
              <w:rPr>
                <w:rFonts w:ascii="宋体" w:hAnsi="宋体" w:hint="eastAsia"/>
                <w:spacing w:val="4"/>
                <w:kern w:val="0"/>
                <w:szCs w:val="21"/>
              </w:rPr>
              <w:t>比选小组</w:t>
            </w:r>
            <w:r w:rsidRPr="0014043C">
              <w:rPr>
                <w:rFonts w:ascii="宋体" w:hAnsi="宋体" w:hint="eastAsia"/>
                <w:spacing w:val="4"/>
                <w:kern w:val="0"/>
                <w:szCs w:val="21"/>
              </w:rPr>
              <w:t>按照本章第2.1款进行报价排序，按照本章第2.2款进行符合性审查，符合性审查合格的</w:t>
            </w:r>
            <w:r w:rsidR="00BF5824" w:rsidRPr="0014043C">
              <w:rPr>
                <w:rFonts w:ascii="宋体" w:hAnsi="宋体" w:hint="eastAsia"/>
                <w:spacing w:val="4"/>
                <w:kern w:val="0"/>
                <w:szCs w:val="21"/>
              </w:rPr>
              <w:t>竞标人</w:t>
            </w:r>
            <w:r w:rsidRPr="0014043C">
              <w:rPr>
                <w:rFonts w:ascii="宋体" w:hAnsi="宋体" w:hint="eastAsia"/>
                <w:spacing w:val="4"/>
                <w:kern w:val="0"/>
                <w:szCs w:val="21"/>
              </w:rPr>
              <w:t>中按报价由低到高推荐中标候选人，或根据</w:t>
            </w:r>
            <w:r w:rsidR="00BF5824" w:rsidRPr="0014043C">
              <w:rPr>
                <w:rFonts w:ascii="宋体" w:hAnsi="宋体" w:hint="eastAsia"/>
                <w:spacing w:val="4"/>
                <w:kern w:val="0"/>
                <w:szCs w:val="21"/>
              </w:rPr>
              <w:t>比选人</w:t>
            </w:r>
            <w:r w:rsidRPr="0014043C">
              <w:rPr>
                <w:rFonts w:ascii="宋体" w:hAnsi="宋体" w:hint="eastAsia"/>
                <w:spacing w:val="4"/>
                <w:kern w:val="0"/>
                <w:szCs w:val="21"/>
              </w:rPr>
              <w:t>授权直接确定中标人。若出现</w:t>
            </w:r>
            <w:r w:rsidR="00BF5824" w:rsidRPr="0014043C">
              <w:rPr>
                <w:rFonts w:ascii="宋体" w:hAnsi="宋体" w:hint="eastAsia"/>
                <w:spacing w:val="4"/>
                <w:kern w:val="0"/>
                <w:szCs w:val="21"/>
              </w:rPr>
              <w:t>竞标人</w:t>
            </w:r>
            <w:r w:rsidR="009B0C42" w:rsidRPr="0014043C">
              <w:rPr>
                <w:rFonts w:ascii="宋体" w:hAnsi="宋体" w:hint="eastAsia"/>
                <w:spacing w:val="4"/>
                <w:kern w:val="0"/>
                <w:szCs w:val="21"/>
              </w:rPr>
              <w:t>竞标报价</w:t>
            </w:r>
            <w:r w:rsidRPr="0014043C">
              <w:rPr>
                <w:rFonts w:ascii="宋体" w:hAnsi="宋体" w:hint="eastAsia"/>
                <w:spacing w:val="4"/>
                <w:kern w:val="0"/>
                <w:szCs w:val="21"/>
              </w:rPr>
              <w:t>相同的，以“</w:t>
            </w:r>
            <w:r w:rsidR="00BF5824" w:rsidRPr="0014043C">
              <w:rPr>
                <w:rFonts w:ascii="宋体" w:hAnsi="宋体" w:hint="eastAsia"/>
                <w:spacing w:val="4"/>
                <w:kern w:val="0"/>
                <w:szCs w:val="21"/>
              </w:rPr>
              <w:t>竞标人</w:t>
            </w:r>
            <w:r w:rsidRPr="0014043C">
              <w:rPr>
                <w:rFonts w:ascii="宋体" w:hAnsi="宋体" w:hint="eastAsia"/>
                <w:spacing w:val="4"/>
                <w:kern w:val="0"/>
                <w:szCs w:val="21"/>
              </w:rPr>
              <w:t>在红名单中优先”的原则排序；</w:t>
            </w:r>
            <w:r w:rsidR="00BF5824" w:rsidRPr="0014043C">
              <w:rPr>
                <w:rFonts w:ascii="宋体" w:hAnsi="宋体" w:hint="eastAsia"/>
                <w:spacing w:val="4"/>
                <w:kern w:val="0"/>
                <w:szCs w:val="21"/>
              </w:rPr>
              <w:t>竞标人</w:t>
            </w:r>
            <w:r w:rsidRPr="0014043C">
              <w:rPr>
                <w:rFonts w:ascii="宋体" w:hAnsi="宋体" w:hint="eastAsia"/>
                <w:spacing w:val="4"/>
                <w:kern w:val="0"/>
                <w:szCs w:val="21"/>
              </w:rPr>
              <w:t>均在红名单中或均不在红名单中的，由</w:t>
            </w:r>
            <w:r w:rsidR="009B0C42" w:rsidRPr="0014043C">
              <w:rPr>
                <w:rFonts w:ascii="宋体" w:hAnsi="宋体" w:hint="eastAsia"/>
                <w:spacing w:val="4"/>
                <w:kern w:val="0"/>
                <w:szCs w:val="21"/>
              </w:rPr>
              <w:t>比选小组</w:t>
            </w:r>
            <w:r w:rsidRPr="0014043C">
              <w:rPr>
                <w:rFonts w:ascii="宋体" w:hAnsi="宋体" w:hint="eastAsia"/>
                <w:spacing w:val="4"/>
                <w:kern w:val="0"/>
                <w:szCs w:val="21"/>
              </w:rPr>
              <w:t>按照</w:t>
            </w:r>
            <w:r w:rsidR="00840405" w:rsidRPr="0014043C">
              <w:rPr>
                <w:rFonts w:ascii="宋体" w:hAnsi="宋体" w:hint="eastAsia"/>
                <w:spacing w:val="4"/>
                <w:kern w:val="0"/>
                <w:szCs w:val="21"/>
                <w:u w:val="single"/>
              </w:rPr>
              <w:t>提供的公司业绩金额由高到底的</w:t>
            </w:r>
            <w:r w:rsidRPr="0014043C">
              <w:rPr>
                <w:rFonts w:ascii="宋体" w:hAnsi="宋体" w:hint="eastAsia"/>
                <w:spacing w:val="4"/>
                <w:kern w:val="0"/>
                <w:szCs w:val="21"/>
              </w:rPr>
              <w:t>原则排序。</w:t>
            </w:r>
          </w:p>
        </w:tc>
      </w:tr>
      <w:tr w:rsidR="00B54009" w:rsidRPr="0014043C" w14:paraId="56F02F8D" w14:textId="77777777" w:rsidTr="00B0036D">
        <w:trPr>
          <w:jc w:val="center"/>
        </w:trPr>
        <w:tc>
          <w:tcPr>
            <w:tcW w:w="994" w:type="dxa"/>
            <w:tcBorders>
              <w:right w:val="single" w:sz="4" w:space="0" w:color="auto"/>
            </w:tcBorders>
            <w:vAlign w:val="center"/>
          </w:tcPr>
          <w:p w14:paraId="51E14C93" w14:textId="77777777" w:rsidR="00B0760F" w:rsidRPr="0014043C" w:rsidRDefault="008662E8">
            <w:pPr>
              <w:spacing w:line="400" w:lineRule="exact"/>
              <w:jc w:val="center"/>
              <w:rPr>
                <w:rFonts w:ascii="宋体" w:hAnsi="宋体"/>
                <w:kern w:val="0"/>
              </w:rPr>
            </w:pPr>
            <w:r w:rsidRPr="0014043C">
              <w:rPr>
                <w:rFonts w:ascii="宋体" w:hAnsi="宋体" w:hint="eastAsia"/>
                <w:kern w:val="0"/>
              </w:rPr>
              <w:t>2.1</w:t>
            </w:r>
          </w:p>
        </w:tc>
        <w:tc>
          <w:tcPr>
            <w:tcW w:w="1559" w:type="dxa"/>
            <w:tcBorders>
              <w:left w:val="single" w:sz="4" w:space="0" w:color="auto"/>
              <w:right w:val="single" w:sz="4" w:space="0" w:color="auto"/>
            </w:tcBorders>
            <w:vAlign w:val="center"/>
          </w:tcPr>
          <w:p w14:paraId="4B437872" w14:textId="77777777" w:rsidR="00B0760F" w:rsidRPr="0014043C" w:rsidRDefault="008662E8">
            <w:pPr>
              <w:spacing w:line="400" w:lineRule="exact"/>
              <w:jc w:val="center"/>
              <w:rPr>
                <w:rFonts w:ascii="宋体" w:hAnsi="宋体"/>
                <w:kern w:val="0"/>
              </w:rPr>
            </w:pPr>
            <w:r w:rsidRPr="0014043C">
              <w:rPr>
                <w:rFonts w:ascii="宋体" w:hAnsi="宋体"/>
                <w:kern w:val="0"/>
              </w:rPr>
              <w:t>报价</w:t>
            </w:r>
            <w:r w:rsidRPr="0014043C">
              <w:rPr>
                <w:rFonts w:ascii="宋体" w:hAnsi="宋体" w:hint="eastAsia"/>
                <w:kern w:val="0"/>
              </w:rPr>
              <w:t>排序</w:t>
            </w:r>
          </w:p>
        </w:tc>
        <w:tc>
          <w:tcPr>
            <w:tcW w:w="7086" w:type="dxa"/>
            <w:gridSpan w:val="2"/>
            <w:tcBorders>
              <w:left w:val="single" w:sz="4" w:space="0" w:color="auto"/>
            </w:tcBorders>
            <w:vAlign w:val="center"/>
          </w:tcPr>
          <w:p w14:paraId="76708D78" w14:textId="2B670003" w:rsidR="00B0760F" w:rsidRPr="0014043C" w:rsidRDefault="008662E8">
            <w:pPr>
              <w:spacing w:line="400" w:lineRule="exact"/>
              <w:ind w:firstLineChars="200" w:firstLine="420"/>
              <w:jc w:val="left"/>
              <w:rPr>
                <w:rFonts w:ascii="宋体" w:hAnsi="宋体"/>
                <w:kern w:val="0"/>
              </w:rPr>
            </w:pPr>
            <w:r w:rsidRPr="0014043C">
              <w:rPr>
                <w:rFonts w:ascii="宋体" w:hAnsi="宋体" w:hint="eastAsia"/>
                <w:kern w:val="0"/>
              </w:rPr>
              <w:t>对报价不高于最高限价的所有</w:t>
            </w:r>
            <w:r w:rsidR="00BF5824" w:rsidRPr="0014043C">
              <w:rPr>
                <w:rFonts w:ascii="宋体" w:hAnsi="宋体" w:hint="eastAsia"/>
                <w:kern w:val="0"/>
              </w:rPr>
              <w:t>竞标人</w:t>
            </w:r>
            <w:r w:rsidRPr="0014043C">
              <w:rPr>
                <w:rFonts w:ascii="宋体" w:hAnsi="宋体" w:hint="eastAsia"/>
                <w:kern w:val="0"/>
              </w:rPr>
              <w:t>的</w:t>
            </w:r>
            <w:r w:rsidR="00BF5824" w:rsidRPr="0014043C">
              <w:rPr>
                <w:rFonts w:ascii="宋体" w:hAnsi="宋体" w:hint="eastAsia"/>
                <w:kern w:val="0"/>
              </w:rPr>
              <w:t>竞标文件</w:t>
            </w:r>
            <w:r w:rsidRPr="0014043C">
              <w:rPr>
                <w:rFonts w:ascii="宋体" w:hAnsi="宋体" w:hint="eastAsia"/>
                <w:kern w:val="0"/>
              </w:rPr>
              <w:t>，按照报价由低到高的顺序排序。在投标函评审前，推送给</w:t>
            </w:r>
            <w:r w:rsidR="009B0C42" w:rsidRPr="0014043C">
              <w:rPr>
                <w:rFonts w:ascii="宋体" w:hAnsi="宋体" w:hint="eastAsia"/>
                <w:kern w:val="0"/>
              </w:rPr>
              <w:t>比选小组</w:t>
            </w:r>
            <w:r w:rsidRPr="0014043C">
              <w:rPr>
                <w:rFonts w:ascii="宋体" w:hAnsi="宋体" w:hint="eastAsia"/>
                <w:kern w:val="0"/>
              </w:rPr>
              <w:t>的</w:t>
            </w:r>
            <w:r w:rsidR="00BF5824" w:rsidRPr="0014043C">
              <w:rPr>
                <w:rFonts w:ascii="宋体" w:hAnsi="宋体" w:hint="eastAsia"/>
                <w:kern w:val="0"/>
              </w:rPr>
              <w:t>竞标文件</w:t>
            </w:r>
            <w:r w:rsidRPr="0014043C">
              <w:rPr>
                <w:rFonts w:ascii="宋体" w:hAnsi="宋体" w:hint="eastAsia"/>
                <w:kern w:val="0"/>
              </w:rPr>
              <w:t>不得显示排序。</w:t>
            </w:r>
          </w:p>
        </w:tc>
      </w:tr>
      <w:tr w:rsidR="00B54009" w:rsidRPr="0014043C" w14:paraId="29D531C9" w14:textId="77777777" w:rsidTr="00B0036D">
        <w:trPr>
          <w:jc w:val="center"/>
        </w:trPr>
        <w:tc>
          <w:tcPr>
            <w:tcW w:w="994" w:type="dxa"/>
            <w:tcBorders>
              <w:right w:val="single" w:sz="4" w:space="0" w:color="auto"/>
            </w:tcBorders>
            <w:vAlign w:val="center"/>
          </w:tcPr>
          <w:p w14:paraId="575D10E8" w14:textId="77777777" w:rsidR="00B0760F" w:rsidRPr="0014043C" w:rsidRDefault="008662E8">
            <w:pPr>
              <w:spacing w:line="400" w:lineRule="exact"/>
              <w:jc w:val="center"/>
              <w:rPr>
                <w:rFonts w:ascii="宋体" w:hAnsi="宋体"/>
                <w:kern w:val="0"/>
              </w:rPr>
            </w:pPr>
            <w:r w:rsidRPr="0014043C">
              <w:rPr>
                <w:rFonts w:ascii="宋体" w:hAnsi="宋体" w:hint="eastAsia"/>
                <w:kern w:val="0"/>
              </w:rPr>
              <w:t>2.2</w:t>
            </w:r>
          </w:p>
        </w:tc>
        <w:tc>
          <w:tcPr>
            <w:tcW w:w="1559" w:type="dxa"/>
            <w:tcBorders>
              <w:left w:val="single" w:sz="4" w:space="0" w:color="auto"/>
              <w:right w:val="single" w:sz="4" w:space="0" w:color="auto"/>
            </w:tcBorders>
            <w:vAlign w:val="center"/>
          </w:tcPr>
          <w:p w14:paraId="285E8892" w14:textId="77777777" w:rsidR="00B0760F" w:rsidRPr="0014043C" w:rsidRDefault="008662E8">
            <w:pPr>
              <w:spacing w:line="400" w:lineRule="exact"/>
              <w:jc w:val="center"/>
              <w:rPr>
                <w:rFonts w:ascii="宋体" w:hAnsi="宋体"/>
                <w:kern w:val="0"/>
              </w:rPr>
            </w:pPr>
            <w:r w:rsidRPr="0014043C">
              <w:rPr>
                <w:rFonts w:ascii="宋体" w:hAnsi="宋体" w:hint="eastAsia"/>
                <w:kern w:val="0"/>
              </w:rPr>
              <w:t>符合性审查</w:t>
            </w:r>
          </w:p>
        </w:tc>
        <w:tc>
          <w:tcPr>
            <w:tcW w:w="7086" w:type="dxa"/>
            <w:gridSpan w:val="2"/>
            <w:tcBorders>
              <w:left w:val="single" w:sz="4" w:space="0" w:color="auto"/>
            </w:tcBorders>
            <w:vAlign w:val="center"/>
          </w:tcPr>
          <w:p w14:paraId="4DAA1F48" w14:textId="6D8FABFE" w:rsidR="00B0760F" w:rsidRPr="0014043C" w:rsidRDefault="008662E8">
            <w:pPr>
              <w:spacing w:line="400" w:lineRule="exact"/>
              <w:ind w:firstLineChars="200" w:firstLine="420"/>
              <w:jc w:val="left"/>
              <w:rPr>
                <w:rFonts w:ascii="宋体" w:hAnsi="宋体"/>
                <w:kern w:val="0"/>
              </w:rPr>
            </w:pPr>
            <w:r w:rsidRPr="0014043C">
              <w:rPr>
                <w:rFonts w:ascii="宋体" w:hAnsi="宋体" w:hint="eastAsia"/>
                <w:kern w:val="0"/>
              </w:rPr>
              <w:t>取报价排序前□5□6</w:t>
            </w:r>
            <w:r w:rsidR="008D7A60" w:rsidRPr="0014043C">
              <w:rPr>
                <w:rFonts w:ascii="宋体" w:hAnsi="宋体" w:hint="eastAsia"/>
                <w:kern w:val="0"/>
              </w:rPr>
              <w:sym w:font="Wingdings 2" w:char="F052"/>
            </w:r>
            <w:r w:rsidRPr="0014043C">
              <w:rPr>
                <w:rFonts w:ascii="宋体" w:hAnsi="宋体" w:hint="eastAsia"/>
                <w:kern w:val="0"/>
              </w:rPr>
              <w:t>7名（若实际</w:t>
            </w:r>
            <w:r w:rsidR="00BF5824" w:rsidRPr="0014043C">
              <w:rPr>
                <w:rFonts w:ascii="宋体" w:hAnsi="宋体" w:hint="eastAsia"/>
                <w:kern w:val="0"/>
              </w:rPr>
              <w:t>竞标人</w:t>
            </w:r>
            <w:r w:rsidRPr="0014043C">
              <w:rPr>
                <w:rFonts w:ascii="宋体" w:hAnsi="宋体" w:hint="eastAsia"/>
                <w:kern w:val="0"/>
              </w:rPr>
              <w:t>数量小于勾选数量，</w:t>
            </w:r>
            <w:r w:rsidRPr="0014043C">
              <w:rPr>
                <w:rFonts w:ascii="宋体" w:hAnsi="宋体" w:hint="eastAsia"/>
                <w:spacing w:val="4"/>
                <w:kern w:val="0"/>
                <w:szCs w:val="21"/>
              </w:rPr>
              <w:t>则全部纳入）进行符合性审查。符合性审查内容：资格评审、形式评审、响应性评审、投标函部分及经济部分评审。符合性审查</w:t>
            </w:r>
            <w:r w:rsidRPr="0014043C">
              <w:rPr>
                <w:rFonts w:ascii="宋体" w:hAnsi="宋体" w:hint="eastAsia"/>
                <w:kern w:val="0"/>
              </w:rPr>
              <w:t>合格的</w:t>
            </w:r>
            <w:r w:rsidR="00BF5824" w:rsidRPr="0014043C">
              <w:rPr>
                <w:rFonts w:ascii="宋体" w:hAnsi="宋体" w:hint="eastAsia"/>
                <w:kern w:val="0"/>
              </w:rPr>
              <w:t>竞标人</w:t>
            </w:r>
            <w:r w:rsidRPr="0014043C">
              <w:rPr>
                <w:rFonts w:ascii="宋体" w:hAnsi="宋体" w:hint="eastAsia"/>
                <w:kern w:val="0"/>
              </w:rPr>
              <w:t>中，报价最低的成为第一中标候选人，报价次低的成为第二中标候选人，依次类推。</w:t>
            </w:r>
          </w:p>
          <w:p w14:paraId="127EE99F" w14:textId="44F3EEB3" w:rsidR="00B0760F" w:rsidRPr="0014043C" w:rsidRDefault="008D7A60">
            <w:pPr>
              <w:spacing w:line="400" w:lineRule="exact"/>
              <w:ind w:firstLineChars="200" w:firstLine="420"/>
              <w:jc w:val="left"/>
              <w:rPr>
                <w:rFonts w:ascii="宋体" w:hAnsi="宋体"/>
                <w:kern w:val="0"/>
              </w:rPr>
            </w:pPr>
            <w:r w:rsidRPr="0014043C">
              <w:rPr>
                <w:rFonts w:ascii="宋体" w:hAnsi="宋体" w:hint="eastAsia"/>
                <w:kern w:val="0"/>
              </w:rPr>
              <w:t>符合性审查中有任何一项不符合要求，符合性审查不合格，由</w:t>
            </w:r>
            <w:r w:rsidR="009B0C42" w:rsidRPr="0014043C">
              <w:rPr>
                <w:rFonts w:ascii="宋体" w:hAnsi="宋体" w:hint="eastAsia"/>
                <w:kern w:val="0"/>
              </w:rPr>
              <w:t>比选小组</w:t>
            </w:r>
            <w:r w:rsidRPr="0014043C">
              <w:rPr>
                <w:rFonts w:ascii="宋体" w:hAnsi="宋体" w:hint="eastAsia"/>
                <w:kern w:val="0"/>
              </w:rPr>
              <w:t>作</w:t>
            </w:r>
            <w:r w:rsidR="009B0C42" w:rsidRPr="0014043C">
              <w:rPr>
                <w:rFonts w:ascii="宋体" w:hAnsi="宋体" w:hint="eastAsia"/>
                <w:kern w:val="0"/>
              </w:rPr>
              <w:t>否决竞标</w:t>
            </w:r>
            <w:r w:rsidRPr="0014043C">
              <w:rPr>
                <w:rFonts w:ascii="宋体" w:hAnsi="宋体" w:hint="eastAsia"/>
                <w:kern w:val="0"/>
              </w:rPr>
              <w:t>处理。</w:t>
            </w:r>
          </w:p>
        </w:tc>
      </w:tr>
      <w:tr w:rsidR="00B54009" w:rsidRPr="0014043C" w14:paraId="6DFC440B" w14:textId="77777777" w:rsidTr="00B54009">
        <w:trPr>
          <w:trHeight w:val="360"/>
          <w:jc w:val="center"/>
        </w:trPr>
        <w:tc>
          <w:tcPr>
            <w:tcW w:w="994" w:type="dxa"/>
            <w:vMerge w:val="restart"/>
            <w:tcBorders>
              <w:right w:val="single" w:sz="4" w:space="0" w:color="auto"/>
            </w:tcBorders>
            <w:vAlign w:val="center"/>
          </w:tcPr>
          <w:p w14:paraId="24988594" w14:textId="77777777" w:rsidR="00B0760F" w:rsidRPr="0014043C" w:rsidRDefault="00B0760F">
            <w:pPr>
              <w:spacing w:line="400" w:lineRule="exact"/>
              <w:jc w:val="center"/>
              <w:rPr>
                <w:rFonts w:ascii="宋体" w:hAnsi="宋体" w:cs="宋体"/>
                <w:szCs w:val="21"/>
              </w:rPr>
            </w:pPr>
          </w:p>
        </w:tc>
        <w:tc>
          <w:tcPr>
            <w:tcW w:w="1559" w:type="dxa"/>
            <w:vMerge w:val="restart"/>
            <w:tcBorders>
              <w:left w:val="single" w:sz="4" w:space="0" w:color="auto"/>
              <w:right w:val="single" w:sz="4" w:space="0" w:color="auto"/>
            </w:tcBorders>
            <w:vAlign w:val="center"/>
          </w:tcPr>
          <w:p w14:paraId="0A4948E0" w14:textId="77777777" w:rsidR="00B0760F" w:rsidRPr="0014043C" w:rsidRDefault="00B0760F">
            <w:pPr>
              <w:spacing w:line="400" w:lineRule="exact"/>
              <w:jc w:val="center"/>
              <w:rPr>
                <w:rFonts w:ascii="宋体" w:hAnsi="宋体"/>
                <w:kern w:val="0"/>
              </w:rPr>
            </w:pPr>
          </w:p>
        </w:tc>
        <w:tc>
          <w:tcPr>
            <w:tcW w:w="2126" w:type="dxa"/>
            <w:tcBorders>
              <w:top w:val="single" w:sz="4" w:space="0" w:color="auto"/>
              <w:left w:val="single" w:sz="4" w:space="0" w:color="auto"/>
              <w:right w:val="single" w:sz="4" w:space="0" w:color="auto"/>
            </w:tcBorders>
            <w:vAlign w:val="center"/>
          </w:tcPr>
          <w:p w14:paraId="387D5F24" w14:textId="77777777" w:rsidR="00B0760F" w:rsidRPr="0014043C" w:rsidRDefault="008662E8">
            <w:pPr>
              <w:snapToGrid w:val="0"/>
              <w:spacing w:line="400" w:lineRule="exact"/>
              <w:jc w:val="left"/>
              <w:rPr>
                <w:rFonts w:ascii="宋体" w:hAnsi="宋体" w:cs="宋体"/>
                <w:kern w:val="0"/>
              </w:rPr>
            </w:pPr>
            <w:r w:rsidRPr="0014043C">
              <w:rPr>
                <w:rFonts w:ascii="宋体" w:hAnsi="宋体" w:cs="宋体" w:hint="eastAsia"/>
                <w:kern w:val="0"/>
              </w:rPr>
              <w:t>营业执照</w:t>
            </w:r>
          </w:p>
        </w:tc>
        <w:tc>
          <w:tcPr>
            <w:tcW w:w="4960" w:type="dxa"/>
            <w:tcBorders>
              <w:top w:val="single" w:sz="4" w:space="0" w:color="auto"/>
              <w:left w:val="single" w:sz="4" w:space="0" w:color="auto"/>
            </w:tcBorders>
            <w:vAlign w:val="center"/>
          </w:tcPr>
          <w:p w14:paraId="3CB7B089" w14:textId="3AC527C3" w:rsidR="00B0760F" w:rsidRPr="0014043C" w:rsidRDefault="008662E8" w:rsidP="008662E8">
            <w:pPr>
              <w:snapToGrid w:val="0"/>
              <w:spacing w:afterLines="25" w:after="60" w:line="400" w:lineRule="exact"/>
              <w:ind w:firstLineChars="200" w:firstLine="420"/>
              <w:rPr>
                <w:rFonts w:ascii="宋体" w:hAnsi="宋体" w:cs="宋体"/>
                <w:kern w:val="0"/>
              </w:rPr>
            </w:pPr>
            <w:r w:rsidRPr="0014043C">
              <w:rPr>
                <w:rFonts w:ascii="宋体" w:hAnsi="宋体" w:cs="宋体" w:hint="eastAsia"/>
                <w:kern w:val="0"/>
              </w:rPr>
              <w:t>符合第二章“</w:t>
            </w:r>
            <w:r w:rsidR="00BF5824" w:rsidRPr="0014043C">
              <w:rPr>
                <w:rFonts w:ascii="宋体" w:hAnsi="宋体" w:cs="宋体" w:hint="eastAsia"/>
                <w:kern w:val="0"/>
              </w:rPr>
              <w:t>竞标人</w:t>
            </w:r>
            <w:r w:rsidRPr="0014043C">
              <w:rPr>
                <w:rFonts w:ascii="宋体" w:hAnsi="宋体" w:cs="宋体" w:hint="eastAsia"/>
                <w:kern w:val="0"/>
              </w:rPr>
              <w:t>须知”第1.4.1项规定。</w:t>
            </w:r>
          </w:p>
        </w:tc>
      </w:tr>
      <w:tr w:rsidR="00B54009" w:rsidRPr="0014043C" w14:paraId="665E6CBB" w14:textId="77777777" w:rsidTr="00B54009">
        <w:trPr>
          <w:trHeight w:val="360"/>
          <w:jc w:val="center"/>
        </w:trPr>
        <w:tc>
          <w:tcPr>
            <w:tcW w:w="994" w:type="dxa"/>
            <w:vMerge/>
            <w:tcBorders>
              <w:right w:val="single" w:sz="4" w:space="0" w:color="auto"/>
            </w:tcBorders>
            <w:vAlign w:val="center"/>
          </w:tcPr>
          <w:p w14:paraId="01CB56C1" w14:textId="77777777" w:rsidR="00B0760F" w:rsidRPr="0014043C" w:rsidRDefault="00B0760F">
            <w:pPr>
              <w:spacing w:line="400" w:lineRule="exact"/>
              <w:jc w:val="center"/>
              <w:rPr>
                <w:rFonts w:ascii="宋体" w:hAnsi="宋体" w:cs="宋体"/>
                <w:szCs w:val="21"/>
              </w:rPr>
            </w:pPr>
          </w:p>
        </w:tc>
        <w:tc>
          <w:tcPr>
            <w:tcW w:w="1559" w:type="dxa"/>
            <w:vMerge/>
            <w:tcBorders>
              <w:left w:val="single" w:sz="4" w:space="0" w:color="auto"/>
              <w:right w:val="single" w:sz="4" w:space="0" w:color="auto"/>
            </w:tcBorders>
            <w:vAlign w:val="center"/>
          </w:tcPr>
          <w:p w14:paraId="70CBEE38" w14:textId="77777777" w:rsidR="00B0760F" w:rsidRPr="0014043C" w:rsidRDefault="00B0760F">
            <w:pPr>
              <w:spacing w:line="400" w:lineRule="exact"/>
              <w:jc w:val="center"/>
              <w:rPr>
                <w:rFonts w:ascii="宋体" w:hAnsi="宋体"/>
                <w:kern w:val="0"/>
              </w:rPr>
            </w:pPr>
          </w:p>
        </w:tc>
        <w:tc>
          <w:tcPr>
            <w:tcW w:w="2126" w:type="dxa"/>
            <w:tcBorders>
              <w:top w:val="single" w:sz="4" w:space="0" w:color="auto"/>
              <w:left w:val="single" w:sz="4" w:space="0" w:color="auto"/>
              <w:right w:val="single" w:sz="4" w:space="0" w:color="auto"/>
            </w:tcBorders>
            <w:vAlign w:val="center"/>
          </w:tcPr>
          <w:p w14:paraId="5A7EDED1" w14:textId="77777777" w:rsidR="00B0760F" w:rsidRPr="0014043C" w:rsidRDefault="008662E8">
            <w:pPr>
              <w:snapToGrid w:val="0"/>
              <w:spacing w:line="400" w:lineRule="exact"/>
              <w:jc w:val="left"/>
              <w:rPr>
                <w:rFonts w:ascii="宋体" w:hAnsi="宋体" w:cs="宋体"/>
                <w:kern w:val="0"/>
              </w:rPr>
            </w:pPr>
            <w:r w:rsidRPr="0014043C">
              <w:rPr>
                <w:rFonts w:ascii="宋体" w:hAnsi="宋体" w:cs="宋体" w:hint="eastAsia"/>
                <w:kern w:val="0"/>
              </w:rPr>
              <w:t>安全生产条件</w:t>
            </w:r>
          </w:p>
        </w:tc>
        <w:tc>
          <w:tcPr>
            <w:tcW w:w="4960" w:type="dxa"/>
            <w:tcBorders>
              <w:top w:val="single" w:sz="4" w:space="0" w:color="auto"/>
              <w:left w:val="single" w:sz="4" w:space="0" w:color="auto"/>
            </w:tcBorders>
            <w:vAlign w:val="center"/>
          </w:tcPr>
          <w:p w14:paraId="5036EE3D" w14:textId="3893464C" w:rsidR="00B0760F" w:rsidRPr="0014043C" w:rsidRDefault="008662E8">
            <w:pPr>
              <w:snapToGrid w:val="0"/>
              <w:spacing w:line="400" w:lineRule="exact"/>
              <w:ind w:firstLineChars="200" w:firstLine="420"/>
              <w:rPr>
                <w:rFonts w:ascii="宋体" w:hAnsi="宋体" w:cs="宋体"/>
                <w:kern w:val="0"/>
              </w:rPr>
            </w:pPr>
            <w:r w:rsidRPr="0014043C">
              <w:rPr>
                <w:rFonts w:ascii="宋体" w:hAnsi="宋体" w:cs="宋体" w:hint="eastAsia"/>
                <w:kern w:val="0"/>
              </w:rPr>
              <w:t>符合第二章“</w:t>
            </w:r>
            <w:r w:rsidR="00BF5824" w:rsidRPr="0014043C">
              <w:rPr>
                <w:rFonts w:ascii="宋体" w:hAnsi="宋体" w:cs="宋体" w:hint="eastAsia"/>
                <w:kern w:val="0"/>
              </w:rPr>
              <w:t>竞标人</w:t>
            </w:r>
            <w:r w:rsidRPr="0014043C">
              <w:rPr>
                <w:rFonts w:ascii="宋体" w:hAnsi="宋体" w:cs="宋体" w:hint="eastAsia"/>
                <w:kern w:val="0"/>
              </w:rPr>
              <w:t>须知”第1.4.1项规定</w:t>
            </w:r>
          </w:p>
        </w:tc>
      </w:tr>
      <w:tr w:rsidR="00B54009" w:rsidRPr="0014043C" w14:paraId="693DFF3A" w14:textId="77777777" w:rsidTr="00B54009">
        <w:trPr>
          <w:trHeight w:val="360"/>
          <w:jc w:val="center"/>
        </w:trPr>
        <w:tc>
          <w:tcPr>
            <w:tcW w:w="994" w:type="dxa"/>
            <w:vMerge/>
            <w:tcBorders>
              <w:right w:val="single" w:sz="4" w:space="0" w:color="auto"/>
            </w:tcBorders>
            <w:vAlign w:val="center"/>
          </w:tcPr>
          <w:p w14:paraId="4F7E2237" w14:textId="77777777" w:rsidR="00F71972" w:rsidRPr="0014043C" w:rsidRDefault="00F71972">
            <w:pPr>
              <w:spacing w:line="400" w:lineRule="exact"/>
              <w:jc w:val="center"/>
              <w:rPr>
                <w:rFonts w:ascii="宋体" w:hAnsi="宋体" w:cs="宋体"/>
                <w:szCs w:val="21"/>
              </w:rPr>
            </w:pPr>
          </w:p>
        </w:tc>
        <w:tc>
          <w:tcPr>
            <w:tcW w:w="1559" w:type="dxa"/>
            <w:vMerge/>
            <w:tcBorders>
              <w:left w:val="single" w:sz="4" w:space="0" w:color="auto"/>
              <w:right w:val="single" w:sz="4" w:space="0" w:color="auto"/>
            </w:tcBorders>
            <w:vAlign w:val="center"/>
          </w:tcPr>
          <w:p w14:paraId="34F3817B" w14:textId="77777777" w:rsidR="00F71972" w:rsidRPr="0014043C" w:rsidRDefault="00F71972">
            <w:pPr>
              <w:spacing w:line="400" w:lineRule="exact"/>
              <w:jc w:val="center"/>
              <w:rPr>
                <w:rFonts w:ascii="宋体" w:hAnsi="宋体"/>
                <w:kern w:val="0"/>
              </w:rPr>
            </w:pPr>
          </w:p>
        </w:tc>
        <w:tc>
          <w:tcPr>
            <w:tcW w:w="2126" w:type="dxa"/>
            <w:tcBorders>
              <w:top w:val="single" w:sz="4" w:space="0" w:color="auto"/>
              <w:left w:val="single" w:sz="4" w:space="0" w:color="auto"/>
              <w:right w:val="single" w:sz="4" w:space="0" w:color="auto"/>
            </w:tcBorders>
            <w:vAlign w:val="center"/>
          </w:tcPr>
          <w:p w14:paraId="7CBB1BEE" w14:textId="77777777" w:rsidR="00F71972" w:rsidRPr="0014043C" w:rsidRDefault="00F71972" w:rsidP="003F5D3A">
            <w:pPr>
              <w:snapToGrid w:val="0"/>
              <w:spacing w:line="400" w:lineRule="exact"/>
              <w:jc w:val="left"/>
              <w:rPr>
                <w:rFonts w:ascii="宋体" w:hAnsi="宋体" w:cs="宋体"/>
                <w:kern w:val="0"/>
              </w:rPr>
            </w:pPr>
            <w:r w:rsidRPr="0014043C">
              <w:rPr>
                <w:rFonts w:ascii="宋体" w:hAnsi="宋体" w:cs="宋体" w:hint="eastAsia"/>
                <w:kern w:val="0"/>
              </w:rPr>
              <w:t>财务要求</w:t>
            </w:r>
          </w:p>
        </w:tc>
        <w:tc>
          <w:tcPr>
            <w:tcW w:w="4960" w:type="dxa"/>
            <w:tcBorders>
              <w:top w:val="single" w:sz="4" w:space="0" w:color="auto"/>
              <w:left w:val="single" w:sz="4" w:space="0" w:color="auto"/>
            </w:tcBorders>
            <w:vAlign w:val="center"/>
          </w:tcPr>
          <w:p w14:paraId="312B67E8" w14:textId="04FC9F04" w:rsidR="00F71972" w:rsidRPr="0014043C" w:rsidRDefault="00F71972" w:rsidP="003F5D3A">
            <w:pPr>
              <w:snapToGrid w:val="0"/>
              <w:spacing w:line="400" w:lineRule="exact"/>
              <w:ind w:firstLineChars="200" w:firstLine="420"/>
              <w:rPr>
                <w:rFonts w:ascii="宋体" w:hAnsi="宋体" w:cs="宋体"/>
                <w:kern w:val="0"/>
              </w:rPr>
            </w:pPr>
            <w:r w:rsidRPr="0014043C">
              <w:rPr>
                <w:rFonts w:ascii="宋体" w:hAnsi="宋体" w:cs="宋体" w:hint="eastAsia"/>
                <w:kern w:val="0"/>
              </w:rPr>
              <w:t>符合第二章“</w:t>
            </w:r>
            <w:r w:rsidR="00BF5824" w:rsidRPr="0014043C">
              <w:rPr>
                <w:rFonts w:ascii="宋体" w:hAnsi="宋体" w:cs="宋体" w:hint="eastAsia"/>
                <w:kern w:val="0"/>
              </w:rPr>
              <w:t>竞标人</w:t>
            </w:r>
            <w:r w:rsidRPr="0014043C">
              <w:rPr>
                <w:rFonts w:ascii="宋体" w:hAnsi="宋体" w:cs="宋体" w:hint="eastAsia"/>
                <w:kern w:val="0"/>
              </w:rPr>
              <w:t>须知”第1.4.1项规定</w:t>
            </w:r>
          </w:p>
        </w:tc>
      </w:tr>
      <w:tr w:rsidR="00B54009" w:rsidRPr="0014043C" w14:paraId="17D4AB0E" w14:textId="77777777" w:rsidTr="00B54009">
        <w:trPr>
          <w:trHeight w:val="360"/>
          <w:jc w:val="center"/>
        </w:trPr>
        <w:tc>
          <w:tcPr>
            <w:tcW w:w="994" w:type="dxa"/>
            <w:vMerge/>
            <w:tcBorders>
              <w:right w:val="single" w:sz="4" w:space="0" w:color="auto"/>
            </w:tcBorders>
            <w:vAlign w:val="center"/>
          </w:tcPr>
          <w:p w14:paraId="0A754D02" w14:textId="77777777" w:rsidR="00B0760F" w:rsidRPr="0014043C" w:rsidRDefault="00B0760F">
            <w:pPr>
              <w:spacing w:line="400" w:lineRule="exact"/>
              <w:jc w:val="center"/>
              <w:rPr>
                <w:rFonts w:ascii="宋体" w:hAnsi="宋体" w:cs="宋体"/>
                <w:szCs w:val="21"/>
              </w:rPr>
            </w:pPr>
          </w:p>
        </w:tc>
        <w:tc>
          <w:tcPr>
            <w:tcW w:w="1559" w:type="dxa"/>
            <w:vMerge/>
            <w:tcBorders>
              <w:left w:val="single" w:sz="4" w:space="0" w:color="auto"/>
              <w:right w:val="single" w:sz="4" w:space="0" w:color="auto"/>
            </w:tcBorders>
            <w:vAlign w:val="center"/>
          </w:tcPr>
          <w:p w14:paraId="5117FFA5" w14:textId="77777777" w:rsidR="00B0760F" w:rsidRPr="0014043C" w:rsidRDefault="00B0760F">
            <w:pPr>
              <w:spacing w:line="400" w:lineRule="exact"/>
              <w:jc w:val="center"/>
              <w:rPr>
                <w:rFonts w:ascii="宋体" w:hAnsi="宋体"/>
                <w:kern w:val="0"/>
              </w:rPr>
            </w:pPr>
          </w:p>
        </w:tc>
        <w:tc>
          <w:tcPr>
            <w:tcW w:w="2126" w:type="dxa"/>
            <w:tcBorders>
              <w:top w:val="single" w:sz="4" w:space="0" w:color="auto"/>
              <w:left w:val="single" w:sz="4" w:space="0" w:color="auto"/>
              <w:right w:val="single" w:sz="4" w:space="0" w:color="auto"/>
            </w:tcBorders>
            <w:vAlign w:val="center"/>
          </w:tcPr>
          <w:p w14:paraId="20B74671" w14:textId="77777777" w:rsidR="00B0760F" w:rsidRPr="0014043C" w:rsidRDefault="008662E8" w:rsidP="008662E8">
            <w:pPr>
              <w:snapToGrid w:val="0"/>
              <w:spacing w:afterLines="25" w:after="60" w:line="400" w:lineRule="exact"/>
              <w:jc w:val="left"/>
              <w:rPr>
                <w:rFonts w:ascii="宋体" w:hAnsi="宋体" w:cs="宋体"/>
                <w:kern w:val="0"/>
              </w:rPr>
            </w:pPr>
            <w:r w:rsidRPr="0014043C">
              <w:rPr>
                <w:rFonts w:ascii="宋体" w:hAnsi="宋体" w:cs="宋体" w:hint="eastAsia"/>
                <w:kern w:val="0"/>
              </w:rPr>
              <w:t>业绩要求</w:t>
            </w:r>
          </w:p>
        </w:tc>
        <w:tc>
          <w:tcPr>
            <w:tcW w:w="4960" w:type="dxa"/>
            <w:tcBorders>
              <w:top w:val="single" w:sz="4" w:space="0" w:color="auto"/>
              <w:left w:val="single" w:sz="4" w:space="0" w:color="auto"/>
            </w:tcBorders>
            <w:vAlign w:val="center"/>
          </w:tcPr>
          <w:p w14:paraId="32162D4D" w14:textId="6A6D01EA" w:rsidR="00B0760F" w:rsidRPr="0014043C" w:rsidRDefault="008662E8">
            <w:pPr>
              <w:snapToGrid w:val="0"/>
              <w:spacing w:line="400" w:lineRule="exact"/>
              <w:ind w:firstLineChars="200" w:firstLine="420"/>
              <w:rPr>
                <w:rFonts w:ascii="宋体" w:hAnsi="宋体" w:cs="宋体"/>
                <w:kern w:val="0"/>
              </w:rPr>
            </w:pPr>
            <w:r w:rsidRPr="0014043C">
              <w:rPr>
                <w:rFonts w:ascii="宋体" w:hAnsi="宋体" w:cs="宋体" w:hint="eastAsia"/>
                <w:kern w:val="0"/>
              </w:rPr>
              <w:t>符合第二章“</w:t>
            </w:r>
            <w:r w:rsidR="00BF5824" w:rsidRPr="0014043C">
              <w:rPr>
                <w:rFonts w:ascii="宋体" w:hAnsi="宋体" w:cs="宋体" w:hint="eastAsia"/>
                <w:kern w:val="0"/>
              </w:rPr>
              <w:t>竞标人</w:t>
            </w:r>
            <w:r w:rsidRPr="0014043C">
              <w:rPr>
                <w:rFonts w:ascii="宋体" w:hAnsi="宋体" w:cs="宋体" w:hint="eastAsia"/>
                <w:kern w:val="0"/>
              </w:rPr>
              <w:t>须知”第1.4.1项规定</w:t>
            </w:r>
          </w:p>
        </w:tc>
      </w:tr>
      <w:tr w:rsidR="00B54009" w:rsidRPr="0014043C" w14:paraId="46AE709C" w14:textId="77777777" w:rsidTr="00B54009">
        <w:trPr>
          <w:trHeight w:val="360"/>
          <w:jc w:val="center"/>
        </w:trPr>
        <w:tc>
          <w:tcPr>
            <w:tcW w:w="994" w:type="dxa"/>
            <w:vMerge/>
            <w:tcBorders>
              <w:right w:val="single" w:sz="4" w:space="0" w:color="auto"/>
            </w:tcBorders>
            <w:vAlign w:val="center"/>
          </w:tcPr>
          <w:p w14:paraId="54B307E2" w14:textId="77777777" w:rsidR="00B0760F" w:rsidRPr="0014043C" w:rsidRDefault="00B0760F">
            <w:pPr>
              <w:spacing w:line="400" w:lineRule="exact"/>
              <w:jc w:val="center"/>
              <w:rPr>
                <w:rFonts w:ascii="宋体" w:hAnsi="宋体" w:cs="宋体"/>
                <w:szCs w:val="21"/>
              </w:rPr>
            </w:pPr>
          </w:p>
        </w:tc>
        <w:tc>
          <w:tcPr>
            <w:tcW w:w="1559" w:type="dxa"/>
            <w:vMerge/>
            <w:tcBorders>
              <w:left w:val="single" w:sz="4" w:space="0" w:color="auto"/>
              <w:right w:val="single" w:sz="4" w:space="0" w:color="auto"/>
            </w:tcBorders>
            <w:vAlign w:val="center"/>
          </w:tcPr>
          <w:p w14:paraId="73425419" w14:textId="77777777" w:rsidR="00B0760F" w:rsidRPr="0014043C" w:rsidRDefault="00B0760F">
            <w:pPr>
              <w:spacing w:line="400" w:lineRule="exact"/>
              <w:jc w:val="center"/>
              <w:rPr>
                <w:rFonts w:ascii="宋体" w:hAnsi="宋体"/>
                <w:kern w:val="0"/>
              </w:rPr>
            </w:pPr>
          </w:p>
        </w:tc>
        <w:tc>
          <w:tcPr>
            <w:tcW w:w="2126" w:type="dxa"/>
            <w:tcBorders>
              <w:top w:val="single" w:sz="4" w:space="0" w:color="auto"/>
              <w:left w:val="single" w:sz="4" w:space="0" w:color="auto"/>
              <w:right w:val="single" w:sz="4" w:space="0" w:color="auto"/>
            </w:tcBorders>
            <w:vAlign w:val="center"/>
          </w:tcPr>
          <w:p w14:paraId="52A12B9B" w14:textId="72EF6750" w:rsidR="00B0760F" w:rsidRPr="0014043C" w:rsidRDefault="00BF5824" w:rsidP="008662E8">
            <w:pPr>
              <w:snapToGrid w:val="0"/>
              <w:spacing w:afterLines="25" w:after="60" w:line="400" w:lineRule="exact"/>
              <w:jc w:val="left"/>
              <w:rPr>
                <w:rFonts w:ascii="宋体" w:hAnsi="宋体" w:cs="宋体"/>
                <w:kern w:val="0"/>
              </w:rPr>
            </w:pPr>
            <w:r w:rsidRPr="0014043C">
              <w:rPr>
                <w:rFonts w:ascii="宋体" w:hAnsi="宋体" w:cs="宋体" w:hint="eastAsia"/>
                <w:szCs w:val="21"/>
              </w:rPr>
              <w:t>竞标截止</w:t>
            </w:r>
            <w:r w:rsidR="008662E8" w:rsidRPr="0014043C">
              <w:rPr>
                <w:rFonts w:ascii="宋体" w:hAnsi="宋体" w:cs="宋体" w:hint="eastAsia"/>
                <w:szCs w:val="21"/>
              </w:rPr>
              <w:t>日投标资格情况</w:t>
            </w:r>
          </w:p>
        </w:tc>
        <w:tc>
          <w:tcPr>
            <w:tcW w:w="4960" w:type="dxa"/>
            <w:tcBorders>
              <w:top w:val="single" w:sz="4" w:space="0" w:color="auto"/>
              <w:left w:val="single" w:sz="4" w:space="0" w:color="auto"/>
            </w:tcBorders>
            <w:vAlign w:val="center"/>
          </w:tcPr>
          <w:p w14:paraId="0C12C223" w14:textId="655B6B2F" w:rsidR="00B0760F" w:rsidRPr="0014043C" w:rsidRDefault="008662E8">
            <w:pPr>
              <w:snapToGrid w:val="0"/>
              <w:spacing w:line="400" w:lineRule="exact"/>
              <w:ind w:firstLineChars="200" w:firstLine="420"/>
              <w:rPr>
                <w:rFonts w:ascii="宋体" w:hAnsi="宋体" w:cs="宋体"/>
                <w:kern w:val="0"/>
              </w:rPr>
            </w:pPr>
            <w:r w:rsidRPr="0014043C">
              <w:rPr>
                <w:rFonts w:ascii="宋体" w:hAnsi="宋体" w:cs="宋体" w:hint="eastAsia"/>
                <w:kern w:val="0"/>
              </w:rPr>
              <w:t>符合第二章“</w:t>
            </w:r>
            <w:r w:rsidR="00BF5824" w:rsidRPr="0014043C">
              <w:rPr>
                <w:rFonts w:ascii="宋体" w:hAnsi="宋体" w:cs="宋体" w:hint="eastAsia"/>
                <w:kern w:val="0"/>
              </w:rPr>
              <w:t>竞标人</w:t>
            </w:r>
            <w:r w:rsidRPr="0014043C">
              <w:rPr>
                <w:rFonts w:ascii="宋体" w:hAnsi="宋体" w:cs="宋体" w:hint="eastAsia"/>
                <w:kern w:val="0"/>
              </w:rPr>
              <w:t>须知”第1.4.1项规定</w:t>
            </w:r>
          </w:p>
        </w:tc>
      </w:tr>
      <w:tr w:rsidR="00B54009" w:rsidRPr="0014043C" w14:paraId="0E2985DA" w14:textId="77777777" w:rsidTr="00B54009">
        <w:trPr>
          <w:trHeight w:val="360"/>
          <w:jc w:val="center"/>
        </w:trPr>
        <w:tc>
          <w:tcPr>
            <w:tcW w:w="994" w:type="dxa"/>
            <w:vMerge/>
            <w:tcBorders>
              <w:right w:val="single" w:sz="4" w:space="0" w:color="auto"/>
            </w:tcBorders>
            <w:vAlign w:val="center"/>
          </w:tcPr>
          <w:p w14:paraId="2D22FDD8" w14:textId="77777777" w:rsidR="00B0760F" w:rsidRPr="0014043C" w:rsidRDefault="00B0760F">
            <w:pPr>
              <w:spacing w:line="400" w:lineRule="exact"/>
              <w:jc w:val="center"/>
              <w:rPr>
                <w:rFonts w:ascii="宋体" w:hAnsi="宋体" w:cs="宋体"/>
                <w:szCs w:val="21"/>
              </w:rPr>
            </w:pPr>
          </w:p>
        </w:tc>
        <w:tc>
          <w:tcPr>
            <w:tcW w:w="1559" w:type="dxa"/>
            <w:vMerge/>
            <w:tcBorders>
              <w:left w:val="single" w:sz="4" w:space="0" w:color="auto"/>
              <w:right w:val="single" w:sz="4" w:space="0" w:color="auto"/>
            </w:tcBorders>
            <w:vAlign w:val="center"/>
          </w:tcPr>
          <w:p w14:paraId="327113E6" w14:textId="77777777" w:rsidR="00B0760F" w:rsidRPr="0014043C" w:rsidRDefault="00B0760F">
            <w:pPr>
              <w:spacing w:line="400" w:lineRule="exact"/>
              <w:jc w:val="center"/>
              <w:rPr>
                <w:rFonts w:ascii="宋体" w:hAnsi="宋体"/>
                <w:kern w:val="0"/>
              </w:rPr>
            </w:pPr>
          </w:p>
        </w:tc>
        <w:tc>
          <w:tcPr>
            <w:tcW w:w="2126" w:type="dxa"/>
            <w:tcBorders>
              <w:top w:val="single" w:sz="4" w:space="0" w:color="auto"/>
              <w:left w:val="single" w:sz="4" w:space="0" w:color="auto"/>
              <w:right w:val="single" w:sz="4" w:space="0" w:color="auto"/>
            </w:tcBorders>
            <w:vAlign w:val="center"/>
          </w:tcPr>
          <w:p w14:paraId="37151C85" w14:textId="77777777" w:rsidR="00B0760F" w:rsidRPr="0014043C" w:rsidRDefault="008662E8">
            <w:pPr>
              <w:snapToGrid w:val="0"/>
              <w:spacing w:line="400" w:lineRule="exact"/>
              <w:jc w:val="left"/>
              <w:rPr>
                <w:rFonts w:ascii="宋体" w:hAnsi="宋体" w:cs="宋体"/>
                <w:kern w:val="0"/>
              </w:rPr>
            </w:pPr>
            <w:r w:rsidRPr="0014043C">
              <w:rPr>
                <w:rFonts w:ascii="宋体" w:hAnsi="宋体" w:cs="宋体" w:hint="eastAsia"/>
                <w:kern w:val="0"/>
              </w:rPr>
              <w:t>项目经理资格要求</w:t>
            </w:r>
          </w:p>
        </w:tc>
        <w:tc>
          <w:tcPr>
            <w:tcW w:w="4960" w:type="dxa"/>
            <w:tcBorders>
              <w:top w:val="single" w:sz="4" w:space="0" w:color="auto"/>
              <w:left w:val="single" w:sz="4" w:space="0" w:color="auto"/>
            </w:tcBorders>
            <w:vAlign w:val="center"/>
          </w:tcPr>
          <w:p w14:paraId="3FF3FC79" w14:textId="7F2BE57A" w:rsidR="00B0760F" w:rsidRPr="0014043C" w:rsidRDefault="008662E8">
            <w:pPr>
              <w:snapToGrid w:val="0"/>
              <w:spacing w:line="400" w:lineRule="exact"/>
              <w:ind w:firstLineChars="200" w:firstLine="420"/>
              <w:rPr>
                <w:rFonts w:ascii="宋体" w:hAnsi="宋体" w:cs="宋体"/>
                <w:kern w:val="0"/>
              </w:rPr>
            </w:pPr>
            <w:r w:rsidRPr="0014043C">
              <w:rPr>
                <w:rFonts w:ascii="宋体" w:hAnsi="宋体" w:cs="宋体" w:hint="eastAsia"/>
                <w:kern w:val="0"/>
              </w:rPr>
              <w:t>符合第二章“</w:t>
            </w:r>
            <w:r w:rsidR="00BF5824" w:rsidRPr="0014043C">
              <w:rPr>
                <w:rFonts w:ascii="宋体" w:hAnsi="宋体" w:cs="宋体" w:hint="eastAsia"/>
                <w:kern w:val="0"/>
              </w:rPr>
              <w:t>竞标人</w:t>
            </w:r>
            <w:r w:rsidRPr="0014043C">
              <w:rPr>
                <w:rFonts w:ascii="宋体" w:hAnsi="宋体" w:cs="宋体" w:hint="eastAsia"/>
                <w:kern w:val="0"/>
              </w:rPr>
              <w:t>须知”第1.4.1项规定</w:t>
            </w:r>
          </w:p>
        </w:tc>
      </w:tr>
      <w:tr w:rsidR="00B54009" w:rsidRPr="0014043C" w14:paraId="37CDB14C" w14:textId="77777777" w:rsidTr="00B54009">
        <w:trPr>
          <w:trHeight w:val="360"/>
          <w:jc w:val="center"/>
        </w:trPr>
        <w:tc>
          <w:tcPr>
            <w:tcW w:w="994" w:type="dxa"/>
            <w:vMerge/>
            <w:tcBorders>
              <w:right w:val="single" w:sz="4" w:space="0" w:color="auto"/>
            </w:tcBorders>
            <w:vAlign w:val="center"/>
          </w:tcPr>
          <w:p w14:paraId="6A00B224" w14:textId="77777777" w:rsidR="00B0760F" w:rsidRPr="0014043C" w:rsidRDefault="00B0760F">
            <w:pPr>
              <w:spacing w:line="400" w:lineRule="exact"/>
              <w:jc w:val="center"/>
              <w:rPr>
                <w:rFonts w:ascii="宋体" w:hAnsi="宋体" w:cs="宋体"/>
                <w:szCs w:val="21"/>
              </w:rPr>
            </w:pPr>
          </w:p>
        </w:tc>
        <w:tc>
          <w:tcPr>
            <w:tcW w:w="1559" w:type="dxa"/>
            <w:vMerge/>
            <w:tcBorders>
              <w:left w:val="single" w:sz="4" w:space="0" w:color="auto"/>
              <w:right w:val="single" w:sz="4" w:space="0" w:color="auto"/>
            </w:tcBorders>
            <w:vAlign w:val="center"/>
          </w:tcPr>
          <w:p w14:paraId="37BF06E4" w14:textId="77777777" w:rsidR="00B0760F" w:rsidRPr="0014043C" w:rsidRDefault="00B0760F">
            <w:pPr>
              <w:spacing w:line="400" w:lineRule="exact"/>
              <w:jc w:val="center"/>
              <w:rPr>
                <w:rFonts w:ascii="宋体" w:hAnsi="宋体"/>
                <w:kern w:val="0"/>
              </w:rPr>
            </w:pPr>
          </w:p>
        </w:tc>
        <w:tc>
          <w:tcPr>
            <w:tcW w:w="2126" w:type="dxa"/>
            <w:tcBorders>
              <w:top w:val="single" w:sz="4" w:space="0" w:color="auto"/>
              <w:left w:val="single" w:sz="4" w:space="0" w:color="auto"/>
              <w:right w:val="single" w:sz="4" w:space="0" w:color="auto"/>
            </w:tcBorders>
            <w:vAlign w:val="center"/>
          </w:tcPr>
          <w:p w14:paraId="36781D50" w14:textId="77777777" w:rsidR="00B0760F" w:rsidRPr="0014043C" w:rsidRDefault="008662E8">
            <w:pPr>
              <w:snapToGrid w:val="0"/>
              <w:spacing w:line="400" w:lineRule="exact"/>
              <w:jc w:val="left"/>
              <w:rPr>
                <w:rFonts w:ascii="宋体" w:hAnsi="宋体" w:cs="宋体"/>
                <w:kern w:val="0"/>
              </w:rPr>
            </w:pPr>
            <w:r w:rsidRPr="0014043C">
              <w:rPr>
                <w:rFonts w:ascii="宋体" w:hAnsi="宋体" w:cs="宋体" w:hint="eastAsia"/>
                <w:kern w:val="0"/>
              </w:rPr>
              <w:t>其他要求</w:t>
            </w:r>
          </w:p>
        </w:tc>
        <w:tc>
          <w:tcPr>
            <w:tcW w:w="4960" w:type="dxa"/>
            <w:tcBorders>
              <w:top w:val="single" w:sz="4" w:space="0" w:color="auto"/>
              <w:left w:val="single" w:sz="4" w:space="0" w:color="auto"/>
            </w:tcBorders>
            <w:vAlign w:val="center"/>
          </w:tcPr>
          <w:p w14:paraId="390960A7" w14:textId="520F7FBE" w:rsidR="00B0760F" w:rsidRPr="0014043C" w:rsidRDefault="008662E8">
            <w:pPr>
              <w:snapToGrid w:val="0"/>
              <w:spacing w:line="400" w:lineRule="exact"/>
              <w:ind w:firstLineChars="200" w:firstLine="420"/>
              <w:rPr>
                <w:rFonts w:ascii="宋体" w:hAnsi="宋体" w:cs="宋体"/>
                <w:kern w:val="0"/>
                <w:u w:val="single"/>
              </w:rPr>
            </w:pPr>
            <w:r w:rsidRPr="0014043C">
              <w:rPr>
                <w:rFonts w:ascii="宋体" w:hAnsi="宋体" w:cs="宋体" w:hint="eastAsia"/>
                <w:kern w:val="0"/>
              </w:rPr>
              <w:t>符合第二章“</w:t>
            </w:r>
            <w:r w:rsidR="00BF5824" w:rsidRPr="0014043C">
              <w:rPr>
                <w:rFonts w:ascii="宋体" w:hAnsi="宋体" w:cs="宋体" w:hint="eastAsia"/>
                <w:kern w:val="0"/>
              </w:rPr>
              <w:t>竞标人</w:t>
            </w:r>
            <w:r w:rsidRPr="0014043C">
              <w:rPr>
                <w:rFonts w:ascii="宋体" w:hAnsi="宋体" w:cs="宋体" w:hint="eastAsia"/>
                <w:kern w:val="0"/>
              </w:rPr>
              <w:t>须知”第1.4.1项规定</w:t>
            </w:r>
          </w:p>
        </w:tc>
      </w:tr>
      <w:tr w:rsidR="00B54009" w:rsidRPr="0014043C" w14:paraId="117B975A" w14:textId="77777777" w:rsidTr="00B54009">
        <w:trPr>
          <w:jc w:val="center"/>
        </w:trPr>
        <w:tc>
          <w:tcPr>
            <w:tcW w:w="994" w:type="dxa"/>
            <w:vMerge w:val="restart"/>
            <w:tcBorders>
              <w:right w:val="single" w:sz="4" w:space="0" w:color="auto"/>
            </w:tcBorders>
            <w:vAlign w:val="center"/>
          </w:tcPr>
          <w:p w14:paraId="69178726" w14:textId="77777777" w:rsidR="00B0760F" w:rsidRPr="0014043C" w:rsidRDefault="008662E8">
            <w:pPr>
              <w:spacing w:line="400" w:lineRule="exact"/>
              <w:jc w:val="center"/>
              <w:rPr>
                <w:rFonts w:ascii="宋体" w:hAnsi="宋体"/>
                <w:kern w:val="0"/>
              </w:rPr>
            </w:pPr>
            <w:r w:rsidRPr="0014043C">
              <w:rPr>
                <w:rFonts w:ascii="宋体" w:hAnsi="宋体"/>
                <w:kern w:val="0"/>
              </w:rPr>
              <w:t>2.</w:t>
            </w:r>
            <w:r w:rsidRPr="0014043C">
              <w:rPr>
                <w:rFonts w:ascii="宋体" w:hAnsi="宋体" w:hint="eastAsia"/>
                <w:kern w:val="0"/>
              </w:rPr>
              <w:t>2</w:t>
            </w:r>
            <w:r w:rsidRPr="0014043C">
              <w:rPr>
                <w:rFonts w:ascii="宋体" w:hAnsi="宋体"/>
                <w:kern w:val="0"/>
              </w:rPr>
              <w:t>.</w:t>
            </w:r>
            <w:r w:rsidRPr="0014043C">
              <w:rPr>
                <w:rFonts w:ascii="宋体" w:hAnsi="宋体" w:hint="eastAsia"/>
                <w:kern w:val="0"/>
              </w:rPr>
              <w:t>3</w:t>
            </w:r>
          </w:p>
        </w:tc>
        <w:tc>
          <w:tcPr>
            <w:tcW w:w="1559" w:type="dxa"/>
            <w:vMerge w:val="restart"/>
            <w:tcBorders>
              <w:left w:val="single" w:sz="4" w:space="0" w:color="auto"/>
            </w:tcBorders>
            <w:vAlign w:val="center"/>
          </w:tcPr>
          <w:p w14:paraId="46A8B524" w14:textId="77777777" w:rsidR="00B0760F" w:rsidRPr="0014043C" w:rsidRDefault="008662E8">
            <w:pPr>
              <w:spacing w:line="400" w:lineRule="exact"/>
              <w:jc w:val="center"/>
              <w:rPr>
                <w:rFonts w:ascii="宋体" w:hAnsi="宋体"/>
                <w:kern w:val="0"/>
              </w:rPr>
            </w:pPr>
            <w:r w:rsidRPr="0014043C">
              <w:rPr>
                <w:rFonts w:ascii="宋体" w:hAnsi="宋体" w:hint="eastAsia"/>
                <w:kern w:val="0"/>
              </w:rPr>
              <w:t>形式评审标准</w:t>
            </w:r>
          </w:p>
        </w:tc>
        <w:tc>
          <w:tcPr>
            <w:tcW w:w="2126" w:type="dxa"/>
            <w:tcBorders>
              <w:right w:val="single" w:sz="4" w:space="0" w:color="auto"/>
            </w:tcBorders>
            <w:vAlign w:val="center"/>
          </w:tcPr>
          <w:p w14:paraId="5139F4FA" w14:textId="37A470C5" w:rsidR="00B0760F" w:rsidRPr="0014043C" w:rsidRDefault="00BF5824">
            <w:pPr>
              <w:spacing w:line="400" w:lineRule="exact"/>
              <w:jc w:val="left"/>
              <w:rPr>
                <w:rFonts w:ascii="宋体" w:hAnsi="宋体" w:cs="宋体"/>
                <w:kern w:val="0"/>
              </w:rPr>
            </w:pPr>
            <w:r w:rsidRPr="0014043C">
              <w:rPr>
                <w:rFonts w:ascii="宋体" w:hAnsi="宋体" w:cs="宋体" w:hint="eastAsia"/>
                <w:kern w:val="0"/>
              </w:rPr>
              <w:t>竞标人</w:t>
            </w:r>
            <w:r w:rsidR="008662E8" w:rsidRPr="0014043C">
              <w:rPr>
                <w:rFonts w:ascii="宋体" w:hAnsi="宋体" w:cs="宋体" w:hint="eastAsia"/>
                <w:kern w:val="0"/>
              </w:rPr>
              <w:t>名称</w:t>
            </w:r>
          </w:p>
        </w:tc>
        <w:tc>
          <w:tcPr>
            <w:tcW w:w="4960" w:type="dxa"/>
            <w:tcBorders>
              <w:left w:val="single" w:sz="4" w:space="0" w:color="auto"/>
            </w:tcBorders>
            <w:vAlign w:val="center"/>
          </w:tcPr>
          <w:p w14:paraId="3777FEED" w14:textId="29784896" w:rsidR="00B0760F" w:rsidRPr="0014043C" w:rsidRDefault="008662E8">
            <w:pPr>
              <w:snapToGrid w:val="0"/>
              <w:spacing w:line="400" w:lineRule="exact"/>
              <w:ind w:firstLineChars="200" w:firstLine="420"/>
              <w:rPr>
                <w:rFonts w:ascii="宋体" w:hAnsi="宋体" w:cs="宋体"/>
                <w:kern w:val="0"/>
              </w:rPr>
            </w:pPr>
            <w:r w:rsidRPr="0014043C">
              <w:rPr>
                <w:rFonts w:ascii="宋体" w:hAnsi="宋体" w:cs="宋体" w:hint="eastAsia"/>
                <w:kern w:val="0"/>
              </w:rPr>
              <w:t>与营业执照、安全生产许可证一致，依法变更名称的应提交相应证明材料。</w:t>
            </w:r>
          </w:p>
        </w:tc>
      </w:tr>
      <w:tr w:rsidR="00B54009" w:rsidRPr="0014043C" w14:paraId="333B11FC" w14:textId="77777777" w:rsidTr="00B54009">
        <w:trPr>
          <w:jc w:val="center"/>
        </w:trPr>
        <w:tc>
          <w:tcPr>
            <w:tcW w:w="994" w:type="dxa"/>
            <w:vMerge/>
            <w:tcBorders>
              <w:right w:val="single" w:sz="4" w:space="0" w:color="auto"/>
            </w:tcBorders>
            <w:vAlign w:val="center"/>
          </w:tcPr>
          <w:p w14:paraId="4D6A1596" w14:textId="77777777" w:rsidR="00B0760F" w:rsidRPr="0014043C" w:rsidRDefault="00B0760F">
            <w:pPr>
              <w:spacing w:line="400" w:lineRule="exact"/>
              <w:jc w:val="center"/>
              <w:rPr>
                <w:rFonts w:ascii="宋体" w:hAnsi="宋体"/>
                <w:b/>
                <w:kern w:val="0"/>
              </w:rPr>
            </w:pPr>
          </w:p>
        </w:tc>
        <w:tc>
          <w:tcPr>
            <w:tcW w:w="1559" w:type="dxa"/>
            <w:vMerge/>
            <w:tcBorders>
              <w:left w:val="single" w:sz="4" w:space="0" w:color="auto"/>
            </w:tcBorders>
            <w:vAlign w:val="center"/>
          </w:tcPr>
          <w:p w14:paraId="79CAF6AD" w14:textId="77777777" w:rsidR="00B0760F" w:rsidRPr="0014043C" w:rsidRDefault="00B0760F">
            <w:pPr>
              <w:spacing w:line="400" w:lineRule="exact"/>
              <w:jc w:val="center"/>
              <w:rPr>
                <w:rFonts w:ascii="宋体" w:hAnsi="宋体"/>
                <w:b/>
                <w:kern w:val="0"/>
              </w:rPr>
            </w:pPr>
          </w:p>
        </w:tc>
        <w:tc>
          <w:tcPr>
            <w:tcW w:w="2126" w:type="dxa"/>
            <w:tcBorders>
              <w:right w:val="single" w:sz="4" w:space="0" w:color="auto"/>
            </w:tcBorders>
            <w:vAlign w:val="center"/>
          </w:tcPr>
          <w:p w14:paraId="7A664D38" w14:textId="3ABEAD58" w:rsidR="00B0760F" w:rsidRPr="0014043C" w:rsidRDefault="00BF5824">
            <w:pPr>
              <w:spacing w:line="400" w:lineRule="exact"/>
              <w:jc w:val="left"/>
              <w:rPr>
                <w:rFonts w:ascii="宋体" w:hAnsi="宋体" w:cs="宋体"/>
                <w:kern w:val="0"/>
              </w:rPr>
            </w:pPr>
            <w:r w:rsidRPr="0014043C">
              <w:rPr>
                <w:rFonts w:ascii="宋体" w:hAnsi="宋体" w:cs="宋体" w:hint="eastAsia"/>
                <w:kern w:val="0"/>
              </w:rPr>
              <w:t>竞标文件</w:t>
            </w:r>
            <w:r w:rsidR="008662E8" w:rsidRPr="0014043C">
              <w:rPr>
                <w:rFonts w:ascii="宋体" w:hAnsi="宋体" w:cs="宋体" w:hint="eastAsia"/>
                <w:kern w:val="0"/>
              </w:rPr>
              <w:t>格式</w:t>
            </w:r>
          </w:p>
        </w:tc>
        <w:tc>
          <w:tcPr>
            <w:tcW w:w="4960" w:type="dxa"/>
            <w:tcBorders>
              <w:left w:val="single" w:sz="4" w:space="0" w:color="auto"/>
            </w:tcBorders>
            <w:vAlign w:val="center"/>
          </w:tcPr>
          <w:p w14:paraId="41AD5FA5" w14:textId="3A86F9C0" w:rsidR="00B0760F" w:rsidRPr="0014043C" w:rsidRDefault="008662E8">
            <w:pPr>
              <w:snapToGrid w:val="0"/>
              <w:spacing w:line="400" w:lineRule="exact"/>
              <w:ind w:firstLineChars="181" w:firstLine="380"/>
              <w:rPr>
                <w:rFonts w:ascii="宋体" w:hAnsi="宋体" w:cs="宋体"/>
                <w:kern w:val="0"/>
              </w:rPr>
            </w:pPr>
            <w:r w:rsidRPr="0014043C">
              <w:rPr>
                <w:rFonts w:ascii="宋体" w:hAnsi="宋体" w:cs="宋体" w:hint="eastAsia"/>
                <w:kern w:val="0"/>
              </w:rPr>
              <w:t>符合第二章“</w:t>
            </w:r>
            <w:r w:rsidR="00BF5824" w:rsidRPr="0014043C">
              <w:rPr>
                <w:rFonts w:ascii="宋体" w:hAnsi="宋体" w:cs="宋体" w:hint="eastAsia"/>
                <w:kern w:val="0"/>
              </w:rPr>
              <w:t>竞标人</w:t>
            </w:r>
            <w:r w:rsidRPr="0014043C">
              <w:rPr>
                <w:rFonts w:ascii="宋体" w:hAnsi="宋体" w:cs="宋体" w:hint="eastAsia"/>
                <w:kern w:val="0"/>
              </w:rPr>
              <w:t>须知”第3.7款的要求（不含投标函部分）。</w:t>
            </w:r>
          </w:p>
        </w:tc>
      </w:tr>
      <w:tr w:rsidR="00B54009" w:rsidRPr="0014043C" w14:paraId="231F0819" w14:textId="77777777" w:rsidTr="00B54009">
        <w:trPr>
          <w:jc w:val="center"/>
        </w:trPr>
        <w:tc>
          <w:tcPr>
            <w:tcW w:w="994" w:type="dxa"/>
            <w:vMerge/>
            <w:tcBorders>
              <w:right w:val="single" w:sz="4" w:space="0" w:color="auto"/>
            </w:tcBorders>
            <w:vAlign w:val="center"/>
          </w:tcPr>
          <w:p w14:paraId="7C2DD09A" w14:textId="77777777" w:rsidR="00B0760F" w:rsidRPr="0014043C" w:rsidRDefault="00B0760F">
            <w:pPr>
              <w:spacing w:line="400" w:lineRule="exact"/>
              <w:jc w:val="center"/>
              <w:rPr>
                <w:rFonts w:ascii="宋体" w:hAnsi="宋体"/>
                <w:b/>
                <w:kern w:val="0"/>
              </w:rPr>
            </w:pPr>
          </w:p>
        </w:tc>
        <w:tc>
          <w:tcPr>
            <w:tcW w:w="1559" w:type="dxa"/>
            <w:vMerge/>
            <w:tcBorders>
              <w:left w:val="single" w:sz="4" w:space="0" w:color="auto"/>
            </w:tcBorders>
            <w:vAlign w:val="center"/>
          </w:tcPr>
          <w:p w14:paraId="04A89EE8" w14:textId="77777777" w:rsidR="00B0760F" w:rsidRPr="0014043C" w:rsidRDefault="00B0760F">
            <w:pPr>
              <w:spacing w:line="400" w:lineRule="exact"/>
              <w:jc w:val="center"/>
              <w:rPr>
                <w:rFonts w:ascii="宋体" w:hAnsi="宋体"/>
                <w:b/>
                <w:kern w:val="0"/>
              </w:rPr>
            </w:pPr>
          </w:p>
        </w:tc>
        <w:tc>
          <w:tcPr>
            <w:tcW w:w="2126" w:type="dxa"/>
            <w:tcBorders>
              <w:right w:val="single" w:sz="4" w:space="0" w:color="auto"/>
            </w:tcBorders>
            <w:vAlign w:val="center"/>
          </w:tcPr>
          <w:p w14:paraId="53E4E09A" w14:textId="49C7AC79" w:rsidR="00B0760F" w:rsidRPr="0014043C" w:rsidRDefault="00BF5824">
            <w:pPr>
              <w:spacing w:line="400" w:lineRule="exact"/>
              <w:jc w:val="left"/>
              <w:rPr>
                <w:rFonts w:ascii="宋体" w:hAnsi="宋体" w:cs="宋体"/>
                <w:kern w:val="0"/>
              </w:rPr>
            </w:pPr>
            <w:r w:rsidRPr="0014043C">
              <w:rPr>
                <w:rFonts w:ascii="宋体" w:hAnsi="宋体" w:cs="宋体" w:hint="eastAsia"/>
                <w:kern w:val="0"/>
              </w:rPr>
              <w:t>竞标文件</w:t>
            </w:r>
            <w:r w:rsidR="008662E8" w:rsidRPr="0014043C">
              <w:rPr>
                <w:rFonts w:ascii="宋体" w:hAnsi="宋体" w:cs="宋体" w:hint="eastAsia"/>
                <w:kern w:val="0"/>
              </w:rPr>
              <w:t>的签署</w:t>
            </w:r>
          </w:p>
        </w:tc>
        <w:tc>
          <w:tcPr>
            <w:tcW w:w="4960" w:type="dxa"/>
            <w:tcBorders>
              <w:left w:val="single" w:sz="4" w:space="0" w:color="auto"/>
            </w:tcBorders>
            <w:vAlign w:val="center"/>
          </w:tcPr>
          <w:p w14:paraId="0E89683D" w14:textId="3C5F088A" w:rsidR="00B0760F" w:rsidRPr="0014043C" w:rsidRDefault="008662E8">
            <w:pPr>
              <w:autoSpaceDE w:val="0"/>
              <w:autoSpaceDN w:val="0"/>
              <w:adjustRightInd w:val="0"/>
              <w:snapToGrid w:val="0"/>
              <w:spacing w:line="400" w:lineRule="exact"/>
              <w:ind w:firstLineChars="200" w:firstLine="420"/>
              <w:rPr>
                <w:rFonts w:ascii="宋体" w:hAnsi="宋体" w:cs="宋体"/>
                <w:kern w:val="0"/>
              </w:rPr>
            </w:pPr>
            <w:r w:rsidRPr="0014043C">
              <w:rPr>
                <w:rFonts w:ascii="宋体" w:hAnsi="宋体" w:cs="宋体" w:hint="eastAsia"/>
                <w:kern w:val="0"/>
              </w:rPr>
              <w:t xml:space="preserve">第八章 </w:t>
            </w:r>
            <w:r w:rsidR="00BF5824" w:rsidRPr="0014043C">
              <w:rPr>
                <w:rFonts w:ascii="宋体" w:hAnsi="宋体" w:cs="宋体" w:hint="eastAsia"/>
                <w:kern w:val="0"/>
              </w:rPr>
              <w:t>竞标文件</w:t>
            </w:r>
            <w:r w:rsidRPr="0014043C">
              <w:rPr>
                <w:rFonts w:ascii="宋体" w:hAnsi="宋体" w:cs="宋体" w:hint="eastAsia"/>
                <w:kern w:val="0"/>
              </w:rPr>
              <w:t>格式（不含投标函部分）要求法定代表人或其委托代理人签字（或盖章）的须齐全。</w:t>
            </w:r>
          </w:p>
          <w:p w14:paraId="48709C0A" w14:textId="46CE139A" w:rsidR="00B0760F" w:rsidRPr="0014043C" w:rsidRDefault="008662E8" w:rsidP="008D7A60">
            <w:pPr>
              <w:autoSpaceDE w:val="0"/>
              <w:autoSpaceDN w:val="0"/>
              <w:adjustRightInd w:val="0"/>
              <w:snapToGrid w:val="0"/>
              <w:spacing w:line="400" w:lineRule="exact"/>
              <w:ind w:firstLineChars="200" w:firstLine="420"/>
              <w:rPr>
                <w:rFonts w:ascii="宋体" w:hAnsi="宋体" w:cs="宋体"/>
                <w:kern w:val="0"/>
              </w:rPr>
            </w:pPr>
            <w:r w:rsidRPr="0014043C">
              <w:rPr>
                <w:rFonts w:ascii="宋体" w:hAnsi="宋体" w:cs="宋体" w:hint="eastAsia"/>
                <w:kern w:val="0"/>
              </w:rPr>
              <w:t xml:space="preserve">第八章 </w:t>
            </w:r>
            <w:r w:rsidR="00BF5824" w:rsidRPr="0014043C">
              <w:rPr>
                <w:rFonts w:ascii="宋体" w:hAnsi="宋体" w:cs="宋体" w:hint="eastAsia"/>
                <w:kern w:val="0"/>
              </w:rPr>
              <w:t>竞标文件</w:t>
            </w:r>
            <w:r w:rsidRPr="0014043C">
              <w:rPr>
                <w:rFonts w:ascii="宋体" w:hAnsi="宋体" w:cs="宋体" w:hint="eastAsia"/>
                <w:kern w:val="0"/>
              </w:rPr>
              <w:t>格式（不含投标函部分）要求加盖单位法人章的，应加盖</w:t>
            </w:r>
            <w:r w:rsidR="00BF5824" w:rsidRPr="0014043C">
              <w:rPr>
                <w:rFonts w:ascii="宋体" w:hAnsi="宋体" w:cs="宋体" w:hint="eastAsia"/>
                <w:kern w:val="0"/>
              </w:rPr>
              <w:t>竞标人</w:t>
            </w:r>
            <w:r w:rsidRPr="0014043C">
              <w:rPr>
                <w:rFonts w:ascii="宋体" w:hAnsi="宋体" w:cs="宋体" w:hint="eastAsia"/>
                <w:kern w:val="0"/>
              </w:rPr>
              <w:t>的</w:t>
            </w:r>
            <w:r w:rsidR="009B0C42" w:rsidRPr="0014043C">
              <w:rPr>
                <w:rFonts w:ascii="宋体" w:hAnsi="宋体" w:cs="宋体" w:hint="eastAsia"/>
                <w:kern w:val="0"/>
              </w:rPr>
              <w:t>单位法人章</w:t>
            </w:r>
            <w:r w:rsidRPr="0014043C">
              <w:rPr>
                <w:rFonts w:ascii="宋体" w:hAnsi="宋体" w:cs="宋体" w:hint="eastAsia"/>
                <w:kern w:val="0"/>
              </w:rPr>
              <w:t>。</w:t>
            </w:r>
          </w:p>
        </w:tc>
      </w:tr>
      <w:tr w:rsidR="00B54009" w:rsidRPr="0014043C" w14:paraId="005207C1" w14:textId="77777777" w:rsidTr="00B54009">
        <w:trPr>
          <w:jc w:val="center"/>
        </w:trPr>
        <w:tc>
          <w:tcPr>
            <w:tcW w:w="994" w:type="dxa"/>
            <w:vMerge/>
            <w:tcBorders>
              <w:right w:val="single" w:sz="4" w:space="0" w:color="auto"/>
            </w:tcBorders>
            <w:vAlign w:val="center"/>
          </w:tcPr>
          <w:p w14:paraId="78866019" w14:textId="77777777" w:rsidR="00B0760F" w:rsidRPr="0014043C" w:rsidRDefault="00B0760F">
            <w:pPr>
              <w:spacing w:line="400" w:lineRule="exact"/>
              <w:jc w:val="center"/>
              <w:rPr>
                <w:rFonts w:ascii="宋体" w:hAnsi="宋体"/>
                <w:b/>
                <w:kern w:val="0"/>
              </w:rPr>
            </w:pPr>
          </w:p>
        </w:tc>
        <w:tc>
          <w:tcPr>
            <w:tcW w:w="1559" w:type="dxa"/>
            <w:vMerge/>
            <w:tcBorders>
              <w:left w:val="single" w:sz="4" w:space="0" w:color="auto"/>
            </w:tcBorders>
            <w:vAlign w:val="center"/>
          </w:tcPr>
          <w:p w14:paraId="5621A80D" w14:textId="77777777" w:rsidR="00B0760F" w:rsidRPr="0014043C" w:rsidRDefault="00B0760F">
            <w:pPr>
              <w:spacing w:line="400" w:lineRule="exact"/>
              <w:jc w:val="center"/>
              <w:rPr>
                <w:rFonts w:ascii="宋体" w:hAnsi="宋体"/>
                <w:b/>
                <w:kern w:val="0"/>
              </w:rPr>
            </w:pPr>
          </w:p>
        </w:tc>
        <w:tc>
          <w:tcPr>
            <w:tcW w:w="2126" w:type="dxa"/>
            <w:tcBorders>
              <w:right w:val="single" w:sz="4" w:space="0" w:color="auto"/>
            </w:tcBorders>
            <w:vAlign w:val="center"/>
          </w:tcPr>
          <w:p w14:paraId="6438D60F" w14:textId="77777777" w:rsidR="00B0760F" w:rsidRPr="0014043C" w:rsidRDefault="008662E8">
            <w:pPr>
              <w:spacing w:line="400" w:lineRule="exact"/>
              <w:jc w:val="left"/>
              <w:rPr>
                <w:rFonts w:ascii="宋体" w:hAnsi="宋体" w:cs="宋体"/>
                <w:kern w:val="0"/>
              </w:rPr>
            </w:pPr>
            <w:r w:rsidRPr="0014043C">
              <w:rPr>
                <w:rFonts w:ascii="宋体" w:hAnsi="宋体" w:cs="宋体" w:hint="eastAsia"/>
                <w:kern w:val="0"/>
              </w:rPr>
              <w:t>委托代理人</w:t>
            </w:r>
          </w:p>
        </w:tc>
        <w:tc>
          <w:tcPr>
            <w:tcW w:w="4960" w:type="dxa"/>
            <w:tcBorders>
              <w:left w:val="single" w:sz="4" w:space="0" w:color="auto"/>
            </w:tcBorders>
            <w:vAlign w:val="center"/>
          </w:tcPr>
          <w:p w14:paraId="7378E765" w14:textId="586B3E08" w:rsidR="00B0760F" w:rsidRPr="0014043C" w:rsidRDefault="00BF5824" w:rsidP="008662E8">
            <w:pPr>
              <w:snapToGrid w:val="0"/>
              <w:spacing w:afterLines="25" w:after="60" w:line="400" w:lineRule="exact"/>
              <w:ind w:firstLineChars="200" w:firstLine="420"/>
              <w:rPr>
                <w:rFonts w:ascii="宋体" w:hAnsi="宋体" w:cs="宋体"/>
                <w:kern w:val="0"/>
              </w:rPr>
            </w:pPr>
            <w:r w:rsidRPr="0014043C">
              <w:rPr>
                <w:rFonts w:ascii="宋体" w:hAnsi="宋体" w:cs="宋体" w:hint="eastAsia"/>
                <w:kern w:val="0"/>
              </w:rPr>
              <w:t>竞标人</w:t>
            </w:r>
            <w:r w:rsidR="008662E8" w:rsidRPr="0014043C">
              <w:rPr>
                <w:rFonts w:ascii="宋体" w:hAnsi="宋体" w:cs="宋体" w:hint="eastAsia"/>
                <w:kern w:val="0"/>
              </w:rPr>
              <w:t>法定代表人的委托代理人有法定代表人签署的授权委托书和</w:t>
            </w:r>
            <w:r w:rsidRPr="0014043C">
              <w:rPr>
                <w:rFonts w:ascii="宋体" w:hAnsi="宋体" w:cs="宋体" w:hint="eastAsia"/>
                <w:kern w:val="0"/>
              </w:rPr>
              <w:t>竞标人</w:t>
            </w:r>
            <w:r w:rsidR="008662E8" w:rsidRPr="0014043C">
              <w:rPr>
                <w:rFonts w:ascii="宋体" w:hAnsi="宋体" w:cs="宋体" w:hint="eastAsia"/>
                <w:kern w:val="0"/>
              </w:rPr>
              <w:t>为其缴纳的养老保险。</w:t>
            </w:r>
          </w:p>
        </w:tc>
      </w:tr>
      <w:tr w:rsidR="00B54009" w:rsidRPr="0014043C" w14:paraId="0CDBD210" w14:textId="77777777" w:rsidTr="00B54009">
        <w:trPr>
          <w:jc w:val="center"/>
        </w:trPr>
        <w:tc>
          <w:tcPr>
            <w:tcW w:w="994" w:type="dxa"/>
            <w:vMerge w:val="restart"/>
            <w:tcBorders>
              <w:top w:val="single" w:sz="4" w:space="0" w:color="auto"/>
              <w:right w:val="single" w:sz="4" w:space="0" w:color="auto"/>
            </w:tcBorders>
            <w:vAlign w:val="center"/>
          </w:tcPr>
          <w:p w14:paraId="6600268A" w14:textId="77777777" w:rsidR="00B0760F" w:rsidRPr="0014043C" w:rsidRDefault="008662E8">
            <w:pPr>
              <w:spacing w:line="400" w:lineRule="exact"/>
              <w:jc w:val="center"/>
              <w:rPr>
                <w:rFonts w:ascii="宋体" w:hAnsi="宋体"/>
                <w:kern w:val="0"/>
              </w:rPr>
            </w:pPr>
            <w:r w:rsidRPr="0014043C">
              <w:rPr>
                <w:rFonts w:ascii="宋体" w:hAnsi="宋体" w:hint="eastAsia"/>
                <w:kern w:val="0"/>
              </w:rPr>
              <w:t>2.2.4</w:t>
            </w:r>
          </w:p>
        </w:tc>
        <w:tc>
          <w:tcPr>
            <w:tcW w:w="1559" w:type="dxa"/>
            <w:vMerge w:val="restart"/>
            <w:tcBorders>
              <w:top w:val="single" w:sz="4" w:space="0" w:color="auto"/>
              <w:left w:val="single" w:sz="4" w:space="0" w:color="auto"/>
            </w:tcBorders>
            <w:vAlign w:val="center"/>
          </w:tcPr>
          <w:p w14:paraId="2ED37B84" w14:textId="77777777" w:rsidR="00B0760F" w:rsidRPr="0014043C" w:rsidRDefault="008662E8">
            <w:pPr>
              <w:spacing w:line="400" w:lineRule="exact"/>
              <w:jc w:val="center"/>
              <w:rPr>
                <w:rFonts w:ascii="宋体" w:hAnsi="宋体"/>
                <w:kern w:val="0"/>
              </w:rPr>
            </w:pPr>
            <w:r w:rsidRPr="0014043C">
              <w:rPr>
                <w:rFonts w:ascii="宋体" w:hAnsi="宋体"/>
                <w:kern w:val="0"/>
              </w:rPr>
              <w:t>响应性评审标准</w:t>
            </w:r>
          </w:p>
        </w:tc>
        <w:tc>
          <w:tcPr>
            <w:tcW w:w="2126" w:type="dxa"/>
            <w:tcBorders>
              <w:right w:val="single" w:sz="4" w:space="0" w:color="auto"/>
            </w:tcBorders>
            <w:vAlign w:val="center"/>
          </w:tcPr>
          <w:p w14:paraId="023630BA" w14:textId="77777777" w:rsidR="00B0760F" w:rsidRPr="0014043C" w:rsidRDefault="008662E8">
            <w:pPr>
              <w:snapToGrid w:val="0"/>
              <w:spacing w:line="400" w:lineRule="exact"/>
              <w:jc w:val="left"/>
              <w:rPr>
                <w:rFonts w:ascii="宋体" w:hAnsi="宋体" w:cs="宋体"/>
                <w:kern w:val="0"/>
              </w:rPr>
            </w:pPr>
            <w:r w:rsidRPr="0014043C">
              <w:rPr>
                <w:rFonts w:ascii="宋体" w:hAnsi="宋体" w:cs="宋体" w:hint="eastAsia"/>
                <w:kern w:val="0"/>
              </w:rPr>
              <w:t>投标内容</w:t>
            </w:r>
          </w:p>
        </w:tc>
        <w:tc>
          <w:tcPr>
            <w:tcW w:w="4960" w:type="dxa"/>
            <w:tcBorders>
              <w:left w:val="single" w:sz="4" w:space="0" w:color="auto"/>
            </w:tcBorders>
            <w:vAlign w:val="center"/>
          </w:tcPr>
          <w:p w14:paraId="73F804C4" w14:textId="253798F7" w:rsidR="00B0760F" w:rsidRPr="0014043C" w:rsidRDefault="008662E8">
            <w:pPr>
              <w:snapToGrid w:val="0"/>
              <w:spacing w:line="400" w:lineRule="exact"/>
              <w:ind w:firstLineChars="200" w:firstLine="420"/>
              <w:rPr>
                <w:rFonts w:ascii="宋体" w:hAnsi="宋体" w:cs="宋体"/>
                <w:kern w:val="0"/>
              </w:rPr>
            </w:pPr>
            <w:r w:rsidRPr="0014043C">
              <w:rPr>
                <w:rFonts w:ascii="宋体" w:hAnsi="宋体" w:cs="宋体" w:hint="eastAsia"/>
                <w:kern w:val="0"/>
              </w:rPr>
              <w:t>符合第二章“</w:t>
            </w:r>
            <w:r w:rsidR="00BF5824" w:rsidRPr="0014043C">
              <w:rPr>
                <w:rFonts w:ascii="宋体" w:hAnsi="宋体" w:cs="宋体" w:hint="eastAsia"/>
                <w:kern w:val="0"/>
              </w:rPr>
              <w:t>竞标人</w:t>
            </w:r>
            <w:r w:rsidRPr="0014043C">
              <w:rPr>
                <w:rFonts w:ascii="宋体" w:hAnsi="宋体" w:cs="宋体" w:hint="eastAsia"/>
                <w:kern w:val="0"/>
              </w:rPr>
              <w:t>须知”第1.3.1项规定</w:t>
            </w:r>
          </w:p>
        </w:tc>
      </w:tr>
      <w:tr w:rsidR="00B54009" w:rsidRPr="0014043C" w14:paraId="28809E41" w14:textId="77777777" w:rsidTr="00B54009">
        <w:trPr>
          <w:jc w:val="center"/>
        </w:trPr>
        <w:tc>
          <w:tcPr>
            <w:tcW w:w="994" w:type="dxa"/>
            <w:vMerge/>
            <w:tcBorders>
              <w:right w:val="single" w:sz="4" w:space="0" w:color="auto"/>
            </w:tcBorders>
            <w:vAlign w:val="center"/>
          </w:tcPr>
          <w:p w14:paraId="681667C8" w14:textId="77777777" w:rsidR="00B0760F" w:rsidRPr="0014043C" w:rsidRDefault="00B0760F">
            <w:pPr>
              <w:spacing w:line="400" w:lineRule="exact"/>
              <w:jc w:val="center"/>
              <w:rPr>
                <w:rFonts w:ascii="宋体" w:hAnsi="宋体"/>
                <w:kern w:val="0"/>
              </w:rPr>
            </w:pPr>
          </w:p>
        </w:tc>
        <w:tc>
          <w:tcPr>
            <w:tcW w:w="1559" w:type="dxa"/>
            <w:vMerge/>
            <w:tcBorders>
              <w:left w:val="single" w:sz="4" w:space="0" w:color="auto"/>
            </w:tcBorders>
            <w:vAlign w:val="center"/>
          </w:tcPr>
          <w:p w14:paraId="3E9857CC" w14:textId="77777777" w:rsidR="00B0760F" w:rsidRPr="0014043C" w:rsidRDefault="00B0760F">
            <w:pPr>
              <w:spacing w:line="400" w:lineRule="exact"/>
              <w:jc w:val="center"/>
              <w:rPr>
                <w:rFonts w:ascii="宋体" w:hAnsi="宋体"/>
                <w:kern w:val="0"/>
              </w:rPr>
            </w:pPr>
          </w:p>
        </w:tc>
        <w:tc>
          <w:tcPr>
            <w:tcW w:w="2126" w:type="dxa"/>
            <w:tcBorders>
              <w:right w:val="single" w:sz="4" w:space="0" w:color="auto"/>
            </w:tcBorders>
            <w:vAlign w:val="center"/>
          </w:tcPr>
          <w:p w14:paraId="756CF56A" w14:textId="23D9B333" w:rsidR="00B0760F" w:rsidRPr="0014043C" w:rsidRDefault="009B0C42">
            <w:pPr>
              <w:spacing w:line="400" w:lineRule="exact"/>
              <w:jc w:val="left"/>
              <w:rPr>
                <w:rFonts w:ascii="宋体" w:hAnsi="宋体" w:cs="宋体"/>
                <w:kern w:val="0"/>
              </w:rPr>
            </w:pPr>
            <w:r w:rsidRPr="0014043C">
              <w:rPr>
                <w:rFonts w:ascii="宋体" w:hAnsi="宋体" w:cs="宋体" w:hint="eastAsia"/>
                <w:kern w:val="0"/>
              </w:rPr>
              <w:t>竞标保证金</w:t>
            </w:r>
          </w:p>
        </w:tc>
        <w:tc>
          <w:tcPr>
            <w:tcW w:w="4960" w:type="dxa"/>
            <w:tcBorders>
              <w:left w:val="single" w:sz="4" w:space="0" w:color="auto"/>
            </w:tcBorders>
            <w:vAlign w:val="center"/>
          </w:tcPr>
          <w:p w14:paraId="700FC835" w14:textId="60F41053" w:rsidR="00B0760F" w:rsidRPr="0014043C" w:rsidRDefault="008662E8">
            <w:pPr>
              <w:tabs>
                <w:tab w:val="left" w:pos="611"/>
                <w:tab w:val="left" w:pos="669"/>
              </w:tabs>
              <w:snapToGrid w:val="0"/>
              <w:spacing w:line="400" w:lineRule="exact"/>
              <w:ind w:firstLineChars="200" w:firstLine="420"/>
              <w:rPr>
                <w:rFonts w:ascii="宋体" w:hAnsi="宋体" w:cs="宋体"/>
                <w:kern w:val="0"/>
              </w:rPr>
            </w:pPr>
            <w:r w:rsidRPr="0014043C">
              <w:rPr>
                <w:rFonts w:ascii="宋体" w:hAnsi="宋体" w:cs="宋体" w:hint="eastAsia"/>
                <w:kern w:val="0"/>
              </w:rPr>
              <w:t>符合第二章“</w:t>
            </w:r>
            <w:r w:rsidR="00BF5824" w:rsidRPr="0014043C">
              <w:rPr>
                <w:rFonts w:ascii="宋体" w:hAnsi="宋体" w:cs="宋体" w:hint="eastAsia"/>
                <w:kern w:val="0"/>
              </w:rPr>
              <w:t>竞标人</w:t>
            </w:r>
            <w:r w:rsidRPr="0014043C">
              <w:rPr>
                <w:rFonts w:ascii="宋体" w:hAnsi="宋体" w:cs="宋体" w:hint="eastAsia"/>
                <w:kern w:val="0"/>
              </w:rPr>
              <w:t>须知前附表”第3.4款规定。</w:t>
            </w:r>
          </w:p>
        </w:tc>
      </w:tr>
      <w:tr w:rsidR="00B54009" w:rsidRPr="0014043C" w14:paraId="6FD66392" w14:textId="77777777" w:rsidTr="00B54009">
        <w:trPr>
          <w:jc w:val="center"/>
        </w:trPr>
        <w:tc>
          <w:tcPr>
            <w:tcW w:w="994" w:type="dxa"/>
            <w:vMerge/>
            <w:tcBorders>
              <w:right w:val="single" w:sz="4" w:space="0" w:color="auto"/>
            </w:tcBorders>
            <w:vAlign w:val="center"/>
          </w:tcPr>
          <w:p w14:paraId="6943E6F9" w14:textId="77777777" w:rsidR="00B0760F" w:rsidRPr="0014043C" w:rsidRDefault="00B0760F">
            <w:pPr>
              <w:spacing w:line="400" w:lineRule="exact"/>
              <w:jc w:val="center"/>
              <w:rPr>
                <w:rFonts w:ascii="宋体" w:hAnsi="宋体"/>
                <w:kern w:val="0"/>
              </w:rPr>
            </w:pPr>
          </w:p>
        </w:tc>
        <w:tc>
          <w:tcPr>
            <w:tcW w:w="1559" w:type="dxa"/>
            <w:vMerge/>
            <w:tcBorders>
              <w:left w:val="single" w:sz="4" w:space="0" w:color="auto"/>
            </w:tcBorders>
            <w:vAlign w:val="center"/>
          </w:tcPr>
          <w:p w14:paraId="6D00C39C" w14:textId="77777777" w:rsidR="00B0760F" w:rsidRPr="0014043C" w:rsidRDefault="00B0760F">
            <w:pPr>
              <w:spacing w:line="400" w:lineRule="exact"/>
              <w:jc w:val="center"/>
              <w:rPr>
                <w:rFonts w:ascii="宋体" w:hAnsi="宋体"/>
                <w:kern w:val="0"/>
              </w:rPr>
            </w:pPr>
          </w:p>
        </w:tc>
        <w:tc>
          <w:tcPr>
            <w:tcW w:w="2126" w:type="dxa"/>
            <w:tcBorders>
              <w:right w:val="single" w:sz="4" w:space="0" w:color="auto"/>
            </w:tcBorders>
            <w:vAlign w:val="center"/>
          </w:tcPr>
          <w:p w14:paraId="515D19C1" w14:textId="77777777" w:rsidR="00B0760F" w:rsidRPr="0014043C" w:rsidRDefault="008662E8">
            <w:pPr>
              <w:snapToGrid w:val="0"/>
              <w:spacing w:line="400" w:lineRule="exact"/>
              <w:jc w:val="left"/>
              <w:rPr>
                <w:rFonts w:ascii="宋体" w:hAnsi="宋体" w:cs="宋体"/>
                <w:kern w:val="0"/>
              </w:rPr>
            </w:pPr>
            <w:r w:rsidRPr="0014043C">
              <w:rPr>
                <w:rFonts w:ascii="宋体" w:hAnsi="宋体" w:cs="宋体" w:hint="eastAsia"/>
                <w:kern w:val="0"/>
              </w:rPr>
              <w:t>权利义务</w:t>
            </w:r>
          </w:p>
        </w:tc>
        <w:tc>
          <w:tcPr>
            <w:tcW w:w="4960" w:type="dxa"/>
            <w:tcBorders>
              <w:left w:val="single" w:sz="4" w:space="0" w:color="auto"/>
            </w:tcBorders>
            <w:vAlign w:val="center"/>
          </w:tcPr>
          <w:p w14:paraId="7BB1D21C" w14:textId="3DB08DCE" w:rsidR="00B0760F" w:rsidRPr="0014043C" w:rsidRDefault="008662E8" w:rsidP="008662E8">
            <w:pPr>
              <w:snapToGrid w:val="0"/>
              <w:spacing w:afterLines="10" w:after="24" w:line="400" w:lineRule="exact"/>
              <w:ind w:firstLineChars="200" w:firstLine="420"/>
              <w:rPr>
                <w:rFonts w:ascii="宋体" w:hAnsi="宋体" w:cs="宋体"/>
                <w:kern w:val="0"/>
              </w:rPr>
            </w:pPr>
            <w:r w:rsidRPr="0014043C">
              <w:rPr>
                <w:rFonts w:ascii="宋体" w:hAnsi="宋体" w:cs="宋体" w:hint="eastAsia"/>
                <w:kern w:val="0"/>
              </w:rPr>
              <w:t>符合第四章“合同条款及格式”规定，</w:t>
            </w:r>
            <w:r w:rsidR="00BF5824" w:rsidRPr="0014043C">
              <w:rPr>
                <w:rFonts w:ascii="宋体" w:hAnsi="宋体" w:cs="宋体" w:hint="eastAsia"/>
                <w:kern w:val="0"/>
              </w:rPr>
              <w:t>竞标文件</w:t>
            </w:r>
            <w:r w:rsidRPr="0014043C">
              <w:rPr>
                <w:rFonts w:ascii="宋体" w:hAnsi="宋体" w:cs="宋体" w:hint="eastAsia"/>
                <w:kern w:val="0"/>
              </w:rPr>
              <w:t>不应附有</w:t>
            </w:r>
            <w:r w:rsidR="00BF5824" w:rsidRPr="0014043C">
              <w:rPr>
                <w:rFonts w:ascii="宋体" w:hAnsi="宋体" w:cs="宋体" w:hint="eastAsia"/>
                <w:kern w:val="0"/>
              </w:rPr>
              <w:t>比选人</w:t>
            </w:r>
            <w:r w:rsidRPr="0014043C">
              <w:rPr>
                <w:rFonts w:ascii="宋体" w:hAnsi="宋体" w:cs="宋体" w:hint="eastAsia"/>
                <w:kern w:val="0"/>
              </w:rPr>
              <w:t>不能接受的条件。（由</w:t>
            </w:r>
            <w:r w:rsidR="00BF5824" w:rsidRPr="0014043C">
              <w:rPr>
                <w:rFonts w:ascii="宋体" w:hAnsi="宋体" w:cs="宋体" w:hint="eastAsia"/>
                <w:kern w:val="0"/>
              </w:rPr>
              <w:t>竞标人</w:t>
            </w:r>
            <w:r w:rsidRPr="0014043C">
              <w:rPr>
                <w:rFonts w:ascii="宋体" w:hAnsi="宋体" w:cs="宋体" w:hint="eastAsia"/>
                <w:kern w:val="0"/>
              </w:rPr>
              <w:t>承诺，承诺书格式详见第八章</w:t>
            </w:r>
            <w:r w:rsidR="00BF5824" w:rsidRPr="0014043C">
              <w:rPr>
                <w:rFonts w:ascii="宋体" w:hAnsi="宋体" w:cs="宋体" w:hint="eastAsia"/>
                <w:kern w:val="0"/>
              </w:rPr>
              <w:t>竞标文件</w:t>
            </w:r>
            <w:r w:rsidRPr="0014043C">
              <w:rPr>
                <w:rFonts w:ascii="宋体" w:hAnsi="宋体" w:cs="宋体" w:hint="eastAsia"/>
                <w:kern w:val="0"/>
              </w:rPr>
              <w:t>格式。）</w:t>
            </w:r>
          </w:p>
        </w:tc>
      </w:tr>
      <w:tr w:rsidR="00B54009" w:rsidRPr="0014043C" w14:paraId="3A97680D" w14:textId="77777777" w:rsidTr="00B54009">
        <w:trPr>
          <w:jc w:val="center"/>
        </w:trPr>
        <w:tc>
          <w:tcPr>
            <w:tcW w:w="994" w:type="dxa"/>
            <w:vMerge/>
            <w:tcBorders>
              <w:right w:val="single" w:sz="4" w:space="0" w:color="auto"/>
            </w:tcBorders>
            <w:vAlign w:val="center"/>
          </w:tcPr>
          <w:p w14:paraId="0EB6CB5B" w14:textId="77777777" w:rsidR="00B0760F" w:rsidRPr="0014043C" w:rsidRDefault="00B0760F">
            <w:pPr>
              <w:spacing w:line="400" w:lineRule="exact"/>
              <w:jc w:val="center"/>
              <w:rPr>
                <w:rFonts w:ascii="宋体" w:hAnsi="宋体"/>
                <w:kern w:val="0"/>
              </w:rPr>
            </w:pPr>
          </w:p>
        </w:tc>
        <w:tc>
          <w:tcPr>
            <w:tcW w:w="1559" w:type="dxa"/>
            <w:vMerge/>
            <w:tcBorders>
              <w:left w:val="single" w:sz="4" w:space="0" w:color="auto"/>
            </w:tcBorders>
            <w:vAlign w:val="center"/>
          </w:tcPr>
          <w:p w14:paraId="15A42A84" w14:textId="77777777" w:rsidR="00B0760F" w:rsidRPr="0014043C" w:rsidRDefault="00B0760F">
            <w:pPr>
              <w:spacing w:line="400" w:lineRule="exact"/>
              <w:jc w:val="center"/>
              <w:rPr>
                <w:rFonts w:ascii="宋体" w:hAnsi="宋体"/>
                <w:kern w:val="0"/>
              </w:rPr>
            </w:pPr>
          </w:p>
        </w:tc>
        <w:tc>
          <w:tcPr>
            <w:tcW w:w="2126" w:type="dxa"/>
            <w:tcBorders>
              <w:right w:val="single" w:sz="4" w:space="0" w:color="auto"/>
            </w:tcBorders>
            <w:vAlign w:val="center"/>
          </w:tcPr>
          <w:p w14:paraId="55FFD63B" w14:textId="77777777" w:rsidR="00B0760F" w:rsidRPr="0014043C" w:rsidRDefault="008662E8">
            <w:pPr>
              <w:snapToGrid w:val="0"/>
              <w:spacing w:line="400" w:lineRule="exact"/>
              <w:jc w:val="left"/>
              <w:rPr>
                <w:rFonts w:ascii="宋体" w:hAnsi="宋体" w:cs="宋体"/>
                <w:kern w:val="0"/>
              </w:rPr>
            </w:pPr>
            <w:r w:rsidRPr="0014043C">
              <w:rPr>
                <w:rFonts w:ascii="宋体" w:hAnsi="宋体" w:cs="宋体" w:hint="eastAsia"/>
                <w:kern w:val="0"/>
              </w:rPr>
              <w:t>技术标准和要求</w:t>
            </w:r>
          </w:p>
        </w:tc>
        <w:tc>
          <w:tcPr>
            <w:tcW w:w="4960" w:type="dxa"/>
            <w:tcBorders>
              <w:left w:val="single" w:sz="4" w:space="0" w:color="auto"/>
            </w:tcBorders>
            <w:vAlign w:val="center"/>
          </w:tcPr>
          <w:p w14:paraId="52CA6BD3" w14:textId="71FC2C6C" w:rsidR="00B0760F" w:rsidRPr="0014043C" w:rsidRDefault="008662E8" w:rsidP="008662E8">
            <w:pPr>
              <w:snapToGrid w:val="0"/>
              <w:spacing w:afterLines="10" w:after="24" w:line="400" w:lineRule="exact"/>
              <w:ind w:firstLineChars="200" w:firstLine="420"/>
              <w:rPr>
                <w:rFonts w:ascii="宋体" w:hAnsi="宋体" w:cs="宋体"/>
                <w:kern w:val="0"/>
              </w:rPr>
            </w:pPr>
            <w:r w:rsidRPr="0014043C">
              <w:rPr>
                <w:rFonts w:ascii="宋体" w:hAnsi="宋体" w:cs="宋体" w:hint="eastAsia"/>
                <w:kern w:val="0"/>
              </w:rPr>
              <w:t>符合第七章“技术标准和要求”规定。（由</w:t>
            </w:r>
            <w:r w:rsidR="00BF5824" w:rsidRPr="0014043C">
              <w:rPr>
                <w:rFonts w:ascii="宋体" w:hAnsi="宋体" w:cs="宋体" w:hint="eastAsia"/>
                <w:kern w:val="0"/>
              </w:rPr>
              <w:t>竞标人</w:t>
            </w:r>
            <w:r w:rsidRPr="0014043C">
              <w:rPr>
                <w:rFonts w:ascii="宋体" w:hAnsi="宋体" w:cs="宋体" w:hint="eastAsia"/>
                <w:kern w:val="0"/>
              </w:rPr>
              <w:t>承诺，承诺书格式详见第八章</w:t>
            </w:r>
            <w:r w:rsidR="00BF5824" w:rsidRPr="0014043C">
              <w:rPr>
                <w:rFonts w:ascii="宋体" w:hAnsi="宋体" w:cs="宋体" w:hint="eastAsia"/>
                <w:kern w:val="0"/>
              </w:rPr>
              <w:t>竞标文件</w:t>
            </w:r>
            <w:r w:rsidRPr="0014043C">
              <w:rPr>
                <w:rFonts w:ascii="宋体" w:hAnsi="宋体" w:cs="宋体" w:hint="eastAsia"/>
                <w:kern w:val="0"/>
              </w:rPr>
              <w:t>格式。）</w:t>
            </w:r>
          </w:p>
        </w:tc>
      </w:tr>
      <w:tr w:rsidR="00B54009" w:rsidRPr="0014043C" w14:paraId="5453812E" w14:textId="77777777" w:rsidTr="00B54009">
        <w:trPr>
          <w:jc w:val="center"/>
        </w:trPr>
        <w:tc>
          <w:tcPr>
            <w:tcW w:w="994" w:type="dxa"/>
            <w:vMerge/>
            <w:tcBorders>
              <w:bottom w:val="single" w:sz="4" w:space="0" w:color="auto"/>
              <w:right w:val="single" w:sz="4" w:space="0" w:color="auto"/>
            </w:tcBorders>
            <w:vAlign w:val="center"/>
          </w:tcPr>
          <w:p w14:paraId="5D7F91DD" w14:textId="77777777" w:rsidR="00B0760F" w:rsidRPr="0014043C" w:rsidRDefault="00B0760F">
            <w:pPr>
              <w:spacing w:line="400" w:lineRule="exact"/>
              <w:jc w:val="center"/>
              <w:rPr>
                <w:rFonts w:ascii="宋体" w:hAnsi="宋体"/>
                <w:kern w:val="0"/>
              </w:rPr>
            </w:pPr>
          </w:p>
        </w:tc>
        <w:tc>
          <w:tcPr>
            <w:tcW w:w="1559" w:type="dxa"/>
            <w:vMerge/>
            <w:tcBorders>
              <w:left w:val="single" w:sz="4" w:space="0" w:color="auto"/>
              <w:bottom w:val="single" w:sz="4" w:space="0" w:color="auto"/>
            </w:tcBorders>
            <w:vAlign w:val="center"/>
          </w:tcPr>
          <w:p w14:paraId="020BAEA5" w14:textId="77777777" w:rsidR="00B0760F" w:rsidRPr="0014043C" w:rsidRDefault="00B0760F">
            <w:pPr>
              <w:spacing w:line="400" w:lineRule="exact"/>
              <w:jc w:val="center"/>
              <w:rPr>
                <w:rFonts w:ascii="宋体" w:hAnsi="宋体"/>
                <w:kern w:val="0"/>
              </w:rPr>
            </w:pPr>
          </w:p>
        </w:tc>
        <w:tc>
          <w:tcPr>
            <w:tcW w:w="2126" w:type="dxa"/>
            <w:tcBorders>
              <w:right w:val="single" w:sz="4" w:space="0" w:color="auto"/>
            </w:tcBorders>
            <w:vAlign w:val="center"/>
          </w:tcPr>
          <w:p w14:paraId="15379DE0" w14:textId="77777777" w:rsidR="00B0760F" w:rsidRPr="0014043C" w:rsidRDefault="008662E8">
            <w:pPr>
              <w:snapToGrid w:val="0"/>
              <w:spacing w:line="400" w:lineRule="exact"/>
              <w:jc w:val="left"/>
              <w:rPr>
                <w:rFonts w:ascii="宋体" w:hAnsi="宋体" w:cs="宋体"/>
                <w:kern w:val="0"/>
              </w:rPr>
            </w:pPr>
            <w:r w:rsidRPr="0014043C">
              <w:rPr>
                <w:rFonts w:ascii="宋体" w:hAnsi="宋体" w:cs="宋体" w:hint="eastAsia"/>
                <w:kern w:val="0"/>
              </w:rPr>
              <w:t>实质性要求</w:t>
            </w:r>
          </w:p>
        </w:tc>
        <w:tc>
          <w:tcPr>
            <w:tcW w:w="4960" w:type="dxa"/>
            <w:tcBorders>
              <w:left w:val="single" w:sz="4" w:space="0" w:color="auto"/>
            </w:tcBorders>
            <w:vAlign w:val="center"/>
          </w:tcPr>
          <w:p w14:paraId="11B05B1E" w14:textId="578CC536" w:rsidR="00B0760F" w:rsidRPr="0014043C" w:rsidRDefault="008662E8" w:rsidP="008662E8">
            <w:pPr>
              <w:snapToGrid w:val="0"/>
              <w:spacing w:afterLines="10" w:after="24" w:line="400" w:lineRule="exact"/>
              <w:ind w:firstLineChars="200" w:firstLine="420"/>
              <w:rPr>
                <w:rFonts w:ascii="宋体" w:hAnsi="宋体" w:cs="宋体"/>
                <w:kern w:val="0"/>
              </w:rPr>
            </w:pPr>
            <w:r w:rsidRPr="0014043C">
              <w:rPr>
                <w:rFonts w:ascii="宋体" w:hAnsi="宋体" w:cs="宋体" w:hint="eastAsia"/>
                <w:kern w:val="0"/>
              </w:rPr>
              <w:t>符合第二章“</w:t>
            </w:r>
            <w:r w:rsidR="00BF5824" w:rsidRPr="0014043C">
              <w:rPr>
                <w:rFonts w:ascii="宋体" w:hAnsi="宋体" w:cs="宋体" w:hint="eastAsia"/>
                <w:kern w:val="0"/>
              </w:rPr>
              <w:t>竞标人</w:t>
            </w:r>
            <w:r w:rsidRPr="0014043C">
              <w:rPr>
                <w:rFonts w:ascii="宋体" w:hAnsi="宋体" w:cs="宋体" w:hint="eastAsia"/>
                <w:kern w:val="0"/>
              </w:rPr>
              <w:t>须知”第1.4.3项规定。</w:t>
            </w:r>
          </w:p>
          <w:p w14:paraId="35A455FB" w14:textId="77777777" w:rsidR="00B0760F" w:rsidRPr="0014043C" w:rsidRDefault="008662E8" w:rsidP="008662E8">
            <w:pPr>
              <w:snapToGrid w:val="0"/>
              <w:spacing w:afterLines="10" w:after="24" w:line="400" w:lineRule="exact"/>
              <w:ind w:firstLineChars="200" w:firstLine="420"/>
              <w:rPr>
                <w:rFonts w:ascii="宋体" w:hAnsi="宋体" w:cs="宋体"/>
                <w:kern w:val="0"/>
              </w:rPr>
            </w:pPr>
            <w:r w:rsidRPr="0014043C">
              <w:rPr>
                <w:rFonts w:ascii="宋体" w:hAnsi="宋体" w:cs="宋体" w:hint="eastAsia"/>
                <w:kern w:val="0"/>
              </w:rPr>
              <w:t>本次投标不得有串通投标、弄虚作假等其他违反招投标相关法律、法规行为。</w:t>
            </w:r>
          </w:p>
          <w:p w14:paraId="7C834DFB" w14:textId="2980A321" w:rsidR="00B0760F" w:rsidRPr="0014043C" w:rsidRDefault="008662E8" w:rsidP="008662E8">
            <w:pPr>
              <w:snapToGrid w:val="0"/>
              <w:spacing w:afterLines="10" w:after="24" w:line="400" w:lineRule="exact"/>
              <w:ind w:firstLineChars="200" w:firstLine="420"/>
              <w:rPr>
                <w:rFonts w:ascii="宋体" w:hAnsi="宋体" w:cs="宋体"/>
                <w:kern w:val="0"/>
              </w:rPr>
            </w:pPr>
            <w:r w:rsidRPr="0014043C">
              <w:rPr>
                <w:rFonts w:ascii="宋体" w:hAnsi="宋体" w:cs="宋体" w:hint="eastAsia"/>
                <w:kern w:val="0"/>
              </w:rPr>
              <w:t>按</w:t>
            </w:r>
            <w:r w:rsidR="009B0C42" w:rsidRPr="0014043C">
              <w:rPr>
                <w:rFonts w:ascii="宋体" w:hAnsi="宋体" w:cs="宋体" w:hint="eastAsia"/>
                <w:kern w:val="0"/>
              </w:rPr>
              <w:t>比选小组</w:t>
            </w:r>
            <w:r w:rsidRPr="0014043C">
              <w:rPr>
                <w:rFonts w:ascii="宋体" w:hAnsi="宋体" w:cs="宋体" w:hint="eastAsia"/>
                <w:kern w:val="0"/>
              </w:rPr>
              <w:t>要求澄清、说明或补正。</w:t>
            </w:r>
          </w:p>
        </w:tc>
      </w:tr>
      <w:tr w:rsidR="00B54009" w:rsidRPr="0014043C" w14:paraId="226FCC02" w14:textId="77777777" w:rsidTr="00B54009">
        <w:trPr>
          <w:jc w:val="center"/>
        </w:trPr>
        <w:tc>
          <w:tcPr>
            <w:tcW w:w="994" w:type="dxa"/>
            <w:vMerge w:val="restart"/>
            <w:tcBorders>
              <w:top w:val="single" w:sz="4" w:space="0" w:color="auto"/>
              <w:right w:val="single" w:sz="4" w:space="0" w:color="auto"/>
            </w:tcBorders>
            <w:vAlign w:val="center"/>
          </w:tcPr>
          <w:p w14:paraId="228FAA3D" w14:textId="77777777" w:rsidR="00B0760F" w:rsidRPr="0014043C" w:rsidRDefault="008662E8">
            <w:pPr>
              <w:spacing w:line="400" w:lineRule="exact"/>
              <w:jc w:val="center"/>
              <w:rPr>
                <w:rFonts w:ascii="宋体" w:hAnsi="宋体"/>
                <w:kern w:val="0"/>
              </w:rPr>
            </w:pPr>
            <w:r w:rsidRPr="0014043C">
              <w:rPr>
                <w:rFonts w:ascii="宋体" w:hAnsi="宋体" w:hint="eastAsia"/>
                <w:kern w:val="0"/>
              </w:rPr>
              <w:t>2.2.5</w:t>
            </w:r>
          </w:p>
        </w:tc>
        <w:tc>
          <w:tcPr>
            <w:tcW w:w="1559" w:type="dxa"/>
            <w:vMerge w:val="restart"/>
            <w:tcBorders>
              <w:top w:val="single" w:sz="4" w:space="0" w:color="auto"/>
              <w:left w:val="single" w:sz="4" w:space="0" w:color="auto"/>
            </w:tcBorders>
            <w:vAlign w:val="center"/>
          </w:tcPr>
          <w:p w14:paraId="7C82A88B" w14:textId="77777777" w:rsidR="00B0760F" w:rsidRPr="0014043C" w:rsidRDefault="008662E8">
            <w:pPr>
              <w:spacing w:line="400" w:lineRule="exact"/>
              <w:jc w:val="center"/>
              <w:rPr>
                <w:rFonts w:ascii="宋体" w:hAnsi="宋体"/>
                <w:kern w:val="0"/>
              </w:rPr>
            </w:pPr>
            <w:r w:rsidRPr="0014043C">
              <w:rPr>
                <w:rFonts w:ascii="宋体" w:hAnsi="宋体" w:hint="eastAsia"/>
                <w:kern w:val="0"/>
              </w:rPr>
              <w:t>投标函部分及经济部分评审标准</w:t>
            </w:r>
          </w:p>
        </w:tc>
        <w:tc>
          <w:tcPr>
            <w:tcW w:w="2126" w:type="dxa"/>
            <w:tcBorders>
              <w:right w:val="single" w:sz="4" w:space="0" w:color="auto"/>
            </w:tcBorders>
            <w:vAlign w:val="center"/>
          </w:tcPr>
          <w:p w14:paraId="3B88DA27" w14:textId="77777777" w:rsidR="00B0760F" w:rsidRPr="0014043C" w:rsidRDefault="008662E8">
            <w:pPr>
              <w:snapToGrid w:val="0"/>
              <w:spacing w:line="400" w:lineRule="exact"/>
              <w:jc w:val="left"/>
              <w:rPr>
                <w:rFonts w:ascii="宋体" w:hAnsi="宋体" w:cs="宋体"/>
                <w:kern w:val="0"/>
              </w:rPr>
            </w:pPr>
            <w:r w:rsidRPr="0014043C">
              <w:rPr>
                <w:rFonts w:ascii="宋体" w:hAnsi="宋体" w:cs="宋体" w:hint="eastAsia"/>
                <w:kern w:val="0"/>
              </w:rPr>
              <w:t>投标函部分的格式</w:t>
            </w:r>
          </w:p>
        </w:tc>
        <w:tc>
          <w:tcPr>
            <w:tcW w:w="4960" w:type="dxa"/>
            <w:tcBorders>
              <w:left w:val="single" w:sz="4" w:space="0" w:color="auto"/>
            </w:tcBorders>
            <w:vAlign w:val="center"/>
          </w:tcPr>
          <w:p w14:paraId="0C25D52D" w14:textId="4E769975" w:rsidR="00B0760F" w:rsidRPr="0014043C" w:rsidRDefault="008662E8" w:rsidP="008662E8">
            <w:pPr>
              <w:snapToGrid w:val="0"/>
              <w:spacing w:afterLines="10" w:after="24" w:line="400" w:lineRule="exact"/>
              <w:ind w:firstLineChars="200" w:firstLine="420"/>
              <w:rPr>
                <w:rFonts w:ascii="宋体" w:hAnsi="宋体" w:cs="宋体"/>
                <w:kern w:val="0"/>
              </w:rPr>
            </w:pPr>
            <w:r w:rsidRPr="0014043C">
              <w:rPr>
                <w:rFonts w:ascii="宋体" w:hAnsi="宋体" w:cs="宋体" w:hint="eastAsia"/>
                <w:kern w:val="0"/>
              </w:rPr>
              <w:t>符合第二章“</w:t>
            </w:r>
            <w:r w:rsidR="00BF5824" w:rsidRPr="0014043C">
              <w:rPr>
                <w:rFonts w:ascii="宋体" w:hAnsi="宋体" w:cs="宋体" w:hint="eastAsia"/>
                <w:kern w:val="0"/>
              </w:rPr>
              <w:t>竞标人</w:t>
            </w:r>
            <w:r w:rsidRPr="0014043C">
              <w:rPr>
                <w:rFonts w:ascii="宋体" w:hAnsi="宋体" w:cs="宋体" w:hint="eastAsia"/>
                <w:kern w:val="0"/>
              </w:rPr>
              <w:t>须知”第3.7款的要求。</w:t>
            </w:r>
          </w:p>
        </w:tc>
      </w:tr>
      <w:tr w:rsidR="00B54009" w:rsidRPr="0014043C" w14:paraId="7FC54DDB" w14:textId="77777777" w:rsidTr="00B54009">
        <w:trPr>
          <w:jc w:val="center"/>
        </w:trPr>
        <w:tc>
          <w:tcPr>
            <w:tcW w:w="994" w:type="dxa"/>
            <w:vMerge/>
            <w:tcBorders>
              <w:top w:val="single" w:sz="4" w:space="0" w:color="auto"/>
              <w:right w:val="single" w:sz="4" w:space="0" w:color="auto"/>
            </w:tcBorders>
            <w:vAlign w:val="center"/>
          </w:tcPr>
          <w:p w14:paraId="35F22618" w14:textId="77777777" w:rsidR="00B0760F" w:rsidRPr="0014043C" w:rsidRDefault="00B0760F">
            <w:pPr>
              <w:spacing w:line="400" w:lineRule="exact"/>
              <w:jc w:val="center"/>
              <w:rPr>
                <w:rFonts w:ascii="宋体" w:hAnsi="宋体"/>
                <w:kern w:val="0"/>
              </w:rPr>
            </w:pPr>
          </w:p>
        </w:tc>
        <w:tc>
          <w:tcPr>
            <w:tcW w:w="1559" w:type="dxa"/>
            <w:vMerge/>
            <w:tcBorders>
              <w:top w:val="single" w:sz="4" w:space="0" w:color="auto"/>
              <w:left w:val="single" w:sz="4" w:space="0" w:color="auto"/>
            </w:tcBorders>
            <w:vAlign w:val="center"/>
          </w:tcPr>
          <w:p w14:paraId="25AC377E" w14:textId="77777777" w:rsidR="00B0760F" w:rsidRPr="0014043C" w:rsidRDefault="00B0760F">
            <w:pPr>
              <w:spacing w:line="400" w:lineRule="exact"/>
              <w:jc w:val="center"/>
              <w:rPr>
                <w:rFonts w:ascii="宋体" w:hAnsi="宋体"/>
                <w:kern w:val="0"/>
              </w:rPr>
            </w:pPr>
          </w:p>
        </w:tc>
        <w:tc>
          <w:tcPr>
            <w:tcW w:w="2126" w:type="dxa"/>
            <w:tcBorders>
              <w:right w:val="single" w:sz="4" w:space="0" w:color="auto"/>
            </w:tcBorders>
            <w:vAlign w:val="center"/>
          </w:tcPr>
          <w:p w14:paraId="5AD9AF45" w14:textId="77777777" w:rsidR="00B0760F" w:rsidRPr="0014043C" w:rsidRDefault="008662E8">
            <w:pPr>
              <w:snapToGrid w:val="0"/>
              <w:spacing w:line="400" w:lineRule="exact"/>
              <w:jc w:val="left"/>
              <w:rPr>
                <w:rFonts w:ascii="宋体" w:hAnsi="宋体" w:cs="宋体"/>
                <w:kern w:val="0"/>
              </w:rPr>
            </w:pPr>
            <w:r w:rsidRPr="0014043C">
              <w:rPr>
                <w:rFonts w:ascii="宋体" w:hAnsi="宋体" w:cs="宋体" w:hint="eastAsia"/>
                <w:kern w:val="0"/>
              </w:rPr>
              <w:t>投标函部分的签字盖章</w:t>
            </w:r>
          </w:p>
        </w:tc>
        <w:tc>
          <w:tcPr>
            <w:tcW w:w="4960" w:type="dxa"/>
            <w:tcBorders>
              <w:left w:val="single" w:sz="4" w:space="0" w:color="auto"/>
            </w:tcBorders>
            <w:vAlign w:val="center"/>
          </w:tcPr>
          <w:p w14:paraId="6C25C361" w14:textId="4117B8AF" w:rsidR="00B0760F" w:rsidRPr="0014043C" w:rsidRDefault="008662E8" w:rsidP="00B0036D">
            <w:pPr>
              <w:snapToGrid w:val="0"/>
              <w:spacing w:afterLines="10" w:after="24" w:line="400" w:lineRule="exact"/>
              <w:ind w:firstLineChars="200" w:firstLine="420"/>
              <w:rPr>
                <w:rFonts w:ascii="宋体" w:hAnsi="宋体" w:cs="宋体"/>
                <w:kern w:val="0"/>
              </w:rPr>
            </w:pPr>
            <w:r w:rsidRPr="0014043C">
              <w:rPr>
                <w:rFonts w:ascii="宋体" w:hAnsi="宋体" w:cs="宋体" w:hint="eastAsia"/>
                <w:kern w:val="0"/>
              </w:rPr>
              <w:t>投标函部分的格式要求法定代表人或其委托代理人签字（或盖章）的须齐全，要求加盖单位法人章的，应加盖</w:t>
            </w:r>
            <w:r w:rsidR="00BF5824" w:rsidRPr="0014043C">
              <w:rPr>
                <w:rFonts w:ascii="宋体" w:hAnsi="宋体" w:cs="宋体" w:hint="eastAsia"/>
                <w:kern w:val="0"/>
              </w:rPr>
              <w:t>竞标人</w:t>
            </w:r>
            <w:r w:rsidRPr="0014043C">
              <w:rPr>
                <w:rFonts w:ascii="宋体" w:hAnsi="宋体" w:cs="宋体" w:hint="eastAsia"/>
                <w:kern w:val="0"/>
              </w:rPr>
              <w:t>的</w:t>
            </w:r>
            <w:r w:rsidR="009B0C42" w:rsidRPr="0014043C">
              <w:rPr>
                <w:rFonts w:ascii="宋体" w:hAnsi="宋体" w:cs="宋体" w:hint="eastAsia"/>
                <w:kern w:val="0"/>
              </w:rPr>
              <w:t>单位法人章</w:t>
            </w:r>
            <w:r w:rsidRPr="0014043C">
              <w:rPr>
                <w:rFonts w:ascii="宋体" w:hAnsi="宋体" w:cs="宋体" w:hint="eastAsia"/>
                <w:kern w:val="0"/>
              </w:rPr>
              <w:t>。</w:t>
            </w:r>
          </w:p>
        </w:tc>
      </w:tr>
      <w:tr w:rsidR="00B54009" w:rsidRPr="0014043C" w14:paraId="3E939065" w14:textId="77777777" w:rsidTr="00B54009">
        <w:trPr>
          <w:jc w:val="center"/>
        </w:trPr>
        <w:tc>
          <w:tcPr>
            <w:tcW w:w="994" w:type="dxa"/>
            <w:vMerge/>
            <w:tcBorders>
              <w:right w:val="single" w:sz="4" w:space="0" w:color="auto"/>
            </w:tcBorders>
            <w:vAlign w:val="center"/>
          </w:tcPr>
          <w:p w14:paraId="4F48C0DF" w14:textId="77777777" w:rsidR="00B0760F" w:rsidRPr="0014043C" w:rsidRDefault="00B0760F">
            <w:pPr>
              <w:spacing w:line="400" w:lineRule="exact"/>
              <w:jc w:val="center"/>
              <w:rPr>
                <w:rFonts w:ascii="宋体" w:hAnsi="宋体"/>
                <w:kern w:val="0"/>
              </w:rPr>
            </w:pPr>
          </w:p>
        </w:tc>
        <w:tc>
          <w:tcPr>
            <w:tcW w:w="1559" w:type="dxa"/>
            <w:vMerge/>
            <w:tcBorders>
              <w:left w:val="single" w:sz="4" w:space="0" w:color="auto"/>
            </w:tcBorders>
            <w:vAlign w:val="center"/>
          </w:tcPr>
          <w:p w14:paraId="351BFDA9" w14:textId="77777777" w:rsidR="00B0760F" w:rsidRPr="0014043C" w:rsidRDefault="00B0760F">
            <w:pPr>
              <w:spacing w:line="400" w:lineRule="exact"/>
              <w:jc w:val="center"/>
              <w:rPr>
                <w:rFonts w:ascii="宋体" w:hAnsi="宋体"/>
                <w:kern w:val="0"/>
              </w:rPr>
            </w:pPr>
          </w:p>
        </w:tc>
        <w:tc>
          <w:tcPr>
            <w:tcW w:w="2126" w:type="dxa"/>
            <w:tcBorders>
              <w:right w:val="single" w:sz="4" w:space="0" w:color="auto"/>
            </w:tcBorders>
            <w:vAlign w:val="center"/>
          </w:tcPr>
          <w:p w14:paraId="0DDEFD49" w14:textId="77777777" w:rsidR="00B0760F" w:rsidRPr="0014043C" w:rsidRDefault="008662E8">
            <w:pPr>
              <w:snapToGrid w:val="0"/>
              <w:spacing w:line="400" w:lineRule="exact"/>
              <w:jc w:val="left"/>
              <w:rPr>
                <w:rFonts w:ascii="宋体" w:hAnsi="宋体" w:cs="宋体"/>
                <w:kern w:val="0"/>
              </w:rPr>
            </w:pPr>
            <w:r w:rsidRPr="0014043C">
              <w:rPr>
                <w:rFonts w:ascii="宋体" w:hAnsi="宋体" w:cs="宋体" w:hint="eastAsia"/>
                <w:kern w:val="0"/>
              </w:rPr>
              <w:t>工期</w:t>
            </w:r>
          </w:p>
        </w:tc>
        <w:tc>
          <w:tcPr>
            <w:tcW w:w="4960" w:type="dxa"/>
            <w:tcBorders>
              <w:left w:val="single" w:sz="4" w:space="0" w:color="auto"/>
            </w:tcBorders>
            <w:vAlign w:val="center"/>
          </w:tcPr>
          <w:p w14:paraId="3EA79889" w14:textId="4BED582C" w:rsidR="00B0760F" w:rsidRPr="0014043C" w:rsidRDefault="008662E8" w:rsidP="008662E8">
            <w:pPr>
              <w:snapToGrid w:val="0"/>
              <w:spacing w:afterLines="10" w:after="24" w:line="400" w:lineRule="exact"/>
              <w:ind w:firstLineChars="200" w:firstLine="420"/>
              <w:rPr>
                <w:rFonts w:ascii="宋体" w:hAnsi="宋体" w:cs="宋体"/>
                <w:kern w:val="0"/>
              </w:rPr>
            </w:pPr>
            <w:r w:rsidRPr="0014043C">
              <w:rPr>
                <w:rFonts w:ascii="宋体" w:hAnsi="宋体" w:cs="宋体" w:hint="eastAsia"/>
                <w:kern w:val="0"/>
              </w:rPr>
              <w:t>符合第二章“</w:t>
            </w:r>
            <w:r w:rsidR="00BF5824" w:rsidRPr="0014043C">
              <w:rPr>
                <w:rFonts w:ascii="宋体" w:hAnsi="宋体" w:cs="宋体" w:hint="eastAsia"/>
                <w:kern w:val="0"/>
              </w:rPr>
              <w:t>竞标人</w:t>
            </w:r>
            <w:r w:rsidRPr="0014043C">
              <w:rPr>
                <w:rFonts w:ascii="宋体" w:hAnsi="宋体" w:cs="宋体" w:hint="eastAsia"/>
                <w:kern w:val="0"/>
              </w:rPr>
              <w:t>须知”第1.3.2项规定</w:t>
            </w:r>
          </w:p>
        </w:tc>
      </w:tr>
      <w:tr w:rsidR="00B54009" w:rsidRPr="0014043C" w14:paraId="6BB594EF" w14:textId="77777777" w:rsidTr="00B54009">
        <w:trPr>
          <w:jc w:val="center"/>
        </w:trPr>
        <w:tc>
          <w:tcPr>
            <w:tcW w:w="994" w:type="dxa"/>
            <w:vMerge/>
            <w:tcBorders>
              <w:right w:val="single" w:sz="4" w:space="0" w:color="auto"/>
            </w:tcBorders>
            <w:vAlign w:val="center"/>
          </w:tcPr>
          <w:p w14:paraId="3E173740" w14:textId="77777777" w:rsidR="00B0760F" w:rsidRPr="0014043C" w:rsidRDefault="00B0760F">
            <w:pPr>
              <w:spacing w:line="400" w:lineRule="exact"/>
              <w:jc w:val="center"/>
              <w:rPr>
                <w:rFonts w:ascii="宋体" w:hAnsi="宋体"/>
                <w:kern w:val="0"/>
              </w:rPr>
            </w:pPr>
          </w:p>
        </w:tc>
        <w:tc>
          <w:tcPr>
            <w:tcW w:w="1559" w:type="dxa"/>
            <w:vMerge/>
            <w:tcBorders>
              <w:left w:val="single" w:sz="4" w:space="0" w:color="auto"/>
            </w:tcBorders>
            <w:vAlign w:val="center"/>
          </w:tcPr>
          <w:p w14:paraId="1BAF73CF" w14:textId="77777777" w:rsidR="00B0760F" w:rsidRPr="0014043C" w:rsidRDefault="00B0760F">
            <w:pPr>
              <w:spacing w:line="400" w:lineRule="exact"/>
              <w:jc w:val="center"/>
              <w:rPr>
                <w:rFonts w:ascii="宋体" w:hAnsi="宋体"/>
                <w:kern w:val="0"/>
              </w:rPr>
            </w:pPr>
          </w:p>
        </w:tc>
        <w:tc>
          <w:tcPr>
            <w:tcW w:w="2126" w:type="dxa"/>
            <w:tcBorders>
              <w:right w:val="single" w:sz="4" w:space="0" w:color="auto"/>
            </w:tcBorders>
            <w:vAlign w:val="center"/>
          </w:tcPr>
          <w:p w14:paraId="34FA92B5" w14:textId="77777777" w:rsidR="00B0760F" w:rsidRPr="0014043C" w:rsidRDefault="008662E8">
            <w:pPr>
              <w:snapToGrid w:val="0"/>
              <w:spacing w:line="400" w:lineRule="exact"/>
              <w:jc w:val="left"/>
              <w:rPr>
                <w:rFonts w:ascii="宋体" w:hAnsi="宋体" w:cs="宋体"/>
                <w:kern w:val="0"/>
              </w:rPr>
            </w:pPr>
            <w:r w:rsidRPr="0014043C">
              <w:rPr>
                <w:rFonts w:ascii="宋体" w:hAnsi="宋体" w:cs="宋体" w:hint="eastAsia"/>
                <w:kern w:val="0"/>
              </w:rPr>
              <w:t>工程质量</w:t>
            </w:r>
          </w:p>
        </w:tc>
        <w:tc>
          <w:tcPr>
            <w:tcW w:w="4960" w:type="dxa"/>
            <w:tcBorders>
              <w:left w:val="single" w:sz="4" w:space="0" w:color="auto"/>
            </w:tcBorders>
            <w:vAlign w:val="center"/>
          </w:tcPr>
          <w:p w14:paraId="0BDB00AD" w14:textId="6B5C5E22" w:rsidR="00B0760F" w:rsidRPr="0014043C" w:rsidRDefault="008662E8" w:rsidP="008662E8">
            <w:pPr>
              <w:snapToGrid w:val="0"/>
              <w:spacing w:afterLines="10" w:after="24" w:line="400" w:lineRule="exact"/>
              <w:ind w:firstLineChars="200" w:firstLine="420"/>
              <w:rPr>
                <w:rFonts w:ascii="宋体" w:hAnsi="宋体" w:cs="宋体"/>
                <w:kern w:val="0"/>
              </w:rPr>
            </w:pPr>
            <w:r w:rsidRPr="0014043C">
              <w:rPr>
                <w:rFonts w:ascii="宋体" w:hAnsi="宋体" w:cs="宋体" w:hint="eastAsia"/>
                <w:kern w:val="0"/>
              </w:rPr>
              <w:t>符合第二章“</w:t>
            </w:r>
            <w:r w:rsidR="00BF5824" w:rsidRPr="0014043C">
              <w:rPr>
                <w:rFonts w:ascii="宋体" w:hAnsi="宋体" w:cs="宋体" w:hint="eastAsia"/>
                <w:kern w:val="0"/>
              </w:rPr>
              <w:t>竞标人</w:t>
            </w:r>
            <w:r w:rsidRPr="0014043C">
              <w:rPr>
                <w:rFonts w:ascii="宋体" w:hAnsi="宋体" w:cs="宋体" w:hint="eastAsia"/>
                <w:kern w:val="0"/>
              </w:rPr>
              <w:t>须知”第1.3.3项规定</w:t>
            </w:r>
          </w:p>
        </w:tc>
      </w:tr>
      <w:tr w:rsidR="00B54009" w:rsidRPr="0014043C" w14:paraId="0B893C79" w14:textId="77777777" w:rsidTr="00B54009">
        <w:trPr>
          <w:jc w:val="center"/>
        </w:trPr>
        <w:tc>
          <w:tcPr>
            <w:tcW w:w="994" w:type="dxa"/>
            <w:vMerge/>
            <w:tcBorders>
              <w:right w:val="single" w:sz="4" w:space="0" w:color="auto"/>
            </w:tcBorders>
            <w:vAlign w:val="center"/>
          </w:tcPr>
          <w:p w14:paraId="301F757C" w14:textId="77777777" w:rsidR="00B0760F" w:rsidRPr="0014043C" w:rsidRDefault="00B0760F">
            <w:pPr>
              <w:spacing w:line="400" w:lineRule="exact"/>
              <w:jc w:val="center"/>
              <w:rPr>
                <w:rFonts w:ascii="宋体" w:hAnsi="宋体"/>
                <w:kern w:val="0"/>
              </w:rPr>
            </w:pPr>
          </w:p>
        </w:tc>
        <w:tc>
          <w:tcPr>
            <w:tcW w:w="1559" w:type="dxa"/>
            <w:vMerge/>
            <w:tcBorders>
              <w:left w:val="single" w:sz="4" w:space="0" w:color="auto"/>
            </w:tcBorders>
            <w:vAlign w:val="center"/>
          </w:tcPr>
          <w:p w14:paraId="41EAD5D0" w14:textId="77777777" w:rsidR="00B0760F" w:rsidRPr="0014043C" w:rsidRDefault="00B0760F">
            <w:pPr>
              <w:spacing w:line="400" w:lineRule="exact"/>
              <w:jc w:val="center"/>
              <w:rPr>
                <w:rFonts w:ascii="宋体" w:hAnsi="宋体"/>
                <w:kern w:val="0"/>
              </w:rPr>
            </w:pPr>
          </w:p>
        </w:tc>
        <w:tc>
          <w:tcPr>
            <w:tcW w:w="2126" w:type="dxa"/>
            <w:tcBorders>
              <w:right w:val="single" w:sz="4" w:space="0" w:color="auto"/>
            </w:tcBorders>
            <w:vAlign w:val="center"/>
          </w:tcPr>
          <w:p w14:paraId="69195624" w14:textId="77777777" w:rsidR="00B0760F" w:rsidRPr="0014043C" w:rsidRDefault="008662E8">
            <w:pPr>
              <w:snapToGrid w:val="0"/>
              <w:spacing w:line="400" w:lineRule="exact"/>
              <w:jc w:val="left"/>
              <w:rPr>
                <w:rFonts w:ascii="宋体" w:hAnsi="宋体" w:cs="宋体"/>
                <w:kern w:val="0"/>
              </w:rPr>
            </w:pPr>
            <w:r w:rsidRPr="0014043C">
              <w:rPr>
                <w:rFonts w:ascii="宋体" w:hAnsi="宋体" w:cs="宋体" w:hint="eastAsia"/>
                <w:kern w:val="0"/>
              </w:rPr>
              <w:t>投标有效期</w:t>
            </w:r>
          </w:p>
        </w:tc>
        <w:tc>
          <w:tcPr>
            <w:tcW w:w="4960" w:type="dxa"/>
            <w:tcBorders>
              <w:left w:val="single" w:sz="4" w:space="0" w:color="auto"/>
            </w:tcBorders>
            <w:vAlign w:val="center"/>
          </w:tcPr>
          <w:p w14:paraId="0C0A8B28" w14:textId="51942980" w:rsidR="00B0760F" w:rsidRPr="0014043C" w:rsidRDefault="008662E8" w:rsidP="008662E8">
            <w:pPr>
              <w:snapToGrid w:val="0"/>
              <w:spacing w:afterLines="10" w:after="24" w:line="400" w:lineRule="exact"/>
              <w:ind w:firstLineChars="200" w:firstLine="420"/>
              <w:rPr>
                <w:rFonts w:ascii="宋体" w:hAnsi="宋体" w:cs="宋体"/>
                <w:kern w:val="0"/>
              </w:rPr>
            </w:pPr>
            <w:r w:rsidRPr="0014043C">
              <w:rPr>
                <w:rFonts w:ascii="宋体" w:hAnsi="宋体" w:cs="宋体" w:hint="eastAsia"/>
                <w:kern w:val="0"/>
              </w:rPr>
              <w:t>符合第二章“</w:t>
            </w:r>
            <w:r w:rsidR="00BF5824" w:rsidRPr="0014043C">
              <w:rPr>
                <w:rFonts w:ascii="宋体" w:hAnsi="宋体" w:cs="宋体" w:hint="eastAsia"/>
                <w:kern w:val="0"/>
              </w:rPr>
              <w:t>竞标人</w:t>
            </w:r>
            <w:r w:rsidRPr="0014043C">
              <w:rPr>
                <w:rFonts w:ascii="宋体" w:hAnsi="宋体" w:cs="宋体" w:hint="eastAsia"/>
                <w:kern w:val="0"/>
              </w:rPr>
              <w:t>须知”第3.3.1项规定</w:t>
            </w:r>
          </w:p>
        </w:tc>
      </w:tr>
      <w:tr w:rsidR="00B54009" w:rsidRPr="0014043C" w14:paraId="51AF29CE" w14:textId="77777777" w:rsidTr="00B54009">
        <w:trPr>
          <w:jc w:val="center"/>
        </w:trPr>
        <w:tc>
          <w:tcPr>
            <w:tcW w:w="994" w:type="dxa"/>
            <w:vMerge/>
            <w:tcBorders>
              <w:right w:val="single" w:sz="4" w:space="0" w:color="auto"/>
            </w:tcBorders>
            <w:vAlign w:val="center"/>
          </w:tcPr>
          <w:p w14:paraId="2AE1B79D" w14:textId="77777777" w:rsidR="00B0760F" w:rsidRPr="0014043C" w:rsidRDefault="00B0760F">
            <w:pPr>
              <w:spacing w:line="400" w:lineRule="exact"/>
              <w:jc w:val="center"/>
              <w:rPr>
                <w:rFonts w:ascii="宋体" w:hAnsi="宋体"/>
                <w:kern w:val="0"/>
              </w:rPr>
            </w:pPr>
          </w:p>
        </w:tc>
        <w:tc>
          <w:tcPr>
            <w:tcW w:w="1559" w:type="dxa"/>
            <w:vMerge/>
            <w:tcBorders>
              <w:left w:val="single" w:sz="4" w:space="0" w:color="auto"/>
            </w:tcBorders>
            <w:vAlign w:val="center"/>
          </w:tcPr>
          <w:p w14:paraId="304DCAB8" w14:textId="77777777" w:rsidR="00B0760F" w:rsidRPr="0014043C" w:rsidRDefault="00B0760F">
            <w:pPr>
              <w:spacing w:line="400" w:lineRule="exact"/>
              <w:jc w:val="center"/>
              <w:rPr>
                <w:rFonts w:ascii="宋体" w:hAnsi="宋体"/>
                <w:kern w:val="0"/>
              </w:rPr>
            </w:pPr>
          </w:p>
        </w:tc>
        <w:tc>
          <w:tcPr>
            <w:tcW w:w="2126" w:type="dxa"/>
            <w:tcBorders>
              <w:right w:val="single" w:sz="4" w:space="0" w:color="auto"/>
            </w:tcBorders>
            <w:vAlign w:val="center"/>
          </w:tcPr>
          <w:p w14:paraId="3366AFAA" w14:textId="182C81A1" w:rsidR="00B0760F" w:rsidRPr="0014043C" w:rsidRDefault="009B0C42">
            <w:pPr>
              <w:snapToGrid w:val="0"/>
              <w:spacing w:line="400" w:lineRule="exact"/>
              <w:jc w:val="left"/>
              <w:rPr>
                <w:rFonts w:ascii="宋体" w:hAnsi="宋体" w:cs="宋体"/>
                <w:kern w:val="0"/>
              </w:rPr>
            </w:pPr>
            <w:r w:rsidRPr="0014043C">
              <w:rPr>
                <w:rFonts w:ascii="宋体" w:hAnsi="宋体" w:cs="宋体" w:hint="eastAsia"/>
                <w:kern w:val="0"/>
              </w:rPr>
              <w:t>竞标总报价</w:t>
            </w:r>
          </w:p>
        </w:tc>
        <w:tc>
          <w:tcPr>
            <w:tcW w:w="4960" w:type="dxa"/>
            <w:tcBorders>
              <w:left w:val="single" w:sz="4" w:space="0" w:color="auto"/>
            </w:tcBorders>
            <w:vAlign w:val="center"/>
          </w:tcPr>
          <w:p w14:paraId="056DD6CA" w14:textId="06E444F2" w:rsidR="00B0760F" w:rsidRPr="0014043C" w:rsidRDefault="008662E8" w:rsidP="008662E8">
            <w:pPr>
              <w:snapToGrid w:val="0"/>
              <w:spacing w:afterLines="10" w:after="24" w:line="400" w:lineRule="exact"/>
              <w:ind w:firstLineChars="200" w:firstLine="420"/>
              <w:rPr>
                <w:rFonts w:ascii="宋体" w:hAnsi="宋体" w:cs="宋体"/>
                <w:kern w:val="0"/>
              </w:rPr>
            </w:pPr>
            <w:r w:rsidRPr="0014043C">
              <w:rPr>
                <w:rFonts w:ascii="宋体" w:hAnsi="宋体" w:cs="宋体" w:hint="eastAsia"/>
                <w:kern w:val="0"/>
              </w:rPr>
              <w:t>1.</w:t>
            </w:r>
            <w:r w:rsidR="009B0C42" w:rsidRPr="0014043C">
              <w:rPr>
                <w:rFonts w:ascii="宋体" w:hAnsi="宋体" w:cs="宋体" w:hint="eastAsia"/>
                <w:kern w:val="0"/>
              </w:rPr>
              <w:t>竞标总报价</w:t>
            </w:r>
            <w:r w:rsidRPr="0014043C">
              <w:rPr>
                <w:rFonts w:ascii="宋体" w:hAnsi="宋体" w:cs="宋体" w:hint="eastAsia"/>
                <w:kern w:val="0"/>
              </w:rPr>
              <w:t>必须与已标价工程量清单总报价一致,且工程量清单总报价与依据单价、工程数量、分部分项工程合价计算出的结果应一致。</w:t>
            </w:r>
          </w:p>
          <w:p w14:paraId="61D5C88A" w14:textId="5CB81777" w:rsidR="00B0760F" w:rsidRPr="0014043C" w:rsidRDefault="008662E8" w:rsidP="008662E8">
            <w:pPr>
              <w:snapToGrid w:val="0"/>
              <w:spacing w:afterLines="10" w:after="24" w:line="400" w:lineRule="exact"/>
              <w:ind w:firstLineChars="200" w:firstLine="420"/>
              <w:rPr>
                <w:rFonts w:ascii="宋体" w:hAnsi="宋体" w:cs="宋体"/>
                <w:kern w:val="0"/>
              </w:rPr>
            </w:pPr>
            <w:r w:rsidRPr="0014043C">
              <w:rPr>
                <w:rFonts w:ascii="宋体" w:hAnsi="宋体" w:cs="宋体" w:hint="eastAsia"/>
                <w:kern w:val="0"/>
              </w:rPr>
              <w:t>2.</w:t>
            </w:r>
            <w:r w:rsidR="009B0C42" w:rsidRPr="0014043C">
              <w:rPr>
                <w:rFonts w:ascii="宋体" w:hAnsi="宋体" w:cs="宋体" w:hint="eastAsia"/>
                <w:kern w:val="0"/>
              </w:rPr>
              <w:t>竞标总报价</w:t>
            </w:r>
            <w:r w:rsidRPr="0014043C">
              <w:rPr>
                <w:rFonts w:ascii="宋体" w:hAnsi="宋体" w:cs="宋体" w:hint="eastAsia"/>
                <w:kern w:val="0"/>
              </w:rPr>
              <w:t>不得高于</w:t>
            </w:r>
            <w:r w:rsidR="00BF5824" w:rsidRPr="0014043C">
              <w:rPr>
                <w:rFonts w:ascii="宋体" w:hAnsi="宋体" w:cs="宋体" w:hint="eastAsia"/>
                <w:kern w:val="0"/>
              </w:rPr>
              <w:t>比选人</w:t>
            </w:r>
            <w:r w:rsidRPr="0014043C">
              <w:rPr>
                <w:rFonts w:ascii="宋体" w:hAnsi="宋体" w:cs="宋体" w:hint="eastAsia"/>
                <w:kern w:val="0"/>
              </w:rPr>
              <w:t>公布的</w:t>
            </w:r>
            <w:r w:rsidR="009B0C42" w:rsidRPr="0014043C">
              <w:rPr>
                <w:rFonts w:ascii="宋体" w:hAnsi="宋体" w:cs="宋体" w:hint="eastAsia"/>
                <w:kern w:val="0"/>
              </w:rPr>
              <w:t>竞标总报价</w:t>
            </w:r>
            <w:r w:rsidRPr="0014043C">
              <w:rPr>
                <w:rFonts w:ascii="宋体" w:hAnsi="宋体" w:cs="宋体" w:hint="eastAsia"/>
                <w:kern w:val="0"/>
              </w:rPr>
              <w:t>最高限价。</w:t>
            </w:r>
          </w:p>
          <w:p w14:paraId="617B4912" w14:textId="64BF2329" w:rsidR="00B0760F" w:rsidRPr="0014043C" w:rsidRDefault="008662E8" w:rsidP="008662E8">
            <w:pPr>
              <w:snapToGrid w:val="0"/>
              <w:spacing w:afterLines="10" w:after="24" w:line="400" w:lineRule="exact"/>
              <w:ind w:firstLineChars="200" w:firstLine="420"/>
              <w:rPr>
                <w:rFonts w:ascii="宋体" w:hAnsi="宋体" w:cs="宋体"/>
                <w:kern w:val="0"/>
              </w:rPr>
            </w:pPr>
            <w:r w:rsidRPr="0014043C">
              <w:rPr>
                <w:rFonts w:ascii="宋体" w:hAnsi="宋体" w:cs="宋体" w:hint="eastAsia"/>
                <w:kern w:val="0"/>
              </w:rPr>
              <w:t>3.</w:t>
            </w:r>
            <w:r w:rsidR="009B0C42" w:rsidRPr="0014043C">
              <w:rPr>
                <w:rFonts w:ascii="宋体" w:hAnsi="宋体" w:cs="宋体" w:hint="eastAsia"/>
                <w:kern w:val="0"/>
              </w:rPr>
              <w:t>竞标总报价</w:t>
            </w:r>
            <w:r w:rsidRPr="0014043C">
              <w:rPr>
                <w:rFonts w:ascii="宋体" w:hAnsi="宋体" w:cs="宋体" w:hint="eastAsia"/>
                <w:kern w:val="0"/>
              </w:rPr>
              <w:t>低于最高限价85%的，</w:t>
            </w:r>
            <w:r w:rsidR="00BF5824" w:rsidRPr="0014043C">
              <w:rPr>
                <w:rFonts w:ascii="宋体" w:hAnsi="宋体" w:cs="宋体" w:hint="eastAsia"/>
                <w:kern w:val="0"/>
              </w:rPr>
              <w:t>竞标人</w:t>
            </w:r>
            <w:r w:rsidRPr="0014043C">
              <w:rPr>
                <w:rFonts w:ascii="宋体" w:hAnsi="宋体" w:cs="宋体" w:hint="eastAsia"/>
                <w:kern w:val="0"/>
              </w:rPr>
              <w:t>应在编制</w:t>
            </w:r>
            <w:r w:rsidR="00BF5824" w:rsidRPr="0014043C">
              <w:rPr>
                <w:rFonts w:ascii="宋体" w:hAnsi="宋体" w:cs="宋体" w:hint="eastAsia"/>
                <w:kern w:val="0"/>
              </w:rPr>
              <w:t>竞标文件</w:t>
            </w:r>
            <w:r w:rsidRPr="0014043C">
              <w:rPr>
                <w:rFonts w:ascii="宋体" w:hAnsi="宋体" w:cs="宋体" w:hint="eastAsia"/>
                <w:kern w:val="0"/>
              </w:rPr>
              <w:t>时，在投标函部分中递交低价风险担保缴纳承诺书。承诺书格式详见第八章</w:t>
            </w:r>
            <w:r w:rsidR="00BF5824" w:rsidRPr="0014043C">
              <w:rPr>
                <w:rFonts w:ascii="宋体" w:hAnsi="宋体" w:cs="宋体" w:hint="eastAsia"/>
                <w:kern w:val="0"/>
              </w:rPr>
              <w:t>竞标文件</w:t>
            </w:r>
            <w:r w:rsidRPr="0014043C">
              <w:rPr>
                <w:rFonts w:ascii="宋体" w:hAnsi="宋体" w:cs="宋体" w:hint="eastAsia"/>
                <w:kern w:val="0"/>
              </w:rPr>
              <w:t>格式。</w:t>
            </w:r>
          </w:p>
        </w:tc>
      </w:tr>
      <w:tr w:rsidR="00B54009" w:rsidRPr="0014043C" w14:paraId="3059924F" w14:textId="77777777" w:rsidTr="00B54009">
        <w:trPr>
          <w:jc w:val="center"/>
        </w:trPr>
        <w:tc>
          <w:tcPr>
            <w:tcW w:w="994" w:type="dxa"/>
            <w:vMerge/>
            <w:tcBorders>
              <w:right w:val="single" w:sz="4" w:space="0" w:color="auto"/>
            </w:tcBorders>
            <w:vAlign w:val="center"/>
          </w:tcPr>
          <w:p w14:paraId="47E39DC0" w14:textId="77777777" w:rsidR="00B0760F" w:rsidRPr="0014043C" w:rsidRDefault="00B0760F">
            <w:pPr>
              <w:spacing w:line="400" w:lineRule="exact"/>
              <w:jc w:val="center"/>
              <w:rPr>
                <w:rFonts w:ascii="宋体" w:hAnsi="宋体"/>
                <w:kern w:val="0"/>
              </w:rPr>
            </w:pPr>
          </w:p>
        </w:tc>
        <w:tc>
          <w:tcPr>
            <w:tcW w:w="1559" w:type="dxa"/>
            <w:vMerge/>
            <w:tcBorders>
              <w:left w:val="single" w:sz="4" w:space="0" w:color="auto"/>
            </w:tcBorders>
            <w:vAlign w:val="center"/>
          </w:tcPr>
          <w:p w14:paraId="0227A765" w14:textId="77777777" w:rsidR="00B0760F" w:rsidRPr="0014043C" w:rsidRDefault="00B0760F">
            <w:pPr>
              <w:spacing w:line="400" w:lineRule="exact"/>
              <w:jc w:val="center"/>
              <w:rPr>
                <w:rFonts w:ascii="宋体" w:hAnsi="宋体"/>
                <w:kern w:val="0"/>
              </w:rPr>
            </w:pPr>
          </w:p>
        </w:tc>
        <w:tc>
          <w:tcPr>
            <w:tcW w:w="2126" w:type="dxa"/>
            <w:tcBorders>
              <w:right w:val="single" w:sz="4" w:space="0" w:color="auto"/>
            </w:tcBorders>
            <w:vAlign w:val="center"/>
          </w:tcPr>
          <w:p w14:paraId="464D7C99" w14:textId="77777777" w:rsidR="00B0760F" w:rsidRPr="0014043C" w:rsidRDefault="008662E8">
            <w:pPr>
              <w:snapToGrid w:val="0"/>
              <w:spacing w:line="400" w:lineRule="exact"/>
              <w:jc w:val="left"/>
              <w:rPr>
                <w:rFonts w:ascii="宋体" w:hAnsi="宋体" w:cs="宋体"/>
                <w:kern w:val="0"/>
              </w:rPr>
            </w:pPr>
            <w:r w:rsidRPr="0014043C">
              <w:rPr>
                <w:rFonts w:ascii="宋体" w:hAnsi="宋体" w:cs="宋体" w:hint="eastAsia"/>
                <w:kern w:val="0"/>
              </w:rPr>
              <w:t>暂定金额</w:t>
            </w:r>
          </w:p>
        </w:tc>
        <w:tc>
          <w:tcPr>
            <w:tcW w:w="4960" w:type="dxa"/>
            <w:tcBorders>
              <w:left w:val="single" w:sz="4" w:space="0" w:color="auto"/>
            </w:tcBorders>
            <w:vAlign w:val="center"/>
          </w:tcPr>
          <w:p w14:paraId="25B1C830" w14:textId="33C42F2E" w:rsidR="00B0760F" w:rsidRPr="0014043C" w:rsidRDefault="008662E8" w:rsidP="008662E8">
            <w:pPr>
              <w:snapToGrid w:val="0"/>
              <w:spacing w:afterLines="10" w:after="24" w:line="400" w:lineRule="exact"/>
              <w:ind w:firstLineChars="200" w:firstLine="420"/>
              <w:rPr>
                <w:rFonts w:ascii="宋体" w:hAnsi="宋体" w:cs="宋体"/>
                <w:kern w:val="0"/>
              </w:rPr>
            </w:pPr>
            <w:r w:rsidRPr="0014043C">
              <w:rPr>
                <w:rFonts w:ascii="宋体" w:hAnsi="宋体" w:cs="宋体" w:hint="eastAsia"/>
                <w:kern w:val="0"/>
              </w:rPr>
              <w:t>暂列金额、暂估价、安全文明施工费等暂定金额必须按照</w:t>
            </w:r>
            <w:r w:rsidR="00BF5824" w:rsidRPr="0014043C">
              <w:rPr>
                <w:rFonts w:ascii="宋体" w:hAnsi="宋体" w:cs="宋体" w:hint="eastAsia"/>
                <w:kern w:val="0"/>
              </w:rPr>
              <w:t>竞争性比选文件</w:t>
            </w:r>
            <w:r w:rsidRPr="0014043C">
              <w:rPr>
                <w:rFonts w:ascii="宋体" w:hAnsi="宋体" w:cs="宋体" w:hint="eastAsia"/>
                <w:kern w:val="0"/>
              </w:rPr>
              <w:t>给定的金额填报。</w:t>
            </w:r>
          </w:p>
        </w:tc>
      </w:tr>
      <w:tr w:rsidR="00B54009" w:rsidRPr="0014043C" w14:paraId="5FD47CCA" w14:textId="77777777" w:rsidTr="00B54009">
        <w:trPr>
          <w:jc w:val="center"/>
        </w:trPr>
        <w:tc>
          <w:tcPr>
            <w:tcW w:w="994" w:type="dxa"/>
            <w:vMerge/>
            <w:tcBorders>
              <w:right w:val="single" w:sz="4" w:space="0" w:color="auto"/>
            </w:tcBorders>
            <w:vAlign w:val="center"/>
          </w:tcPr>
          <w:p w14:paraId="774EB55D" w14:textId="77777777" w:rsidR="00B0760F" w:rsidRPr="0014043C" w:rsidRDefault="00B0760F">
            <w:pPr>
              <w:spacing w:line="400" w:lineRule="exact"/>
              <w:jc w:val="center"/>
              <w:rPr>
                <w:rFonts w:ascii="宋体" w:hAnsi="宋体"/>
                <w:kern w:val="0"/>
              </w:rPr>
            </w:pPr>
          </w:p>
        </w:tc>
        <w:tc>
          <w:tcPr>
            <w:tcW w:w="1559" w:type="dxa"/>
            <w:vMerge/>
            <w:tcBorders>
              <w:left w:val="single" w:sz="4" w:space="0" w:color="auto"/>
            </w:tcBorders>
            <w:vAlign w:val="center"/>
          </w:tcPr>
          <w:p w14:paraId="2190BABB" w14:textId="77777777" w:rsidR="00B0760F" w:rsidRPr="0014043C" w:rsidRDefault="00B0760F">
            <w:pPr>
              <w:spacing w:line="400" w:lineRule="exact"/>
              <w:jc w:val="center"/>
              <w:rPr>
                <w:rFonts w:ascii="宋体" w:hAnsi="宋体"/>
                <w:kern w:val="0"/>
              </w:rPr>
            </w:pPr>
          </w:p>
        </w:tc>
        <w:tc>
          <w:tcPr>
            <w:tcW w:w="2126" w:type="dxa"/>
            <w:tcBorders>
              <w:right w:val="single" w:sz="4" w:space="0" w:color="auto"/>
            </w:tcBorders>
            <w:vAlign w:val="center"/>
          </w:tcPr>
          <w:p w14:paraId="48585AD8" w14:textId="77777777" w:rsidR="00B0760F" w:rsidRPr="0014043C" w:rsidRDefault="008662E8">
            <w:pPr>
              <w:snapToGrid w:val="0"/>
              <w:spacing w:line="400" w:lineRule="exact"/>
              <w:jc w:val="left"/>
              <w:rPr>
                <w:rFonts w:ascii="宋体" w:hAnsi="宋体" w:cs="宋体"/>
                <w:kern w:val="0"/>
              </w:rPr>
            </w:pPr>
            <w:r w:rsidRPr="0014043C">
              <w:rPr>
                <w:rFonts w:ascii="宋体" w:hAnsi="宋体" w:cs="宋体" w:hint="eastAsia"/>
                <w:kern w:val="0"/>
              </w:rPr>
              <w:t>报价唯一</w:t>
            </w:r>
          </w:p>
        </w:tc>
        <w:tc>
          <w:tcPr>
            <w:tcW w:w="4960" w:type="dxa"/>
            <w:tcBorders>
              <w:left w:val="single" w:sz="4" w:space="0" w:color="auto"/>
            </w:tcBorders>
            <w:vAlign w:val="center"/>
          </w:tcPr>
          <w:p w14:paraId="00A1F22E" w14:textId="0852BC59" w:rsidR="00B0760F" w:rsidRPr="0014043C" w:rsidRDefault="008662E8" w:rsidP="008662E8">
            <w:pPr>
              <w:snapToGrid w:val="0"/>
              <w:spacing w:afterLines="10" w:after="24" w:line="400" w:lineRule="exact"/>
              <w:ind w:firstLineChars="200" w:firstLine="420"/>
              <w:rPr>
                <w:rFonts w:ascii="宋体" w:hAnsi="宋体" w:cs="宋体"/>
                <w:kern w:val="0"/>
              </w:rPr>
            </w:pPr>
            <w:r w:rsidRPr="0014043C">
              <w:rPr>
                <w:rFonts w:ascii="宋体" w:hAnsi="宋体" w:cs="宋体" w:hint="eastAsia"/>
                <w:kern w:val="0"/>
              </w:rPr>
              <w:t>只能有一个有效报价。在</w:t>
            </w:r>
            <w:r w:rsidR="00BF5824" w:rsidRPr="0014043C">
              <w:rPr>
                <w:rFonts w:ascii="宋体" w:hAnsi="宋体" w:cs="宋体" w:hint="eastAsia"/>
                <w:kern w:val="0"/>
              </w:rPr>
              <w:t>竞争性比选文件</w:t>
            </w:r>
            <w:r w:rsidRPr="0014043C">
              <w:rPr>
                <w:rFonts w:ascii="宋体" w:hAnsi="宋体" w:cs="宋体" w:hint="eastAsia"/>
                <w:kern w:val="0"/>
              </w:rPr>
              <w:t>没有规定的情况下，不得提交选择性报价。</w:t>
            </w:r>
          </w:p>
        </w:tc>
      </w:tr>
      <w:tr w:rsidR="00B54009" w:rsidRPr="0014043C" w14:paraId="4882B44E" w14:textId="77777777" w:rsidTr="00B54009">
        <w:trPr>
          <w:jc w:val="center"/>
        </w:trPr>
        <w:tc>
          <w:tcPr>
            <w:tcW w:w="994" w:type="dxa"/>
            <w:vMerge/>
            <w:tcBorders>
              <w:right w:val="single" w:sz="4" w:space="0" w:color="auto"/>
            </w:tcBorders>
            <w:vAlign w:val="center"/>
          </w:tcPr>
          <w:p w14:paraId="75C4466B" w14:textId="77777777" w:rsidR="00B0760F" w:rsidRPr="0014043C" w:rsidRDefault="00B0760F">
            <w:pPr>
              <w:spacing w:line="400" w:lineRule="exact"/>
              <w:jc w:val="center"/>
              <w:rPr>
                <w:rFonts w:ascii="宋体" w:hAnsi="宋体"/>
                <w:kern w:val="0"/>
              </w:rPr>
            </w:pPr>
          </w:p>
        </w:tc>
        <w:tc>
          <w:tcPr>
            <w:tcW w:w="1559" w:type="dxa"/>
            <w:vMerge/>
            <w:tcBorders>
              <w:left w:val="single" w:sz="4" w:space="0" w:color="auto"/>
            </w:tcBorders>
            <w:vAlign w:val="center"/>
          </w:tcPr>
          <w:p w14:paraId="05CE77E7" w14:textId="77777777" w:rsidR="00B0760F" w:rsidRPr="0014043C" w:rsidRDefault="00B0760F">
            <w:pPr>
              <w:spacing w:line="400" w:lineRule="exact"/>
              <w:jc w:val="center"/>
              <w:rPr>
                <w:rFonts w:ascii="宋体" w:hAnsi="宋体"/>
                <w:kern w:val="0"/>
              </w:rPr>
            </w:pPr>
          </w:p>
        </w:tc>
        <w:tc>
          <w:tcPr>
            <w:tcW w:w="2126" w:type="dxa"/>
            <w:tcBorders>
              <w:right w:val="single" w:sz="4" w:space="0" w:color="auto"/>
            </w:tcBorders>
            <w:vAlign w:val="center"/>
          </w:tcPr>
          <w:p w14:paraId="5CDA844D" w14:textId="77777777" w:rsidR="00B0760F" w:rsidRPr="0014043C" w:rsidRDefault="008662E8">
            <w:pPr>
              <w:snapToGrid w:val="0"/>
              <w:spacing w:line="400" w:lineRule="exact"/>
              <w:jc w:val="left"/>
              <w:rPr>
                <w:rFonts w:ascii="宋体" w:hAnsi="宋体" w:cs="宋体"/>
                <w:kern w:val="0"/>
              </w:rPr>
            </w:pPr>
            <w:r w:rsidRPr="0014043C">
              <w:rPr>
                <w:rFonts w:ascii="宋体" w:hAnsi="宋体" w:cs="宋体" w:hint="eastAsia"/>
                <w:kern w:val="0"/>
              </w:rPr>
              <w:t>已标价工程量清单</w:t>
            </w:r>
          </w:p>
        </w:tc>
        <w:tc>
          <w:tcPr>
            <w:tcW w:w="4960" w:type="dxa"/>
            <w:tcBorders>
              <w:left w:val="single" w:sz="4" w:space="0" w:color="auto"/>
            </w:tcBorders>
            <w:vAlign w:val="center"/>
          </w:tcPr>
          <w:p w14:paraId="46125E55" w14:textId="77777777" w:rsidR="00B0760F" w:rsidRPr="0014043C" w:rsidRDefault="008662E8" w:rsidP="008662E8">
            <w:pPr>
              <w:spacing w:afterLines="20" w:after="48" w:line="400" w:lineRule="exact"/>
              <w:ind w:firstLineChars="200" w:firstLine="420"/>
              <w:rPr>
                <w:rFonts w:ascii="宋体" w:hAnsi="宋体" w:cs="宋体"/>
                <w:kern w:val="0"/>
              </w:rPr>
            </w:pPr>
            <w:r w:rsidRPr="0014043C">
              <w:rPr>
                <w:rFonts w:ascii="宋体" w:hAnsi="宋体" w:cs="宋体" w:hint="eastAsia"/>
                <w:kern w:val="0"/>
              </w:rPr>
              <w:t>1.符合第五章“工程量清单”给出的范围及数量。</w:t>
            </w:r>
          </w:p>
          <w:p w14:paraId="49B9ACFC" w14:textId="6910647E" w:rsidR="00B0760F" w:rsidRPr="0014043C" w:rsidRDefault="008662E8" w:rsidP="008662E8">
            <w:pPr>
              <w:snapToGrid w:val="0"/>
              <w:spacing w:afterLines="10" w:after="24" w:line="400" w:lineRule="exact"/>
              <w:ind w:firstLineChars="200" w:firstLine="420"/>
              <w:rPr>
                <w:rFonts w:ascii="宋体" w:hAnsi="宋体" w:cs="宋体"/>
                <w:kern w:val="0"/>
              </w:rPr>
            </w:pPr>
            <w:r w:rsidRPr="0014043C">
              <w:rPr>
                <w:rFonts w:ascii="宋体" w:hAnsi="宋体" w:cs="宋体" w:hint="eastAsia"/>
                <w:kern w:val="0"/>
              </w:rPr>
              <w:t>2.</w:t>
            </w:r>
            <w:r w:rsidR="00BF5824" w:rsidRPr="0014043C">
              <w:rPr>
                <w:rFonts w:ascii="宋体" w:hAnsi="宋体" w:cs="宋体" w:hint="eastAsia"/>
                <w:kern w:val="0"/>
              </w:rPr>
              <w:t>竞争性比选文件</w:t>
            </w:r>
            <w:r w:rsidRPr="0014043C">
              <w:rPr>
                <w:rFonts w:ascii="宋体" w:hAnsi="宋体" w:cs="宋体" w:hint="eastAsia"/>
                <w:kern w:val="0"/>
              </w:rPr>
              <w:t>中规定工程量清单不允许修改的内容不得修改。</w:t>
            </w:r>
          </w:p>
          <w:p w14:paraId="732E0BAC" w14:textId="77777777" w:rsidR="00B0760F" w:rsidRPr="0014043C" w:rsidRDefault="008662E8" w:rsidP="008662E8">
            <w:pPr>
              <w:snapToGrid w:val="0"/>
              <w:spacing w:afterLines="10" w:after="24" w:line="400" w:lineRule="exact"/>
              <w:ind w:firstLineChars="200" w:firstLine="420"/>
              <w:rPr>
                <w:rFonts w:ascii="宋体" w:hAnsi="宋体" w:cs="宋体"/>
                <w:kern w:val="0"/>
              </w:rPr>
            </w:pPr>
            <w:r w:rsidRPr="0014043C">
              <w:rPr>
                <w:rFonts w:ascii="宋体" w:hAnsi="宋体" w:cs="宋体" w:hint="eastAsia"/>
                <w:kern w:val="0"/>
              </w:rPr>
              <w:t>3.每项清单综合单价报价不得高于每项清单综合单价最高限价。</w:t>
            </w:r>
          </w:p>
        </w:tc>
      </w:tr>
      <w:tr w:rsidR="00B54009" w:rsidRPr="0014043C" w14:paraId="7F2E6E03" w14:textId="77777777" w:rsidTr="00B54009">
        <w:trPr>
          <w:jc w:val="center"/>
        </w:trPr>
        <w:tc>
          <w:tcPr>
            <w:tcW w:w="994" w:type="dxa"/>
            <w:vMerge/>
            <w:tcBorders>
              <w:right w:val="single" w:sz="4" w:space="0" w:color="auto"/>
            </w:tcBorders>
            <w:vAlign w:val="center"/>
          </w:tcPr>
          <w:p w14:paraId="594BE0B0" w14:textId="77777777" w:rsidR="00B0760F" w:rsidRPr="0014043C" w:rsidRDefault="00B0760F">
            <w:pPr>
              <w:spacing w:line="400" w:lineRule="exact"/>
              <w:jc w:val="center"/>
              <w:rPr>
                <w:rFonts w:ascii="宋体" w:hAnsi="宋体"/>
                <w:kern w:val="0"/>
              </w:rPr>
            </w:pPr>
          </w:p>
        </w:tc>
        <w:tc>
          <w:tcPr>
            <w:tcW w:w="1559" w:type="dxa"/>
            <w:vMerge/>
            <w:tcBorders>
              <w:left w:val="single" w:sz="4" w:space="0" w:color="auto"/>
            </w:tcBorders>
            <w:vAlign w:val="center"/>
          </w:tcPr>
          <w:p w14:paraId="4EF79D4C" w14:textId="77777777" w:rsidR="00B0760F" w:rsidRPr="0014043C" w:rsidRDefault="00B0760F">
            <w:pPr>
              <w:spacing w:line="400" w:lineRule="exact"/>
              <w:jc w:val="center"/>
              <w:rPr>
                <w:rFonts w:ascii="宋体" w:hAnsi="宋体"/>
                <w:kern w:val="0"/>
              </w:rPr>
            </w:pPr>
          </w:p>
        </w:tc>
        <w:tc>
          <w:tcPr>
            <w:tcW w:w="2126" w:type="dxa"/>
            <w:tcBorders>
              <w:right w:val="single" w:sz="4" w:space="0" w:color="auto"/>
            </w:tcBorders>
            <w:vAlign w:val="center"/>
          </w:tcPr>
          <w:p w14:paraId="0C5A52E4" w14:textId="44B58460" w:rsidR="00B0760F" w:rsidRPr="0014043C" w:rsidRDefault="009B0C42">
            <w:pPr>
              <w:snapToGrid w:val="0"/>
              <w:spacing w:line="400" w:lineRule="exact"/>
              <w:jc w:val="left"/>
              <w:rPr>
                <w:rFonts w:ascii="宋体" w:hAnsi="宋体" w:cs="宋体"/>
                <w:kern w:val="0"/>
              </w:rPr>
            </w:pPr>
            <w:r w:rsidRPr="0014043C">
              <w:rPr>
                <w:rFonts w:ascii="宋体" w:hAnsi="宋体" w:cs="宋体" w:hint="eastAsia"/>
                <w:kern w:val="0"/>
              </w:rPr>
              <w:t>竞标报价</w:t>
            </w:r>
            <w:r w:rsidR="008662E8" w:rsidRPr="0014043C">
              <w:rPr>
                <w:rFonts w:ascii="宋体" w:hAnsi="宋体" w:cs="宋体" w:hint="eastAsia"/>
                <w:kern w:val="0"/>
              </w:rPr>
              <w:t>算术错误修正</w:t>
            </w:r>
          </w:p>
        </w:tc>
        <w:tc>
          <w:tcPr>
            <w:tcW w:w="4960" w:type="dxa"/>
            <w:tcBorders>
              <w:left w:val="single" w:sz="4" w:space="0" w:color="auto"/>
            </w:tcBorders>
            <w:vAlign w:val="center"/>
          </w:tcPr>
          <w:p w14:paraId="002AA5FC" w14:textId="77777777" w:rsidR="00B0760F" w:rsidRPr="0014043C" w:rsidRDefault="008662E8" w:rsidP="008662E8">
            <w:pPr>
              <w:snapToGrid w:val="0"/>
              <w:spacing w:afterLines="10" w:after="24" w:line="400" w:lineRule="exact"/>
              <w:ind w:firstLineChars="200" w:firstLine="420"/>
              <w:rPr>
                <w:rFonts w:ascii="宋体" w:hAnsi="宋体" w:cs="宋体"/>
                <w:kern w:val="0"/>
              </w:rPr>
            </w:pPr>
            <w:r w:rsidRPr="0014043C">
              <w:rPr>
                <w:rFonts w:ascii="宋体" w:hAnsi="宋体" w:cs="宋体" w:hint="eastAsia"/>
                <w:kern w:val="0"/>
              </w:rPr>
              <w:t>符合第三章“评标办法”第3.2.3项规定。</w:t>
            </w:r>
          </w:p>
        </w:tc>
      </w:tr>
      <w:tr w:rsidR="00B54009" w:rsidRPr="0014043C" w14:paraId="3F3A1877" w14:textId="77777777" w:rsidTr="00B0036D">
        <w:trPr>
          <w:trHeight w:val="982"/>
          <w:jc w:val="center"/>
        </w:trPr>
        <w:tc>
          <w:tcPr>
            <w:tcW w:w="994" w:type="dxa"/>
            <w:tcBorders>
              <w:right w:val="single" w:sz="4" w:space="0" w:color="auto"/>
            </w:tcBorders>
            <w:vAlign w:val="center"/>
          </w:tcPr>
          <w:p w14:paraId="333F7582" w14:textId="77777777" w:rsidR="00B0760F" w:rsidRPr="0014043C" w:rsidRDefault="008662E8">
            <w:pPr>
              <w:spacing w:line="400" w:lineRule="exact"/>
              <w:jc w:val="center"/>
              <w:rPr>
                <w:rFonts w:ascii="宋体" w:hAnsi="宋体"/>
              </w:rPr>
            </w:pPr>
            <w:r w:rsidRPr="0014043C">
              <w:rPr>
                <w:rFonts w:ascii="宋体" w:hAnsi="宋体"/>
              </w:rPr>
              <w:t>3</w:t>
            </w:r>
          </w:p>
        </w:tc>
        <w:tc>
          <w:tcPr>
            <w:tcW w:w="1559" w:type="dxa"/>
            <w:tcBorders>
              <w:left w:val="single" w:sz="4" w:space="0" w:color="auto"/>
              <w:right w:val="single" w:sz="4" w:space="0" w:color="auto"/>
            </w:tcBorders>
            <w:vAlign w:val="center"/>
          </w:tcPr>
          <w:p w14:paraId="248BCD3A" w14:textId="77777777" w:rsidR="00B0760F" w:rsidRPr="0014043C" w:rsidRDefault="008662E8">
            <w:pPr>
              <w:spacing w:line="400" w:lineRule="exact"/>
              <w:jc w:val="center"/>
              <w:rPr>
                <w:rFonts w:ascii="宋体" w:hAnsi="宋体"/>
              </w:rPr>
            </w:pPr>
            <w:r w:rsidRPr="0014043C">
              <w:rPr>
                <w:rFonts w:ascii="宋体" w:hAnsi="宋体" w:hint="eastAsia"/>
              </w:rPr>
              <w:t>评标程序</w:t>
            </w:r>
          </w:p>
        </w:tc>
        <w:tc>
          <w:tcPr>
            <w:tcW w:w="7086" w:type="dxa"/>
            <w:gridSpan w:val="2"/>
            <w:tcBorders>
              <w:left w:val="single" w:sz="4" w:space="0" w:color="auto"/>
            </w:tcBorders>
            <w:vAlign w:val="center"/>
          </w:tcPr>
          <w:p w14:paraId="224CEB1C" w14:textId="60FC3D97" w:rsidR="00B0760F" w:rsidRPr="0014043C" w:rsidRDefault="008662E8" w:rsidP="008662E8">
            <w:pPr>
              <w:spacing w:afterLines="10" w:after="24" w:line="400" w:lineRule="exact"/>
              <w:ind w:firstLineChars="200" w:firstLine="420"/>
              <w:jc w:val="left"/>
              <w:rPr>
                <w:rFonts w:ascii="宋体" w:hAnsi="宋体"/>
                <w:kern w:val="0"/>
                <w:szCs w:val="21"/>
              </w:rPr>
            </w:pPr>
            <w:r w:rsidRPr="0014043C">
              <w:rPr>
                <w:rFonts w:ascii="宋体" w:hAnsi="宋体" w:hint="eastAsia"/>
                <w:kern w:val="0"/>
                <w:szCs w:val="21"/>
              </w:rPr>
              <w:t>1.对报价不高于最高限价的所有</w:t>
            </w:r>
            <w:r w:rsidR="00BF5824" w:rsidRPr="0014043C">
              <w:rPr>
                <w:rFonts w:ascii="宋体" w:hAnsi="宋体" w:hint="eastAsia"/>
                <w:kern w:val="0"/>
                <w:szCs w:val="21"/>
              </w:rPr>
              <w:t>竞标人</w:t>
            </w:r>
            <w:r w:rsidRPr="0014043C">
              <w:rPr>
                <w:rFonts w:ascii="宋体" w:hAnsi="宋体" w:hint="eastAsia"/>
                <w:kern w:val="0"/>
                <w:szCs w:val="21"/>
              </w:rPr>
              <w:t>的</w:t>
            </w:r>
            <w:r w:rsidR="00BF5824" w:rsidRPr="0014043C">
              <w:rPr>
                <w:rFonts w:ascii="宋体" w:hAnsi="宋体" w:hint="eastAsia"/>
                <w:kern w:val="0"/>
                <w:szCs w:val="21"/>
              </w:rPr>
              <w:t>竞标文件</w:t>
            </w:r>
            <w:r w:rsidRPr="0014043C">
              <w:rPr>
                <w:rFonts w:ascii="宋体" w:hAnsi="宋体" w:hint="eastAsia"/>
                <w:kern w:val="0"/>
                <w:szCs w:val="21"/>
              </w:rPr>
              <w:t>，按照报价由低到高的顺序排序</w:t>
            </w:r>
            <w:r w:rsidR="009B0C42" w:rsidRPr="0014043C">
              <w:rPr>
                <w:rFonts w:ascii="宋体" w:hAnsi="宋体" w:hint="eastAsia"/>
                <w:kern w:val="0"/>
                <w:szCs w:val="21"/>
              </w:rPr>
              <w:t>。</w:t>
            </w:r>
            <w:r w:rsidRPr="0014043C">
              <w:rPr>
                <w:rFonts w:ascii="宋体" w:hAnsi="宋体" w:hint="eastAsia"/>
                <w:kern w:val="0"/>
                <w:szCs w:val="21"/>
              </w:rPr>
              <w:t>在投标函部分及经济部分评审前，推送给</w:t>
            </w:r>
            <w:r w:rsidR="009B0C42" w:rsidRPr="0014043C">
              <w:rPr>
                <w:rFonts w:ascii="宋体" w:hAnsi="宋体" w:hint="eastAsia"/>
                <w:kern w:val="0"/>
                <w:szCs w:val="21"/>
              </w:rPr>
              <w:t>比选小组</w:t>
            </w:r>
            <w:r w:rsidRPr="0014043C">
              <w:rPr>
                <w:rFonts w:ascii="宋体" w:hAnsi="宋体" w:hint="eastAsia"/>
                <w:kern w:val="0"/>
                <w:szCs w:val="21"/>
              </w:rPr>
              <w:t>的</w:t>
            </w:r>
            <w:r w:rsidR="00BF5824" w:rsidRPr="0014043C">
              <w:rPr>
                <w:rFonts w:ascii="宋体" w:hAnsi="宋体" w:hint="eastAsia"/>
                <w:kern w:val="0"/>
                <w:szCs w:val="21"/>
              </w:rPr>
              <w:t>竞标文件</w:t>
            </w:r>
            <w:r w:rsidRPr="0014043C">
              <w:rPr>
                <w:rFonts w:ascii="宋体" w:hAnsi="宋体" w:hint="eastAsia"/>
                <w:kern w:val="0"/>
                <w:szCs w:val="21"/>
              </w:rPr>
              <w:t>不得显示排序。</w:t>
            </w:r>
          </w:p>
          <w:p w14:paraId="7BE45E1F" w14:textId="615BD1F8" w:rsidR="00B0760F" w:rsidRPr="0014043C" w:rsidRDefault="008662E8" w:rsidP="008662E8">
            <w:pPr>
              <w:spacing w:afterLines="10" w:after="24" w:line="400" w:lineRule="exact"/>
              <w:ind w:firstLineChars="200" w:firstLine="420"/>
              <w:jc w:val="left"/>
              <w:rPr>
                <w:rFonts w:ascii="宋体" w:hAnsi="宋体"/>
                <w:kern w:val="0"/>
                <w:szCs w:val="21"/>
              </w:rPr>
            </w:pPr>
            <w:r w:rsidRPr="0014043C">
              <w:rPr>
                <w:rFonts w:ascii="宋体" w:hAnsi="宋体" w:hint="eastAsia"/>
                <w:kern w:val="0"/>
                <w:szCs w:val="21"/>
              </w:rPr>
              <w:t>2.根据本章第2.2款约定进行符合性审查</w:t>
            </w:r>
            <w:r w:rsidRPr="0014043C">
              <w:rPr>
                <w:rFonts w:ascii="宋体" w:hAnsi="宋体" w:hint="eastAsia"/>
                <w:spacing w:val="4"/>
                <w:kern w:val="0"/>
                <w:szCs w:val="21"/>
              </w:rPr>
              <w:t>。符合性审查</w:t>
            </w:r>
            <w:r w:rsidRPr="0014043C">
              <w:rPr>
                <w:rFonts w:ascii="宋体" w:hAnsi="宋体" w:hint="eastAsia"/>
                <w:kern w:val="0"/>
                <w:szCs w:val="21"/>
              </w:rPr>
              <w:t>合格的</w:t>
            </w:r>
            <w:r w:rsidR="00BF5824" w:rsidRPr="0014043C">
              <w:rPr>
                <w:rFonts w:ascii="宋体" w:hAnsi="宋体" w:hint="eastAsia"/>
                <w:kern w:val="0"/>
                <w:szCs w:val="21"/>
              </w:rPr>
              <w:t>竞标人</w:t>
            </w:r>
            <w:r w:rsidRPr="0014043C">
              <w:rPr>
                <w:rFonts w:ascii="宋体" w:hAnsi="宋体" w:hint="eastAsia"/>
                <w:kern w:val="0"/>
                <w:szCs w:val="21"/>
              </w:rPr>
              <w:t>中，报价最低的成为第一中标候选人，报价次低的成为第二中标候选人，依次类推。</w:t>
            </w:r>
          </w:p>
          <w:p w14:paraId="02FBBA03" w14:textId="6CDEECFC" w:rsidR="00B0760F" w:rsidRPr="0014043C" w:rsidRDefault="008662E8" w:rsidP="008662E8">
            <w:pPr>
              <w:spacing w:afterLines="10" w:after="24" w:line="400" w:lineRule="exact"/>
              <w:ind w:firstLineChars="200" w:firstLine="420"/>
              <w:jc w:val="left"/>
              <w:rPr>
                <w:rFonts w:ascii="宋体" w:hAnsi="宋体"/>
                <w:kern w:val="0"/>
                <w:szCs w:val="21"/>
              </w:rPr>
            </w:pPr>
            <w:r w:rsidRPr="0014043C">
              <w:rPr>
                <w:rFonts w:ascii="宋体" w:hAnsi="宋体" w:hint="eastAsia"/>
                <w:kern w:val="0"/>
                <w:szCs w:val="21"/>
              </w:rPr>
              <w:t>3.</w:t>
            </w:r>
            <w:r w:rsidRPr="0014043C">
              <w:rPr>
                <w:rFonts w:ascii="宋体" w:hAnsi="宋体" w:hint="eastAsia"/>
                <w:spacing w:val="4"/>
                <w:kern w:val="0"/>
                <w:szCs w:val="21"/>
              </w:rPr>
              <w:t>若上述程序未能评出三名中标候选人</w:t>
            </w:r>
            <w:r w:rsidRPr="0014043C">
              <w:rPr>
                <w:rFonts w:ascii="宋体" w:hAnsi="宋体" w:hint="eastAsia"/>
                <w:kern w:val="0"/>
                <w:szCs w:val="21"/>
              </w:rPr>
              <w:t>，则</w:t>
            </w:r>
            <w:r w:rsidR="009B0C42" w:rsidRPr="0014043C">
              <w:rPr>
                <w:rFonts w:ascii="宋体" w:hAnsi="宋体" w:hint="eastAsia"/>
                <w:kern w:val="0"/>
                <w:szCs w:val="21"/>
              </w:rPr>
              <w:t>比选小组</w:t>
            </w:r>
            <w:r w:rsidRPr="0014043C">
              <w:rPr>
                <w:rFonts w:ascii="宋体" w:hAnsi="宋体" w:hint="eastAsia"/>
                <w:kern w:val="0"/>
                <w:szCs w:val="21"/>
              </w:rPr>
              <w:t>对剩余</w:t>
            </w:r>
            <w:r w:rsidR="00BF5824" w:rsidRPr="0014043C">
              <w:rPr>
                <w:rFonts w:ascii="宋体" w:hAnsi="宋体" w:hint="eastAsia"/>
                <w:kern w:val="0"/>
                <w:szCs w:val="21"/>
              </w:rPr>
              <w:t>竞标文件</w:t>
            </w:r>
            <w:r w:rsidRPr="0014043C">
              <w:rPr>
                <w:rFonts w:ascii="宋体" w:hAnsi="宋体" w:hint="eastAsia"/>
                <w:kern w:val="0"/>
                <w:szCs w:val="21"/>
              </w:rPr>
              <w:t>继续按上述第2条进行评审，直至评出三名中标候选人，或者评审完所有</w:t>
            </w:r>
            <w:r w:rsidR="00BF5824" w:rsidRPr="0014043C">
              <w:rPr>
                <w:rFonts w:ascii="宋体" w:hAnsi="宋体" w:hint="eastAsia"/>
                <w:kern w:val="0"/>
                <w:szCs w:val="21"/>
              </w:rPr>
              <w:t>竞标文件</w:t>
            </w:r>
            <w:r w:rsidRPr="0014043C">
              <w:rPr>
                <w:rFonts w:ascii="宋体" w:hAnsi="宋体" w:hint="eastAsia"/>
                <w:kern w:val="0"/>
                <w:szCs w:val="21"/>
              </w:rPr>
              <w:t>。</w:t>
            </w:r>
          </w:p>
          <w:p w14:paraId="0E1BA430" w14:textId="78CA352A" w:rsidR="00B0760F" w:rsidRPr="0014043C" w:rsidRDefault="008662E8" w:rsidP="008662E8">
            <w:pPr>
              <w:spacing w:afterLines="10" w:after="24" w:line="400" w:lineRule="exact"/>
              <w:ind w:firstLineChars="200" w:firstLine="420"/>
              <w:jc w:val="left"/>
              <w:rPr>
                <w:rFonts w:ascii="宋体" w:hAnsi="宋体"/>
                <w:kern w:val="0"/>
                <w:szCs w:val="21"/>
              </w:rPr>
            </w:pPr>
            <w:r w:rsidRPr="0014043C">
              <w:rPr>
                <w:rFonts w:ascii="宋体" w:hAnsi="宋体" w:hint="eastAsia"/>
                <w:kern w:val="0"/>
                <w:szCs w:val="21"/>
              </w:rPr>
              <w:t>4.</w:t>
            </w:r>
            <w:r w:rsidRPr="0014043C">
              <w:rPr>
                <w:rFonts w:hint="eastAsia"/>
              </w:rPr>
              <w:t xml:space="preserve"> </w:t>
            </w:r>
            <w:r w:rsidRPr="0014043C">
              <w:rPr>
                <w:rFonts w:ascii="宋体" w:hAnsi="宋体" w:hint="eastAsia"/>
                <w:kern w:val="0"/>
                <w:szCs w:val="21"/>
              </w:rPr>
              <w:t>因</w:t>
            </w:r>
            <w:r w:rsidR="009B0C42" w:rsidRPr="0014043C">
              <w:rPr>
                <w:rFonts w:ascii="宋体" w:hAnsi="宋体" w:hint="eastAsia"/>
                <w:kern w:val="0"/>
                <w:szCs w:val="21"/>
              </w:rPr>
              <w:t>比选小组</w:t>
            </w:r>
            <w:r w:rsidRPr="0014043C">
              <w:rPr>
                <w:rFonts w:ascii="宋体" w:hAnsi="宋体" w:hint="eastAsia"/>
                <w:kern w:val="0"/>
                <w:szCs w:val="21"/>
              </w:rPr>
              <w:t>作</w:t>
            </w:r>
            <w:r w:rsidR="009B0C42" w:rsidRPr="0014043C">
              <w:rPr>
                <w:rFonts w:ascii="宋体" w:hAnsi="宋体" w:hint="eastAsia"/>
                <w:kern w:val="0"/>
                <w:szCs w:val="21"/>
              </w:rPr>
              <w:t>否决竞标</w:t>
            </w:r>
            <w:r w:rsidRPr="0014043C">
              <w:rPr>
                <w:rFonts w:ascii="宋体" w:hAnsi="宋体" w:hint="eastAsia"/>
                <w:kern w:val="0"/>
                <w:szCs w:val="21"/>
              </w:rPr>
              <w:t>处理，导致有效</w:t>
            </w:r>
            <w:r w:rsidR="00BF5824" w:rsidRPr="0014043C">
              <w:rPr>
                <w:rFonts w:ascii="宋体" w:hAnsi="宋体" w:hint="eastAsia"/>
                <w:kern w:val="0"/>
                <w:szCs w:val="21"/>
              </w:rPr>
              <w:t>竞标人</w:t>
            </w:r>
            <w:r w:rsidRPr="0014043C">
              <w:rPr>
                <w:rFonts w:ascii="宋体" w:hAnsi="宋体" w:hint="eastAsia"/>
                <w:kern w:val="0"/>
                <w:szCs w:val="21"/>
              </w:rPr>
              <w:t>不足三个的，</w:t>
            </w:r>
            <w:r w:rsidR="009B0C42" w:rsidRPr="0014043C">
              <w:rPr>
                <w:rFonts w:ascii="宋体" w:hAnsi="宋体" w:hint="eastAsia"/>
                <w:kern w:val="0"/>
                <w:szCs w:val="21"/>
              </w:rPr>
              <w:t>比选小组</w:t>
            </w:r>
            <w:r w:rsidRPr="0014043C">
              <w:rPr>
                <w:rFonts w:ascii="宋体" w:hAnsi="宋体" w:hint="eastAsia"/>
                <w:kern w:val="0"/>
                <w:szCs w:val="21"/>
              </w:rPr>
              <w:t>应当否决所有投标。但是有效</w:t>
            </w:r>
            <w:r w:rsidR="00BF5824" w:rsidRPr="0014043C">
              <w:rPr>
                <w:rFonts w:ascii="宋体" w:hAnsi="宋体" w:hint="eastAsia"/>
                <w:kern w:val="0"/>
                <w:szCs w:val="21"/>
              </w:rPr>
              <w:t>竞标人</w:t>
            </w:r>
            <w:r w:rsidRPr="0014043C">
              <w:rPr>
                <w:rFonts w:ascii="宋体" w:hAnsi="宋体" w:hint="eastAsia"/>
                <w:kern w:val="0"/>
                <w:szCs w:val="21"/>
              </w:rPr>
              <w:t>的经济、技术等指标仍然具有市场竞争力，并满足</w:t>
            </w:r>
            <w:r w:rsidR="00BF5824" w:rsidRPr="0014043C">
              <w:rPr>
                <w:rFonts w:ascii="宋体" w:hAnsi="宋体" w:hint="eastAsia"/>
                <w:kern w:val="0"/>
                <w:szCs w:val="21"/>
              </w:rPr>
              <w:t>竞争性比选文件</w:t>
            </w:r>
            <w:r w:rsidRPr="0014043C">
              <w:rPr>
                <w:rFonts w:ascii="宋体" w:hAnsi="宋体" w:hint="eastAsia"/>
                <w:kern w:val="0"/>
                <w:szCs w:val="21"/>
              </w:rPr>
              <w:t>要求的，</w:t>
            </w:r>
            <w:r w:rsidR="009B0C42" w:rsidRPr="0014043C">
              <w:rPr>
                <w:rFonts w:ascii="宋体" w:hAnsi="宋体" w:hint="eastAsia"/>
                <w:kern w:val="0"/>
                <w:szCs w:val="21"/>
              </w:rPr>
              <w:t>比选小组</w:t>
            </w:r>
            <w:r w:rsidRPr="0014043C">
              <w:rPr>
                <w:rFonts w:ascii="宋体" w:hAnsi="宋体" w:hint="eastAsia"/>
                <w:kern w:val="0"/>
                <w:szCs w:val="21"/>
              </w:rPr>
              <w:t>可以继续评标并确定中标候选人。</w:t>
            </w:r>
          </w:p>
          <w:p w14:paraId="55768787" w14:textId="77B76D2A" w:rsidR="00B0760F" w:rsidRPr="0014043C" w:rsidRDefault="008662E8" w:rsidP="008D7A60">
            <w:pPr>
              <w:spacing w:afterLines="10" w:after="24" w:line="400" w:lineRule="exact"/>
              <w:ind w:firstLineChars="200" w:firstLine="420"/>
              <w:jc w:val="left"/>
              <w:rPr>
                <w:rFonts w:ascii="宋体" w:hAnsi="宋体"/>
                <w:kern w:val="0"/>
                <w:szCs w:val="21"/>
              </w:rPr>
            </w:pPr>
            <w:r w:rsidRPr="0014043C">
              <w:rPr>
                <w:rFonts w:ascii="宋体" w:hAnsi="宋体" w:hint="eastAsia"/>
                <w:kern w:val="0"/>
                <w:szCs w:val="21"/>
              </w:rPr>
              <w:t>注：若出现</w:t>
            </w:r>
            <w:r w:rsidR="00BF5824" w:rsidRPr="0014043C">
              <w:rPr>
                <w:rFonts w:ascii="宋体" w:hAnsi="宋体" w:hint="eastAsia"/>
                <w:kern w:val="0"/>
                <w:szCs w:val="21"/>
              </w:rPr>
              <w:t>竞标人</w:t>
            </w:r>
            <w:r w:rsidR="009B0C42" w:rsidRPr="0014043C">
              <w:rPr>
                <w:rFonts w:ascii="宋体" w:hAnsi="宋体" w:hint="eastAsia"/>
                <w:kern w:val="0"/>
                <w:szCs w:val="21"/>
              </w:rPr>
              <w:t>竞标报价</w:t>
            </w:r>
            <w:r w:rsidRPr="0014043C">
              <w:rPr>
                <w:rFonts w:ascii="宋体" w:hAnsi="宋体" w:hint="eastAsia"/>
                <w:kern w:val="0"/>
                <w:szCs w:val="21"/>
              </w:rPr>
              <w:t>相同的，以“</w:t>
            </w:r>
            <w:r w:rsidR="00BF5824" w:rsidRPr="0014043C">
              <w:rPr>
                <w:rFonts w:ascii="宋体" w:hAnsi="宋体" w:hint="eastAsia"/>
                <w:kern w:val="0"/>
                <w:szCs w:val="21"/>
              </w:rPr>
              <w:t>竞标人</w:t>
            </w:r>
            <w:r w:rsidRPr="0014043C">
              <w:rPr>
                <w:rFonts w:ascii="宋体" w:hAnsi="宋体" w:hint="eastAsia"/>
                <w:kern w:val="0"/>
                <w:szCs w:val="21"/>
              </w:rPr>
              <w:t>在红名单中优先”的原则排序；</w:t>
            </w:r>
            <w:r w:rsidR="00BF5824" w:rsidRPr="0014043C">
              <w:rPr>
                <w:rFonts w:ascii="宋体" w:hAnsi="宋体" w:hint="eastAsia"/>
                <w:kern w:val="0"/>
                <w:szCs w:val="21"/>
              </w:rPr>
              <w:t>竞标人</w:t>
            </w:r>
            <w:r w:rsidRPr="0014043C">
              <w:rPr>
                <w:rFonts w:ascii="宋体" w:hAnsi="宋体" w:hint="eastAsia"/>
                <w:kern w:val="0"/>
                <w:szCs w:val="21"/>
              </w:rPr>
              <w:t>均在红名单中</w:t>
            </w:r>
            <w:r w:rsidRPr="0014043C">
              <w:rPr>
                <w:rFonts w:ascii="宋体" w:hAnsi="宋体" w:hint="eastAsia"/>
                <w:spacing w:val="4"/>
                <w:kern w:val="0"/>
                <w:szCs w:val="21"/>
              </w:rPr>
              <w:t>或均不在红名单中的，由</w:t>
            </w:r>
            <w:r w:rsidR="009B0C42" w:rsidRPr="0014043C">
              <w:rPr>
                <w:rFonts w:ascii="宋体" w:hAnsi="宋体" w:hint="eastAsia"/>
                <w:spacing w:val="4"/>
                <w:kern w:val="0"/>
                <w:szCs w:val="21"/>
              </w:rPr>
              <w:t>比选小组</w:t>
            </w:r>
            <w:r w:rsidRPr="0014043C">
              <w:rPr>
                <w:rFonts w:ascii="宋体" w:hAnsi="宋体" w:hint="eastAsia"/>
                <w:spacing w:val="4"/>
                <w:kern w:val="0"/>
                <w:szCs w:val="21"/>
              </w:rPr>
              <w:t>按照</w:t>
            </w:r>
            <w:r w:rsidR="00FF16A9" w:rsidRPr="0014043C">
              <w:rPr>
                <w:rFonts w:ascii="宋体" w:hAnsi="宋体" w:hint="eastAsia"/>
                <w:spacing w:val="4"/>
                <w:kern w:val="0"/>
                <w:szCs w:val="21"/>
                <w:u w:val="single"/>
              </w:rPr>
              <w:t>提供的公司业绩金额由高到底的</w:t>
            </w:r>
            <w:r w:rsidRPr="0014043C">
              <w:rPr>
                <w:rFonts w:ascii="宋体" w:hAnsi="宋体" w:hint="eastAsia"/>
                <w:spacing w:val="4"/>
                <w:kern w:val="0"/>
                <w:szCs w:val="21"/>
              </w:rPr>
              <w:t>原则排序。</w:t>
            </w:r>
          </w:p>
        </w:tc>
      </w:tr>
      <w:tr w:rsidR="00B54009" w:rsidRPr="0014043C" w14:paraId="23A8715E" w14:textId="77777777" w:rsidTr="00B0036D">
        <w:trPr>
          <w:trHeight w:val="416"/>
          <w:jc w:val="center"/>
        </w:trPr>
        <w:tc>
          <w:tcPr>
            <w:tcW w:w="994" w:type="dxa"/>
            <w:tcBorders>
              <w:right w:val="single" w:sz="4" w:space="0" w:color="auto"/>
            </w:tcBorders>
            <w:vAlign w:val="center"/>
          </w:tcPr>
          <w:p w14:paraId="32C95F94" w14:textId="77777777" w:rsidR="00B0760F" w:rsidRPr="0014043C" w:rsidRDefault="008662E8">
            <w:pPr>
              <w:spacing w:line="400" w:lineRule="exact"/>
              <w:jc w:val="center"/>
              <w:rPr>
                <w:rFonts w:ascii="宋体" w:hAnsi="宋体"/>
              </w:rPr>
            </w:pPr>
            <w:r w:rsidRPr="0014043C">
              <w:rPr>
                <w:rFonts w:ascii="宋体" w:hAnsi="宋体" w:hint="eastAsia"/>
              </w:rPr>
              <w:t>3.4</w:t>
            </w:r>
          </w:p>
        </w:tc>
        <w:tc>
          <w:tcPr>
            <w:tcW w:w="1559" w:type="dxa"/>
            <w:tcBorders>
              <w:left w:val="single" w:sz="4" w:space="0" w:color="auto"/>
              <w:right w:val="single" w:sz="4" w:space="0" w:color="auto"/>
            </w:tcBorders>
            <w:vAlign w:val="center"/>
          </w:tcPr>
          <w:p w14:paraId="72647C24" w14:textId="77777777" w:rsidR="00B0760F" w:rsidRPr="0014043C" w:rsidRDefault="008662E8">
            <w:pPr>
              <w:spacing w:line="400" w:lineRule="exact"/>
              <w:jc w:val="center"/>
              <w:rPr>
                <w:rFonts w:ascii="宋体" w:hAnsi="宋体"/>
              </w:rPr>
            </w:pPr>
            <w:r w:rsidRPr="0014043C">
              <w:rPr>
                <w:rFonts w:ascii="宋体" w:hAnsi="宋体"/>
              </w:rPr>
              <w:t>评标结果</w:t>
            </w:r>
          </w:p>
        </w:tc>
        <w:tc>
          <w:tcPr>
            <w:tcW w:w="7086" w:type="dxa"/>
            <w:gridSpan w:val="2"/>
            <w:tcBorders>
              <w:left w:val="single" w:sz="4" w:space="0" w:color="auto"/>
            </w:tcBorders>
            <w:vAlign w:val="center"/>
          </w:tcPr>
          <w:p w14:paraId="13FB66F1" w14:textId="0B4A883B" w:rsidR="00B0760F" w:rsidRPr="0014043C" w:rsidRDefault="008662E8">
            <w:pPr>
              <w:autoSpaceDE w:val="0"/>
              <w:autoSpaceDN w:val="0"/>
              <w:adjustRightInd w:val="0"/>
              <w:snapToGrid w:val="0"/>
              <w:spacing w:line="400" w:lineRule="exact"/>
              <w:ind w:firstLine="420"/>
              <w:jc w:val="left"/>
              <w:rPr>
                <w:rFonts w:ascii="宋体" w:hAnsi="宋体"/>
                <w:kern w:val="0"/>
                <w:szCs w:val="21"/>
              </w:rPr>
            </w:pPr>
            <w:r w:rsidRPr="0014043C">
              <w:rPr>
                <w:rFonts w:ascii="宋体" w:hAnsi="宋体"/>
                <w:kern w:val="0"/>
                <w:szCs w:val="21"/>
              </w:rPr>
              <w:t>3.</w:t>
            </w:r>
            <w:r w:rsidRPr="0014043C">
              <w:rPr>
                <w:rFonts w:ascii="宋体" w:hAnsi="宋体"/>
                <w:spacing w:val="-1"/>
                <w:kern w:val="0"/>
                <w:szCs w:val="21"/>
              </w:rPr>
              <w:t>4</w:t>
            </w:r>
            <w:r w:rsidRPr="0014043C">
              <w:rPr>
                <w:rFonts w:ascii="宋体" w:hAnsi="宋体"/>
                <w:kern w:val="0"/>
                <w:szCs w:val="21"/>
              </w:rPr>
              <w:t>.1</w:t>
            </w:r>
            <w:r w:rsidRPr="0014043C">
              <w:rPr>
                <w:rFonts w:ascii="宋体" w:hAnsi="宋体" w:hint="eastAsia"/>
                <w:kern w:val="0"/>
                <w:szCs w:val="21"/>
              </w:rPr>
              <w:t xml:space="preserve"> </w:t>
            </w:r>
            <w:r w:rsidRPr="0014043C">
              <w:rPr>
                <w:rFonts w:ascii="宋体" w:hAnsi="宋体"/>
                <w:kern w:val="0"/>
                <w:szCs w:val="21"/>
              </w:rPr>
              <w:t>除第二章“</w:t>
            </w:r>
            <w:r w:rsidR="00BF5824" w:rsidRPr="0014043C">
              <w:rPr>
                <w:rFonts w:ascii="宋体" w:hAnsi="宋体"/>
                <w:kern w:val="0"/>
                <w:szCs w:val="21"/>
              </w:rPr>
              <w:t>竞标人</w:t>
            </w:r>
            <w:r w:rsidRPr="0014043C">
              <w:rPr>
                <w:rFonts w:ascii="宋体" w:hAnsi="宋体"/>
                <w:kern w:val="0"/>
                <w:szCs w:val="21"/>
              </w:rPr>
              <w:t>须知”前</w:t>
            </w:r>
            <w:r w:rsidRPr="0014043C">
              <w:rPr>
                <w:rFonts w:ascii="宋体" w:hAnsi="宋体"/>
                <w:spacing w:val="1"/>
                <w:kern w:val="0"/>
                <w:szCs w:val="21"/>
              </w:rPr>
              <w:t>附</w:t>
            </w:r>
            <w:r w:rsidRPr="0014043C">
              <w:rPr>
                <w:rFonts w:ascii="宋体" w:hAnsi="宋体"/>
                <w:kern w:val="0"/>
                <w:szCs w:val="21"/>
              </w:rPr>
              <w:t>表授权直</w:t>
            </w:r>
            <w:r w:rsidRPr="0014043C">
              <w:rPr>
                <w:rFonts w:ascii="宋体" w:hAnsi="宋体"/>
                <w:spacing w:val="1"/>
                <w:kern w:val="0"/>
                <w:szCs w:val="21"/>
              </w:rPr>
              <w:t>接</w:t>
            </w:r>
            <w:r w:rsidRPr="0014043C">
              <w:rPr>
                <w:rFonts w:ascii="宋体" w:hAnsi="宋体"/>
                <w:kern w:val="0"/>
                <w:szCs w:val="21"/>
              </w:rPr>
              <w:t>确定中标</w:t>
            </w:r>
            <w:r w:rsidRPr="0014043C">
              <w:rPr>
                <w:rFonts w:ascii="宋体" w:hAnsi="宋体"/>
                <w:spacing w:val="1"/>
                <w:kern w:val="0"/>
                <w:szCs w:val="21"/>
              </w:rPr>
              <w:t>人</w:t>
            </w:r>
            <w:r w:rsidRPr="0014043C">
              <w:rPr>
                <w:rFonts w:ascii="宋体" w:hAnsi="宋体"/>
                <w:kern w:val="0"/>
                <w:szCs w:val="21"/>
              </w:rPr>
              <w:t>外，</w:t>
            </w:r>
            <w:r w:rsidR="009B0C42" w:rsidRPr="0014043C">
              <w:rPr>
                <w:rFonts w:ascii="宋体" w:hAnsi="宋体"/>
                <w:kern w:val="0"/>
                <w:szCs w:val="21"/>
              </w:rPr>
              <w:t>比选小组</w:t>
            </w:r>
            <w:r w:rsidRPr="0014043C">
              <w:rPr>
                <w:rFonts w:ascii="宋体" w:hAnsi="宋体" w:hint="eastAsia"/>
                <w:kern w:val="0"/>
                <w:szCs w:val="21"/>
              </w:rPr>
              <w:t>按经评审的最低投标价法</w:t>
            </w:r>
            <w:r w:rsidRPr="0014043C">
              <w:rPr>
                <w:rFonts w:ascii="宋体" w:hAnsi="宋体"/>
                <w:kern w:val="0"/>
                <w:szCs w:val="21"/>
              </w:rPr>
              <w:t>推荐中标候选人。</w:t>
            </w:r>
          </w:p>
          <w:p w14:paraId="2EA8FAC0" w14:textId="01F5749A" w:rsidR="00B0760F" w:rsidRPr="0014043C" w:rsidRDefault="008662E8">
            <w:pPr>
              <w:spacing w:line="400" w:lineRule="exact"/>
              <w:ind w:firstLineChars="200" w:firstLine="424"/>
              <w:rPr>
                <w:rFonts w:ascii="宋体" w:hAnsi="宋体"/>
              </w:rPr>
            </w:pPr>
            <w:r w:rsidRPr="0014043C">
              <w:rPr>
                <w:rFonts w:ascii="宋体" w:hAnsi="宋体"/>
                <w:spacing w:val="1"/>
                <w:kern w:val="0"/>
                <w:szCs w:val="21"/>
              </w:rPr>
              <w:t>3</w:t>
            </w:r>
            <w:r w:rsidRPr="0014043C">
              <w:rPr>
                <w:rFonts w:ascii="宋体" w:hAnsi="宋体"/>
                <w:kern w:val="0"/>
                <w:szCs w:val="21"/>
              </w:rPr>
              <w:t>.4.2</w:t>
            </w:r>
            <w:r w:rsidRPr="0014043C">
              <w:rPr>
                <w:rFonts w:ascii="宋体" w:hAnsi="宋体" w:hint="eastAsia"/>
                <w:kern w:val="0"/>
                <w:szCs w:val="21"/>
              </w:rPr>
              <w:t xml:space="preserve"> </w:t>
            </w:r>
            <w:r w:rsidR="009B0C42" w:rsidRPr="0014043C">
              <w:rPr>
                <w:rFonts w:ascii="宋体" w:hAnsi="宋体"/>
                <w:kern w:val="0"/>
                <w:szCs w:val="21"/>
              </w:rPr>
              <w:t>比选小组</w:t>
            </w:r>
            <w:r w:rsidRPr="0014043C">
              <w:rPr>
                <w:rFonts w:ascii="宋体" w:hAnsi="宋体"/>
                <w:kern w:val="0"/>
                <w:szCs w:val="21"/>
              </w:rPr>
              <w:t>完成评标后，应当向</w:t>
            </w:r>
            <w:r w:rsidR="00BF5824" w:rsidRPr="0014043C">
              <w:rPr>
                <w:rFonts w:ascii="宋体" w:hAnsi="宋体"/>
                <w:kern w:val="0"/>
                <w:szCs w:val="21"/>
              </w:rPr>
              <w:t>比选人</w:t>
            </w:r>
            <w:r w:rsidRPr="0014043C">
              <w:rPr>
                <w:rFonts w:ascii="宋体" w:hAnsi="宋体"/>
                <w:kern w:val="0"/>
                <w:szCs w:val="21"/>
              </w:rPr>
              <w:t>提交书面评标报告。</w:t>
            </w:r>
          </w:p>
        </w:tc>
      </w:tr>
    </w:tbl>
    <w:p w14:paraId="1011DFEB" w14:textId="77777777" w:rsidR="00B0760F" w:rsidRPr="0014043C" w:rsidRDefault="008662E8">
      <w:pPr>
        <w:pStyle w:val="20"/>
        <w:spacing w:before="0" w:after="0" w:line="360" w:lineRule="auto"/>
        <w:rPr>
          <w:rFonts w:ascii="宋体" w:hAnsi="宋体"/>
          <w:bCs w:val="0"/>
          <w:snapToGrid w:val="0"/>
        </w:rPr>
      </w:pPr>
      <w:r w:rsidRPr="0014043C">
        <w:rPr>
          <w:rFonts w:ascii="宋体" w:hAnsi="宋体"/>
          <w:bCs w:val="0"/>
          <w:snapToGrid w:val="0"/>
        </w:rPr>
        <w:br w:type="page"/>
      </w:r>
      <w:bookmarkStart w:id="505" w:name="_Toc65102447"/>
      <w:r w:rsidRPr="0014043C">
        <w:rPr>
          <w:rFonts w:ascii="宋体" w:hAnsi="宋体"/>
          <w:b w:val="0"/>
          <w:snapToGrid w:val="0"/>
        </w:rPr>
        <w:lastRenderedPageBreak/>
        <w:t>1.  评标方法</w:t>
      </w:r>
      <w:bookmarkEnd w:id="505"/>
    </w:p>
    <w:p w14:paraId="18C7F9C3" w14:textId="1491EDEF" w:rsidR="00B0760F" w:rsidRPr="0014043C" w:rsidRDefault="008662E8">
      <w:pPr>
        <w:spacing w:line="360" w:lineRule="auto"/>
        <w:ind w:firstLineChars="200" w:firstLine="420"/>
        <w:rPr>
          <w:rFonts w:ascii="宋体" w:hAnsi="宋体"/>
        </w:rPr>
      </w:pPr>
      <w:r w:rsidRPr="0014043C">
        <w:rPr>
          <w:rFonts w:ascii="宋体" w:hAnsi="宋体" w:hint="eastAsia"/>
        </w:rPr>
        <w:t>本次评标采用经评审的最低投标价法，</w:t>
      </w:r>
      <w:r w:rsidR="009B0C42" w:rsidRPr="0014043C">
        <w:rPr>
          <w:rFonts w:ascii="宋体" w:hAnsi="宋体" w:hint="eastAsia"/>
        </w:rPr>
        <w:t>比选小组</w:t>
      </w:r>
      <w:r w:rsidRPr="0014043C">
        <w:rPr>
          <w:rFonts w:ascii="宋体" w:hAnsi="宋体" w:hint="eastAsia"/>
        </w:rPr>
        <w:t>按照本章第2.1款进行报价排序，按照本章第2.2款进行符合性审查，符合性审查合格的</w:t>
      </w:r>
      <w:r w:rsidR="00BF5824" w:rsidRPr="0014043C">
        <w:rPr>
          <w:rFonts w:ascii="宋体" w:hAnsi="宋体" w:hint="eastAsia"/>
        </w:rPr>
        <w:t>竞标人</w:t>
      </w:r>
      <w:r w:rsidRPr="0014043C">
        <w:rPr>
          <w:rFonts w:ascii="宋体" w:hAnsi="宋体" w:hint="eastAsia"/>
        </w:rPr>
        <w:t>中按报价由低到高推荐中标候选人，或根据</w:t>
      </w:r>
      <w:r w:rsidR="00BF5824" w:rsidRPr="0014043C">
        <w:rPr>
          <w:rFonts w:ascii="宋体" w:hAnsi="宋体" w:hint="eastAsia"/>
        </w:rPr>
        <w:t>比选人</w:t>
      </w:r>
      <w:r w:rsidRPr="0014043C">
        <w:rPr>
          <w:rFonts w:ascii="宋体" w:hAnsi="宋体" w:hint="eastAsia"/>
        </w:rPr>
        <w:t>授权直接确定中标人。若出现</w:t>
      </w:r>
      <w:r w:rsidR="00BF5824" w:rsidRPr="0014043C">
        <w:rPr>
          <w:rFonts w:ascii="宋体" w:hAnsi="宋体" w:hint="eastAsia"/>
        </w:rPr>
        <w:t>竞标人</w:t>
      </w:r>
      <w:r w:rsidR="009B0C42" w:rsidRPr="0014043C">
        <w:rPr>
          <w:rFonts w:ascii="宋体" w:hAnsi="宋体" w:hint="eastAsia"/>
        </w:rPr>
        <w:t>竞标报价</w:t>
      </w:r>
      <w:r w:rsidRPr="0014043C">
        <w:rPr>
          <w:rFonts w:ascii="宋体" w:hAnsi="宋体" w:hint="eastAsia"/>
        </w:rPr>
        <w:t>相同的，以评标办法前附表约定的原则确定排序。</w:t>
      </w:r>
    </w:p>
    <w:p w14:paraId="4AC57AF1" w14:textId="77777777" w:rsidR="00B0760F" w:rsidRPr="0014043C" w:rsidRDefault="008662E8">
      <w:pPr>
        <w:pStyle w:val="20"/>
        <w:spacing w:before="0" w:after="0" w:line="360" w:lineRule="auto"/>
        <w:rPr>
          <w:rFonts w:ascii="宋体" w:hAnsi="宋体"/>
          <w:b w:val="0"/>
          <w:snapToGrid w:val="0"/>
        </w:rPr>
      </w:pPr>
      <w:bookmarkStart w:id="506" w:name="_Toc65102448"/>
      <w:r w:rsidRPr="0014043C">
        <w:rPr>
          <w:rFonts w:ascii="宋体" w:hAnsi="宋体"/>
          <w:b w:val="0"/>
          <w:snapToGrid w:val="0"/>
        </w:rPr>
        <w:t>2.  评审标准</w:t>
      </w:r>
      <w:bookmarkEnd w:id="506"/>
    </w:p>
    <w:p w14:paraId="150A45DF" w14:textId="77777777"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507" w:name="_Toc57820618"/>
      <w:r w:rsidRPr="0014043C">
        <w:rPr>
          <w:rFonts w:ascii="宋体" w:hAnsi="宋体"/>
          <w:snapToGrid w:val="0"/>
          <w:kern w:val="0"/>
          <w:sz w:val="24"/>
          <w:szCs w:val="21"/>
        </w:rPr>
        <w:t>2.1</w:t>
      </w:r>
      <w:r w:rsidRPr="0014043C">
        <w:rPr>
          <w:rFonts w:ascii="宋体" w:hAnsi="宋体" w:hint="eastAsia"/>
          <w:snapToGrid w:val="0"/>
          <w:kern w:val="0"/>
          <w:sz w:val="24"/>
          <w:szCs w:val="21"/>
        </w:rPr>
        <w:t>报价</w:t>
      </w:r>
      <w:r w:rsidRPr="0014043C">
        <w:rPr>
          <w:rFonts w:ascii="宋体" w:hAnsi="宋体"/>
          <w:snapToGrid w:val="0"/>
          <w:kern w:val="0"/>
          <w:sz w:val="24"/>
          <w:szCs w:val="21"/>
        </w:rPr>
        <w:t>排序</w:t>
      </w:r>
      <w:r w:rsidRPr="0014043C">
        <w:rPr>
          <w:rFonts w:ascii="宋体" w:hAnsi="宋体" w:hint="eastAsia"/>
          <w:snapToGrid w:val="0"/>
          <w:kern w:val="0"/>
          <w:sz w:val="24"/>
          <w:szCs w:val="21"/>
        </w:rPr>
        <w:t>标准</w:t>
      </w:r>
      <w:bookmarkEnd w:id="507"/>
    </w:p>
    <w:p w14:paraId="46273914" w14:textId="77777777" w:rsidR="00B0760F" w:rsidRPr="0014043C" w:rsidRDefault="008662E8">
      <w:pPr>
        <w:autoSpaceDE w:val="0"/>
        <w:autoSpaceDN w:val="0"/>
        <w:adjustRightInd w:val="0"/>
        <w:snapToGrid w:val="0"/>
        <w:spacing w:line="360" w:lineRule="auto"/>
        <w:ind w:firstLineChars="200" w:firstLine="420"/>
        <w:jc w:val="left"/>
        <w:rPr>
          <w:rFonts w:ascii="宋体" w:hAnsi="宋体" w:cs="宋体"/>
          <w:szCs w:val="21"/>
        </w:rPr>
      </w:pPr>
      <w:r w:rsidRPr="0014043C">
        <w:rPr>
          <w:rFonts w:ascii="宋体" w:hAnsi="宋体" w:cs="宋体" w:hint="eastAsia"/>
          <w:szCs w:val="21"/>
        </w:rPr>
        <w:t>见评标办法前附表。</w:t>
      </w:r>
    </w:p>
    <w:p w14:paraId="69C58F87" w14:textId="77777777"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508" w:name="_Toc57820619"/>
      <w:r w:rsidRPr="0014043C">
        <w:rPr>
          <w:rFonts w:ascii="宋体" w:hAnsi="宋体"/>
          <w:snapToGrid w:val="0"/>
          <w:kern w:val="0"/>
          <w:sz w:val="24"/>
          <w:szCs w:val="21"/>
        </w:rPr>
        <w:t>2.</w:t>
      </w:r>
      <w:r w:rsidRPr="0014043C">
        <w:rPr>
          <w:rFonts w:ascii="宋体" w:hAnsi="宋体" w:hint="eastAsia"/>
          <w:snapToGrid w:val="0"/>
          <w:kern w:val="0"/>
          <w:sz w:val="24"/>
          <w:szCs w:val="21"/>
        </w:rPr>
        <w:t>2符合性审查标准</w:t>
      </w:r>
      <w:bookmarkEnd w:id="508"/>
    </w:p>
    <w:p w14:paraId="5B201106" w14:textId="47D3AF02" w:rsidR="00B0760F" w:rsidRPr="0014043C" w:rsidRDefault="008662E8">
      <w:pPr>
        <w:autoSpaceDE w:val="0"/>
        <w:autoSpaceDN w:val="0"/>
        <w:adjustRightInd w:val="0"/>
        <w:snapToGrid w:val="0"/>
        <w:spacing w:line="360" w:lineRule="auto"/>
        <w:ind w:firstLineChars="200" w:firstLine="420"/>
        <w:jc w:val="left"/>
        <w:rPr>
          <w:rFonts w:ascii="宋体" w:hAnsi="宋体" w:cs="宋体"/>
          <w:szCs w:val="21"/>
        </w:rPr>
      </w:pPr>
      <w:r w:rsidRPr="0014043C">
        <w:rPr>
          <w:rFonts w:ascii="宋体" w:hAnsi="宋体" w:cs="宋体" w:hint="eastAsia"/>
          <w:szCs w:val="21"/>
        </w:rPr>
        <w:t>按评标办法前附表约定的投标单位报价排序数量进行符合性审查</w:t>
      </w:r>
      <w:r w:rsidRPr="0014043C">
        <w:rPr>
          <w:rFonts w:ascii="宋体" w:hAnsi="宋体" w:hint="eastAsia"/>
          <w:spacing w:val="4"/>
          <w:kern w:val="0"/>
          <w:szCs w:val="21"/>
        </w:rPr>
        <w:t>。符合性审查内容：资格评审、形式评审、响应性、投标函部分及经济部分评审</w:t>
      </w:r>
      <w:r w:rsidRPr="0014043C">
        <w:rPr>
          <w:rFonts w:ascii="宋体" w:hAnsi="宋体" w:cs="宋体" w:hint="eastAsia"/>
          <w:szCs w:val="21"/>
        </w:rPr>
        <w:t>。</w:t>
      </w:r>
    </w:p>
    <w:p w14:paraId="60F90DFA" w14:textId="77777777" w:rsidR="00B0760F" w:rsidRPr="0014043C" w:rsidRDefault="008662E8">
      <w:pPr>
        <w:autoSpaceDE w:val="0"/>
        <w:autoSpaceDN w:val="0"/>
        <w:adjustRightInd w:val="0"/>
        <w:snapToGrid w:val="0"/>
        <w:spacing w:line="360" w:lineRule="auto"/>
        <w:ind w:firstLineChars="200" w:firstLine="420"/>
        <w:jc w:val="left"/>
        <w:rPr>
          <w:rFonts w:ascii="宋体" w:hAnsi="宋体" w:cs="宋体"/>
          <w:szCs w:val="21"/>
        </w:rPr>
      </w:pPr>
      <w:r w:rsidRPr="0014043C">
        <w:rPr>
          <w:rFonts w:ascii="宋体" w:hAnsi="宋体" w:cs="宋体"/>
          <w:szCs w:val="21"/>
        </w:rPr>
        <w:t>2.</w:t>
      </w:r>
      <w:r w:rsidRPr="0014043C">
        <w:rPr>
          <w:rFonts w:ascii="宋体" w:hAnsi="宋体" w:cs="宋体" w:hint="eastAsia"/>
          <w:szCs w:val="21"/>
        </w:rPr>
        <w:t>2</w:t>
      </w:r>
      <w:r w:rsidRPr="0014043C">
        <w:rPr>
          <w:rFonts w:ascii="宋体" w:hAnsi="宋体" w:cs="宋体"/>
          <w:szCs w:val="21"/>
        </w:rPr>
        <w:t>.</w:t>
      </w:r>
      <w:r w:rsidRPr="0014043C">
        <w:rPr>
          <w:rFonts w:ascii="宋体" w:hAnsi="宋体" w:cs="宋体" w:hint="eastAsia"/>
          <w:szCs w:val="21"/>
        </w:rPr>
        <w:t>2B  资格评审标准：见评标办法前附表（适用于未进行资格预审的）。</w:t>
      </w:r>
    </w:p>
    <w:p w14:paraId="4D9A2BD3" w14:textId="77777777" w:rsidR="00B0760F" w:rsidRPr="0014043C" w:rsidRDefault="008662E8">
      <w:pPr>
        <w:autoSpaceDE w:val="0"/>
        <w:autoSpaceDN w:val="0"/>
        <w:adjustRightInd w:val="0"/>
        <w:snapToGrid w:val="0"/>
        <w:spacing w:line="360" w:lineRule="auto"/>
        <w:ind w:firstLineChars="200" w:firstLine="420"/>
        <w:jc w:val="left"/>
        <w:rPr>
          <w:rFonts w:ascii="宋体" w:hAnsi="宋体" w:cs="宋体"/>
          <w:szCs w:val="21"/>
        </w:rPr>
      </w:pPr>
      <w:r w:rsidRPr="0014043C">
        <w:rPr>
          <w:rFonts w:ascii="宋体" w:hAnsi="宋体" w:cs="宋体"/>
          <w:szCs w:val="21"/>
        </w:rPr>
        <w:t>2.</w:t>
      </w:r>
      <w:r w:rsidRPr="0014043C">
        <w:rPr>
          <w:rFonts w:ascii="宋体" w:hAnsi="宋体" w:cs="宋体" w:hint="eastAsia"/>
          <w:szCs w:val="21"/>
        </w:rPr>
        <w:t>2</w:t>
      </w:r>
      <w:r w:rsidRPr="0014043C">
        <w:rPr>
          <w:rFonts w:ascii="宋体" w:hAnsi="宋体" w:cs="宋体"/>
          <w:szCs w:val="21"/>
        </w:rPr>
        <w:t>.</w:t>
      </w:r>
      <w:r w:rsidRPr="0014043C">
        <w:rPr>
          <w:rFonts w:ascii="宋体" w:hAnsi="宋体" w:cs="宋体" w:hint="eastAsia"/>
          <w:szCs w:val="21"/>
        </w:rPr>
        <w:t>3  形式评审标准：见评标办法前附表。</w:t>
      </w:r>
    </w:p>
    <w:p w14:paraId="2E902F18" w14:textId="77777777" w:rsidR="00B0760F" w:rsidRPr="0014043C" w:rsidRDefault="008662E8">
      <w:pPr>
        <w:autoSpaceDE w:val="0"/>
        <w:autoSpaceDN w:val="0"/>
        <w:adjustRightInd w:val="0"/>
        <w:snapToGrid w:val="0"/>
        <w:spacing w:line="360" w:lineRule="auto"/>
        <w:ind w:firstLineChars="200" w:firstLine="420"/>
        <w:jc w:val="left"/>
        <w:rPr>
          <w:rFonts w:ascii="宋体" w:hAnsi="宋体" w:cs="宋体"/>
          <w:szCs w:val="21"/>
        </w:rPr>
      </w:pPr>
      <w:r w:rsidRPr="0014043C">
        <w:rPr>
          <w:rFonts w:ascii="宋体" w:hAnsi="宋体" w:cs="宋体"/>
          <w:szCs w:val="21"/>
        </w:rPr>
        <w:t>2.</w:t>
      </w:r>
      <w:r w:rsidRPr="0014043C">
        <w:rPr>
          <w:rFonts w:ascii="宋体" w:hAnsi="宋体" w:cs="宋体" w:hint="eastAsia"/>
          <w:szCs w:val="21"/>
        </w:rPr>
        <w:t>2</w:t>
      </w:r>
      <w:r w:rsidRPr="0014043C">
        <w:rPr>
          <w:rFonts w:ascii="宋体" w:hAnsi="宋体" w:cs="宋体"/>
          <w:szCs w:val="21"/>
        </w:rPr>
        <w:t>.</w:t>
      </w:r>
      <w:r w:rsidRPr="0014043C">
        <w:rPr>
          <w:rFonts w:ascii="宋体" w:hAnsi="宋体" w:cs="宋体" w:hint="eastAsia"/>
          <w:szCs w:val="21"/>
        </w:rPr>
        <w:t>4  响应性评审标准：见评标办法前附表。</w:t>
      </w:r>
    </w:p>
    <w:p w14:paraId="6C6B85B5" w14:textId="77777777" w:rsidR="00B0760F" w:rsidRPr="0014043C" w:rsidRDefault="008662E8">
      <w:pPr>
        <w:autoSpaceDE w:val="0"/>
        <w:autoSpaceDN w:val="0"/>
        <w:adjustRightInd w:val="0"/>
        <w:snapToGrid w:val="0"/>
        <w:spacing w:line="360" w:lineRule="auto"/>
        <w:ind w:firstLineChars="200" w:firstLine="420"/>
        <w:jc w:val="left"/>
        <w:rPr>
          <w:rFonts w:ascii="宋体" w:hAnsi="宋体" w:cs="宋体"/>
          <w:szCs w:val="21"/>
        </w:rPr>
      </w:pPr>
      <w:r w:rsidRPr="0014043C">
        <w:rPr>
          <w:rFonts w:ascii="宋体" w:hAnsi="宋体" w:cs="宋体" w:hint="eastAsia"/>
          <w:szCs w:val="21"/>
        </w:rPr>
        <w:t>2.2.5  投标函部分及经济部分评审标准：见评标办法前附表。</w:t>
      </w:r>
    </w:p>
    <w:p w14:paraId="73F5505C" w14:textId="77777777" w:rsidR="00B0760F" w:rsidRPr="0014043C" w:rsidRDefault="008662E8">
      <w:pPr>
        <w:pStyle w:val="20"/>
        <w:spacing w:before="0" w:after="0" w:line="360" w:lineRule="auto"/>
        <w:rPr>
          <w:rFonts w:ascii="宋体" w:hAnsi="宋体"/>
          <w:b w:val="0"/>
          <w:snapToGrid w:val="0"/>
        </w:rPr>
      </w:pPr>
      <w:bookmarkStart w:id="509" w:name="_Toc65102449"/>
      <w:r w:rsidRPr="0014043C">
        <w:rPr>
          <w:rFonts w:ascii="宋体" w:hAnsi="宋体"/>
          <w:b w:val="0"/>
          <w:snapToGrid w:val="0"/>
        </w:rPr>
        <w:t>3.  评标程序</w:t>
      </w:r>
      <w:bookmarkEnd w:id="509"/>
    </w:p>
    <w:p w14:paraId="2518D0EF" w14:textId="77777777"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510" w:name="_Toc57820621"/>
      <w:r w:rsidRPr="0014043C">
        <w:rPr>
          <w:rFonts w:ascii="宋体" w:hAnsi="宋体"/>
          <w:snapToGrid w:val="0"/>
          <w:kern w:val="0"/>
          <w:sz w:val="24"/>
          <w:szCs w:val="21"/>
        </w:rPr>
        <w:t>3.1</w:t>
      </w:r>
      <w:r w:rsidRPr="0014043C">
        <w:rPr>
          <w:rFonts w:ascii="宋体" w:hAnsi="宋体" w:hint="eastAsia"/>
          <w:snapToGrid w:val="0"/>
          <w:kern w:val="0"/>
          <w:sz w:val="24"/>
          <w:szCs w:val="21"/>
        </w:rPr>
        <w:t>报价排序</w:t>
      </w:r>
      <w:bookmarkEnd w:id="510"/>
    </w:p>
    <w:p w14:paraId="44142FE0" w14:textId="1EEDC1CF" w:rsidR="00B0760F" w:rsidRPr="0014043C" w:rsidRDefault="008662E8" w:rsidP="008662E8">
      <w:pPr>
        <w:spacing w:line="360" w:lineRule="auto"/>
        <w:ind w:firstLineChars="197" w:firstLine="414"/>
        <w:rPr>
          <w:rFonts w:ascii="宋体" w:hAnsi="宋体" w:cs="宋体"/>
          <w:szCs w:val="21"/>
        </w:rPr>
      </w:pPr>
      <w:r w:rsidRPr="0014043C">
        <w:rPr>
          <w:rFonts w:ascii="宋体" w:hAnsi="宋体" w:cs="宋体" w:hint="eastAsia"/>
          <w:szCs w:val="21"/>
        </w:rPr>
        <w:t>对报价不高于最高限价的所有</w:t>
      </w:r>
      <w:r w:rsidR="00BF5824" w:rsidRPr="0014043C">
        <w:rPr>
          <w:rFonts w:ascii="宋体" w:hAnsi="宋体" w:cs="宋体" w:hint="eastAsia"/>
          <w:szCs w:val="21"/>
        </w:rPr>
        <w:t>竞标人</w:t>
      </w:r>
      <w:r w:rsidRPr="0014043C">
        <w:rPr>
          <w:rFonts w:ascii="宋体" w:hAnsi="宋体" w:cs="宋体" w:hint="eastAsia"/>
          <w:szCs w:val="21"/>
        </w:rPr>
        <w:t>的</w:t>
      </w:r>
      <w:r w:rsidR="00BF5824" w:rsidRPr="0014043C">
        <w:rPr>
          <w:rFonts w:ascii="宋体" w:hAnsi="宋体" w:cs="宋体" w:hint="eastAsia"/>
          <w:szCs w:val="21"/>
        </w:rPr>
        <w:t>竞标文件</w:t>
      </w:r>
      <w:r w:rsidRPr="0014043C">
        <w:rPr>
          <w:rFonts w:ascii="宋体" w:hAnsi="宋体" w:cs="宋体" w:hint="eastAsia"/>
          <w:szCs w:val="21"/>
        </w:rPr>
        <w:t>，按照报价由低到高的顺序排序。在投标函部分及经济部分评审前，推送给</w:t>
      </w:r>
      <w:r w:rsidR="009B0C42" w:rsidRPr="0014043C">
        <w:rPr>
          <w:rFonts w:ascii="宋体" w:hAnsi="宋体" w:cs="宋体" w:hint="eastAsia"/>
          <w:szCs w:val="21"/>
        </w:rPr>
        <w:t>比选小组</w:t>
      </w:r>
      <w:r w:rsidRPr="0014043C">
        <w:rPr>
          <w:rFonts w:ascii="宋体" w:hAnsi="宋体" w:cs="宋体" w:hint="eastAsia"/>
          <w:szCs w:val="21"/>
        </w:rPr>
        <w:t>的</w:t>
      </w:r>
      <w:r w:rsidR="00BF5824" w:rsidRPr="0014043C">
        <w:rPr>
          <w:rFonts w:ascii="宋体" w:hAnsi="宋体" w:cs="宋体" w:hint="eastAsia"/>
          <w:szCs w:val="21"/>
        </w:rPr>
        <w:t>竞标文件</w:t>
      </w:r>
      <w:r w:rsidRPr="0014043C">
        <w:rPr>
          <w:rFonts w:ascii="宋体" w:hAnsi="宋体" w:cs="宋体" w:hint="eastAsia"/>
          <w:szCs w:val="21"/>
        </w:rPr>
        <w:t>不得显示排序。</w:t>
      </w:r>
    </w:p>
    <w:p w14:paraId="557D700D" w14:textId="77777777"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511" w:name="_Toc57820622"/>
      <w:r w:rsidRPr="0014043C">
        <w:rPr>
          <w:rFonts w:ascii="宋体" w:hAnsi="宋体"/>
          <w:snapToGrid w:val="0"/>
          <w:kern w:val="0"/>
          <w:sz w:val="24"/>
          <w:szCs w:val="21"/>
        </w:rPr>
        <w:t>3.</w:t>
      </w:r>
      <w:r w:rsidRPr="0014043C">
        <w:rPr>
          <w:rFonts w:ascii="宋体" w:hAnsi="宋体" w:hint="eastAsia"/>
          <w:snapToGrid w:val="0"/>
          <w:kern w:val="0"/>
          <w:sz w:val="24"/>
          <w:szCs w:val="21"/>
        </w:rPr>
        <w:t>2符合性审查</w:t>
      </w:r>
      <w:bookmarkEnd w:id="511"/>
    </w:p>
    <w:p w14:paraId="48408E18" w14:textId="2230F320" w:rsidR="00B0760F" w:rsidRPr="0014043C" w:rsidRDefault="008662E8" w:rsidP="008662E8">
      <w:pPr>
        <w:spacing w:line="360" w:lineRule="auto"/>
        <w:ind w:firstLineChars="197" w:firstLine="414"/>
        <w:rPr>
          <w:rFonts w:ascii="宋体" w:hAnsi="宋体" w:cs="宋体"/>
          <w:szCs w:val="21"/>
        </w:rPr>
      </w:pPr>
      <w:r w:rsidRPr="0014043C">
        <w:rPr>
          <w:rFonts w:ascii="宋体" w:hAnsi="宋体" w:cs="宋体"/>
          <w:szCs w:val="21"/>
        </w:rPr>
        <w:t>3.</w:t>
      </w:r>
      <w:r w:rsidRPr="0014043C">
        <w:rPr>
          <w:rFonts w:ascii="宋体" w:hAnsi="宋体" w:cs="宋体" w:hint="eastAsia"/>
          <w:szCs w:val="21"/>
        </w:rPr>
        <w:t>2</w:t>
      </w:r>
      <w:r w:rsidRPr="0014043C">
        <w:rPr>
          <w:rFonts w:ascii="宋体" w:hAnsi="宋体" w:cs="宋体"/>
          <w:szCs w:val="21"/>
        </w:rPr>
        <w:t>.1</w:t>
      </w:r>
      <w:r w:rsidR="009B0C42" w:rsidRPr="0014043C">
        <w:rPr>
          <w:rFonts w:ascii="宋体" w:hAnsi="宋体" w:cs="宋体"/>
          <w:szCs w:val="21"/>
        </w:rPr>
        <w:t>比选小组</w:t>
      </w:r>
      <w:r w:rsidRPr="0014043C">
        <w:rPr>
          <w:rFonts w:ascii="宋体" w:hAnsi="宋体" w:cs="宋体"/>
          <w:szCs w:val="21"/>
        </w:rPr>
        <w:t>依据本章第2.</w:t>
      </w:r>
      <w:r w:rsidRPr="0014043C">
        <w:rPr>
          <w:rFonts w:ascii="宋体" w:hAnsi="宋体" w:cs="宋体" w:hint="eastAsia"/>
          <w:szCs w:val="21"/>
        </w:rPr>
        <w:t>2</w:t>
      </w:r>
      <w:r w:rsidRPr="0014043C">
        <w:rPr>
          <w:rFonts w:ascii="宋体" w:hAnsi="宋体" w:cs="宋体"/>
          <w:szCs w:val="21"/>
        </w:rPr>
        <w:t xml:space="preserve"> </w:t>
      </w:r>
      <w:r w:rsidRPr="0014043C">
        <w:rPr>
          <w:rFonts w:ascii="宋体" w:hAnsi="宋体" w:cs="宋体" w:hint="eastAsia"/>
          <w:szCs w:val="21"/>
        </w:rPr>
        <w:t>款规定的标准对</w:t>
      </w:r>
      <w:r w:rsidR="00BF5824" w:rsidRPr="0014043C">
        <w:rPr>
          <w:rFonts w:ascii="宋体" w:hAnsi="宋体" w:cs="宋体" w:hint="eastAsia"/>
          <w:szCs w:val="21"/>
        </w:rPr>
        <w:t>竞标文件</w:t>
      </w:r>
      <w:r w:rsidRPr="0014043C">
        <w:rPr>
          <w:rFonts w:ascii="宋体" w:hAnsi="宋体" w:cs="宋体" w:hint="eastAsia"/>
          <w:szCs w:val="21"/>
        </w:rPr>
        <w:t>进行符合性审查。符合性审查顺序：资格评审、形式评审、响应性、投标函部分及经济部分评审。</w:t>
      </w:r>
    </w:p>
    <w:p w14:paraId="3839745A" w14:textId="00DA3196" w:rsidR="00B0760F" w:rsidRPr="0014043C" w:rsidRDefault="008662E8">
      <w:pPr>
        <w:spacing w:line="360" w:lineRule="auto"/>
        <w:ind w:firstLineChars="200" w:firstLine="420"/>
        <w:rPr>
          <w:rFonts w:ascii="宋体" w:hAnsi="宋体" w:cs="宋体"/>
          <w:szCs w:val="21"/>
        </w:rPr>
      </w:pPr>
      <w:r w:rsidRPr="0014043C">
        <w:rPr>
          <w:rFonts w:ascii="宋体" w:hAnsi="宋体" w:cs="宋体"/>
          <w:szCs w:val="21"/>
        </w:rPr>
        <w:t>3.</w:t>
      </w:r>
      <w:r w:rsidRPr="0014043C">
        <w:rPr>
          <w:rFonts w:ascii="宋体" w:hAnsi="宋体" w:cs="宋体" w:hint="eastAsia"/>
          <w:szCs w:val="21"/>
        </w:rPr>
        <w:t>2</w:t>
      </w:r>
      <w:r w:rsidRPr="0014043C">
        <w:rPr>
          <w:rFonts w:ascii="宋体" w:hAnsi="宋体" w:cs="宋体"/>
          <w:szCs w:val="21"/>
        </w:rPr>
        <w:t xml:space="preserve">.2 </w:t>
      </w:r>
      <w:r w:rsidR="00BF5824" w:rsidRPr="0014043C">
        <w:rPr>
          <w:rFonts w:ascii="宋体" w:hAnsi="宋体" w:cs="宋体"/>
          <w:szCs w:val="21"/>
        </w:rPr>
        <w:t>竞标人</w:t>
      </w:r>
      <w:r w:rsidRPr="0014043C">
        <w:rPr>
          <w:rFonts w:ascii="宋体" w:hAnsi="宋体" w:cs="宋体"/>
          <w:szCs w:val="21"/>
        </w:rPr>
        <w:t>有以下情形之一的，</w:t>
      </w:r>
      <w:r w:rsidRPr="0014043C">
        <w:rPr>
          <w:rFonts w:ascii="宋体" w:hAnsi="宋体" w:cs="宋体" w:hint="eastAsia"/>
          <w:szCs w:val="21"/>
        </w:rPr>
        <w:t>其</w:t>
      </w:r>
      <w:r w:rsidR="00BF5824" w:rsidRPr="0014043C">
        <w:rPr>
          <w:rFonts w:ascii="宋体" w:hAnsi="宋体" w:cs="宋体" w:hint="eastAsia"/>
          <w:szCs w:val="21"/>
        </w:rPr>
        <w:t>竞标文件</w:t>
      </w:r>
      <w:r w:rsidRPr="0014043C">
        <w:rPr>
          <w:rFonts w:ascii="宋体" w:hAnsi="宋体" w:cs="宋体" w:hint="eastAsia"/>
          <w:szCs w:val="21"/>
        </w:rPr>
        <w:t>将被否决：</w:t>
      </w:r>
    </w:p>
    <w:p w14:paraId="0F3179F0" w14:textId="771AE55B" w:rsidR="00B0760F" w:rsidRPr="0014043C" w:rsidRDefault="008662E8">
      <w:pPr>
        <w:spacing w:line="360" w:lineRule="auto"/>
        <w:ind w:firstLineChars="193" w:firstLine="405"/>
        <w:rPr>
          <w:rFonts w:ascii="宋体" w:hAnsi="宋体" w:cs="宋体"/>
          <w:szCs w:val="21"/>
        </w:rPr>
      </w:pPr>
      <w:r w:rsidRPr="0014043C">
        <w:rPr>
          <w:rFonts w:ascii="宋体" w:hAnsi="宋体" w:cs="宋体" w:hint="eastAsia"/>
          <w:szCs w:val="21"/>
        </w:rPr>
        <w:t>（1</w:t>
      </w:r>
      <w:r w:rsidRPr="0014043C">
        <w:rPr>
          <w:rFonts w:ascii="宋体" w:hAnsi="宋体" w:cs="宋体"/>
          <w:szCs w:val="21"/>
        </w:rPr>
        <w:t>）第二章“</w:t>
      </w:r>
      <w:r w:rsidR="00BF5824" w:rsidRPr="0014043C">
        <w:rPr>
          <w:rFonts w:ascii="宋体" w:hAnsi="宋体" w:cs="宋体"/>
          <w:szCs w:val="21"/>
        </w:rPr>
        <w:t>竞标人</w:t>
      </w:r>
      <w:r w:rsidRPr="0014043C">
        <w:rPr>
          <w:rFonts w:ascii="宋体" w:hAnsi="宋体" w:cs="宋体"/>
          <w:szCs w:val="21"/>
        </w:rPr>
        <w:t xml:space="preserve">须知”第1.4.3 </w:t>
      </w:r>
      <w:r w:rsidRPr="0014043C">
        <w:rPr>
          <w:rFonts w:ascii="宋体" w:hAnsi="宋体" w:cs="宋体" w:hint="eastAsia"/>
          <w:szCs w:val="21"/>
        </w:rPr>
        <w:t>项</w:t>
      </w:r>
      <w:r w:rsidRPr="0014043C">
        <w:rPr>
          <w:rFonts w:ascii="宋体" w:hAnsi="宋体" w:cs="宋体"/>
          <w:szCs w:val="21"/>
        </w:rPr>
        <w:t>规定的任何一种情形的；</w:t>
      </w:r>
    </w:p>
    <w:p w14:paraId="781FAC79" w14:textId="77777777" w:rsidR="00B0760F" w:rsidRPr="0014043C" w:rsidRDefault="008662E8">
      <w:pPr>
        <w:spacing w:line="360" w:lineRule="auto"/>
        <w:ind w:firstLineChars="200" w:firstLine="420"/>
        <w:rPr>
          <w:rFonts w:ascii="宋体" w:hAnsi="宋体" w:cs="宋体"/>
          <w:szCs w:val="21"/>
        </w:rPr>
      </w:pPr>
      <w:r w:rsidRPr="0014043C">
        <w:rPr>
          <w:rFonts w:ascii="宋体" w:hAnsi="宋体" w:cs="宋体" w:hint="eastAsia"/>
          <w:szCs w:val="21"/>
        </w:rPr>
        <w:t>（2</w:t>
      </w:r>
      <w:r w:rsidRPr="0014043C">
        <w:rPr>
          <w:rFonts w:ascii="宋体" w:hAnsi="宋体" w:cs="宋体"/>
          <w:szCs w:val="21"/>
        </w:rPr>
        <w:t>）</w:t>
      </w:r>
      <w:r w:rsidRPr="0014043C">
        <w:rPr>
          <w:rFonts w:ascii="宋体" w:hAnsi="宋体" w:cs="宋体" w:hint="eastAsia"/>
          <w:szCs w:val="21"/>
        </w:rPr>
        <w:t>本次投标有串通投标、弄虚作假等其他违反招投标相关法律、法规行为的；</w:t>
      </w:r>
    </w:p>
    <w:p w14:paraId="72289850" w14:textId="5DCCF1DA" w:rsidR="00B0760F" w:rsidRPr="0014043C" w:rsidRDefault="008662E8">
      <w:pPr>
        <w:spacing w:line="360" w:lineRule="auto"/>
        <w:ind w:firstLineChars="200" w:firstLine="420"/>
        <w:rPr>
          <w:rFonts w:ascii="宋体" w:hAnsi="宋体" w:cs="宋体"/>
          <w:szCs w:val="21"/>
        </w:rPr>
      </w:pPr>
      <w:r w:rsidRPr="0014043C">
        <w:rPr>
          <w:rFonts w:ascii="宋体" w:hAnsi="宋体" w:cs="宋体" w:hint="eastAsia"/>
          <w:szCs w:val="21"/>
        </w:rPr>
        <w:t>（3）拒绝按</w:t>
      </w:r>
      <w:r w:rsidR="009B0C42" w:rsidRPr="0014043C">
        <w:rPr>
          <w:rFonts w:ascii="宋体" w:hAnsi="宋体" w:cs="宋体" w:hint="eastAsia"/>
          <w:szCs w:val="21"/>
        </w:rPr>
        <w:t>比选小组</w:t>
      </w:r>
      <w:r w:rsidRPr="0014043C">
        <w:rPr>
          <w:rFonts w:ascii="宋体" w:hAnsi="宋体" w:cs="宋体" w:hint="eastAsia"/>
          <w:szCs w:val="21"/>
        </w:rPr>
        <w:t>要求澄清、说明或补正的。</w:t>
      </w:r>
    </w:p>
    <w:p w14:paraId="1A6826BB" w14:textId="028FCDE4" w:rsidR="00B0760F" w:rsidRPr="0014043C" w:rsidRDefault="008662E8">
      <w:pPr>
        <w:spacing w:line="360" w:lineRule="auto"/>
        <w:ind w:firstLineChars="200" w:firstLine="420"/>
        <w:rPr>
          <w:rFonts w:ascii="宋体" w:hAnsi="宋体" w:cs="宋体"/>
          <w:szCs w:val="21"/>
        </w:rPr>
      </w:pPr>
      <w:r w:rsidRPr="0014043C">
        <w:rPr>
          <w:rFonts w:ascii="宋体" w:hAnsi="宋体" w:cs="宋体" w:hint="eastAsia"/>
          <w:szCs w:val="21"/>
        </w:rPr>
        <w:t xml:space="preserve">3.2.3 </w:t>
      </w:r>
      <w:r w:rsidR="009B0C42" w:rsidRPr="0014043C">
        <w:rPr>
          <w:rFonts w:ascii="宋体" w:hAnsi="宋体" w:cs="宋体" w:hint="eastAsia"/>
          <w:szCs w:val="21"/>
        </w:rPr>
        <w:t>竞标报价</w:t>
      </w:r>
      <w:r w:rsidRPr="0014043C">
        <w:rPr>
          <w:rFonts w:ascii="宋体" w:hAnsi="宋体" w:cs="宋体" w:hint="eastAsia"/>
          <w:szCs w:val="21"/>
        </w:rPr>
        <w:t>有算术错误的，</w:t>
      </w:r>
      <w:r w:rsidR="009B0C42" w:rsidRPr="0014043C">
        <w:rPr>
          <w:rFonts w:ascii="宋体" w:hAnsi="宋体" w:cs="宋体" w:hint="eastAsia"/>
          <w:szCs w:val="21"/>
        </w:rPr>
        <w:t>比选小组</w:t>
      </w:r>
      <w:r w:rsidRPr="0014043C">
        <w:rPr>
          <w:rFonts w:ascii="宋体" w:hAnsi="宋体" w:cs="宋体" w:hint="eastAsia"/>
          <w:szCs w:val="21"/>
        </w:rPr>
        <w:t>按以下原则对</w:t>
      </w:r>
      <w:r w:rsidR="009B0C42" w:rsidRPr="0014043C">
        <w:rPr>
          <w:rFonts w:ascii="宋体" w:hAnsi="宋体" w:cs="宋体" w:hint="eastAsia"/>
          <w:szCs w:val="21"/>
        </w:rPr>
        <w:t>竞标报价</w:t>
      </w:r>
      <w:r w:rsidRPr="0014043C">
        <w:rPr>
          <w:rFonts w:ascii="宋体" w:hAnsi="宋体" w:cs="宋体" w:hint="eastAsia"/>
          <w:szCs w:val="21"/>
        </w:rPr>
        <w:t>进行修正，修正的价格经</w:t>
      </w:r>
      <w:r w:rsidR="00BF5824" w:rsidRPr="0014043C">
        <w:rPr>
          <w:rFonts w:ascii="宋体" w:hAnsi="宋体" w:cs="宋体" w:hint="eastAsia"/>
          <w:szCs w:val="21"/>
        </w:rPr>
        <w:t>竞标人</w:t>
      </w:r>
      <w:r w:rsidRPr="0014043C">
        <w:rPr>
          <w:rFonts w:ascii="宋体" w:hAnsi="宋体" w:cs="宋体" w:hint="eastAsia"/>
          <w:szCs w:val="21"/>
        </w:rPr>
        <w:t>书面确认后具有约束力，修正原则如下：</w:t>
      </w:r>
    </w:p>
    <w:p w14:paraId="28A29C8A" w14:textId="7DF1671C" w:rsidR="00B0760F" w:rsidRPr="0014043C" w:rsidRDefault="008662E8">
      <w:pPr>
        <w:spacing w:line="360" w:lineRule="auto"/>
        <w:ind w:firstLineChars="200" w:firstLine="420"/>
        <w:rPr>
          <w:rFonts w:ascii="宋体" w:hAnsi="宋体" w:cs="宋体"/>
          <w:szCs w:val="21"/>
        </w:rPr>
      </w:pPr>
      <w:r w:rsidRPr="0014043C">
        <w:rPr>
          <w:rFonts w:ascii="宋体" w:hAnsi="宋体" w:cs="宋体" w:hint="eastAsia"/>
          <w:szCs w:val="21"/>
        </w:rPr>
        <w:t>（1）</w:t>
      </w:r>
      <w:r w:rsidR="00BF5824" w:rsidRPr="0014043C">
        <w:rPr>
          <w:rFonts w:ascii="宋体" w:hAnsi="宋体" w:cs="宋体" w:hint="eastAsia"/>
          <w:szCs w:val="21"/>
        </w:rPr>
        <w:t>竞标文件</w:t>
      </w:r>
      <w:r w:rsidRPr="0014043C">
        <w:rPr>
          <w:rFonts w:ascii="宋体" w:hAnsi="宋体" w:cs="宋体" w:hint="eastAsia"/>
          <w:szCs w:val="21"/>
        </w:rPr>
        <w:t>中的大写金额与小写金额不一致的，以大写金额为准；</w:t>
      </w:r>
    </w:p>
    <w:p w14:paraId="015C345A" w14:textId="0DB93B04" w:rsidR="00B0760F" w:rsidRPr="0014043C" w:rsidRDefault="008662E8">
      <w:pPr>
        <w:spacing w:line="360" w:lineRule="auto"/>
        <w:ind w:firstLineChars="200" w:firstLine="420"/>
        <w:rPr>
          <w:rFonts w:ascii="宋体" w:hAnsi="宋体" w:cs="宋体"/>
          <w:szCs w:val="21"/>
        </w:rPr>
      </w:pPr>
      <w:r w:rsidRPr="0014043C">
        <w:rPr>
          <w:rFonts w:ascii="宋体" w:hAnsi="宋体" w:cs="宋体" w:hint="eastAsia"/>
          <w:szCs w:val="21"/>
        </w:rPr>
        <w:t>（2）投标函中的总报价与已标价工程量清单总报价不一致，且工程量清单总报价与依据单价、工程数量、分部分项工程合价计算出的结果不一致的，由</w:t>
      </w:r>
      <w:r w:rsidR="009B0C42" w:rsidRPr="0014043C">
        <w:rPr>
          <w:rFonts w:ascii="宋体" w:hAnsi="宋体" w:cs="宋体" w:hint="eastAsia"/>
          <w:szCs w:val="21"/>
        </w:rPr>
        <w:t>比选小组</w:t>
      </w:r>
      <w:r w:rsidRPr="0014043C">
        <w:rPr>
          <w:rFonts w:ascii="宋体" w:hAnsi="宋体" w:cs="宋体" w:hint="eastAsia"/>
          <w:szCs w:val="21"/>
        </w:rPr>
        <w:t>作</w:t>
      </w:r>
      <w:r w:rsidR="009B0C42" w:rsidRPr="0014043C">
        <w:rPr>
          <w:rFonts w:ascii="宋体" w:hAnsi="宋体" w:cs="宋体" w:hint="eastAsia"/>
          <w:szCs w:val="21"/>
        </w:rPr>
        <w:t>否决竞标</w:t>
      </w:r>
      <w:r w:rsidRPr="0014043C">
        <w:rPr>
          <w:rFonts w:ascii="宋体" w:hAnsi="宋体" w:cs="宋体" w:hint="eastAsia"/>
          <w:szCs w:val="21"/>
        </w:rPr>
        <w:t>处理。</w:t>
      </w:r>
    </w:p>
    <w:p w14:paraId="4951087B" w14:textId="74524710"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512" w:name="_Toc57820623"/>
      <w:r w:rsidRPr="0014043C">
        <w:rPr>
          <w:rFonts w:ascii="宋体" w:hAnsi="宋体"/>
          <w:snapToGrid w:val="0"/>
          <w:kern w:val="0"/>
          <w:sz w:val="24"/>
          <w:szCs w:val="21"/>
        </w:rPr>
        <w:t>3.</w:t>
      </w:r>
      <w:r w:rsidRPr="0014043C">
        <w:rPr>
          <w:rFonts w:ascii="宋体" w:hAnsi="宋体" w:hint="eastAsia"/>
          <w:snapToGrid w:val="0"/>
          <w:kern w:val="0"/>
          <w:sz w:val="24"/>
          <w:szCs w:val="21"/>
        </w:rPr>
        <w:t>3</w:t>
      </w:r>
      <w:r w:rsidRPr="0014043C">
        <w:rPr>
          <w:rFonts w:ascii="宋体" w:hAnsi="宋体"/>
          <w:snapToGrid w:val="0"/>
          <w:kern w:val="0"/>
          <w:sz w:val="24"/>
          <w:szCs w:val="21"/>
        </w:rPr>
        <w:t xml:space="preserve"> </w:t>
      </w:r>
      <w:r w:rsidR="00BF5824" w:rsidRPr="0014043C">
        <w:rPr>
          <w:rFonts w:ascii="宋体" w:hAnsi="宋体" w:hint="eastAsia"/>
          <w:snapToGrid w:val="0"/>
          <w:kern w:val="0"/>
          <w:sz w:val="24"/>
          <w:szCs w:val="21"/>
        </w:rPr>
        <w:t>竞标文件</w:t>
      </w:r>
      <w:r w:rsidRPr="0014043C">
        <w:rPr>
          <w:rFonts w:ascii="宋体" w:hAnsi="宋体" w:hint="eastAsia"/>
          <w:snapToGrid w:val="0"/>
          <w:kern w:val="0"/>
          <w:sz w:val="24"/>
          <w:szCs w:val="21"/>
        </w:rPr>
        <w:t>的澄清和补正</w:t>
      </w:r>
      <w:bookmarkEnd w:id="512"/>
    </w:p>
    <w:p w14:paraId="44BF41D5" w14:textId="49779C52" w:rsidR="00B0760F" w:rsidRPr="0014043C" w:rsidRDefault="008662E8">
      <w:pPr>
        <w:spacing w:line="360" w:lineRule="auto"/>
        <w:ind w:firstLineChars="200" w:firstLine="420"/>
        <w:rPr>
          <w:rFonts w:ascii="宋体" w:hAnsi="宋体" w:cs="宋体"/>
          <w:szCs w:val="21"/>
        </w:rPr>
      </w:pPr>
      <w:r w:rsidRPr="0014043C">
        <w:rPr>
          <w:rFonts w:ascii="宋体" w:hAnsi="宋体" w:cs="宋体"/>
          <w:szCs w:val="21"/>
        </w:rPr>
        <w:t>3.</w:t>
      </w:r>
      <w:r w:rsidRPr="0014043C">
        <w:rPr>
          <w:rFonts w:ascii="宋体" w:hAnsi="宋体" w:cs="宋体" w:hint="eastAsia"/>
          <w:szCs w:val="21"/>
        </w:rPr>
        <w:t>3</w:t>
      </w:r>
      <w:r w:rsidRPr="0014043C">
        <w:rPr>
          <w:rFonts w:ascii="宋体" w:hAnsi="宋体" w:cs="宋体"/>
          <w:szCs w:val="21"/>
        </w:rPr>
        <w:t xml:space="preserve">.1 </w:t>
      </w:r>
      <w:r w:rsidRPr="0014043C">
        <w:rPr>
          <w:rFonts w:ascii="宋体" w:hAnsi="宋体" w:cs="宋体" w:hint="eastAsia"/>
          <w:szCs w:val="21"/>
        </w:rPr>
        <w:t>在评标过程中，</w:t>
      </w:r>
      <w:r w:rsidR="009B0C42" w:rsidRPr="0014043C">
        <w:rPr>
          <w:rFonts w:ascii="宋体" w:hAnsi="宋体" w:cs="宋体" w:hint="eastAsia"/>
          <w:szCs w:val="21"/>
        </w:rPr>
        <w:t>比选小组</w:t>
      </w:r>
      <w:r w:rsidRPr="0014043C">
        <w:rPr>
          <w:rFonts w:ascii="宋体" w:hAnsi="宋体" w:cs="宋体" w:hint="eastAsia"/>
          <w:szCs w:val="21"/>
        </w:rPr>
        <w:t>可以书面形式要求</w:t>
      </w:r>
      <w:r w:rsidR="00BF5824" w:rsidRPr="0014043C">
        <w:rPr>
          <w:rFonts w:ascii="宋体" w:hAnsi="宋体" w:cs="宋体" w:hint="eastAsia"/>
          <w:szCs w:val="21"/>
        </w:rPr>
        <w:t>竞标人</w:t>
      </w:r>
      <w:r w:rsidRPr="0014043C">
        <w:rPr>
          <w:rFonts w:ascii="宋体" w:hAnsi="宋体" w:cs="宋体" w:hint="eastAsia"/>
          <w:szCs w:val="21"/>
        </w:rPr>
        <w:t>对所提交</w:t>
      </w:r>
      <w:r w:rsidR="00BF5824" w:rsidRPr="0014043C">
        <w:rPr>
          <w:rFonts w:ascii="宋体" w:hAnsi="宋体" w:cs="宋体" w:hint="eastAsia"/>
          <w:szCs w:val="21"/>
        </w:rPr>
        <w:t>竞标文件</w:t>
      </w:r>
      <w:r w:rsidRPr="0014043C">
        <w:rPr>
          <w:rFonts w:ascii="宋体" w:hAnsi="宋体" w:cs="宋体" w:hint="eastAsia"/>
          <w:szCs w:val="21"/>
        </w:rPr>
        <w:t>中不明确的内容进行书面澄清或说明，或者对细微偏差进行补正。</w:t>
      </w:r>
      <w:r w:rsidR="009B0C42" w:rsidRPr="0014043C">
        <w:rPr>
          <w:rFonts w:ascii="宋体" w:hAnsi="宋体" w:cs="宋体" w:hint="eastAsia"/>
          <w:szCs w:val="21"/>
        </w:rPr>
        <w:t>比选小组</w:t>
      </w:r>
      <w:r w:rsidRPr="0014043C">
        <w:rPr>
          <w:rFonts w:ascii="宋体" w:hAnsi="宋体" w:cs="宋体" w:hint="eastAsia"/>
          <w:szCs w:val="21"/>
        </w:rPr>
        <w:t>不接受</w:t>
      </w:r>
      <w:r w:rsidR="00BF5824" w:rsidRPr="0014043C">
        <w:rPr>
          <w:rFonts w:ascii="宋体" w:hAnsi="宋体" w:cs="宋体" w:hint="eastAsia"/>
          <w:szCs w:val="21"/>
        </w:rPr>
        <w:t>竞标人</w:t>
      </w:r>
      <w:r w:rsidRPr="0014043C">
        <w:rPr>
          <w:rFonts w:ascii="宋体" w:hAnsi="宋体" w:cs="宋体" w:hint="eastAsia"/>
          <w:szCs w:val="21"/>
        </w:rPr>
        <w:t>主动提出的澄清、说明或补正。</w:t>
      </w:r>
    </w:p>
    <w:p w14:paraId="784D63F0" w14:textId="6444CC6D" w:rsidR="00B0760F" w:rsidRPr="0014043C" w:rsidRDefault="008662E8">
      <w:pPr>
        <w:spacing w:line="360" w:lineRule="auto"/>
        <w:ind w:firstLineChars="200" w:firstLine="420"/>
        <w:rPr>
          <w:rFonts w:ascii="宋体" w:hAnsi="宋体" w:cs="宋体"/>
          <w:szCs w:val="21"/>
        </w:rPr>
      </w:pPr>
      <w:r w:rsidRPr="0014043C">
        <w:rPr>
          <w:rFonts w:ascii="宋体" w:hAnsi="宋体" w:cs="宋体"/>
          <w:szCs w:val="21"/>
        </w:rPr>
        <w:lastRenderedPageBreak/>
        <w:t>3.</w:t>
      </w:r>
      <w:r w:rsidRPr="0014043C">
        <w:rPr>
          <w:rFonts w:ascii="宋体" w:hAnsi="宋体" w:cs="宋体" w:hint="eastAsia"/>
          <w:szCs w:val="21"/>
        </w:rPr>
        <w:t>3</w:t>
      </w:r>
      <w:r w:rsidRPr="0014043C">
        <w:rPr>
          <w:rFonts w:ascii="宋体" w:hAnsi="宋体" w:cs="宋体"/>
          <w:szCs w:val="21"/>
        </w:rPr>
        <w:t xml:space="preserve">.2 </w:t>
      </w:r>
      <w:r w:rsidRPr="0014043C">
        <w:rPr>
          <w:rFonts w:ascii="宋体" w:hAnsi="宋体" w:cs="宋体" w:hint="eastAsia"/>
          <w:szCs w:val="21"/>
        </w:rPr>
        <w:t>澄清、说明和补正不得改变</w:t>
      </w:r>
      <w:r w:rsidR="00BF5824" w:rsidRPr="0014043C">
        <w:rPr>
          <w:rFonts w:ascii="宋体" w:hAnsi="宋体" w:cs="宋体" w:hint="eastAsia"/>
          <w:szCs w:val="21"/>
        </w:rPr>
        <w:t>竞标文件</w:t>
      </w:r>
      <w:r w:rsidRPr="0014043C">
        <w:rPr>
          <w:rFonts w:ascii="宋体" w:hAnsi="宋体" w:cs="宋体" w:hint="eastAsia"/>
          <w:szCs w:val="21"/>
        </w:rPr>
        <w:t>的实质性内容（算术性错误修正的除外）。</w:t>
      </w:r>
      <w:r w:rsidR="00BF5824" w:rsidRPr="0014043C">
        <w:rPr>
          <w:rFonts w:ascii="宋体" w:hAnsi="宋体" w:cs="宋体" w:hint="eastAsia"/>
          <w:szCs w:val="21"/>
        </w:rPr>
        <w:t>竞标人</w:t>
      </w:r>
      <w:r w:rsidRPr="0014043C">
        <w:rPr>
          <w:rFonts w:ascii="宋体" w:hAnsi="宋体" w:cs="宋体" w:hint="eastAsia"/>
          <w:szCs w:val="21"/>
        </w:rPr>
        <w:t>的书面澄清、说明和补正属于</w:t>
      </w:r>
      <w:r w:rsidR="00BF5824" w:rsidRPr="0014043C">
        <w:rPr>
          <w:rFonts w:ascii="宋体" w:hAnsi="宋体" w:cs="宋体" w:hint="eastAsia"/>
          <w:szCs w:val="21"/>
        </w:rPr>
        <w:t>竞标文件</w:t>
      </w:r>
      <w:r w:rsidRPr="0014043C">
        <w:rPr>
          <w:rFonts w:ascii="宋体" w:hAnsi="宋体" w:cs="宋体" w:hint="eastAsia"/>
          <w:szCs w:val="21"/>
        </w:rPr>
        <w:t>的组成部分。</w:t>
      </w:r>
    </w:p>
    <w:p w14:paraId="4BFFED0A" w14:textId="479455CD" w:rsidR="00B0760F" w:rsidRPr="0014043C" w:rsidRDefault="008662E8">
      <w:pPr>
        <w:spacing w:line="360" w:lineRule="auto"/>
        <w:ind w:firstLineChars="200" w:firstLine="420"/>
        <w:rPr>
          <w:rFonts w:ascii="宋体" w:hAnsi="宋体" w:cs="宋体"/>
          <w:szCs w:val="21"/>
        </w:rPr>
      </w:pPr>
      <w:r w:rsidRPr="0014043C">
        <w:rPr>
          <w:rFonts w:ascii="宋体" w:hAnsi="宋体" w:cs="宋体"/>
          <w:szCs w:val="21"/>
        </w:rPr>
        <w:t>3.</w:t>
      </w:r>
      <w:r w:rsidRPr="0014043C">
        <w:rPr>
          <w:rFonts w:ascii="宋体" w:hAnsi="宋体" w:cs="宋体" w:hint="eastAsia"/>
          <w:szCs w:val="21"/>
        </w:rPr>
        <w:t>3</w:t>
      </w:r>
      <w:r w:rsidRPr="0014043C">
        <w:rPr>
          <w:rFonts w:ascii="宋体" w:hAnsi="宋体" w:cs="宋体"/>
          <w:szCs w:val="21"/>
        </w:rPr>
        <w:t xml:space="preserve">.3 </w:t>
      </w:r>
      <w:r w:rsidR="009B0C42" w:rsidRPr="0014043C">
        <w:rPr>
          <w:rFonts w:ascii="宋体" w:hAnsi="宋体" w:cs="宋体" w:hint="eastAsia"/>
          <w:szCs w:val="21"/>
        </w:rPr>
        <w:t>比选小组</w:t>
      </w:r>
      <w:r w:rsidRPr="0014043C">
        <w:rPr>
          <w:rFonts w:ascii="宋体" w:hAnsi="宋体" w:cs="宋体" w:hint="eastAsia"/>
          <w:szCs w:val="21"/>
        </w:rPr>
        <w:t>对</w:t>
      </w:r>
      <w:r w:rsidR="00BF5824" w:rsidRPr="0014043C">
        <w:rPr>
          <w:rFonts w:ascii="宋体" w:hAnsi="宋体" w:cs="宋体" w:hint="eastAsia"/>
          <w:szCs w:val="21"/>
        </w:rPr>
        <w:t>竞标人</w:t>
      </w:r>
      <w:r w:rsidRPr="0014043C">
        <w:rPr>
          <w:rFonts w:ascii="宋体" w:hAnsi="宋体" w:cs="宋体" w:hint="eastAsia"/>
          <w:szCs w:val="21"/>
        </w:rPr>
        <w:t>提交的澄清、说明或补正有疑问的，可以要求</w:t>
      </w:r>
      <w:r w:rsidR="00BF5824" w:rsidRPr="0014043C">
        <w:rPr>
          <w:rFonts w:ascii="宋体" w:hAnsi="宋体" w:cs="宋体" w:hint="eastAsia"/>
          <w:szCs w:val="21"/>
        </w:rPr>
        <w:t>竞标人</w:t>
      </w:r>
      <w:r w:rsidRPr="0014043C">
        <w:rPr>
          <w:rFonts w:ascii="宋体" w:hAnsi="宋体" w:cs="宋体" w:hint="eastAsia"/>
          <w:szCs w:val="21"/>
        </w:rPr>
        <w:t>进一步澄清、说明或补正，直至满足</w:t>
      </w:r>
      <w:r w:rsidR="009B0C42" w:rsidRPr="0014043C">
        <w:rPr>
          <w:rFonts w:ascii="宋体" w:hAnsi="宋体" w:cs="宋体" w:hint="eastAsia"/>
          <w:szCs w:val="21"/>
        </w:rPr>
        <w:t>比选小组</w:t>
      </w:r>
      <w:r w:rsidRPr="0014043C">
        <w:rPr>
          <w:rFonts w:ascii="宋体" w:hAnsi="宋体" w:cs="宋体" w:hint="eastAsia"/>
          <w:szCs w:val="21"/>
        </w:rPr>
        <w:t>的要求。</w:t>
      </w:r>
    </w:p>
    <w:p w14:paraId="34358667" w14:textId="77777777" w:rsidR="00B0760F" w:rsidRPr="0014043C" w:rsidRDefault="008662E8" w:rsidP="009F297F">
      <w:pPr>
        <w:autoSpaceDE w:val="0"/>
        <w:autoSpaceDN w:val="0"/>
        <w:adjustRightInd w:val="0"/>
        <w:snapToGrid w:val="0"/>
        <w:spacing w:line="360" w:lineRule="auto"/>
        <w:jc w:val="left"/>
        <w:rPr>
          <w:rFonts w:ascii="宋体" w:hAnsi="宋体"/>
          <w:snapToGrid w:val="0"/>
          <w:kern w:val="0"/>
          <w:sz w:val="24"/>
          <w:szCs w:val="21"/>
        </w:rPr>
      </w:pPr>
      <w:bookmarkStart w:id="513" w:name="_Toc484465184"/>
      <w:bookmarkStart w:id="514" w:name="_Toc479262406"/>
      <w:bookmarkStart w:id="515" w:name="_Toc57820624"/>
      <w:r w:rsidRPr="0014043C">
        <w:rPr>
          <w:rFonts w:ascii="宋体" w:hAnsi="宋体"/>
          <w:snapToGrid w:val="0"/>
          <w:kern w:val="0"/>
          <w:sz w:val="24"/>
          <w:szCs w:val="21"/>
        </w:rPr>
        <w:t>3.</w:t>
      </w:r>
      <w:r w:rsidRPr="0014043C">
        <w:rPr>
          <w:rFonts w:ascii="宋体" w:hAnsi="宋体" w:hint="eastAsia"/>
          <w:snapToGrid w:val="0"/>
          <w:kern w:val="0"/>
          <w:sz w:val="24"/>
          <w:szCs w:val="21"/>
        </w:rPr>
        <w:t>4</w:t>
      </w:r>
      <w:r w:rsidRPr="0014043C">
        <w:rPr>
          <w:rFonts w:ascii="宋体" w:hAnsi="宋体"/>
          <w:snapToGrid w:val="0"/>
          <w:kern w:val="0"/>
          <w:sz w:val="24"/>
          <w:szCs w:val="21"/>
        </w:rPr>
        <w:t xml:space="preserve"> </w:t>
      </w:r>
      <w:r w:rsidRPr="0014043C">
        <w:rPr>
          <w:rFonts w:ascii="宋体" w:hAnsi="宋体" w:hint="eastAsia"/>
          <w:snapToGrid w:val="0"/>
          <w:kern w:val="0"/>
          <w:sz w:val="24"/>
          <w:szCs w:val="21"/>
        </w:rPr>
        <w:t>评标结果</w:t>
      </w:r>
      <w:bookmarkEnd w:id="513"/>
      <w:bookmarkEnd w:id="514"/>
      <w:bookmarkEnd w:id="515"/>
    </w:p>
    <w:p w14:paraId="0471FB3B" w14:textId="11A5A330" w:rsidR="00B0760F" w:rsidRPr="0014043C" w:rsidRDefault="008662E8">
      <w:pPr>
        <w:autoSpaceDE w:val="0"/>
        <w:autoSpaceDN w:val="0"/>
        <w:adjustRightInd w:val="0"/>
        <w:spacing w:line="360" w:lineRule="auto"/>
        <w:ind w:firstLineChars="200" w:firstLine="420"/>
        <w:jc w:val="left"/>
        <w:rPr>
          <w:rFonts w:ascii="宋体" w:hAnsi="宋体" w:cs="宋体"/>
          <w:kern w:val="0"/>
          <w:szCs w:val="21"/>
        </w:rPr>
      </w:pPr>
      <w:r w:rsidRPr="0014043C">
        <w:rPr>
          <w:rFonts w:ascii="宋体" w:hAnsi="宋体" w:cs="宋体"/>
          <w:szCs w:val="21"/>
        </w:rPr>
        <w:t>3.</w:t>
      </w:r>
      <w:r w:rsidRPr="0014043C">
        <w:rPr>
          <w:rFonts w:ascii="宋体" w:hAnsi="宋体" w:cs="宋体" w:hint="eastAsia"/>
          <w:szCs w:val="21"/>
        </w:rPr>
        <w:t>4</w:t>
      </w:r>
      <w:r w:rsidRPr="0014043C">
        <w:rPr>
          <w:rFonts w:ascii="宋体" w:hAnsi="宋体" w:cs="宋体"/>
          <w:szCs w:val="21"/>
        </w:rPr>
        <w:t>.1</w:t>
      </w:r>
      <w:r w:rsidRPr="0014043C">
        <w:rPr>
          <w:rFonts w:ascii="宋体" w:hAnsi="宋体" w:cs="宋体" w:hint="eastAsia"/>
          <w:szCs w:val="21"/>
        </w:rPr>
        <w:t xml:space="preserve"> 除第二章“</w:t>
      </w:r>
      <w:r w:rsidR="00BF5824" w:rsidRPr="0014043C">
        <w:rPr>
          <w:rFonts w:ascii="宋体" w:hAnsi="宋体" w:cs="宋体" w:hint="eastAsia"/>
          <w:szCs w:val="21"/>
        </w:rPr>
        <w:t>竞标人</w:t>
      </w:r>
      <w:r w:rsidRPr="0014043C">
        <w:rPr>
          <w:rFonts w:ascii="宋体" w:hAnsi="宋体" w:cs="宋体" w:hint="eastAsia"/>
          <w:szCs w:val="21"/>
        </w:rPr>
        <w:t>须知”前附表授权直接确定中标人外，</w:t>
      </w:r>
      <w:r w:rsidR="009B0C42" w:rsidRPr="0014043C">
        <w:rPr>
          <w:rFonts w:ascii="宋体" w:hAnsi="宋体" w:cs="宋体" w:hint="eastAsia"/>
          <w:szCs w:val="21"/>
        </w:rPr>
        <w:t>比选小组</w:t>
      </w:r>
      <w:r w:rsidRPr="0014043C">
        <w:rPr>
          <w:rFonts w:ascii="宋体" w:hAnsi="宋体" w:cs="宋体" w:hint="eastAsia"/>
          <w:szCs w:val="21"/>
        </w:rPr>
        <w:t>按经评审的最低投标价法推荐中标候选人。</w:t>
      </w:r>
    </w:p>
    <w:p w14:paraId="23BFC9CC" w14:textId="27916714" w:rsidR="00B0760F" w:rsidRPr="0014043C" w:rsidRDefault="008662E8">
      <w:pPr>
        <w:spacing w:line="360" w:lineRule="auto"/>
        <w:ind w:firstLineChars="200" w:firstLine="420"/>
        <w:jc w:val="left"/>
        <w:rPr>
          <w:rFonts w:ascii="宋体" w:hAnsi="宋体" w:cs="宋体"/>
          <w:szCs w:val="21"/>
        </w:rPr>
      </w:pPr>
      <w:r w:rsidRPr="0014043C">
        <w:rPr>
          <w:rFonts w:ascii="宋体" w:hAnsi="宋体" w:cs="宋体"/>
          <w:szCs w:val="21"/>
        </w:rPr>
        <w:t>3.</w:t>
      </w:r>
      <w:r w:rsidRPr="0014043C">
        <w:rPr>
          <w:rFonts w:ascii="宋体" w:hAnsi="宋体" w:cs="宋体" w:hint="eastAsia"/>
          <w:szCs w:val="21"/>
        </w:rPr>
        <w:t>4</w:t>
      </w:r>
      <w:r w:rsidRPr="0014043C">
        <w:rPr>
          <w:rFonts w:ascii="宋体" w:hAnsi="宋体" w:cs="宋体"/>
          <w:szCs w:val="21"/>
        </w:rPr>
        <w:t>.2</w:t>
      </w:r>
      <w:r w:rsidRPr="0014043C">
        <w:rPr>
          <w:rFonts w:ascii="宋体" w:hAnsi="宋体" w:cs="宋体" w:hint="eastAsia"/>
          <w:szCs w:val="21"/>
        </w:rPr>
        <w:t xml:space="preserve"> </w:t>
      </w:r>
      <w:r w:rsidR="009B0C42" w:rsidRPr="0014043C">
        <w:rPr>
          <w:rFonts w:ascii="宋体" w:hAnsi="宋体" w:cs="宋体" w:hint="eastAsia"/>
          <w:szCs w:val="21"/>
        </w:rPr>
        <w:t>比选小组</w:t>
      </w:r>
      <w:r w:rsidRPr="0014043C">
        <w:rPr>
          <w:rFonts w:ascii="宋体" w:hAnsi="宋体" w:cs="宋体" w:hint="eastAsia"/>
          <w:szCs w:val="21"/>
        </w:rPr>
        <w:t>完成评标后，应当向</w:t>
      </w:r>
      <w:r w:rsidR="00BF5824" w:rsidRPr="0014043C">
        <w:rPr>
          <w:rFonts w:ascii="宋体" w:hAnsi="宋体" w:cs="宋体" w:hint="eastAsia"/>
          <w:szCs w:val="21"/>
        </w:rPr>
        <w:t>比选人</w:t>
      </w:r>
      <w:r w:rsidRPr="0014043C">
        <w:rPr>
          <w:rFonts w:ascii="宋体" w:hAnsi="宋体" w:cs="宋体" w:hint="eastAsia"/>
          <w:szCs w:val="21"/>
        </w:rPr>
        <w:t>提交书面评标报告和中标候选人名单。</w:t>
      </w:r>
    </w:p>
    <w:p w14:paraId="0FAD55E7" w14:textId="55AF4EFC" w:rsidR="00B0760F" w:rsidRPr="0014043C" w:rsidRDefault="008662E8">
      <w:pPr>
        <w:pStyle w:val="af9"/>
        <w:spacing w:line="360" w:lineRule="auto"/>
        <w:rPr>
          <w:rFonts w:ascii="宋体" w:hAnsi="宋体"/>
          <w:b/>
          <w:sz w:val="28"/>
          <w:szCs w:val="28"/>
          <w:u w:val="none"/>
          <w:lang w:eastAsia="zh-CN"/>
        </w:rPr>
      </w:pPr>
      <w:r w:rsidRPr="0014043C">
        <w:rPr>
          <w:rFonts w:ascii="宋体" w:hAnsi="宋体" w:cs="宋体"/>
          <w:szCs w:val="21"/>
          <w:lang w:eastAsia="zh-CN"/>
        </w:rPr>
        <w:br w:type="page"/>
      </w:r>
      <w:r w:rsidRPr="0014043C">
        <w:rPr>
          <w:rFonts w:ascii="宋体" w:hAnsi="宋体"/>
          <w:b/>
          <w:sz w:val="28"/>
          <w:szCs w:val="28"/>
          <w:u w:val="none"/>
          <w:lang w:eastAsia="zh-CN"/>
        </w:rPr>
        <w:lastRenderedPageBreak/>
        <w:t>附件A：</w:t>
      </w:r>
      <w:r w:rsidRPr="0014043C">
        <w:rPr>
          <w:rFonts w:ascii="宋体" w:hAnsi="宋体" w:hint="eastAsia"/>
          <w:b/>
          <w:sz w:val="28"/>
          <w:szCs w:val="28"/>
          <w:u w:val="none"/>
          <w:lang w:eastAsia="zh-CN"/>
        </w:rPr>
        <w:t>经评审的最低投标价法</w:t>
      </w:r>
      <w:r w:rsidR="009B0C42" w:rsidRPr="0014043C">
        <w:rPr>
          <w:rFonts w:ascii="宋体" w:hAnsi="宋体"/>
          <w:b/>
          <w:sz w:val="28"/>
          <w:szCs w:val="28"/>
          <w:u w:val="none"/>
          <w:lang w:eastAsia="zh-CN"/>
        </w:rPr>
        <w:t>否决竞标</w:t>
      </w:r>
      <w:r w:rsidRPr="0014043C">
        <w:rPr>
          <w:rFonts w:ascii="宋体" w:hAnsi="宋体"/>
          <w:b/>
          <w:sz w:val="28"/>
          <w:szCs w:val="28"/>
          <w:u w:val="none"/>
          <w:lang w:eastAsia="zh-CN"/>
        </w:rPr>
        <w:t>情况一览表</w:t>
      </w:r>
    </w:p>
    <w:p w14:paraId="07C53AA4" w14:textId="088647CD" w:rsidR="00B0760F" w:rsidRPr="0014043C" w:rsidRDefault="00BF5824">
      <w:pPr>
        <w:pStyle w:val="af9"/>
        <w:spacing w:line="360" w:lineRule="auto"/>
        <w:ind w:firstLineChars="200" w:firstLine="420"/>
        <w:jc w:val="both"/>
        <w:rPr>
          <w:rFonts w:ascii="宋体" w:hAnsi="宋体"/>
          <w:sz w:val="21"/>
          <w:szCs w:val="21"/>
          <w:u w:val="none"/>
          <w:lang w:eastAsia="zh-CN"/>
        </w:rPr>
      </w:pPr>
      <w:r w:rsidRPr="0014043C">
        <w:rPr>
          <w:rFonts w:ascii="宋体" w:hAnsi="宋体" w:hint="eastAsia"/>
          <w:sz w:val="21"/>
          <w:szCs w:val="21"/>
          <w:u w:val="none"/>
          <w:lang w:eastAsia="zh-CN"/>
        </w:rPr>
        <w:t>竞标文件</w:t>
      </w:r>
      <w:r w:rsidR="008662E8" w:rsidRPr="0014043C">
        <w:rPr>
          <w:rFonts w:ascii="宋体" w:hAnsi="宋体" w:hint="eastAsia"/>
          <w:sz w:val="21"/>
          <w:szCs w:val="21"/>
          <w:u w:val="none"/>
          <w:lang w:eastAsia="zh-CN"/>
        </w:rPr>
        <w:t>存在本一览表下列情形之一的，</w:t>
      </w:r>
      <w:r w:rsidRPr="0014043C">
        <w:rPr>
          <w:rFonts w:ascii="宋体" w:hAnsi="宋体" w:hint="eastAsia"/>
          <w:sz w:val="21"/>
          <w:szCs w:val="21"/>
          <w:u w:val="none"/>
          <w:lang w:eastAsia="zh-CN"/>
        </w:rPr>
        <w:t>竞标文件</w:t>
      </w:r>
      <w:r w:rsidR="008662E8" w:rsidRPr="0014043C">
        <w:rPr>
          <w:rFonts w:ascii="宋体" w:hAnsi="宋体" w:hint="eastAsia"/>
          <w:sz w:val="21"/>
          <w:szCs w:val="21"/>
          <w:u w:val="none"/>
          <w:lang w:eastAsia="zh-CN"/>
        </w:rPr>
        <w:t>视为重大偏差并作</w:t>
      </w:r>
      <w:r w:rsidR="009B0C42" w:rsidRPr="0014043C">
        <w:rPr>
          <w:rFonts w:ascii="宋体" w:hAnsi="宋体" w:hint="eastAsia"/>
          <w:sz w:val="21"/>
          <w:szCs w:val="21"/>
          <w:u w:val="none"/>
          <w:lang w:eastAsia="zh-CN"/>
        </w:rPr>
        <w:t>否决竞标</w:t>
      </w:r>
      <w:r w:rsidR="008662E8" w:rsidRPr="0014043C">
        <w:rPr>
          <w:rFonts w:ascii="宋体" w:hAnsi="宋体" w:hint="eastAsia"/>
          <w:sz w:val="21"/>
          <w:szCs w:val="21"/>
          <w:u w:val="none"/>
          <w:lang w:eastAsia="zh-CN"/>
        </w:rPr>
        <w:t>处理，否则，</w:t>
      </w:r>
      <w:r w:rsidR="009B0C42" w:rsidRPr="0014043C">
        <w:rPr>
          <w:rFonts w:ascii="宋体" w:hAnsi="宋体" w:hint="eastAsia"/>
          <w:sz w:val="21"/>
          <w:szCs w:val="21"/>
          <w:u w:val="none"/>
          <w:lang w:eastAsia="zh-CN"/>
        </w:rPr>
        <w:t>比选小组</w:t>
      </w:r>
      <w:r w:rsidR="008662E8" w:rsidRPr="0014043C">
        <w:rPr>
          <w:rFonts w:ascii="宋体" w:hAnsi="宋体" w:hint="eastAsia"/>
          <w:sz w:val="21"/>
          <w:szCs w:val="21"/>
          <w:u w:val="none"/>
          <w:lang w:eastAsia="zh-CN"/>
        </w:rPr>
        <w:t>不得视为重大偏差而否决</w:t>
      </w:r>
      <w:r w:rsidRPr="0014043C">
        <w:rPr>
          <w:rFonts w:ascii="宋体" w:hAnsi="宋体" w:hint="eastAsia"/>
          <w:sz w:val="21"/>
          <w:szCs w:val="21"/>
          <w:u w:val="none"/>
          <w:lang w:eastAsia="zh-CN"/>
        </w:rPr>
        <w:t>竞标人</w:t>
      </w:r>
      <w:r w:rsidR="008662E8" w:rsidRPr="0014043C">
        <w:rPr>
          <w:rFonts w:ascii="宋体" w:hAnsi="宋体" w:hint="eastAsia"/>
          <w:sz w:val="21"/>
          <w:szCs w:val="21"/>
          <w:u w:val="none"/>
          <w:lang w:eastAsia="zh-CN"/>
        </w:rPr>
        <w:t>的</w:t>
      </w:r>
      <w:r w:rsidRPr="0014043C">
        <w:rPr>
          <w:rFonts w:ascii="宋体" w:hAnsi="宋体" w:hint="eastAsia"/>
          <w:sz w:val="21"/>
          <w:szCs w:val="21"/>
          <w:u w:val="none"/>
          <w:lang w:eastAsia="zh-CN"/>
        </w:rPr>
        <w:t>竞标文件</w:t>
      </w:r>
      <w:r w:rsidR="008662E8" w:rsidRPr="0014043C">
        <w:rPr>
          <w:rFonts w:ascii="宋体" w:hAnsi="宋体"/>
          <w:sz w:val="21"/>
          <w:szCs w:val="21"/>
          <w:u w:val="none"/>
          <w:lang w:eastAsia="zh-CN"/>
        </w:rPr>
        <w:t>。</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961"/>
        <w:gridCol w:w="1515"/>
        <w:gridCol w:w="6886"/>
      </w:tblGrid>
      <w:tr w:rsidR="00B54009" w:rsidRPr="0014043C" w14:paraId="1FD5A0E6" w14:textId="77777777" w:rsidTr="00FF16A9">
        <w:trPr>
          <w:jc w:val="center"/>
        </w:trPr>
        <w:tc>
          <w:tcPr>
            <w:tcW w:w="961" w:type="dxa"/>
            <w:vAlign w:val="center"/>
          </w:tcPr>
          <w:p w14:paraId="34675023" w14:textId="77777777" w:rsidR="00B0760F" w:rsidRPr="0014043C" w:rsidRDefault="008662E8">
            <w:pPr>
              <w:spacing w:line="400" w:lineRule="exact"/>
              <w:jc w:val="center"/>
              <w:rPr>
                <w:rFonts w:ascii="宋体" w:hAnsi="宋体"/>
                <w:b/>
                <w:szCs w:val="21"/>
              </w:rPr>
            </w:pPr>
            <w:r w:rsidRPr="0014043C">
              <w:rPr>
                <w:rFonts w:ascii="宋体" w:hAnsi="宋体"/>
                <w:b/>
                <w:szCs w:val="21"/>
              </w:rPr>
              <w:t>章节号</w:t>
            </w:r>
          </w:p>
        </w:tc>
        <w:tc>
          <w:tcPr>
            <w:tcW w:w="1515" w:type="dxa"/>
            <w:vAlign w:val="center"/>
          </w:tcPr>
          <w:p w14:paraId="7A7A2F25" w14:textId="77777777" w:rsidR="00B0760F" w:rsidRPr="0014043C" w:rsidRDefault="008662E8">
            <w:pPr>
              <w:spacing w:line="400" w:lineRule="exact"/>
              <w:jc w:val="center"/>
              <w:rPr>
                <w:rFonts w:ascii="宋体" w:hAnsi="宋体"/>
                <w:b/>
                <w:szCs w:val="21"/>
              </w:rPr>
            </w:pPr>
            <w:r w:rsidRPr="0014043C">
              <w:rPr>
                <w:rFonts w:ascii="宋体" w:hAnsi="宋体"/>
                <w:b/>
                <w:szCs w:val="21"/>
              </w:rPr>
              <w:t>条款名称</w:t>
            </w:r>
          </w:p>
        </w:tc>
        <w:tc>
          <w:tcPr>
            <w:tcW w:w="6886" w:type="dxa"/>
            <w:vAlign w:val="center"/>
          </w:tcPr>
          <w:p w14:paraId="3C6F95E1" w14:textId="6DA402BE" w:rsidR="00B0760F" w:rsidRPr="0014043C" w:rsidRDefault="009B0C42">
            <w:pPr>
              <w:spacing w:line="400" w:lineRule="exact"/>
              <w:jc w:val="center"/>
              <w:rPr>
                <w:rFonts w:ascii="宋体" w:hAnsi="宋体"/>
                <w:b/>
                <w:szCs w:val="21"/>
              </w:rPr>
            </w:pPr>
            <w:r w:rsidRPr="0014043C">
              <w:rPr>
                <w:rFonts w:ascii="宋体" w:hAnsi="宋体"/>
                <w:b/>
                <w:szCs w:val="21"/>
              </w:rPr>
              <w:t>否决竞标</w:t>
            </w:r>
            <w:r w:rsidR="008662E8" w:rsidRPr="0014043C">
              <w:rPr>
                <w:rFonts w:ascii="宋体" w:hAnsi="宋体"/>
                <w:b/>
                <w:szCs w:val="21"/>
              </w:rPr>
              <w:t>条件</w:t>
            </w:r>
          </w:p>
        </w:tc>
      </w:tr>
      <w:tr w:rsidR="00B54009" w:rsidRPr="0014043C" w14:paraId="146D7836" w14:textId="77777777" w:rsidTr="00FF16A9">
        <w:trPr>
          <w:tblHeader/>
          <w:jc w:val="center"/>
        </w:trPr>
        <w:tc>
          <w:tcPr>
            <w:tcW w:w="961" w:type="dxa"/>
            <w:vMerge w:val="restart"/>
            <w:vAlign w:val="center"/>
          </w:tcPr>
          <w:p w14:paraId="288F7432" w14:textId="77777777" w:rsidR="00B0760F" w:rsidRPr="0014043C" w:rsidRDefault="00B0760F">
            <w:pPr>
              <w:spacing w:line="400" w:lineRule="exact"/>
              <w:jc w:val="center"/>
              <w:rPr>
                <w:rFonts w:ascii="宋体" w:hAnsi="宋体"/>
                <w:szCs w:val="21"/>
              </w:rPr>
            </w:pPr>
          </w:p>
        </w:tc>
        <w:tc>
          <w:tcPr>
            <w:tcW w:w="1515" w:type="dxa"/>
            <w:vMerge w:val="restart"/>
            <w:tcBorders>
              <w:top w:val="single" w:sz="4" w:space="0" w:color="auto"/>
            </w:tcBorders>
            <w:vAlign w:val="center"/>
          </w:tcPr>
          <w:p w14:paraId="22695F88" w14:textId="77777777" w:rsidR="00B0760F" w:rsidRPr="0014043C" w:rsidRDefault="008662E8">
            <w:pPr>
              <w:spacing w:line="400" w:lineRule="exact"/>
              <w:jc w:val="center"/>
              <w:rPr>
                <w:rFonts w:ascii="宋体" w:hAnsi="宋体"/>
                <w:szCs w:val="21"/>
              </w:rPr>
            </w:pPr>
            <w:r w:rsidRPr="0014043C">
              <w:rPr>
                <w:rFonts w:ascii="宋体" w:hAnsi="宋体" w:hint="eastAsia"/>
                <w:szCs w:val="21"/>
              </w:rPr>
              <w:t>资格评审</w:t>
            </w:r>
          </w:p>
        </w:tc>
        <w:tc>
          <w:tcPr>
            <w:tcW w:w="6886" w:type="dxa"/>
            <w:vAlign w:val="center"/>
          </w:tcPr>
          <w:p w14:paraId="3F82B52E" w14:textId="795CE78C" w:rsidR="00B0760F" w:rsidRPr="0014043C" w:rsidRDefault="008662E8">
            <w:pPr>
              <w:spacing w:line="400" w:lineRule="exact"/>
              <w:ind w:firstLineChars="200" w:firstLine="420"/>
              <w:rPr>
                <w:rFonts w:ascii="宋体" w:hAnsi="宋体"/>
                <w:szCs w:val="21"/>
              </w:rPr>
            </w:pPr>
            <w:r w:rsidRPr="0014043C">
              <w:rPr>
                <w:rFonts w:ascii="宋体" w:hAnsi="宋体" w:hint="eastAsia"/>
                <w:szCs w:val="21"/>
              </w:rPr>
              <w:t>A-2</w:t>
            </w:r>
            <w:r w:rsidR="00BF5824" w:rsidRPr="0014043C">
              <w:rPr>
                <w:rFonts w:ascii="宋体" w:hAnsi="宋体" w:hint="eastAsia"/>
                <w:szCs w:val="21"/>
              </w:rPr>
              <w:t>竞标人</w:t>
            </w:r>
            <w:r w:rsidRPr="0014043C">
              <w:rPr>
                <w:rFonts w:ascii="宋体" w:hAnsi="宋体" w:hint="eastAsia"/>
                <w:szCs w:val="21"/>
              </w:rPr>
              <w:t>的营业执照及安全生产条件须满足</w:t>
            </w:r>
            <w:r w:rsidR="00BF5824" w:rsidRPr="0014043C">
              <w:rPr>
                <w:rFonts w:ascii="宋体" w:hAnsi="宋体" w:hint="eastAsia"/>
                <w:szCs w:val="21"/>
              </w:rPr>
              <w:t>竞标人</w:t>
            </w:r>
            <w:r w:rsidRPr="0014043C">
              <w:rPr>
                <w:rFonts w:ascii="宋体" w:hAnsi="宋体" w:hint="eastAsia"/>
                <w:szCs w:val="21"/>
              </w:rPr>
              <w:t>须知前附表第1.4.1项第1条的要求，否则由</w:t>
            </w:r>
            <w:r w:rsidR="009B0C42" w:rsidRPr="0014043C">
              <w:rPr>
                <w:rFonts w:ascii="宋体" w:hAnsi="宋体" w:hint="eastAsia"/>
                <w:szCs w:val="21"/>
              </w:rPr>
              <w:t>比选小组</w:t>
            </w:r>
            <w:r w:rsidRPr="0014043C">
              <w:rPr>
                <w:rFonts w:ascii="宋体" w:hAnsi="宋体" w:hint="eastAsia"/>
                <w:szCs w:val="21"/>
              </w:rPr>
              <w:t>作</w:t>
            </w:r>
            <w:r w:rsidR="009B0C42" w:rsidRPr="0014043C">
              <w:rPr>
                <w:rFonts w:ascii="宋体" w:hAnsi="宋体" w:hint="eastAsia"/>
                <w:szCs w:val="21"/>
              </w:rPr>
              <w:t>否决竞标</w:t>
            </w:r>
            <w:r w:rsidRPr="0014043C">
              <w:rPr>
                <w:rFonts w:ascii="宋体" w:hAnsi="宋体" w:hint="eastAsia"/>
                <w:szCs w:val="21"/>
              </w:rPr>
              <w:t>处理。</w:t>
            </w:r>
          </w:p>
        </w:tc>
      </w:tr>
      <w:tr w:rsidR="00B54009" w:rsidRPr="0014043C" w14:paraId="4298B9CD" w14:textId="77777777" w:rsidTr="00FF16A9">
        <w:trPr>
          <w:tblHeader/>
          <w:jc w:val="center"/>
        </w:trPr>
        <w:tc>
          <w:tcPr>
            <w:tcW w:w="961" w:type="dxa"/>
            <w:vMerge/>
            <w:vAlign w:val="center"/>
          </w:tcPr>
          <w:p w14:paraId="46A96291" w14:textId="77777777" w:rsidR="00B0760F" w:rsidRPr="0014043C" w:rsidRDefault="00B0760F">
            <w:pPr>
              <w:spacing w:line="400" w:lineRule="exact"/>
              <w:jc w:val="center"/>
              <w:rPr>
                <w:rFonts w:ascii="宋体" w:hAnsi="宋体"/>
                <w:szCs w:val="21"/>
              </w:rPr>
            </w:pPr>
          </w:p>
        </w:tc>
        <w:tc>
          <w:tcPr>
            <w:tcW w:w="1515" w:type="dxa"/>
            <w:vMerge/>
            <w:vAlign w:val="center"/>
          </w:tcPr>
          <w:p w14:paraId="6B37424B" w14:textId="77777777" w:rsidR="00B0760F" w:rsidRPr="0014043C" w:rsidRDefault="00B0760F">
            <w:pPr>
              <w:spacing w:line="400" w:lineRule="exact"/>
              <w:jc w:val="center"/>
              <w:rPr>
                <w:rFonts w:ascii="宋体" w:hAnsi="宋体"/>
                <w:szCs w:val="21"/>
              </w:rPr>
            </w:pPr>
          </w:p>
        </w:tc>
        <w:tc>
          <w:tcPr>
            <w:tcW w:w="6886" w:type="dxa"/>
            <w:vAlign w:val="center"/>
          </w:tcPr>
          <w:p w14:paraId="41F72D7C" w14:textId="115E64EC" w:rsidR="00B0760F" w:rsidRPr="0014043C" w:rsidRDefault="008662E8">
            <w:pPr>
              <w:spacing w:line="400" w:lineRule="exact"/>
              <w:ind w:firstLineChars="200" w:firstLine="420"/>
              <w:rPr>
                <w:rFonts w:ascii="宋体" w:hAnsi="宋体"/>
                <w:szCs w:val="21"/>
              </w:rPr>
            </w:pPr>
            <w:r w:rsidRPr="0014043C">
              <w:rPr>
                <w:rFonts w:ascii="宋体" w:hAnsi="宋体" w:hint="eastAsia"/>
                <w:szCs w:val="21"/>
              </w:rPr>
              <w:t>A-3</w:t>
            </w:r>
            <w:r w:rsidR="00BF5824" w:rsidRPr="0014043C">
              <w:rPr>
                <w:rFonts w:ascii="宋体" w:hAnsi="宋体" w:hint="eastAsia"/>
                <w:szCs w:val="21"/>
              </w:rPr>
              <w:t>竞标人</w:t>
            </w:r>
            <w:r w:rsidRPr="0014043C">
              <w:rPr>
                <w:rFonts w:ascii="宋体" w:hAnsi="宋体" w:hint="eastAsia"/>
                <w:szCs w:val="21"/>
              </w:rPr>
              <w:t>的财务须满足</w:t>
            </w:r>
            <w:r w:rsidR="00BF5824" w:rsidRPr="0014043C">
              <w:rPr>
                <w:rFonts w:ascii="宋体" w:hAnsi="宋体" w:hint="eastAsia"/>
                <w:szCs w:val="21"/>
              </w:rPr>
              <w:t>竞标人</w:t>
            </w:r>
            <w:r w:rsidRPr="0014043C">
              <w:rPr>
                <w:rFonts w:ascii="宋体" w:hAnsi="宋体" w:hint="eastAsia"/>
                <w:szCs w:val="21"/>
              </w:rPr>
              <w:t>须知前附表第1.4.1项第2条的要求，否则由</w:t>
            </w:r>
            <w:r w:rsidR="009B0C42" w:rsidRPr="0014043C">
              <w:rPr>
                <w:rFonts w:ascii="宋体" w:hAnsi="宋体" w:hint="eastAsia"/>
                <w:szCs w:val="21"/>
              </w:rPr>
              <w:t>比选小组</w:t>
            </w:r>
            <w:r w:rsidRPr="0014043C">
              <w:rPr>
                <w:rFonts w:ascii="宋体" w:hAnsi="宋体" w:hint="eastAsia"/>
                <w:szCs w:val="21"/>
              </w:rPr>
              <w:t>作</w:t>
            </w:r>
            <w:r w:rsidR="009B0C42" w:rsidRPr="0014043C">
              <w:rPr>
                <w:rFonts w:ascii="宋体" w:hAnsi="宋体" w:hint="eastAsia"/>
                <w:szCs w:val="21"/>
              </w:rPr>
              <w:t>否决竞标</w:t>
            </w:r>
            <w:r w:rsidRPr="0014043C">
              <w:rPr>
                <w:rFonts w:ascii="宋体" w:hAnsi="宋体" w:hint="eastAsia"/>
                <w:szCs w:val="21"/>
              </w:rPr>
              <w:t>处理（如有）。</w:t>
            </w:r>
          </w:p>
        </w:tc>
      </w:tr>
      <w:tr w:rsidR="00B54009" w:rsidRPr="0014043C" w14:paraId="4F408A86" w14:textId="77777777" w:rsidTr="00FF16A9">
        <w:trPr>
          <w:tblHeader/>
          <w:jc w:val="center"/>
        </w:trPr>
        <w:tc>
          <w:tcPr>
            <w:tcW w:w="961" w:type="dxa"/>
            <w:vMerge/>
            <w:vAlign w:val="center"/>
          </w:tcPr>
          <w:p w14:paraId="781CB972" w14:textId="77777777" w:rsidR="00B0760F" w:rsidRPr="0014043C" w:rsidRDefault="00B0760F">
            <w:pPr>
              <w:spacing w:line="400" w:lineRule="exact"/>
              <w:jc w:val="center"/>
              <w:rPr>
                <w:rFonts w:ascii="宋体" w:hAnsi="宋体"/>
                <w:szCs w:val="21"/>
              </w:rPr>
            </w:pPr>
          </w:p>
        </w:tc>
        <w:tc>
          <w:tcPr>
            <w:tcW w:w="1515" w:type="dxa"/>
            <w:vMerge/>
            <w:vAlign w:val="center"/>
          </w:tcPr>
          <w:p w14:paraId="010351AA" w14:textId="77777777" w:rsidR="00B0760F" w:rsidRPr="0014043C" w:rsidRDefault="00B0760F">
            <w:pPr>
              <w:spacing w:line="400" w:lineRule="exact"/>
              <w:jc w:val="center"/>
              <w:rPr>
                <w:rFonts w:ascii="宋体" w:hAnsi="宋体"/>
                <w:szCs w:val="21"/>
              </w:rPr>
            </w:pPr>
          </w:p>
        </w:tc>
        <w:tc>
          <w:tcPr>
            <w:tcW w:w="6886" w:type="dxa"/>
            <w:vAlign w:val="center"/>
          </w:tcPr>
          <w:p w14:paraId="776094FC" w14:textId="0BF92631" w:rsidR="00B0760F" w:rsidRPr="0014043C" w:rsidRDefault="008662E8">
            <w:pPr>
              <w:spacing w:line="400" w:lineRule="exact"/>
              <w:ind w:firstLineChars="200" w:firstLine="420"/>
              <w:rPr>
                <w:rFonts w:ascii="宋体" w:hAnsi="宋体"/>
                <w:szCs w:val="21"/>
              </w:rPr>
            </w:pPr>
            <w:r w:rsidRPr="0014043C">
              <w:rPr>
                <w:rFonts w:ascii="宋体" w:hAnsi="宋体" w:hint="eastAsia"/>
                <w:szCs w:val="21"/>
              </w:rPr>
              <w:t>A-4</w:t>
            </w:r>
            <w:r w:rsidR="00BF5824" w:rsidRPr="0014043C">
              <w:rPr>
                <w:rFonts w:ascii="宋体" w:hAnsi="宋体" w:hint="eastAsia"/>
                <w:szCs w:val="21"/>
              </w:rPr>
              <w:t>竞标人</w:t>
            </w:r>
            <w:r w:rsidRPr="0014043C">
              <w:rPr>
                <w:rFonts w:ascii="宋体" w:hAnsi="宋体" w:hint="eastAsia"/>
                <w:szCs w:val="21"/>
              </w:rPr>
              <w:t>的业绩须满足</w:t>
            </w:r>
            <w:r w:rsidR="00BF5824" w:rsidRPr="0014043C">
              <w:rPr>
                <w:rFonts w:ascii="宋体" w:hAnsi="宋体" w:hint="eastAsia"/>
                <w:szCs w:val="21"/>
              </w:rPr>
              <w:t>竞标人</w:t>
            </w:r>
            <w:r w:rsidRPr="0014043C">
              <w:rPr>
                <w:rFonts w:ascii="宋体" w:hAnsi="宋体" w:hint="eastAsia"/>
                <w:szCs w:val="21"/>
              </w:rPr>
              <w:t>须知前附表第1.4.1项第3条的要求，否则由</w:t>
            </w:r>
            <w:r w:rsidR="009B0C42" w:rsidRPr="0014043C">
              <w:rPr>
                <w:rFonts w:ascii="宋体" w:hAnsi="宋体" w:hint="eastAsia"/>
                <w:szCs w:val="21"/>
              </w:rPr>
              <w:t>比选小组</w:t>
            </w:r>
            <w:r w:rsidRPr="0014043C">
              <w:rPr>
                <w:rFonts w:ascii="宋体" w:hAnsi="宋体" w:hint="eastAsia"/>
                <w:szCs w:val="21"/>
              </w:rPr>
              <w:t>作</w:t>
            </w:r>
            <w:r w:rsidR="009B0C42" w:rsidRPr="0014043C">
              <w:rPr>
                <w:rFonts w:ascii="宋体" w:hAnsi="宋体" w:hint="eastAsia"/>
                <w:szCs w:val="21"/>
              </w:rPr>
              <w:t>否决竞标</w:t>
            </w:r>
            <w:r w:rsidRPr="0014043C">
              <w:rPr>
                <w:rFonts w:ascii="宋体" w:hAnsi="宋体" w:hint="eastAsia"/>
                <w:szCs w:val="21"/>
              </w:rPr>
              <w:t>处理（如有）。</w:t>
            </w:r>
          </w:p>
        </w:tc>
      </w:tr>
      <w:tr w:rsidR="00B54009" w:rsidRPr="0014043C" w14:paraId="13C8C254" w14:textId="77777777" w:rsidTr="00FF16A9">
        <w:trPr>
          <w:tblHeader/>
          <w:jc w:val="center"/>
        </w:trPr>
        <w:tc>
          <w:tcPr>
            <w:tcW w:w="961" w:type="dxa"/>
            <w:vMerge/>
            <w:vAlign w:val="center"/>
          </w:tcPr>
          <w:p w14:paraId="7A0F092C" w14:textId="77777777" w:rsidR="00B0760F" w:rsidRPr="0014043C" w:rsidRDefault="00B0760F">
            <w:pPr>
              <w:spacing w:line="400" w:lineRule="exact"/>
              <w:jc w:val="center"/>
              <w:rPr>
                <w:rFonts w:ascii="宋体" w:hAnsi="宋体"/>
                <w:szCs w:val="21"/>
              </w:rPr>
            </w:pPr>
          </w:p>
        </w:tc>
        <w:tc>
          <w:tcPr>
            <w:tcW w:w="1515" w:type="dxa"/>
            <w:vMerge/>
            <w:vAlign w:val="center"/>
          </w:tcPr>
          <w:p w14:paraId="2DDFDCAA" w14:textId="77777777" w:rsidR="00B0760F" w:rsidRPr="0014043C" w:rsidRDefault="00B0760F">
            <w:pPr>
              <w:spacing w:line="400" w:lineRule="exact"/>
              <w:jc w:val="center"/>
              <w:rPr>
                <w:rFonts w:ascii="宋体" w:hAnsi="宋体"/>
                <w:szCs w:val="21"/>
              </w:rPr>
            </w:pPr>
          </w:p>
        </w:tc>
        <w:tc>
          <w:tcPr>
            <w:tcW w:w="6886" w:type="dxa"/>
            <w:vAlign w:val="center"/>
          </w:tcPr>
          <w:p w14:paraId="00212D05" w14:textId="1BF652BF" w:rsidR="00B0760F" w:rsidRPr="0014043C" w:rsidRDefault="008662E8">
            <w:pPr>
              <w:spacing w:line="400" w:lineRule="exact"/>
              <w:ind w:firstLineChars="200" w:firstLine="420"/>
              <w:rPr>
                <w:rFonts w:ascii="宋体" w:hAnsi="宋体"/>
                <w:szCs w:val="21"/>
              </w:rPr>
            </w:pPr>
            <w:r w:rsidRPr="0014043C">
              <w:rPr>
                <w:rFonts w:ascii="宋体" w:hAnsi="宋体" w:hint="eastAsia"/>
                <w:szCs w:val="21"/>
              </w:rPr>
              <w:t>A-5</w:t>
            </w:r>
            <w:r w:rsidR="00BF5824" w:rsidRPr="0014043C">
              <w:rPr>
                <w:rFonts w:ascii="宋体" w:hAnsi="宋体" w:hint="eastAsia"/>
                <w:szCs w:val="21"/>
              </w:rPr>
              <w:t>竞标人</w:t>
            </w:r>
            <w:r w:rsidRPr="0014043C">
              <w:rPr>
                <w:rFonts w:ascii="宋体" w:hAnsi="宋体" w:hint="eastAsia"/>
                <w:szCs w:val="21"/>
              </w:rPr>
              <w:t>的</w:t>
            </w:r>
            <w:r w:rsidR="00BF5824" w:rsidRPr="0014043C">
              <w:rPr>
                <w:rFonts w:ascii="宋体" w:hAnsi="宋体" w:hint="eastAsia"/>
                <w:szCs w:val="21"/>
              </w:rPr>
              <w:t>竞标截止</w:t>
            </w:r>
            <w:r w:rsidRPr="0014043C">
              <w:rPr>
                <w:rFonts w:ascii="宋体" w:hAnsi="宋体" w:hint="eastAsia"/>
                <w:szCs w:val="21"/>
              </w:rPr>
              <w:t>日投标资格情况须满足</w:t>
            </w:r>
            <w:r w:rsidR="00BF5824" w:rsidRPr="0014043C">
              <w:rPr>
                <w:rFonts w:ascii="宋体" w:hAnsi="宋体" w:hint="eastAsia"/>
                <w:szCs w:val="21"/>
              </w:rPr>
              <w:t>竞标人</w:t>
            </w:r>
            <w:r w:rsidRPr="0014043C">
              <w:rPr>
                <w:rFonts w:ascii="宋体" w:hAnsi="宋体" w:hint="eastAsia"/>
                <w:szCs w:val="21"/>
              </w:rPr>
              <w:t>须知前附表第1.4.1项第4条的要求，否则由</w:t>
            </w:r>
            <w:r w:rsidR="009B0C42" w:rsidRPr="0014043C">
              <w:rPr>
                <w:rFonts w:ascii="宋体" w:hAnsi="宋体" w:hint="eastAsia"/>
                <w:szCs w:val="21"/>
              </w:rPr>
              <w:t>比选小组</w:t>
            </w:r>
            <w:r w:rsidRPr="0014043C">
              <w:rPr>
                <w:rFonts w:ascii="宋体" w:hAnsi="宋体" w:hint="eastAsia"/>
                <w:szCs w:val="21"/>
              </w:rPr>
              <w:t>作</w:t>
            </w:r>
            <w:r w:rsidR="009B0C42" w:rsidRPr="0014043C">
              <w:rPr>
                <w:rFonts w:ascii="宋体" w:hAnsi="宋体" w:hint="eastAsia"/>
                <w:szCs w:val="21"/>
              </w:rPr>
              <w:t>否决竞标</w:t>
            </w:r>
            <w:r w:rsidRPr="0014043C">
              <w:rPr>
                <w:rFonts w:ascii="宋体" w:hAnsi="宋体" w:hint="eastAsia"/>
                <w:szCs w:val="21"/>
              </w:rPr>
              <w:t>处理。</w:t>
            </w:r>
          </w:p>
        </w:tc>
      </w:tr>
      <w:tr w:rsidR="00B54009" w:rsidRPr="0014043C" w14:paraId="70033167" w14:textId="77777777" w:rsidTr="00FF16A9">
        <w:trPr>
          <w:tblHeader/>
          <w:jc w:val="center"/>
        </w:trPr>
        <w:tc>
          <w:tcPr>
            <w:tcW w:w="961" w:type="dxa"/>
            <w:vMerge/>
            <w:vAlign w:val="center"/>
          </w:tcPr>
          <w:p w14:paraId="17D3DC1F" w14:textId="77777777" w:rsidR="00B0760F" w:rsidRPr="0014043C" w:rsidRDefault="00B0760F">
            <w:pPr>
              <w:spacing w:line="400" w:lineRule="exact"/>
              <w:jc w:val="center"/>
              <w:rPr>
                <w:rFonts w:ascii="宋体" w:hAnsi="宋体"/>
                <w:szCs w:val="21"/>
              </w:rPr>
            </w:pPr>
          </w:p>
        </w:tc>
        <w:tc>
          <w:tcPr>
            <w:tcW w:w="1515" w:type="dxa"/>
            <w:vMerge/>
            <w:vAlign w:val="center"/>
          </w:tcPr>
          <w:p w14:paraId="35B05DAC" w14:textId="77777777" w:rsidR="00B0760F" w:rsidRPr="0014043C" w:rsidRDefault="00B0760F">
            <w:pPr>
              <w:spacing w:line="400" w:lineRule="exact"/>
              <w:jc w:val="center"/>
              <w:rPr>
                <w:rFonts w:ascii="宋体" w:hAnsi="宋体"/>
                <w:szCs w:val="21"/>
              </w:rPr>
            </w:pPr>
          </w:p>
        </w:tc>
        <w:tc>
          <w:tcPr>
            <w:tcW w:w="6886" w:type="dxa"/>
            <w:vAlign w:val="center"/>
          </w:tcPr>
          <w:p w14:paraId="4A06554C" w14:textId="1789A4C1" w:rsidR="00B0760F" w:rsidRPr="0014043C" w:rsidRDefault="008662E8">
            <w:pPr>
              <w:spacing w:line="400" w:lineRule="exact"/>
              <w:ind w:firstLineChars="200" w:firstLine="420"/>
              <w:rPr>
                <w:rFonts w:ascii="宋体" w:hAnsi="宋体"/>
                <w:szCs w:val="21"/>
              </w:rPr>
            </w:pPr>
            <w:r w:rsidRPr="0014043C">
              <w:rPr>
                <w:rFonts w:ascii="宋体" w:hAnsi="宋体" w:hint="eastAsia"/>
                <w:szCs w:val="21"/>
              </w:rPr>
              <w:t>A-6</w:t>
            </w:r>
            <w:r w:rsidR="00BF5824" w:rsidRPr="0014043C">
              <w:rPr>
                <w:rFonts w:ascii="宋体" w:hAnsi="宋体" w:hint="eastAsia"/>
                <w:szCs w:val="21"/>
              </w:rPr>
              <w:t>竞标人</w:t>
            </w:r>
            <w:r w:rsidRPr="0014043C">
              <w:rPr>
                <w:rFonts w:ascii="宋体" w:hAnsi="宋体" w:hint="eastAsia"/>
                <w:szCs w:val="21"/>
              </w:rPr>
              <w:t>的项目经理资格须满足</w:t>
            </w:r>
            <w:r w:rsidR="00BF5824" w:rsidRPr="0014043C">
              <w:rPr>
                <w:rFonts w:ascii="宋体" w:hAnsi="宋体" w:hint="eastAsia"/>
                <w:szCs w:val="21"/>
              </w:rPr>
              <w:t>竞标人</w:t>
            </w:r>
            <w:r w:rsidRPr="0014043C">
              <w:rPr>
                <w:rFonts w:ascii="宋体" w:hAnsi="宋体" w:hint="eastAsia"/>
                <w:szCs w:val="21"/>
              </w:rPr>
              <w:t>须知前附表第1.4.1项第5条的要求，否则由</w:t>
            </w:r>
            <w:r w:rsidR="009B0C42" w:rsidRPr="0014043C">
              <w:rPr>
                <w:rFonts w:ascii="宋体" w:hAnsi="宋体" w:hint="eastAsia"/>
                <w:szCs w:val="21"/>
              </w:rPr>
              <w:t>比选小组</w:t>
            </w:r>
            <w:r w:rsidRPr="0014043C">
              <w:rPr>
                <w:rFonts w:ascii="宋体" w:hAnsi="宋体" w:hint="eastAsia"/>
                <w:szCs w:val="21"/>
              </w:rPr>
              <w:t>作</w:t>
            </w:r>
            <w:r w:rsidR="009B0C42" w:rsidRPr="0014043C">
              <w:rPr>
                <w:rFonts w:ascii="宋体" w:hAnsi="宋体" w:hint="eastAsia"/>
                <w:szCs w:val="21"/>
              </w:rPr>
              <w:t>否决竞标</w:t>
            </w:r>
            <w:r w:rsidRPr="0014043C">
              <w:rPr>
                <w:rFonts w:ascii="宋体" w:hAnsi="宋体" w:hint="eastAsia"/>
                <w:szCs w:val="21"/>
              </w:rPr>
              <w:t>处理。</w:t>
            </w:r>
          </w:p>
        </w:tc>
      </w:tr>
      <w:tr w:rsidR="00B54009" w:rsidRPr="0014043C" w14:paraId="1F3BB1D5" w14:textId="77777777" w:rsidTr="00FF16A9">
        <w:trPr>
          <w:tblHeader/>
          <w:jc w:val="center"/>
        </w:trPr>
        <w:tc>
          <w:tcPr>
            <w:tcW w:w="961" w:type="dxa"/>
            <w:vMerge/>
            <w:vAlign w:val="center"/>
          </w:tcPr>
          <w:p w14:paraId="458B32BB" w14:textId="77777777" w:rsidR="00B0760F" w:rsidRPr="0014043C" w:rsidRDefault="00B0760F">
            <w:pPr>
              <w:spacing w:line="400" w:lineRule="exact"/>
              <w:jc w:val="center"/>
              <w:rPr>
                <w:rFonts w:ascii="宋体" w:hAnsi="宋体"/>
                <w:szCs w:val="21"/>
              </w:rPr>
            </w:pPr>
          </w:p>
        </w:tc>
        <w:tc>
          <w:tcPr>
            <w:tcW w:w="1515" w:type="dxa"/>
            <w:vMerge/>
            <w:vAlign w:val="center"/>
          </w:tcPr>
          <w:p w14:paraId="08260295" w14:textId="77777777" w:rsidR="00B0760F" w:rsidRPr="0014043C" w:rsidRDefault="00B0760F">
            <w:pPr>
              <w:spacing w:line="400" w:lineRule="exact"/>
              <w:jc w:val="center"/>
              <w:rPr>
                <w:rFonts w:ascii="宋体" w:hAnsi="宋体"/>
                <w:szCs w:val="21"/>
              </w:rPr>
            </w:pPr>
          </w:p>
        </w:tc>
        <w:tc>
          <w:tcPr>
            <w:tcW w:w="6886" w:type="dxa"/>
            <w:vAlign w:val="center"/>
          </w:tcPr>
          <w:p w14:paraId="353DCF05" w14:textId="1DB12621" w:rsidR="00B0760F" w:rsidRPr="0014043C" w:rsidRDefault="008662E8">
            <w:pPr>
              <w:spacing w:line="400" w:lineRule="exact"/>
              <w:ind w:firstLineChars="200" w:firstLine="420"/>
              <w:rPr>
                <w:rFonts w:ascii="宋体" w:hAnsi="宋体"/>
                <w:szCs w:val="21"/>
              </w:rPr>
            </w:pPr>
            <w:r w:rsidRPr="0014043C">
              <w:rPr>
                <w:rFonts w:ascii="宋体" w:hAnsi="宋体" w:hint="eastAsia"/>
                <w:szCs w:val="21"/>
              </w:rPr>
              <w:t>A-7</w:t>
            </w:r>
            <w:r w:rsidR="00BF5824" w:rsidRPr="0014043C">
              <w:rPr>
                <w:rFonts w:ascii="宋体" w:hAnsi="宋体" w:hint="eastAsia"/>
                <w:szCs w:val="21"/>
              </w:rPr>
              <w:t>竞标人</w:t>
            </w:r>
            <w:r w:rsidRPr="0014043C">
              <w:rPr>
                <w:rFonts w:ascii="宋体" w:hAnsi="宋体" w:hint="eastAsia"/>
                <w:szCs w:val="21"/>
              </w:rPr>
              <w:t>的其他要求须满足</w:t>
            </w:r>
            <w:r w:rsidR="00BF5824" w:rsidRPr="0014043C">
              <w:rPr>
                <w:rFonts w:ascii="宋体" w:hAnsi="宋体" w:hint="eastAsia"/>
                <w:szCs w:val="21"/>
              </w:rPr>
              <w:t>竞标人</w:t>
            </w:r>
            <w:r w:rsidRPr="0014043C">
              <w:rPr>
                <w:rFonts w:ascii="宋体" w:hAnsi="宋体" w:hint="eastAsia"/>
                <w:szCs w:val="21"/>
              </w:rPr>
              <w:t>须知前附表第1.4.1项第6条的要求，否则由</w:t>
            </w:r>
            <w:r w:rsidR="009B0C42" w:rsidRPr="0014043C">
              <w:rPr>
                <w:rFonts w:ascii="宋体" w:hAnsi="宋体" w:hint="eastAsia"/>
                <w:szCs w:val="21"/>
              </w:rPr>
              <w:t>比选小组</w:t>
            </w:r>
            <w:r w:rsidRPr="0014043C">
              <w:rPr>
                <w:rFonts w:ascii="宋体" w:hAnsi="宋体" w:hint="eastAsia"/>
                <w:szCs w:val="21"/>
              </w:rPr>
              <w:t>作</w:t>
            </w:r>
            <w:r w:rsidR="009B0C42" w:rsidRPr="0014043C">
              <w:rPr>
                <w:rFonts w:ascii="宋体" w:hAnsi="宋体" w:hint="eastAsia"/>
                <w:szCs w:val="21"/>
              </w:rPr>
              <w:t>否决竞标</w:t>
            </w:r>
            <w:r w:rsidRPr="0014043C">
              <w:rPr>
                <w:rFonts w:ascii="宋体" w:hAnsi="宋体" w:hint="eastAsia"/>
                <w:szCs w:val="21"/>
              </w:rPr>
              <w:t>处理。</w:t>
            </w:r>
          </w:p>
        </w:tc>
      </w:tr>
      <w:tr w:rsidR="00B54009" w:rsidRPr="0014043C" w14:paraId="73D2DE74" w14:textId="77777777" w:rsidTr="00FF16A9">
        <w:trPr>
          <w:tblHeader/>
          <w:jc w:val="center"/>
        </w:trPr>
        <w:tc>
          <w:tcPr>
            <w:tcW w:w="961" w:type="dxa"/>
            <w:vMerge/>
            <w:vAlign w:val="center"/>
          </w:tcPr>
          <w:p w14:paraId="50220900" w14:textId="77777777" w:rsidR="00B0760F" w:rsidRPr="0014043C" w:rsidRDefault="00B0760F">
            <w:pPr>
              <w:spacing w:line="400" w:lineRule="exact"/>
              <w:jc w:val="center"/>
              <w:rPr>
                <w:rFonts w:ascii="宋体" w:hAnsi="宋体"/>
                <w:szCs w:val="21"/>
              </w:rPr>
            </w:pPr>
          </w:p>
        </w:tc>
        <w:tc>
          <w:tcPr>
            <w:tcW w:w="1515" w:type="dxa"/>
            <w:vMerge/>
            <w:vAlign w:val="center"/>
          </w:tcPr>
          <w:p w14:paraId="44C02FEC" w14:textId="77777777" w:rsidR="00B0760F" w:rsidRPr="0014043C" w:rsidRDefault="00B0760F">
            <w:pPr>
              <w:spacing w:line="400" w:lineRule="exact"/>
              <w:jc w:val="center"/>
              <w:rPr>
                <w:rFonts w:ascii="宋体" w:hAnsi="宋体"/>
                <w:szCs w:val="21"/>
              </w:rPr>
            </w:pPr>
          </w:p>
        </w:tc>
        <w:tc>
          <w:tcPr>
            <w:tcW w:w="6886" w:type="dxa"/>
            <w:vAlign w:val="center"/>
          </w:tcPr>
          <w:p w14:paraId="1BFB524B" w14:textId="2F601419" w:rsidR="00B0760F" w:rsidRPr="0014043C" w:rsidRDefault="008662E8">
            <w:pPr>
              <w:spacing w:line="400" w:lineRule="exact"/>
              <w:ind w:firstLineChars="200" w:firstLine="420"/>
              <w:rPr>
                <w:rFonts w:ascii="宋体" w:hAnsi="宋体"/>
                <w:szCs w:val="21"/>
              </w:rPr>
            </w:pPr>
            <w:r w:rsidRPr="0014043C">
              <w:rPr>
                <w:rFonts w:ascii="宋体" w:hAnsi="宋体" w:hint="eastAsia"/>
                <w:szCs w:val="21"/>
              </w:rPr>
              <w:t>A-8若有联合体</w:t>
            </w:r>
            <w:r w:rsidR="00BF5824" w:rsidRPr="0014043C">
              <w:rPr>
                <w:rFonts w:ascii="宋体" w:hAnsi="宋体" w:hint="eastAsia"/>
                <w:szCs w:val="21"/>
              </w:rPr>
              <w:t>竞标人</w:t>
            </w:r>
            <w:r w:rsidRPr="0014043C">
              <w:rPr>
                <w:rFonts w:ascii="宋体" w:hAnsi="宋体" w:hint="eastAsia"/>
                <w:szCs w:val="21"/>
              </w:rPr>
              <w:t>，则：</w:t>
            </w:r>
          </w:p>
          <w:p w14:paraId="1390CDC2" w14:textId="13EFDD60" w:rsidR="00B0760F" w:rsidRPr="0014043C" w:rsidRDefault="008662E8">
            <w:pPr>
              <w:spacing w:line="400" w:lineRule="exact"/>
              <w:ind w:firstLineChars="200" w:firstLine="420"/>
              <w:rPr>
                <w:rFonts w:ascii="宋体" w:hAnsi="宋体"/>
                <w:szCs w:val="21"/>
              </w:rPr>
            </w:pPr>
            <w:r w:rsidRPr="0014043C">
              <w:rPr>
                <w:rFonts w:ascii="宋体" w:hAnsi="宋体" w:hint="eastAsia"/>
                <w:szCs w:val="21"/>
              </w:rPr>
              <w:t>（1）联合体各方应按照</w:t>
            </w:r>
            <w:r w:rsidR="00BF5824" w:rsidRPr="0014043C">
              <w:rPr>
                <w:rFonts w:ascii="宋体" w:hAnsi="宋体" w:hint="eastAsia"/>
                <w:szCs w:val="21"/>
              </w:rPr>
              <w:t>竞争性比选文件</w:t>
            </w:r>
            <w:r w:rsidRPr="0014043C">
              <w:rPr>
                <w:rFonts w:ascii="宋体" w:hAnsi="宋体" w:hint="eastAsia"/>
                <w:szCs w:val="21"/>
              </w:rPr>
              <w:t>提供的格式签订联合体协议书，明确联合体牵头人和各方权利义务；</w:t>
            </w:r>
          </w:p>
          <w:p w14:paraId="35323C08" w14:textId="77777777" w:rsidR="00B0760F" w:rsidRPr="0014043C" w:rsidRDefault="008662E8">
            <w:pPr>
              <w:spacing w:line="400" w:lineRule="exact"/>
              <w:ind w:firstLineChars="200" w:firstLine="420"/>
              <w:rPr>
                <w:rFonts w:ascii="宋体" w:hAnsi="宋体"/>
                <w:szCs w:val="21"/>
              </w:rPr>
            </w:pPr>
            <w:r w:rsidRPr="0014043C">
              <w:rPr>
                <w:rFonts w:ascii="宋体" w:hAnsi="宋体" w:hint="eastAsia"/>
                <w:szCs w:val="21"/>
              </w:rPr>
              <w:t>（2）联合体各方均应当具备承担招标项目的相应能力，联合体协议约定同一专业分工由两个及以上单位共同承担的，按照资质等级较低的单位确定资质等级；</w:t>
            </w:r>
          </w:p>
          <w:p w14:paraId="6335CD5B" w14:textId="77777777" w:rsidR="00B0760F" w:rsidRPr="0014043C" w:rsidRDefault="008662E8">
            <w:pPr>
              <w:spacing w:line="400" w:lineRule="exact"/>
              <w:ind w:firstLineChars="200" w:firstLine="420"/>
              <w:rPr>
                <w:rFonts w:ascii="宋体" w:hAnsi="宋体"/>
                <w:szCs w:val="21"/>
              </w:rPr>
            </w:pPr>
            <w:r w:rsidRPr="0014043C">
              <w:rPr>
                <w:rFonts w:ascii="宋体" w:hAnsi="宋体" w:hint="eastAsia"/>
                <w:szCs w:val="21"/>
              </w:rPr>
              <w:t>（3）联合体各方不得再以自己名义单独或参加其他联合体在同一标段中投标。</w:t>
            </w:r>
          </w:p>
          <w:p w14:paraId="2213FCB8" w14:textId="073233F8" w:rsidR="00B0760F" w:rsidRPr="0014043C" w:rsidRDefault="008662E8">
            <w:pPr>
              <w:spacing w:line="400" w:lineRule="exact"/>
              <w:ind w:firstLineChars="200" w:firstLine="420"/>
              <w:rPr>
                <w:rFonts w:ascii="宋体" w:hAnsi="宋体"/>
                <w:szCs w:val="21"/>
              </w:rPr>
            </w:pPr>
            <w:r w:rsidRPr="0014043C">
              <w:rPr>
                <w:rFonts w:ascii="宋体" w:hAnsi="宋体" w:hint="eastAsia"/>
                <w:szCs w:val="21"/>
              </w:rPr>
              <w:t>否则由</w:t>
            </w:r>
            <w:r w:rsidR="009B0C42" w:rsidRPr="0014043C">
              <w:rPr>
                <w:rFonts w:ascii="宋体" w:hAnsi="宋体" w:hint="eastAsia"/>
                <w:szCs w:val="21"/>
              </w:rPr>
              <w:t>比选小组</w:t>
            </w:r>
            <w:r w:rsidRPr="0014043C">
              <w:rPr>
                <w:rFonts w:ascii="宋体" w:hAnsi="宋体" w:hint="eastAsia"/>
                <w:szCs w:val="21"/>
              </w:rPr>
              <w:t>作</w:t>
            </w:r>
            <w:r w:rsidR="009B0C42" w:rsidRPr="0014043C">
              <w:rPr>
                <w:rFonts w:ascii="宋体" w:hAnsi="宋体" w:hint="eastAsia"/>
                <w:szCs w:val="21"/>
              </w:rPr>
              <w:t>否决竞标</w:t>
            </w:r>
            <w:r w:rsidRPr="0014043C">
              <w:rPr>
                <w:rFonts w:ascii="宋体" w:hAnsi="宋体" w:hint="eastAsia"/>
                <w:szCs w:val="21"/>
              </w:rPr>
              <w:t>处理。</w:t>
            </w:r>
          </w:p>
        </w:tc>
      </w:tr>
      <w:tr w:rsidR="00B54009" w:rsidRPr="0014043C" w14:paraId="571C2B4A" w14:textId="77777777" w:rsidTr="00FF16A9">
        <w:trPr>
          <w:jc w:val="center"/>
        </w:trPr>
        <w:tc>
          <w:tcPr>
            <w:tcW w:w="961" w:type="dxa"/>
            <w:vMerge/>
            <w:vAlign w:val="center"/>
          </w:tcPr>
          <w:p w14:paraId="7BAD1082" w14:textId="77777777" w:rsidR="00B0760F" w:rsidRPr="0014043C" w:rsidRDefault="00B0760F">
            <w:pPr>
              <w:spacing w:line="400" w:lineRule="exact"/>
              <w:jc w:val="center"/>
              <w:rPr>
                <w:rFonts w:ascii="宋体" w:hAnsi="宋体"/>
                <w:szCs w:val="21"/>
              </w:rPr>
            </w:pPr>
          </w:p>
        </w:tc>
        <w:tc>
          <w:tcPr>
            <w:tcW w:w="1515" w:type="dxa"/>
            <w:vMerge w:val="restart"/>
            <w:vAlign w:val="center"/>
          </w:tcPr>
          <w:p w14:paraId="395F3B8B" w14:textId="77777777" w:rsidR="00B0760F" w:rsidRPr="0014043C" w:rsidRDefault="008662E8">
            <w:pPr>
              <w:spacing w:line="400" w:lineRule="exact"/>
              <w:jc w:val="center"/>
              <w:rPr>
                <w:rFonts w:ascii="宋体" w:hAnsi="宋体"/>
                <w:szCs w:val="21"/>
              </w:rPr>
            </w:pPr>
            <w:r w:rsidRPr="0014043C">
              <w:rPr>
                <w:rFonts w:ascii="宋体" w:hAnsi="宋体" w:hint="eastAsia"/>
                <w:szCs w:val="21"/>
              </w:rPr>
              <w:t>形式评审</w:t>
            </w:r>
          </w:p>
        </w:tc>
        <w:tc>
          <w:tcPr>
            <w:tcW w:w="6886" w:type="dxa"/>
          </w:tcPr>
          <w:p w14:paraId="157C2821" w14:textId="7E8C7859" w:rsidR="00B0760F" w:rsidRPr="0014043C" w:rsidRDefault="008662E8">
            <w:pPr>
              <w:spacing w:line="400" w:lineRule="exact"/>
              <w:ind w:firstLineChars="200" w:firstLine="420"/>
              <w:rPr>
                <w:rFonts w:ascii="宋体" w:hAnsi="宋体"/>
                <w:szCs w:val="21"/>
              </w:rPr>
            </w:pPr>
            <w:r w:rsidRPr="0014043C">
              <w:rPr>
                <w:rFonts w:ascii="宋体" w:hAnsi="宋体" w:hint="eastAsia"/>
                <w:szCs w:val="21"/>
              </w:rPr>
              <w:t>A-9</w:t>
            </w:r>
            <w:r w:rsidR="00BF5824" w:rsidRPr="0014043C">
              <w:rPr>
                <w:rFonts w:ascii="宋体" w:hAnsi="宋体" w:hint="eastAsia"/>
                <w:szCs w:val="21"/>
              </w:rPr>
              <w:t>竞标人</w:t>
            </w:r>
            <w:r w:rsidRPr="0014043C">
              <w:rPr>
                <w:rFonts w:ascii="宋体" w:hAnsi="宋体" w:hint="eastAsia"/>
                <w:szCs w:val="21"/>
              </w:rPr>
              <w:t>名称必须与营业执照、安全生产许可证一致，依法变更名称的应提交相应证明材料，</w:t>
            </w:r>
            <w:r w:rsidRPr="0014043C">
              <w:rPr>
                <w:rFonts w:ascii="宋体" w:hAnsi="宋体"/>
                <w:szCs w:val="21"/>
              </w:rPr>
              <w:t>否则</w:t>
            </w:r>
            <w:r w:rsidRPr="0014043C">
              <w:rPr>
                <w:rFonts w:ascii="宋体" w:hAnsi="宋体" w:hint="eastAsia"/>
                <w:szCs w:val="21"/>
              </w:rPr>
              <w:t>由</w:t>
            </w:r>
            <w:r w:rsidR="009B0C42" w:rsidRPr="0014043C">
              <w:rPr>
                <w:rFonts w:ascii="宋体" w:hAnsi="宋体" w:hint="eastAsia"/>
                <w:szCs w:val="21"/>
              </w:rPr>
              <w:t>比选小组</w:t>
            </w:r>
            <w:r w:rsidRPr="0014043C">
              <w:rPr>
                <w:rFonts w:ascii="宋体" w:hAnsi="宋体"/>
                <w:szCs w:val="21"/>
              </w:rPr>
              <w:t>作</w:t>
            </w:r>
            <w:r w:rsidR="009B0C42" w:rsidRPr="0014043C">
              <w:rPr>
                <w:rFonts w:ascii="宋体" w:hAnsi="宋体"/>
                <w:szCs w:val="21"/>
              </w:rPr>
              <w:t>否决竞标</w:t>
            </w:r>
            <w:r w:rsidRPr="0014043C">
              <w:rPr>
                <w:rFonts w:ascii="宋体" w:hAnsi="宋体"/>
                <w:szCs w:val="21"/>
              </w:rPr>
              <w:t>处理。</w:t>
            </w:r>
          </w:p>
        </w:tc>
      </w:tr>
      <w:tr w:rsidR="00B54009" w:rsidRPr="0014043C" w14:paraId="1E21DBE3" w14:textId="77777777" w:rsidTr="00FF16A9">
        <w:trPr>
          <w:jc w:val="center"/>
        </w:trPr>
        <w:tc>
          <w:tcPr>
            <w:tcW w:w="961" w:type="dxa"/>
            <w:vMerge/>
            <w:vAlign w:val="center"/>
          </w:tcPr>
          <w:p w14:paraId="6EB5A3A6" w14:textId="77777777" w:rsidR="00B0760F" w:rsidRPr="0014043C" w:rsidRDefault="00B0760F">
            <w:pPr>
              <w:spacing w:line="400" w:lineRule="exact"/>
              <w:jc w:val="center"/>
              <w:rPr>
                <w:rFonts w:ascii="宋体" w:hAnsi="宋体"/>
                <w:szCs w:val="21"/>
              </w:rPr>
            </w:pPr>
          </w:p>
        </w:tc>
        <w:tc>
          <w:tcPr>
            <w:tcW w:w="1515" w:type="dxa"/>
            <w:vMerge/>
            <w:vAlign w:val="center"/>
          </w:tcPr>
          <w:p w14:paraId="49541B7A" w14:textId="77777777" w:rsidR="00B0760F" w:rsidRPr="0014043C" w:rsidRDefault="00B0760F">
            <w:pPr>
              <w:spacing w:line="400" w:lineRule="exact"/>
              <w:jc w:val="center"/>
              <w:rPr>
                <w:rFonts w:ascii="宋体" w:hAnsi="宋体"/>
                <w:szCs w:val="21"/>
              </w:rPr>
            </w:pPr>
          </w:p>
        </w:tc>
        <w:tc>
          <w:tcPr>
            <w:tcW w:w="6886" w:type="dxa"/>
          </w:tcPr>
          <w:p w14:paraId="3AAF010B" w14:textId="56395442" w:rsidR="00B0760F" w:rsidRPr="0014043C" w:rsidRDefault="008662E8">
            <w:pPr>
              <w:spacing w:line="400" w:lineRule="exact"/>
              <w:ind w:firstLineChars="200" w:firstLine="420"/>
              <w:rPr>
                <w:rFonts w:ascii="宋体" w:hAnsi="宋体"/>
                <w:szCs w:val="21"/>
              </w:rPr>
            </w:pPr>
            <w:r w:rsidRPr="0014043C">
              <w:rPr>
                <w:rFonts w:ascii="宋体" w:hAnsi="宋体" w:hint="eastAsia"/>
                <w:szCs w:val="21"/>
              </w:rPr>
              <w:t>A-10</w:t>
            </w:r>
            <w:r w:rsidR="00BF5824" w:rsidRPr="0014043C">
              <w:rPr>
                <w:rFonts w:ascii="宋体" w:hAnsi="宋体" w:hint="eastAsia"/>
                <w:szCs w:val="21"/>
              </w:rPr>
              <w:t>竞标文件</w:t>
            </w:r>
            <w:r w:rsidRPr="0014043C">
              <w:rPr>
                <w:rFonts w:ascii="宋体" w:hAnsi="宋体" w:hint="eastAsia"/>
                <w:szCs w:val="21"/>
              </w:rPr>
              <w:t>格式（不含投标函部分）符合第二章“</w:t>
            </w:r>
            <w:r w:rsidR="00BF5824" w:rsidRPr="0014043C">
              <w:rPr>
                <w:rFonts w:ascii="宋体" w:hAnsi="宋体" w:hint="eastAsia"/>
                <w:szCs w:val="21"/>
              </w:rPr>
              <w:t>竞标人</w:t>
            </w:r>
            <w:r w:rsidRPr="0014043C">
              <w:rPr>
                <w:rFonts w:ascii="宋体" w:hAnsi="宋体" w:hint="eastAsia"/>
                <w:szCs w:val="21"/>
              </w:rPr>
              <w:t>须知”第3.7款的要求，否则由</w:t>
            </w:r>
            <w:r w:rsidR="009B0C42" w:rsidRPr="0014043C">
              <w:rPr>
                <w:rFonts w:ascii="宋体" w:hAnsi="宋体" w:hint="eastAsia"/>
                <w:szCs w:val="21"/>
              </w:rPr>
              <w:t>比选小组</w:t>
            </w:r>
            <w:r w:rsidRPr="0014043C">
              <w:rPr>
                <w:rFonts w:ascii="宋体" w:hAnsi="宋体" w:hint="eastAsia"/>
                <w:szCs w:val="21"/>
              </w:rPr>
              <w:t>作</w:t>
            </w:r>
            <w:r w:rsidR="009B0C42" w:rsidRPr="0014043C">
              <w:rPr>
                <w:rFonts w:ascii="宋体" w:hAnsi="宋体" w:hint="eastAsia"/>
                <w:szCs w:val="21"/>
              </w:rPr>
              <w:t>否决竞标</w:t>
            </w:r>
            <w:r w:rsidRPr="0014043C">
              <w:rPr>
                <w:rFonts w:ascii="宋体" w:hAnsi="宋体" w:hint="eastAsia"/>
                <w:szCs w:val="21"/>
              </w:rPr>
              <w:t>处理。</w:t>
            </w:r>
          </w:p>
          <w:p w14:paraId="66C7E826" w14:textId="04D9FCB9" w:rsidR="00B0760F" w:rsidRPr="0014043C" w:rsidRDefault="008662E8">
            <w:pPr>
              <w:spacing w:line="400" w:lineRule="exact"/>
              <w:ind w:firstLineChars="200" w:firstLine="420"/>
              <w:rPr>
                <w:rFonts w:ascii="宋体" w:hAnsi="宋体"/>
                <w:szCs w:val="21"/>
              </w:rPr>
            </w:pPr>
            <w:r w:rsidRPr="0014043C">
              <w:rPr>
                <w:rFonts w:ascii="宋体" w:hAnsi="宋体" w:hint="eastAsia"/>
                <w:kern w:val="0"/>
                <w:szCs w:val="21"/>
              </w:rPr>
              <w:t>编制</w:t>
            </w:r>
            <w:r w:rsidR="00BF5824" w:rsidRPr="0014043C">
              <w:rPr>
                <w:rFonts w:ascii="宋体" w:hAnsi="宋体" w:hint="eastAsia"/>
                <w:kern w:val="0"/>
                <w:szCs w:val="21"/>
              </w:rPr>
              <w:t>竞标文件</w:t>
            </w:r>
            <w:r w:rsidRPr="0014043C">
              <w:rPr>
                <w:rFonts w:ascii="宋体" w:hAnsi="宋体" w:hint="eastAsia"/>
                <w:kern w:val="0"/>
                <w:szCs w:val="21"/>
              </w:rPr>
              <w:t>时不得对第八章“</w:t>
            </w:r>
            <w:r w:rsidR="00BF5824" w:rsidRPr="0014043C">
              <w:rPr>
                <w:rFonts w:ascii="宋体" w:hAnsi="宋体" w:hint="eastAsia"/>
                <w:kern w:val="0"/>
                <w:szCs w:val="21"/>
              </w:rPr>
              <w:t>竞标文件</w:t>
            </w:r>
            <w:r w:rsidRPr="0014043C">
              <w:rPr>
                <w:rFonts w:ascii="宋体" w:hAnsi="宋体" w:hint="eastAsia"/>
                <w:kern w:val="0"/>
                <w:szCs w:val="21"/>
              </w:rPr>
              <w:t>格式”的相应要素作实质性修改，否则</w:t>
            </w:r>
            <w:r w:rsidRPr="0014043C">
              <w:rPr>
                <w:rFonts w:ascii="宋体" w:hAnsi="宋体" w:hint="eastAsia"/>
                <w:szCs w:val="21"/>
              </w:rPr>
              <w:t>视为重大偏差，</w:t>
            </w:r>
            <w:r w:rsidRPr="0014043C">
              <w:rPr>
                <w:rFonts w:ascii="宋体" w:hAnsi="宋体" w:hint="eastAsia"/>
                <w:kern w:val="0"/>
                <w:szCs w:val="21"/>
              </w:rPr>
              <w:t>由</w:t>
            </w:r>
            <w:r w:rsidR="009B0C42" w:rsidRPr="0014043C">
              <w:rPr>
                <w:rFonts w:ascii="宋体" w:hAnsi="宋体" w:hint="eastAsia"/>
                <w:kern w:val="0"/>
                <w:szCs w:val="21"/>
              </w:rPr>
              <w:t>比选小组</w:t>
            </w:r>
            <w:r w:rsidRPr="0014043C">
              <w:rPr>
                <w:rFonts w:ascii="宋体" w:hAnsi="宋体" w:hint="eastAsia"/>
                <w:kern w:val="0"/>
                <w:szCs w:val="21"/>
              </w:rPr>
              <w:t>作</w:t>
            </w:r>
            <w:r w:rsidR="009B0C42" w:rsidRPr="0014043C">
              <w:rPr>
                <w:rFonts w:ascii="宋体" w:hAnsi="宋体" w:hint="eastAsia"/>
                <w:kern w:val="0"/>
                <w:szCs w:val="21"/>
              </w:rPr>
              <w:t>否决竞标</w:t>
            </w:r>
            <w:r w:rsidRPr="0014043C">
              <w:rPr>
                <w:rFonts w:ascii="宋体" w:hAnsi="宋体" w:hint="eastAsia"/>
                <w:kern w:val="0"/>
                <w:szCs w:val="21"/>
              </w:rPr>
              <w:t>处理。</w:t>
            </w:r>
          </w:p>
        </w:tc>
      </w:tr>
      <w:tr w:rsidR="00B54009" w:rsidRPr="0014043C" w14:paraId="6E560624" w14:textId="77777777" w:rsidTr="00FF16A9">
        <w:trPr>
          <w:jc w:val="center"/>
        </w:trPr>
        <w:tc>
          <w:tcPr>
            <w:tcW w:w="961" w:type="dxa"/>
            <w:vMerge/>
            <w:vAlign w:val="center"/>
          </w:tcPr>
          <w:p w14:paraId="13FD6464" w14:textId="77777777" w:rsidR="00B0760F" w:rsidRPr="0014043C" w:rsidRDefault="00B0760F">
            <w:pPr>
              <w:spacing w:line="400" w:lineRule="exact"/>
              <w:jc w:val="center"/>
              <w:rPr>
                <w:rFonts w:ascii="宋体" w:hAnsi="宋体"/>
                <w:szCs w:val="21"/>
              </w:rPr>
            </w:pPr>
          </w:p>
        </w:tc>
        <w:tc>
          <w:tcPr>
            <w:tcW w:w="1515" w:type="dxa"/>
            <w:vMerge/>
            <w:vAlign w:val="center"/>
          </w:tcPr>
          <w:p w14:paraId="7B010A65" w14:textId="77777777" w:rsidR="00B0760F" w:rsidRPr="0014043C" w:rsidRDefault="00B0760F">
            <w:pPr>
              <w:spacing w:line="400" w:lineRule="exact"/>
              <w:jc w:val="center"/>
              <w:rPr>
                <w:rFonts w:ascii="宋体" w:hAnsi="宋体"/>
                <w:szCs w:val="21"/>
              </w:rPr>
            </w:pPr>
          </w:p>
        </w:tc>
        <w:tc>
          <w:tcPr>
            <w:tcW w:w="6886" w:type="dxa"/>
          </w:tcPr>
          <w:p w14:paraId="71F8BC20" w14:textId="39B832C4" w:rsidR="00B0760F" w:rsidRPr="0014043C" w:rsidRDefault="008662E8">
            <w:pPr>
              <w:spacing w:line="400" w:lineRule="exact"/>
              <w:ind w:firstLineChars="200" w:firstLine="420"/>
              <w:rPr>
                <w:rFonts w:ascii="宋体" w:hAnsi="宋体"/>
                <w:szCs w:val="21"/>
              </w:rPr>
            </w:pPr>
            <w:r w:rsidRPr="0014043C">
              <w:rPr>
                <w:rFonts w:ascii="宋体" w:hAnsi="宋体" w:hint="eastAsia"/>
                <w:szCs w:val="21"/>
              </w:rPr>
              <w:t>A-11联合体参与投标的应提交联合体协议书，并明确联合体牵头人。在联合体协议中须明确由联合体牵头人委派委托代理人，否则由</w:t>
            </w:r>
            <w:r w:rsidR="009B0C42" w:rsidRPr="0014043C">
              <w:rPr>
                <w:rFonts w:ascii="宋体" w:hAnsi="宋体" w:hint="eastAsia"/>
                <w:szCs w:val="21"/>
              </w:rPr>
              <w:t>比选小组</w:t>
            </w:r>
            <w:r w:rsidRPr="0014043C">
              <w:rPr>
                <w:rFonts w:ascii="宋体" w:hAnsi="宋体" w:hint="eastAsia"/>
                <w:szCs w:val="21"/>
              </w:rPr>
              <w:t>作</w:t>
            </w:r>
            <w:r w:rsidR="009B0C42" w:rsidRPr="0014043C">
              <w:rPr>
                <w:rFonts w:ascii="宋体" w:hAnsi="宋体" w:hint="eastAsia"/>
                <w:szCs w:val="21"/>
              </w:rPr>
              <w:t>否决竞标</w:t>
            </w:r>
            <w:r w:rsidRPr="0014043C">
              <w:rPr>
                <w:rFonts w:ascii="宋体" w:hAnsi="宋体" w:hint="eastAsia"/>
                <w:szCs w:val="21"/>
              </w:rPr>
              <w:t>处理。</w:t>
            </w:r>
          </w:p>
        </w:tc>
      </w:tr>
      <w:tr w:rsidR="00B54009" w:rsidRPr="0014043C" w14:paraId="6E05DE51" w14:textId="77777777" w:rsidTr="00FF16A9">
        <w:trPr>
          <w:jc w:val="center"/>
        </w:trPr>
        <w:tc>
          <w:tcPr>
            <w:tcW w:w="961" w:type="dxa"/>
            <w:vMerge/>
            <w:vAlign w:val="center"/>
          </w:tcPr>
          <w:p w14:paraId="75369048" w14:textId="77777777" w:rsidR="00B0760F" w:rsidRPr="0014043C" w:rsidRDefault="00B0760F">
            <w:pPr>
              <w:spacing w:line="400" w:lineRule="exact"/>
              <w:jc w:val="center"/>
              <w:rPr>
                <w:rFonts w:ascii="宋体" w:hAnsi="宋体"/>
                <w:szCs w:val="21"/>
              </w:rPr>
            </w:pPr>
          </w:p>
        </w:tc>
        <w:tc>
          <w:tcPr>
            <w:tcW w:w="1515" w:type="dxa"/>
            <w:vMerge/>
            <w:vAlign w:val="center"/>
          </w:tcPr>
          <w:p w14:paraId="494A0813" w14:textId="77777777" w:rsidR="00B0760F" w:rsidRPr="0014043C" w:rsidRDefault="00B0760F">
            <w:pPr>
              <w:spacing w:line="400" w:lineRule="exact"/>
              <w:jc w:val="center"/>
              <w:rPr>
                <w:rFonts w:ascii="宋体" w:hAnsi="宋体"/>
                <w:szCs w:val="21"/>
              </w:rPr>
            </w:pPr>
          </w:p>
        </w:tc>
        <w:tc>
          <w:tcPr>
            <w:tcW w:w="6886" w:type="dxa"/>
          </w:tcPr>
          <w:p w14:paraId="3824ACBA" w14:textId="59B236AF" w:rsidR="00B0760F" w:rsidRPr="0014043C" w:rsidRDefault="008662E8">
            <w:pPr>
              <w:spacing w:line="400" w:lineRule="exact"/>
              <w:ind w:firstLineChars="200" w:firstLine="420"/>
              <w:rPr>
                <w:rFonts w:ascii="宋体" w:hAnsi="宋体"/>
                <w:szCs w:val="21"/>
              </w:rPr>
            </w:pPr>
            <w:r w:rsidRPr="0014043C">
              <w:rPr>
                <w:rFonts w:ascii="宋体" w:hAnsi="宋体" w:hint="eastAsia"/>
                <w:szCs w:val="21"/>
              </w:rPr>
              <w:t xml:space="preserve">A-12第八章 </w:t>
            </w:r>
            <w:r w:rsidR="00BF5824" w:rsidRPr="0014043C">
              <w:rPr>
                <w:rFonts w:ascii="宋体" w:hAnsi="宋体" w:hint="eastAsia"/>
                <w:szCs w:val="21"/>
              </w:rPr>
              <w:t>竞标文件</w:t>
            </w:r>
            <w:r w:rsidRPr="0014043C">
              <w:rPr>
                <w:rFonts w:ascii="宋体" w:hAnsi="宋体" w:hint="eastAsia"/>
                <w:szCs w:val="21"/>
              </w:rPr>
              <w:t>格式（不含投标函部分）要求法定代表人或其</w:t>
            </w:r>
            <w:r w:rsidRPr="0014043C">
              <w:rPr>
                <w:rFonts w:ascii="宋体" w:hAnsi="宋体" w:hint="eastAsia"/>
                <w:szCs w:val="21"/>
              </w:rPr>
              <w:lastRenderedPageBreak/>
              <w:t>委托代理人签字（或盖章）的须齐全，否则由</w:t>
            </w:r>
            <w:r w:rsidR="009B0C42" w:rsidRPr="0014043C">
              <w:rPr>
                <w:rFonts w:ascii="宋体" w:hAnsi="宋体" w:hint="eastAsia"/>
                <w:szCs w:val="21"/>
              </w:rPr>
              <w:t>比选小组</w:t>
            </w:r>
            <w:r w:rsidRPr="0014043C">
              <w:rPr>
                <w:rFonts w:ascii="宋体" w:hAnsi="宋体" w:hint="eastAsia"/>
                <w:szCs w:val="21"/>
              </w:rPr>
              <w:t>作</w:t>
            </w:r>
            <w:r w:rsidR="009B0C42" w:rsidRPr="0014043C">
              <w:rPr>
                <w:rFonts w:ascii="宋体" w:hAnsi="宋体" w:hint="eastAsia"/>
                <w:szCs w:val="21"/>
              </w:rPr>
              <w:t>否决竞标</w:t>
            </w:r>
            <w:r w:rsidRPr="0014043C">
              <w:rPr>
                <w:rFonts w:ascii="宋体" w:hAnsi="宋体" w:hint="eastAsia"/>
                <w:szCs w:val="21"/>
              </w:rPr>
              <w:t>处理。</w:t>
            </w:r>
          </w:p>
          <w:p w14:paraId="72031DA8" w14:textId="11A5563F" w:rsidR="00B0760F" w:rsidRPr="0014043C" w:rsidRDefault="008662E8">
            <w:pPr>
              <w:spacing w:line="400" w:lineRule="exact"/>
              <w:ind w:firstLineChars="200" w:firstLine="420"/>
              <w:rPr>
                <w:rFonts w:ascii="宋体" w:hAnsi="宋体"/>
                <w:szCs w:val="21"/>
              </w:rPr>
            </w:pPr>
            <w:r w:rsidRPr="0014043C">
              <w:rPr>
                <w:rFonts w:ascii="宋体" w:hAnsi="宋体" w:hint="eastAsia"/>
                <w:szCs w:val="21"/>
              </w:rPr>
              <w:t>若投标单位为联合体，则联合体协议书中各联合体成员单位签字（或盖章）须齐全，联合体协议书以外的</w:t>
            </w:r>
            <w:r w:rsidR="00BF5824" w:rsidRPr="0014043C">
              <w:rPr>
                <w:rFonts w:ascii="宋体" w:hAnsi="宋体" w:hint="eastAsia"/>
                <w:szCs w:val="21"/>
              </w:rPr>
              <w:t>竞标文件</w:t>
            </w:r>
            <w:r w:rsidRPr="0014043C">
              <w:rPr>
                <w:rFonts w:ascii="宋体" w:hAnsi="宋体" w:hint="eastAsia"/>
                <w:szCs w:val="21"/>
              </w:rPr>
              <w:t>格式中，要求法定代表人或其委托代理人签字（或盖章）的均由联合体牵头人法定代表人或其委托代理人签字（或盖章），否则由</w:t>
            </w:r>
            <w:r w:rsidR="009B0C42" w:rsidRPr="0014043C">
              <w:rPr>
                <w:rFonts w:ascii="宋体" w:hAnsi="宋体" w:hint="eastAsia"/>
                <w:szCs w:val="21"/>
              </w:rPr>
              <w:t>比选小组</w:t>
            </w:r>
            <w:r w:rsidRPr="0014043C">
              <w:rPr>
                <w:rFonts w:ascii="宋体" w:hAnsi="宋体" w:hint="eastAsia"/>
                <w:szCs w:val="21"/>
              </w:rPr>
              <w:t>作</w:t>
            </w:r>
            <w:r w:rsidR="009B0C42" w:rsidRPr="0014043C">
              <w:rPr>
                <w:rFonts w:ascii="宋体" w:hAnsi="宋体" w:hint="eastAsia"/>
                <w:szCs w:val="21"/>
              </w:rPr>
              <w:t>否决竞标</w:t>
            </w:r>
            <w:r w:rsidRPr="0014043C">
              <w:rPr>
                <w:rFonts w:ascii="宋体" w:hAnsi="宋体" w:hint="eastAsia"/>
                <w:szCs w:val="21"/>
              </w:rPr>
              <w:t>处理。</w:t>
            </w:r>
          </w:p>
          <w:p w14:paraId="7C9597CF" w14:textId="2A0DC6D1" w:rsidR="00B0760F" w:rsidRPr="0014043C" w:rsidRDefault="008662E8">
            <w:pPr>
              <w:spacing w:line="400" w:lineRule="exact"/>
              <w:ind w:firstLineChars="200" w:firstLine="420"/>
              <w:rPr>
                <w:rFonts w:ascii="宋体" w:hAnsi="宋体"/>
                <w:szCs w:val="21"/>
              </w:rPr>
            </w:pPr>
            <w:r w:rsidRPr="0014043C">
              <w:rPr>
                <w:rFonts w:ascii="宋体" w:hAnsi="宋体" w:hint="eastAsia"/>
                <w:szCs w:val="21"/>
              </w:rPr>
              <w:t xml:space="preserve">第八章 </w:t>
            </w:r>
            <w:r w:rsidR="00BF5824" w:rsidRPr="0014043C">
              <w:rPr>
                <w:rFonts w:ascii="宋体" w:hAnsi="宋体" w:hint="eastAsia"/>
                <w:szCs w:val="21"/>
              </w:rPr>
              <w:t>竞标文件</w:t>
            </w:r>
            <w:r w:rsidRPr="0014043C">
              <w:rPr>
                <w:rFonts w:ascii="宋体" w:hAnsi="宋体" w:hint="eastAsia"/>
                <w:szCs w:val="21"/>
              </w:rPr>
              <w:t>格式（不含投标函部分）要求加盖单位法人章的，应加盖</w:t>
            </w:r>
            <w:r w:rsidR="00BF5824" w:rsidRPr="0014043C">
              <w:rPr>
                <w:rFonts w:ascii="宋体" w:hAnsi="宋体" w:hint="eastAsia"/>
                <w:szCs w:val="21"/>
              </w:rPr>
              <w:t>竞标人</w:t>
            </w:r>
            <w:r w:rsidRPr="0014043C">
              <w:rPr>
                <w:rFonts w:ascii="宋体" w:hAnsi="宋体" w:hint="eastAsia"/>
                <w:szCs w:val="21"/>
              </w:rPr>
              <w:t>的</w:t>
            </w:r>
            <w:r w:rsidR="00A64FD1" w:rsidRPr="0014043C">
              <w:rPr>
                <w:rFonts w:ascii="宋体" w:hAnsi="宋体" w:hint="eastAsia"/>
                <w:szCs w:val="21"/>
              </w:rPr>
              <w:t>单位法人章</w:t>
            </w:r>
            <w:r w:rsidRPr="0014043C">
              <w:rPr>
                <w:rFonts w:ascii="宋体" w:hAnsi="宋体" w:hint="eastAsia"/>
                <w:szCs w:val="21"/>
              </w:rPr>
              <w:t>，否则由</w:t>
            </w:r>
            <w:r w:rsidR="009B0C42" w:rsidRPr="0014043C">
              <w:rPr>
                <w:rFonts w:ascii="宋体" w:hAnsi="宋体" w:hint="eastAsia"/>
                <w:szCs w:val="21"/>
              </w:rPr>
              <w:t>比选小组</w:t>
            </w:r>
            <w:r w:rsidRPr="0014043C">
              <w:rPr>
                <w:rFonts w:ascii="宋体" w:hAnsi="宋体" w:hint="eastAsia"/>
                <w:szCs w:val="21"/>
              </w:rPr>
              <w:t>作</w:t>
            </w:r>
            <w:r w:rsidR="009B0C42" w:rsidRPr="0014043C">
              <w:rPr>
                <w:rFonts w:ascii="宋体" w:hAnsi="宋体" w:hint="eastAsia"/>
                <w:szCs w:val="21"/>
              </w:rPr>
              <w:t>否决竞标</w:t>
            </w:r>
            <w:r w:rsidRPr="0014043C">
              <w:rPr>
                <w:rFonts w:ascii="宋体" w:hAnsi="宋体" w:hint="eastAsia"/>
                <w:szCs w:val="21"/>
              </w:rPr>
              <w:t>处理。</w:t>
            </w:r>
          </w:p>
          <w:p w14:paraId="11EDE20E" w14:textId="00C2AC91" w:rsidR="00B0760F" w:rsidRPr="0014043C" w:rsidRDefault="008662E8">
            <w:pPr>
              <w:spacing w:line="400" w:lineRule="exact"/>
              <w:ind w:firstLineChars="200" w:firstLine="420"/>
              <w:rPr>
                <w:rFonts w:ascii="宋体" w:hAnsi="宋体"/>
                <w:szCs w:val="21"/>
              </w:rPr>
            </w:pPr>
            <w:r w:rsidRPr="0014043C">
              <w:rPr>
                <w:rFonts w:ascii="宋体" w:hAnsi="宋体" w:hint="eastAsia"/>
                <w:szCs w:val="21"/>
              </w:rPr>
              <w:t>若投标单位为联合体，则联合体协议书中要求各联合体成员盖单位法人章的，各联合体成员盖章须齐全，联合体协议书以外的</w:t>
            </w:r>
            <w:r w:rsidR="00BF5824" w:rsidRPr="0014043C">
              <w:rPr>
                <w:rFonts w:ascii="宋体" w:hAnsi="宋体" w:hint="eastAsia"/>
                <w:szCs w:val="21"/>
              </w:rPr>
              <w:t>竞标文件</w:t>
            </w:r>
            <w:r w:rsidRPr="0014043C">
              <w:rPr>
                <w:rFonts w:ascii="宋体" w:hAnsi="宋体" w:hint="eastAsia"/>
                <w:szCs w:val="21"/>
              </w:rPr>
              <w:t>格式中要求</w:t>
            </w:r>
            <w:r w:rsidR="00BF5824" w:rsidRPr="0014043C">
              <w:rPr>
                <w:rFonts w:ascii="宋体" w:hAnsi="宋体" w:hint="eastAsia"/>
                <w:szCs w:val="21"/>
              </w:rPr>
              <w:t>竞标人</w:t>
            </w:r>
            <w:r w:rsidRPr="0014043C">
              <w:rPr>
                <w:rFonts w:ascii="宋体" w:hAnsi="宋体" w:hint="eastAsia"/>
                <w:szCs w:val="21"/>
              </w:rPr>
              <w:t>加盖单位法人章的，均由联合体牵头人加盖其</w:t>
            </w:r>
            <w:r w:rsidR="00A64FD1" w:rsidRPr="0014043C">
              <w:rPr>
                <w:rFonts w:ascii="宋体" w:hAnsi="宋体" w:hint="eastAsia"/>
                <w:szCs w:val="21"/>
              </w:rPr>
              <w:t>单位法人章</w:t>
            </w:r>
            <w:r w:rsidRPr="0014043C">
              <w:rPr>
                <w:rFonts w:ascii="宋体" w:hAnsi="宋体" w:hint="eastAsia"/>
                <w:szCs w:val="21"/>
              </w:rPr>
              <w:t>。</w:t>
            </w:r>
          </w:p>
        </w:tc>
      </w:tr>
      <w:tr w:rsidR="00B54009" w:rsidRPr="0014043C" w14:paraId="13CFCF8B" w14:textId="77777777" w:rsidTr="00FF16A9">
        <w:trPr>
          <w:jc w:val="center"/>
        </w:trPr>
        <w:tc>
          <w:tcPr>
            <w:tcW w:w="961" w:type="dxa"/>
            <w:vMerge/>
            <w:vAlign w:val="center"/>
          </w:tcPr>
          <w:p w14:paraId="722EC235" w14:textId="77777777" w:rsidR="00B0760F" w:rsidRPr="0014043C" w:rsidRDefault="00B0760F">
            <w:pPr>
              <w:spacing w:line="400" w:lineRule="exact"/>
              <w:jc w:val="center"/>
              <w:rPr>
                <w:rFonts w:ascii="宋体" w:hAnsi="宋体"/>
                <w:szCs w:val="21"/>
              </w:rPr>
            </w:pPr>
          </w:p>
        </w:tc>
        <w:tc>
          <w:tcPr>
            <w:tcW w:w="1515" w:type="dxa"/>
            <w:vMerge/>
            <w:vAlign w:val="center"/>
          </w:tcPr>
          <w:p w14:paraId="06DD63F8" w14:textId="77777777" w:rsidR="00B0760F" w:rsidRPr="0014043C" w:rsidRDefault="00B0760F">
            <w:pPr>
              <w:spacing w:line="400" w:lineRule="exact"/>
              <w:jc w:val="center"/>
              <w:rPr>
                <w:rFonts w:ascii="宋体" w:hAnsi="宋体"/>
                <w:szCs w:val="21"/>
              </w:rPr>
            </w:pPr>
          </w:p>
        </w:tc>
        <w:tc>
          <w:tcPr>
            <w:tcW w:w="6886" w:type="dxa"/>
          </w:tcPr>
          <w:p w14:paraId="7650C62E" w14:textId="4FBCD113" w:rsidR="00B0760F" w:rsidRPr="0014043C" w:rsidRDefault="008662E8">
            <w:pPr>
              <w:spacing w:line="400" w:lineRule="exact"/>
              <w:ind w:firstLineChars="200" w:firstLine="420"/>
              <w:rPr>
                <w:rFonts w:ascii="宋体" w:hAnsi="宋体"/>
                <w:szCs w:val="21"/>
              </w:rPr>
            </w:pPr>
            <w:r w:rsidRPr="0014043C">
              <w:rPr>
                <w:rFonts w:ascii="宋体" w:hAnsi="宋体" w:hint="eastAsia"/>
                <w:szCs w:val="21"/>
              </w:rPr>
              <w:t>A-13</w:t>
            </w:r>
            <w:r w:rsidR="00BF5824" w:rsidRPr="0014043C">
              <w:rPr>
                <w:rFonts w:ascii="宋体" w:hAnsi="宋体" w:hint="eastAsia"/>
                <w:szCs w:val="21"/>
              </w:rPr>
              <w:t>竞标人</w:t>
            </w:r>
            <w:r w:rsidRPr="0014043C">
              <w:rPr>
                <w:rFonts w:ascii="宋体" w:hAnsi="宋体" w:hint="eastAsia"/>
                <w:szCs w:val="21"/>
              </w:rPr>
              <w:t>法定代表人的委托代理人有法定代表人签署的授权委托书和</w:t>
            </w:r>
            <w:r w:rsidR="00BF5824" w:rsidRPr="0014043C">
              <w:rPr>
                <w:rFonts w:ascii="宋体" w:hAnsi="宋体" w:hint="eastAsia"/>
                <w:szCs w:val="21"/>
              </w:rPr>
              <w:t>竞标人</w:t>
            </w:r>
            <w:r w:rsidRPr="0014043C">
              <w:rPr>
                <w:rFonts w:ascii="宋体" w:hAnsi="宋体" w:hint="eastAsia"/>
                <w:szCs w:val="21"/>
              </w:rPr>
              <w:t>为其缴纳的养老保险证明材料。否则由</w:t>
            </w:r>
            <w:r w:rsidR="009B0C42" w:rsidRPr="0014043C">
              <w:rPr>
                <w:rFonts w:ascii="宋体" w:hAnsi="宋体" w:hint="eastAsia"/>
                <w:szCs w:val="21"/>
              </w:rPr>
              <w:t>比选小组</w:t>
            </w:r>
            <w:r w:rsidRPr="0014043C">
              <w:rPr>
                <w:rFonts w:ascii="宋体" w:hAnsi="宋体" w:hint="eastAsia"/>
                <w:szCs w:val="21"/>
              </w:rPr>
              <w:t>作</w:t>
            </w:r>
            <w:r w:rsidR="009B0C42" w:rsidRPr="0014043C">
              <w:rPr>
                <w:rFonts w:ascii="宋体" w:hAnsi="宋体" w:hint="eastAsia"/>
                <w:szCs w:val="21"/>
              </w:rPr>
              <w:t>否决竞标</w:t>
            </w:r>
            <w:r w:rsidRPr="0014043C">
              <w:rPr>
                <w:rFonts w:ascii="宋体" w:hAnsi="宋体" w:hint="eastAsia"/>
                <w:szCs w:val="21"/>
              </w:rPr>
              <w:t>处理。</w:t>
            </w:r>
          </w:p>
        </w:tc>
      </w:tr>
      <w:tr w:rsidR="00B54009" w:rsidRPr="0014043C" w14:paraId="096E6A8B" w14:textId="77777777" w:rsidTr="00FF16A9">
        <w:trPr>
          <w:jc w:val="center"/>
        </w:trPr>
        <w:tc>
          <w:tcPr>
            <w:tcW w:w="961" w:type="dxa"/>
            <w:vMerge/>
            <w:vAlign w:val="center"/>
          </w:tcPr>
          <w:p w14:paraId="2659D2A7" w14:textId="77777777" w:rsidR="00B0760F" w:rsidRPr="0014043C" w:rsidRDefault="00B0760F">
            <w:pPr>
              <w:spacing w:line="400" w:lineRule="exact"/>
              <w:jc w:val="center"/>
              <w:rPr>
                <w:rFonts w:ascii="宋体" w:hAnsi="宋体"/>
                <w:szCs w:val="21"/>
              </w:rPr>
            </w:pPr>
          </w:p>
        </w:tc>
        <w:tc>
          <w:tcPr>
            <w:tcW w:w="1515" w:type="dxa"/>
            <w:vMerge w:val="restart"/>
            <w:vAlign w:val="center"/>
          </w:tcPr>
          <w:p w14:paraId="5EF30B43" w14:textId="77777777" w:rsidR="00B0760F" w:rsidRPr="0014043C" w:rsidRDefault="008662E8">
            <w:pPr>
              <w:spacing w:line="400" w:lineRule="exact"/>
              <w:jc w:val="center"/>
              <w:rPr>
                <w:rFonts w:ascii="宋体" w:hAnsi="宋体"/>
                <w:szCs w:val="21"/>
              </w:rPr>
            </w:pPr>
            <w:r w:rsidRPr="0014043C">
              <w:rPr>
                <w:rFonts w:ascii="宋体" w:hAnsi="宋体" w:hint="eastAsia"/>
                <w:szCs w:val="21"/>
              </w:rPr>
              <w:t>响应性评审</w:t>
            </w:r>
          </w:p>
        </w:tc>
        <w:tc>
          <w:tcPr>
            <w:tcW w:w="6886" w:type="dxa"/>
            <w:vAlign w:val="center"/>
          </w:tcPr>
          <w:p w14:paraId="2D03E4D4" w14:textId="371AB393" w:rsidR="00B0760F" w:rsidRPr="0014043C" w:rsidRDefault="008662E8">
            <w:pPr>
              <w:spacing w:line="400" w:lineRule="exact"/>
              <w:ind w:firstLineChars="200" w:firstLine="420"/>
              <w:rPr>
                <w:rFonts w:ascii="宋体" w:hAnsi="宋体"/>
                <w:szCs w:val="21"/>
              </w:rPr>
            </w:pPr>
            <w:r w:rsidRPr="0014043C">
              <w:rPr>
                <w:rFonts w:ascii="宋体" w:hAnsi="宋体" w:hint="eastAsia"/>
                <w:szCs w:val="21"/>
              </w:rPr>
              <w:t>A-14投标内容符合第二章“</w:t>
            </w:r>
            <w:r w:rsidR="00BF5824" w:rsidRPr="0014043C">
              <w:rPr>
                <w:rFonts w:ascii="宋体" w:hAnsi="宋体" w:hint="eastAsia"/>
                <w:szCs w:val="21"/>
              </w:rPr>
              <w:t>竞标人</w:t>
            </w:r>
            <w:r w:rsidRPr="0014043C">
              <w:rPr>
                <w:rFonts w:ascii="宋体" w:hAnsi="宋体" w:hint="eastAsia"/>
                <w:szCs w:val="21"/>
              </w:rPr>
              <w:t>须知”第1.3.1项规定，否则由</w:t>
            </w:r>
            <w:r w:rsidR="009B0C42" w:rsidRPr="0014043C">
              <w:rPr>
                <w:rFonts w:ascii="宋体" w:hAnsi="宋体" w:hint="eastAsia"/>
                <w:szCs w:val="21"/>
              </w:rPr>
              <w:t>比选小组</w:t>
            </w:r>
            <w:r w:rsidRPr="0014043C">
              <w:rPr>
                <w:rFonts w:ascii="宋体" w:hAnsi="宋体" w:hint="eastAsia"/>
                <w:szCs w:val="21"/>
              </w:rPr>
              <w:t>作</w:t>
            </w:r>
            <w:r w:rsidR="009B0C42" w:rsidRPr="0014043C">
              <w:rPr>
                <w:rFonts w:ascii="宋体" w:hAnsi="宋体" w:hint="eastAsia"/>
                <w:szCs w:val="21"/>
              </w:rPr>
              <w:t>否决竞标</w:t>
            </w:r>
            <w:r w:rsidRPr="0014043C">
              <w:rPr>
                <w:rFonts w:ascii="宋体" w:hAnsi="宋体" w:hint="eastAsia"/>
                <w:szCs w:val="21"/>
              </w:rPr>
              <w:t>处理。</w:t>
            </w:r>
          </w:p>
        </w:tc>
      </w:tr>
      <w:tr w:rsidR="00B54009" w:rsidRPr="0014043C" w14:paraId="34DE8E59" w14:textId="77777777" w:rsidTr="00FF16A9">
        <w:trPr>
          <w:jc w:val="center"/>
        </w:trPr>
        <w:tc>
          <w:tcPr>
            <w:tcW w:w="961" w:type="dxa"/>
            <w:vMerge/>
            <w:vAlign w:val="center"/>
          </w:tcPr>
          <w:p w14:paraId="6BF9FB95" w14:textId="77777777" w:rsidR="00B0760F" w:rsidRPr="0014043C" w:rsidRDefault="00B0760F">
            <w:pPr>
              <w:spacing w:line="400" w:lineRule="exact"/>
              <w:jc w:val="center"/>
              <w:rPr>
                <w:rFonts w:ascii="宋体" w:hAnsi="宋体"/>
                <w:szCs w:val="21"/>
              </w:rPr>
            </w:pPr>
          </w:p>
        </w:tc>
        <w:tc>
          <w:tcPr>
            <w:tcW w:w="1515" w:type="dxa"/>
            <w:vMerge/>
            <w:vAlign w:val="center"/>
          </w:tcPr>
          <w:p w14:paraId="70357FF5" w14:textId="77777777" w:rsidR="00B0760F" w:rsidRPr="0014043C" w:rsidRDefault="00B0760F">
            <w:pPr>
              <w:spacing w:line="400" w:lineRule="exact"/>
              <w:jc w:val="center"/>
              <w:rPr>
                <w:rFonts w:ascii="宋体" w:hAnsi="宋体"/>
                <w:szCs w:val="21"/>
              </w:rPr>
            </w:pPr>
          </w:p>
        </w:tc>
        <w:tc>
          <w:tcPr>
            <w:tcW w:w="6886" w:type="dxa"/>
            <w:vAlign w:val="center"/>
          </w:tcPr>
          <w:p w14:paraId="4F7ACB85" w14:textId="6313F558" w:rsidR="00B0760F" w:rsidRPr="0014043C" w:rsidRDefault="008662E8">
            <w:pPr>
              <w:spacing w:line="400" w:lineRule="exact"/>
              <w:ind w:firstLineChars="200" w:firstLine="420"/>
              <w:rPr>
                <w:rFonts w:ascii="宋体" w:hAnsi="宋体"/>
                <w:szCs w:val="21"/>
              </w:rPr>
            </w:pPr>
            <w:r w:rsidRPr="0014043C">
              <w:rPr>
                <w:rFonts w:ascii="宋体" w:hAnsi="宋体" w:hint="eastAsia"/>
                <w:szCs w:val="21"/>
              </w:rPr>
              <w:t>A-15</w:t>
            </w:r>
            <w:r w:rsidR="00BF5824" w:rsidRPr="0014043C">
              <w:rPr>
                <w:rFonts w:ascii="宋体" w:hAnsi="宋体" w:hint="eastAsia"/>
                <w:szCs w:val="21"/>
              </w:rPr>
              <w:t>竞标人</w:t>
            </w:r>
            <w:r w:rsidRPr="0014043C">
              <w:rPr>
                <w:rFonts w:ascii="宋体" w:hAnsi="宋体" w:hint="eastAsia"/>
                <w:szCs w:val="21"/>
              </w:rPr>
              <w:t>应按</w:t>
            </w:r>
            <w:r w:rsidR="00BF5824" w:rsidRPr="0014043C">
              <w:rPr>
                <w:rFonts w:ascii="宋体" w:hAnsi="宋体" w:hint="eastAsia"/>
                <w:szCs w:val="21"/>
              </w:rPr>
              <w:t>竞标人</w:t>
            </w:r>
            <w:r w:rsidRPr="0014043C">
              <w:rPr>
                <w:rFonts w:ascii="宋体" w:hAnsi="宋体" w:hint="eastAsia"/>
                <w:szCs w:val="21"/>
              </w:rPr>
              <w:t>须知前附表第3.4款规定递交</w:t>
            </w:r>
            <w:r w:rsidR="009B0C42" w:rsidRPr="0014043C">
              <w:rPr>
                <w:rFonts w:ascii="宋体" w:hAnsi="宋体" w:hint="eastAsia"/>
                <w:szCs w:val="21"/>
              </w:rPr>
              <w:t>竞标保证金</w:t>
            </w:r>
            <w:r w:rsidRPr="0014043C">
              <w:rPr>
                <w:rFonts w:ascii="宋体" w:hAnsi="宋体" w:hint="eastAsia"/>
                <w:szCs w:val="21"/>
              </w:rPr>
              <w:t>，并作为其</w:t>
            </w:r>
            <w:r w:rsidR="00BF5824" w:rsidRPr="0014043C">
              <w:rPr>
                <w:rFonts w:ascii="宋体" w:hAnsi="宋体" w:hint="eastAsia"/>
                <w:szCs w:val="21"/>
              </w:rPr>
              <w:t>竞标文件</w:t>
            </w:r>
            <w:r w:rsidRPr="0014043C">
              <w:rPr>
                <w:rFonts w:ascii="宋体" w:hAnsi="宋体" w:hint="eastAsia"/>
                <w:szCs w:val="21"/>
              </w:rPr>
              <w:t>的组成部分，否则由</w:t>
            </w:r>
            <w:r w:rsidR="009B0C42" w:rsidRPr="0014043C">
              <w:rPr>
                <w:rFonts w:ascii="宋体" w:hAnsi="宋体" w:hint="eastAsia"/>
                <w:szCs w:val="21"/>
              </w:rPr>
              <w:t>比选小组</w:t>
            </w:r>
            <w:r w:rsidRPr="0014043C">
              <w:rPr>
                <w:rFonts w:ascii="宋体" w:hAnsi="宋体" w:hint="eastAsia"/>
                <w:szCs w:val="21"/>
              </w:rPr>
              <w:t>作</w:t>
            </w:r>
            <w:r w:rsidR="009B0C42" w:rsidRPr="0014043C">
              <w:rPr>
                <w:rFonts w:ascii="宋体" w:hAnsi="宋体" w:hint="eastAsia"/>
                <w:szCs w:val="21"/>
              </w:rPr>
              <w:t>否决竞标</w:t>
            </w:r>
            <w:r w:rsidRPr="0014043C">
              <w:rPr>
                <w:rFonts w:ascii="宋体" w:hAnsi="宋体" w:hint="eastAsia"/>
                <w:szCs w:val="21"/>
              </w:rPr>
              <w:t>处理。</w:t>
            </w:r>
          </w:p>
        </w:tc>
      </w:tr>
      <w:tr w:rsidR="00B54009" w:rsidRPr="0014043C" w14:paraId="07B281C8" w14:textId="77777777" w:rsidTr="00FF16A9">
        <w:trPr>
          <w:jc w:val="center"/>
        </w:trPr>
        <w:tc>
          <w:tcPr>
            <w:tcW w:w="961" w:type="dxa"/>
            <w:vMerge/>
            <w:vAlign w:val="center"/>
          </w:tcPr>
          <w:p w14:paraId="5907CEC9" w14:textId="77777777" w:rsidR="00B0760F" w:rsidRPr="0014043C" w:rsidRDefault="00B0760F">
            <w:pPr>
              <w:spacing w:line="400" w:lineRule="exact"/>
              <w:jc w:val="center"/>
              <w:rPr>
                <w:rFonts w:ascii="宋体" w:hAnsi="宋体"/>
                <w:szCs w:val="21"/>
              </w:rPr>
            </w:pPr>
          </w:p>
        </w:tc>
        <w:tc>
          <w:tcPr>
            <w:tcW w:w="1515" w:type="dxa"/>
            <w:vMerge/>
            <w:vAlign w:val="center"/>
          </w:tcPr>
          <w:p w14:paraId="1B94E8C9" w14:textId="77777777" w:rsidR="00B0760F" w:rsidRPr="0014043C" w:rsidRDefault="00B0760F">
            <w:pPr>
              <w:spacing w:line="400" w:lineRule="exact"/>
              <w:jc w:val="center"/>
              <w:rPr>
                <w:rFonts w:ascii="宋体" w:hAnsi="宋体"/>
                <w:szCs w:val="21"/>
              </w:rPr>
            </w:pPr>
          </w:p>
        </w:tc>
        <w:tc>
          <w:tcPr>
            <w:tcW w:w="6886" w:type="dxa"/>
            <w:vAlign w:val="center"/>
          </w:tcPr>
          <w:p w14:paraId="3AB332D9" w14:textId="163D2B02" w:rsidR="00B0760F" w:rsidRPr="0014043C" w:rsidRDefault="008662E8">
            <w:pPr>
              <w:spacing w:line="400" w:lineRule="exact"/>
              <w:ind w:firstLineChars="200" w:firstLine="420"/>
              <w:rPr>
                <w:rFonts w:ascii="宋体" w:hAnsi="宋体"/>
                <w:szCs w:val="21"/>
              </w:rPr>
            </w:pPr>
            <w:r w:rsidRPr="0014043C">
              <w:rPr>
                <w:rFonts w:ascii="宋体" w:hAnsi="宋体" w:hint="eastAsia"/>
                <w:szCs w:val="21"/>
              </w:rPr>
              <w:t>A-16符合第四章“合同条款及格式”规定，</w:t>
            </w:r>
            <w:r w:rsidR="00BF5824" w:rsidRPr="0014043C">
              <w:rPr>
                <w:rFonts w:ascii="宋体" w:hAnsi="宋体" w:hint="eastAsia"/>
                <w:szCs w:val="21"/>
              </w:rPr>
              <w:t>竞标文件</w:t>
            </w:r>
            <w:r w:rsidRPr="0014043C">
              <w:rPr>
                <w:rFonts w:ascii="宋体" w:hAnsi="宋体" w:hint="eastAsia"/>
                <w:szCs w:val="21"/>
              </w:rPr>
              <w:t>不应附有</w:t>
            </w:r>
            <w:r w:rsidR="00BF5824" w:rsidRPr="0014043C">
              <w:rPr>
                <w:rFonts w:ascii="宋体" w:hAnsi="宋体" w:hint="eastAsia"/>
                <w:szCs w:val="21"/>
              </w:rPr>
              <w:t>比选人</w:t>
            </w:r>
            <w:r w:rsidRPr="0014043C">
              <w:rPr>
                <w:rFonts w:ascii="宋体" w:hAnsi="宋体" w:hint="eastAsia"/>
                <w:szCs w:val="21"/>
              </w:rPr>
              <w:t>不能接受的条件。否则由</w:t>
            </w:r>
            <w:r w:rsidR="009B0C42" w:rsidRPr="0014043C">
              <w:rPr>
                <w:rFonts w:ascii="宋体" w:hAnsi="宋体" w:hint="eastAsia"/>
                <w:szCs w:val="21"/>
              </w:rPr>
              <w:t>比选小组</w:t>
            </w:r>
            <w:r w:rsidRPr="0014043C">
              <w:rPr>
                <w:rFonts w:ascii="宋体" w:hAnsi="宋体" w:hint="eastAsia"/>
                <w:szCs w:val="21"/>
              </w:rPr>
              <w:t>作</w:t>
            </w:r>
            <w:r w:rsidR="009B0C42" w:rsidRPr="0014043C">
              <w:rPr>
                <w:rFonts w:ascii="宋体" w:hAnsi="宋体" w:hint="eastAsia"/>
                <w:szCs w:val="21"/>
              </w:rPr>
              <w:t>否决竞标</w:t>
            </w:r>
            <w:r w:rsidRPr="0014043C">
              <w:rPr>
                <w:rFonts w:ascii="宋体" w:hAnsi="宋体" w:hint="eastAsia"/>
                <w:szCs w:val="21"/>
              </w:rPr>
              <w:t>处理。（由</w:t>
            </w:r>
            <w:r w:rsidR="00BF5824" w:rsidRPr="0014043C">
              <w:rPr>
                <w:rFonts w:ascii="宋体" w:hAnsi="宋体" w:hint="eastAsia"/>
                <w:szCs w:val="21"/>
              </w:rPr>
              <w:t>竞标人</w:t>
            </w:r>
            <w:r w:rsidRPr="0014043C">
              <w:rPr>
                <w:rFonts w:ascii="宋体" w:hAnsi="宋体" w:hint="eastAsia"/>
                <w:szCs w:val="21"/>
              </w:rPr>
              <w:t>承诺，承诺书格式详见第八章</w:t>
            </w:r>
            <w:r w:rsidR="00BF5824" w:rsidRPr="0014043C">
              <w:rPr>
                <w:rFonts w:ascii="宋体" w:hAnsi="宋体" w:hint="eastAsia"/>
                <w:szCs w:val="21"/>
              </w:rPr>
              <w:t>竞标文件</w:t>
            </w:r>
            <w:r w:rsidRPr="0014043C">
              <w:rPr>
                <w:rFonts w:ascii="宋体" w:hAnsi="宋体" w:hint="eastAsia"/>
                <w:szCs w:val="21"/>
              </w:rPr>
              <w:t>格式。）</w:t>
            </w:r>
          </w:p>
        </w:tc>
      </w:tr>
      <w:tr w:rsidR="00B54009" w:rsidRPr="0014043C" w14:paraId="67C5B12C" w14:textId="77777777" w:rsidTr="00FF16A9">
        <w:trPr>
          <w:jc w:val="center"/>
        </w:trPr>
        <w:tc>
          <w:tcPr>
            <w:tcW w:w="961" w:type="dxa"/>
            <w:vMerge/>
            <w:vAlign w:val="center"/>
          </w:tcPr>
          <w:p w14:paraId="66298C0D" w14:textId="77777777" w:rsidR="00B0760F" w:rsidRPr="0014043C" w:rsidRDefault="00B0760F">
            <w:pPr>
              <w:spacing w:line="400" w:lineRule="exact"/>
              <w:jc w:val="center"/>
              <w:rPr>
                <w:rFonts w:ascii="宋体" w:hAnsi="宋体"/>
                <w:szCs w:val="21"/>
              </w:rPr>
            </w:pPr>
          </w:p>
        </w:tc>
        <w:tc>
          <w:tcPr>
            <w:tcW w:w="1515" w:type="dxa"/>
            <w:vMerge/>
            <w:vAlign w:val="center"/>
          </w:tcPr>
          <w:p w14:paraId="62EEC9FA" w14:textId="77777777" w:rsidR="00B0760F" w:rsidRPr="0014043C" w:rsidRDefault="00B0760F">
            <w:pPr>
              <w:spacing w:line="400" w:lineRule="exact"/>
              <w:jc w:val="center"/>
              <w:rPr>
                <w:rFonts w:ascii="宋体" w:hAnsi="宋体"/>
                <w:szCs w:val="21"/>
              </w:rPr>
            </w:pPr>
          </w:p>
        </w:tc>
        <w:tc>
          <w:tcPr>
            <w:tcW w:w="6886" w:type="dxa"/>
            <w:vAlign w:val="center"/>
          </w:tcPr>
          <w:p w14:paraId="7DC7744D" w14:textId="10D85C76" w:rsidR="00B0760F" w:rsidRPr="0014043C" w:rsidRDefault="008662E8">
            <w:pPr>
              <w:spacing w:line="400" w:lineRule="exact"/>
              <w:ind w:firstLineChars="200" w:firstLine="420"/>
              <w:rPr>
                <w:rFonts w:ascii="宋体" w:hAnsi="宋体"/>
                <w:szCs w:val="21"/>
              </w:rPr>
            </w:pPr>
            <w:r w:rsidRPr="0014043C">
              <w:rPr>
                <w:rFonts w:ascii="宋体" w:hAnsi="宋体" w:hint="eastAsia"/>
                <w:szCs w:val="21"/>
              </w:rPr>
              <w:t>A-17符合第七章“技术标准和要求”规定。否则由</w:t>
            </w:r>
            <w:r w:rsidR="009B0C42" w:rsidRPr="0014043C">
              <w:rPr>
                <w:rFonts w:ascii="宋体" w:hAnsi="宋体" w:hint="eastAsia"/>
                <w:szCs w:val="21"/>
              </w:rPr>
              <w:t>比选小组</w:t>
            </w:r>
            <w:r w:rsidRPr="0014043C">
              <w:rPr>
                <w:rFonts w:ascii="宋体" w:hAnsi="宋体" w:hint="eastAsia"/>
                <w:szCs w:val="21"/>
              </w:rPr>
              <w:t>作</w:t>
            </w:r>
            <w:r w:rsidR="009B0C42" w:rsidRPr="0014043C">
              <w:rPr>
                <w:rFonts w:ascii="宋体" w:hAnsi="宋体" w:hint="eastAsia"/>
                <w:szCs w:val="21"/>
              </w:rPr>
              <w:t>否决竞标</w:t>
            </w:r>
            <w:r w:rsidRPr="0014043C">
              <w:rPr>
                <w:rFonts w:ascii="宋体" w:hAnsi="宋体" w:hint="eastAsia"/>
                <w:szCs w:val="21"/>
              </w:rPr>
              <w:t>处理（如有）。（由</w:t>
            </w:r>
            <w:r w:rsidR="00BF5824" w:rsidRPr="0014043C">
              <w:rPr>
                <w:rFonts w:ascii="宋体" w:hAnsi="宋体" w:hint="eastAsia"/>
                <w:szCs w:val="21"/>
              </w:rPr>
              <w:t>竞标人</w:t>
            </w:r>
            <w:r w:rsidRPr="0014043C">
              <w:rPr>
                <w:rFonts w:ascii="宋体" w:hAnsi="宋体" w:hint="eastAsia"/>
                <w:szCs w:val="21"/>
              </w:rPr>
              <w:t>承诺，承诺书格式详见第八章</w:t>
            </w:r>
            <w:r w:rsidR="00BF5824" w:rsidRPr="0014043C">
              <w:rPr>
                <w:rFonts w:ascii="宋体" w:hAnsi="宋体" w:hint="eastAsia"/>
                <w:szCs w:val="21"/>
              </w:rPr>
              <w:t>竞标文件</w:t>
            </w:r>
            <w:r w:rsidRPr="0014043C">
              <w:rPr>
                <w:rFonts w:ascii="宋体" w:hAnsi="宋体" w:hint="eastAsia"/>
                <w:szCs w:val="21"/>
              </w:rPr>
              <w:t>格式。）</w:t>
            </w:r>
          </w:p>
        </w:tc>
      </w:tr>
      <w:tr w:rsidR="00B54009" w:rsidRPr="0014043C" w14:paraId="5EEF362D" w14:textId="77777777" w:rsidTr="00FF16A9">
        <w:trPr>
          <w:jc w:val="center"/>
        </w:trPr>
        <w:tc>
          <w:tcPr>
            <w:tcW w:w="961" w:type="dxa"/>
            <w:vMerge/>
            <w:vAlign w:val="center"/>
          </w:tcPr>
          <w:p w14:paraId="262AC0EC" w14:textId="77777777" w:rsidR="00B0760F" w:rsidRPr="0014043C" w:rsidRDefault="00B0760F">
            <w:pPr>
              <w:spacing w:line="400" w:lineRule="exact"/>
              <w:jc w:val="center"/>
              <w:rPr>
                <w:rFonts w:ascii="宋体" w:hAnsi="宋体"/>
                <w:szCs w:val="21"/>
              </w:rPr>
            </w:pPr>
          </w:p>
        </w:tc>
        <w:tc>
          <w:tcPr>
            <w:tcW w:w="1515" w:type="dxa"/>
            <w:vMerge/>
            <w:vAlign w:val="center"/>
          </w:tcPr>
          <w:p w14:paraId="5137F2B4" w14:textId="77777777" w:rsidR="00B0760F" w:rsidRPr="0014043C" w:rsidRDefault="00B0760F">
            <w:pPr>
              <w:spacing w:line="400" w:lineRule="exact"/>
              <w:jc w:val="center"/>
              <w:rPr>
                <w:rFonts w:ascii="宋体" w:hAnsi="宋体"/>
                <w:szCs w:val="21"/>
              </w:rPr>
            </w:pPr>
          </w:p>
        </w:tc>
        <w:tc>
          <w:tcPr>
            <w:tcW w:w="6886" w:type="dxa"/>
            <w:vAlign w:val="center"/>
          </w:tcPr>
          <w:p w14:paraId="6A66BC7A" w14:textId="13D77C7C" w:rsidR="00B0760F" w:rsidRPr="0014043C" w:rsidRDefault="008662E8">
            <w:pPr>
              <w:spacing w:line="400" w:lineRule="exact"/>
              <w:ind w:firstLineChars="200" w:firstLine="420"/>
              <w:rPr>
                <w:rFonts w:ascii="宋体" w:hAnsi="宋体"/>
                <w:szCs w:val="21"/>
              </w:rPr>
            </w:pPr>
            <w:r w:rsidRPr="0014043C">
              <w:rPr>
                <w:rFonts w:ascii="宋体" w:hAnsi="宋体" w:hint="eastAsia"/>
                <w:szCs w:val="21"/>
              </w:rPr>
              <w:t>A-18</w:t>
            </w:r>
            <w:r w:rsidR="00BF5824" w:rsidRPr="0014043C">
              <w:rPr>
                <w:rFonts w:ascii="宋体" w:hAnsi="宋体" w:hint="eastAsia"/>
                <w:szCs w:val="21"/>
              </w:rPr>
              <w:t>竞标人</w:t>
            </w:r>
            <w:r w:rsidRPr="0014043C">
              <w:rPr>
                <w:rFonts w:ascii="宋体" w:hAnsi="宋体" w:hint="eastAsia"/>
                <w:szCs w:val="21"/>
              </w:rPr>
              <w:t>有以下情形之一的，其</w:t>
            </w:r>
            <w:r w:rsidR="00BF5824" w:rsidRPr="0014043C">
              <w:rPr>
                <w:rFonts w:ascii="宋体" w:hAnsi="宋体" w:hint="eastAsia"/>
                <w:szCs w:val="21"/>
              </w:rPr>
              <w:t>竞标文件</w:t>
            </w:r>
            <w:r w:rsidRPr="0014043C">
              <w:rPr>
                <w:rFonts w:ascii="宋体" w:hAnsi="宋体" w:hint="eastAsia"/>
                <w:szCs w:val="21"/>
              </w:rPr>
              <w:t>由</w:t>
            </w:r>
            <w:r w:rsidR="009B0C42" w:rsidRPr="0014043C">
              <w:rPr>
                <w:rFonts w:ascii="宋体" w:hAnsi="宋体" w:hint="eastAsia"/>
                <w:szCs w:val="21"/>
              </w:rPr>
              <w:t>比选小组</w:t>
            </w:r>
            <w:r w:rsidRPr="0014043C">
              <w:rPr>
                <w:rFonts w:ascii="宋体" w:hAnsi="宋体"/>
                <w:szCs w:val="21"/>
              </w:rPr>
              <w:t>作</w:t>
            </w:r>
            <w:r w:rsidR="009B0C42" w:rsidRPr="0014043C">
              <w:rPr>
                <w:rFonts w:ascii="宋体" w:hAnsi="宋体"/>
                <w:szCs w:val="21"/>
              </w:rPr>
              <w:t>否决竞标</w:t>
            </w:r>
            <w:r w:rsidRPr="0014043C">
              <w:rPr>
                <w:rFonts w:ascii="宋体" w:hAnsi="宋体"/>
                <w:szCs w:val="21"/>
              </w:rPr>
              <w:t>处理</w:t>
            </w:r>
            <w:r w:rsidRPr="0014043C">
              <w:rPr>
                <w:rFonts w:ascii="宋体" w:hAnsi="宋体" w:hint="eastAsia"/>
                <w:szCs w:val="21"/>
              </w:rPr>
              <w:t>：</w:t>
            </w:r>
          </w:p>
          <w:p w14:paraId="02599367" w14:textId="5BFBDC59" w:rsidR="00B0760F" w:rsidRPr="0014043C" w:rsidRDefault="008662E8">
            <w:pPr>
              <w:spacing w:line="400" w:lineRule="exact"/>
              <w:ind w:firstLineChars="200" w:firstLine="420"/>
              <w:rPr>
                <w:rFonts w:ascii="宋体" w:hAnsi="宋体"/>
                <w:szCs w:val="21"/>
              </w:rPr>
            </w:pPr>
            <w:r w:rsidRPr="0014043C">
              <w:rPr>
                <w:rFonts w:ascii="宋体" w:hAnsi="宋体" w:hint="eastAsia"/>
                <w:szCs w:val="21"/>
              </w:rPr>
              <w:t>1.第二章“</w:t>
            </w:r>
            <w:r w:rsidR="00BF5824" w:rsidRPr="0014043C">
              <w:rPr>
                <w:rFonts w:ascii="宋体" w:hAnsi="宋体" w:hint="eastAsia"/>
                <w:szCs w:val="21"/>
              </w:rPr>
              <w:t>竞标人</w:t>
            </w:r>
            <w:r w:rsidRPr="0014043C">
              <w:rPr>
                <w:rFonts w:ascii="宋体" w:hAnsi="宋体" w:hint="eastAsia"/>
                <w:szCs w:val="21"/>
              </w:rPr>
              <w:t>须知”第1.4.3项规定的任何一种情形的；</w:t>
            </w:r>
          </w:p>
          <w:p w14:paraId="41788C4B" w14:textId="77777777" w:rsidR="00B0760F" w:rsidRPr="0014043C" w:rsidRDefault="008662E8">
            <w:pPr>
              <w:spacing w:line="400" w:lineRule="exact"/>
              <w:ind w:firstLineChars="200" w:firstLine="420"/>
              <w:rPr>
                <w:rFonts w:ascii="宋体" w:hAnsi="宋体"/>
                <w:szCs w:val="21"/>
              </w:rPr>
            </w:pPr>
            <w:r w:rsidRPr="0014043C">
              <w:rPr>
                <w:rFonts w:ascii="宋体" w:hAnsi="宋体" w:hint="eastAsia"/>
                <w:szCs w:val="21"/>
              </w:rPr>
              <w:t>2.本次投标有串通投标、弄虚作假等违反招投标相关法律、法规的行为的；</w:t>
            </w:r>
          </w:p>
          <w:p w14:paraId="48AAE3BA" w14:textId="4B62CDE6" w:rsidR="00B0760F" w:rsidRPr="0014043C" w:rsidRDefault="008662E8">
            <w:pPr>
              <w:spacing w:line="400" w:lineRule="exact"/>
              <w:ind w:firstLineChars="200" w:firstLine="420"/>
              <w:rPr>
                <w:rFonts w:ascii="宋体" w:hAnsi="宋体"/>
                <w:szCs w:val="21"/>
              </w:rPr>
            </w:pPr>
            <w:r w:rsidRPr="0014043C">
              <w:rPr>
                <w:rFonts w:ascii="宋体" w:hAnsi="宋体" w:hint="eastAsia"/>
                <w:szCs w:val="21"/>
              </w:rPr>
              <w:t>3.拒绝按</w:t>
            </w:r>
            <w:r w:rsidR="009B0C42" w:rsidRPr="0014043C">
              <w:rPr>
                <w:rFonts w:ascii="宋体" w:hAnsi="宋体" w:hint="eastAsia"/>
                <w:szCs w:val="21"/>
              </w:rPr>
              <w:t>比选小组</w:t>
            </w:r>
            <w:r w:rsidRPr="0014043C">
              <w:rPr>
                <w:rFonts w:ascii="宋体" w:hAnsi="宋体" w:hint="eastAsia"/>
                <w:szCs w:val="21"/>
              </w:rPr>
              <w:t>要求澄清、说明或补正的。</w:t>
            </w:r>
          </w:p>
        </w:tc>
      </w:tr>
      <w:tr w:rsidR="00B54009" w:rsidRPr="0014043C" w14:paraId="7615DAD5" w14:textId="77777777" w:rsidTr="00FF16A9">
        <w:trPr>
          <w:jc w:val="center"/>
        </w:trPr>
        <w:tc>
          <w:tcPr>
            <w:tcW w:w="961" w:type="dxa"/>
            <w:vMerge/>
            <w:vAlign w:val="center"/>
          </w:tcPr>
          <w:p w14:paraId="19FE53DC" w14:textId="77777777" w:rsidR="00B0760F" w:rsidRPr="0014043C" w:rsidRDefault="00B0760F">
            <w:pPr>
              <w:spacing w:line="400" w:lineRule="exact"/>
              <w:jc w:val="center"/>
              <w:rPr>
                <w:rFonts w:ascii="宋体" w:hAnsi="宋体"/>
                <w:szCs w:val="21"/>
              </w:rPr>
            </w:pPr>
          </w:p>
        </w:tc>
        <w:tc>
          <w:tcPr>
            <w:tcW w:w="1515" w:type="dxa"/>
            <w:vMerge w:val="restart"/>
            <w:vAlign w:val="center"/>
          </w:tcPr>
          <w:p w14:paraId="4CE3EDE5" w14:textId="77777777" w:rsidR="00B0760F" w:rsidRPr="0014043C" w:rsidRDefault="008662E8">
            <w:pPr>
              <w:spacing w:line="400" w:lineRule="exact"/>
              <w:jc w:val="center"/>
              <w:rPr>
                <w:rFonts w:ascii="宋体" w:hAnsi="宋体"/>
                <w:szCs w:val="21"/>
              </w:rPr>
            </w:pPr>
            <w:r w:rsidRPr="0014043C">
              <w:rPr>
                <w:rFonts w:ascii="宋体" w:hAnsi="宋体"/>
                <w:szCs w:val="21"/>
              </w:rPr>
              <w:t>投标函部分及经济部分评审</w:t>
            </w:r>
          </w:p>
        </w:tc>
        <w:tc>
          <w:tcPr>
            <w:tcW w:w="6886" w:type="dxa"/>
            <w:vAlign w:val="center"/>
          </w:tcPr>
          <w:p w14:paraId="5F2A5543" w14:textId="18497ED4" w:rsidR="00B0760F" w:rsidRPr="0014043C" w:rsidRDefault="008662E8">
            <w:pPr>
              <w:spacing w:line="400" w:lineRule="exact"/>
              <w:ind w:firstLineChars="200" w:firstLine="420"/>
              <w:rPr>
                <w:rFonts w:ascii="宋体" w:hAnsi="宋体"/>
                <w:szCs w:val="21"/>
              </w:rPr>
            </w:pPr>
            <w:r w:rsidRPr="0014043C">
              <w:rPr>
                <w:rFonts w:ascii="宋体" w:hAnsi="宋体" w:hint="eastAsia"/>
                <w:szCs w:val="21"/>
              </w:rPr>
              <w:t>A-19投标函部分的格式符合第二章“</w:t>
            </w:r>
            <w:r w:rsidR="00BF5824" w:rsidRPr="0014043C">
              <w:rPr>
                <w:rFonts w:ascii="宋体" w:hAnsi="宋体" w:hint="eastAsia"/>
                <w:szCs w:val="21"/>
              </w:rPr>
              <w:t>竞标人</w:t>
            </w:r>
            <w:r w:rsidRPr="0014043C">
              <w:rPr>
                <w:rFonts w:ascii="宋体" w:hAnsi="宋体" w:hint="eastAsia"/>
                <w:szCs w:val="21"/>
              </w:rPr>
              <w:t>须知”第3.7款的要求，否则由</w:t>
            </w:r>
            <w:r w:rsidR="009B0C42" w:rsidRPr="0014043C">
              <w:rPr>
                <w:rFonts w:ascii="宋体" w:hAnsi="宋体" w:hint="eastAsia"/>
                <w:szCs w:val="21"/>
              </w:rPr>
              <w:t>比选小组</w:t>
            </w:r>
            <w:r w:rsidRPr="0014043C">
              <w:rPr>
                <w:rFonts w:ascii="宋体" w:hAnsi="宋体" w:hint="eastAsia"/>
                <w:szCs w:val="21"/>
              </w:rPr>
              <w:t>作</w:t>
            </w:r>
            <w:r w:rsidR="009B0C42" w:rsidRPr="0014043C">
              <w:rPr>
                <w:rFonts w:ascii="宋体" w:hAnsi="宋体" w:hint="eastAsia"/>
                <w:szCs w:val="21"/>
              </w:rPr>
              <w:t>否决竞标</w:t>
            </w:r>
            <w:r w:rsidRPr="0014043C">
              <w:rPr>
                <w:rFonts w:ascii="宋体" w:hAnsi="宋体" w:hint="eastAsia"/>
                <w:szCs w:val="21"/>
              </w:rPr>
              <w:t>处理。</w:t>
            </w:r>
          </w:p>
        </w:tc>
      </w:tr>
      <w:tr w:rsidR="00B54009" w:rsidRPr="0014043C" w14:paraId="1E5320C2" w14:textId="77777777" w:rsidTr="00FF16A9">
        <w:trPr>
          <w:jc w:val="center"/>
        </w:trPr>
        <w:tc>
          <w:tcPr>
            <w:tcW w:w="961" w:type="dxa"/>
            <w:vMerge/>
            <w:vAlign w:val="center"/>
          </w:tcPr>
          <w:p w14:paraId="3F790202" w14:textId="77777777" w:rsidR="00B0760F" w:rsidRPr="0014043C" w:rsidRDefault="00B0760F">
            <w:pPr>
              <w:spacing w:line="400" w:lineRule="exact"/>
              <w:jc w:val="center"/>
              <w:rPr>
                <w:rFonts w:ascii="宋体" w:hAnsi="宋体"/>
                <w:szCs w:val="21"/>
              </w:rPr>
            </w:pPr>
          </w:p>
        </w:tc>
        <w:tc>
          <w:tcPr>
            <w:tcW w:w="1515" w:type="dxa"/>
            <w:vMerge/>
            <w:vAlign w:val="center"/>
          </w:tcPr>
          <w:p w14:paraId="204EDE78" w14:textId="77777777" w:rsidR="00B0760F" w:rsidRPr="0014043C" w:rsidRDefault="00B0760F">
            <w:pPr>
              <w:spacing w:line="400" w:lineRule="exact"/>
              <w:jc w:val="center"/>
              <w:rPr>
                <w:rFonts w:ascii="宋体" w:hAnsi="宋体"/>
                <w:szCs w:val="21"/>
              </w:rPr>
            </w:pPr>
          </w:p>
        </w:tc>
        <w:tc>
          <w:tcPr>
            <w:tcW w:w="6886" w:type="dxa"/>
            <w:vAlign w:val="center"/>
          </w:tcPr>
          <w:p w14:paraId="0CB96FF9" w14:textId="2C114097" w:rsidR="00B0760F" w:rsidRPr="0014043C" w:rsidRDefault="008662E8">
            <w:pPr>
              <w:spacing w:line="400" w:lineRule="exact"/>
              <w:ind w:firstLineChars="200" w:firstLine="420"/>
              <w:rPr>
                <w:rFonts w:ascii="宋体" w:hAnsi="宋体"/>
                <w:szCs w:val="21"/>
              </w:rPr>
            </w:pPr>
            <w:r w:rsidRPr="0014043C">
              <w:rPr>
                <w:rFonts w:ascii="宋体" w:hAnsi="宋体" w:hint="eastAsia"/>
                <w:szCs w:val="21"/>
              </w:rPr>
              <w:t>A-20</w:t>
            </w:r>
            <w:r w:rsidRPr="0014043C">
              <w:rPr>
                <w:rFonts w:ascii="宋体" w:hAnsi="宋体" w:cs="宋体" w:hint="eastAsia"/>
                <w:kern w:val="0"/>
              </w:rPr>
              <w:t>投标函部分的格式要求法定代表人或其委托代理人签字（或盖章）的须齐全，要求加盖单位法人章的，应加盖</w:t>
            </w:r>
            <w:r w:rsidR="00BF5824" w:rsidRPr="0014043C">
              <w:rPr>
                <w:rFonts w:ascii="宋体" w:hAnsi="宋体" w:cs="宋体" w:hint="eastAsia"/>
                <w:kern w:val="0"/>
              </w:rPr>
              <w:t>竞标人</w:t>
            </w:r>
            <w:r w:rsidRPr="0014043C">
              <w:rPr>
                <w:rFonts w:ascii="宋体" w:hAnsi="宋体" w:cs="宋体" w:hint="eastAsia"/>
                <w:kern w:val="0"/>
              </w:rPr>
              <w:t>的</w:t>
            </w:r>
            <w:r w:rsidR="00A64FD1" w:rsidRPr="0014043C">
              <w:rPr>
                <w:rFonts w:ascii="宋体" w:hAnsi="宋体" w:hint="eastAsia"/>
                <w:szCs w:val="21"/>
              </w:rPr>
              <w:t>单位法人章</w:t>
            </w:r>
            <w:r w:rsidRPr="0014043C">
              <w:rPr>
                <w:rFonts w:ascii="宋体" w:hAnsi="宋体" w:hint="eastAsia"/>
                <w:szCs w:val="21"/>
              </w:rPr>
              <w:t>，否则由</w:t>
            </w:r>
            <w:r w:rsidR="009B0C42" w:rsidRPr="0014043C">
              <w:rPr>
                <w:rFonts w:ascii="宋体" w:hAnsi="宋体" w:hint="eastAsia"/>
                <w:szCs w:val="21"/>
              </w:rPr>
              <w:t>比选小组</w:t>
            </w:r>
            <w:r w:rsidRPr="0014043C">
              <w:rPr>
                <w:rFonts w:ascii="宋体" w:hAnsi="宋体" w:hint="eastAsia"/>
                <w:szCs w:val="21"/>
              </w:rPr>
              <w:t>作</w:t>
            </w:r>
            <w:r w:rsidR="009B0C42" w:rsidRPr="0014043C">
              <w:rPr>
                <w:rFonts w:ascii="宋体" w:hAnsi="宋体" w:hint="eastAsia"/>
                <w:szCs w:val="21"/>
              </w:rPr>
              <w:t>否决竞标</w:t>
            </w:r>
            <w:r w:rsidRPr="0014043C">
              <w:rPr>
                <w:rFonts w:ascii="宋体" w:hAnsi="宋体" w:hint="eastAsia"/>
                <w:szCs w:val="21"/>
              </w:rPr>
              <w:t>处理。</w:t>
            </w:r>
          </w:p>
          <w:p w14:paraId="410956C8" w14:textId="514BA84B" w:rsidR="00B0760F" w:rsidRPr="0014043C" w:rsidRDefault="008662E8">
            <w:pPr>
              <w:spacing w:line="400" w:lineRule="exact"/>
              <w:ind w:firstLineChars="200" w:firstLine="420"/>
              <w:rPr>
                <w:rFonts w:ascii="宋体" w:hAnsi="宋体"/>
                <w:szCs w:val="21"/>
              </w:rPr>
            </w:pPr>
            <w:r w:rsidRPr="0014043C">
              <w:rPr>
                <w:rFonts w:ascii="宋体" w:hAnsi="宋体" w:hint="eastAsia"/>
                <w:szCs w:val="21"/>
              </w:rPr>
              <w:t>联合体投标的，除联合体协议书外，投标函部分的格式中要求</w:t>
            </w:r>
            <w:r w:rsidR="00BF5824" w:rsidRPr="0014043C">
              <w:rPr>
                <w:rFonts w:ascii="宋体" w:hAnsi="宋体" w:hint="eastAsia"/>
                <w:szCs w:val="21"/>
              </w:rPr>
              <w:t>竞标人</w:t>
            </w:r>
            <w:r w:rsidRPr="0014043C">
              <w:rPr>
                <w:rFonts w:ascii="宋体" w:hAnsi="宋体" w:hint="eastAsia"/>
                <w:szCs w:val="21"/>
              </w:rPr>
              <w:t>加盖单位法人章的，均由联合体牵头人加盖其</w:t>
            </w:r>
            <w:r w:rsidR="00A64FD1" w:rsidRPr="0014043C">
              <w:rPr>
                <w:rFonts w:ascii="宋体" w:hAnsi="宋体" w:hint="eastAsia"/>
                <w:szCs w:val="21"/>
              </w:rPr>
              <w:t>单位法人章</w:t>
            </w:r>
            <w:r w:rsidRPr="0014043C">
              <w:rPr>
                <w:rFonts w:ascii="宋体" w:hAnsi="宋体" w:hint="eastAsia"/>
                <w:szCs w:val="21"/>
              </w:rPr>
              <w:t>，否则由</w:t>
            </w:r>
            <w:r w:rsidR="009B0C42" w:rsidRPr="0014043C">
              <w:rPr>
                <w:rFonts w:ascii="宋体" w:hAnsi="宋体" w:hint="eastAsia"/>
                <w:szCs w:val="21"/>
              </w:rPr>
              <w:t>比选小组</w:t>
            </w:r>
            <w:r w:rsidRPr="0014043C">
              <w:rPr>
                <w:rFonts w:ascii="宋体" w:hAnsi="宋体" w:hint="eastAsia"/>
                <w:szCs w:val="21"/>
              </w:rPr>
              <w:t>作</w:t>
            </w:r>
            <w:r w:rsidR="009B0C42" w:rsidRPr="0014043C">
              <w:rPr>
                <w:rFonts w:ascii="宋体" w:hAnsi="宋体" w:hint="eastAsia"/>
                <w:szCs w:val="21"/>
              </w:rPr>
              <w:t>否决竞标</w:t>
            </w:r>
            <w:r w:rsidRPr="0014043C">
              <w:rPr>
                <w:rFonts w:ascii="宋体" w:hAnsi="宋体" w:hint="eastAsia"/>
                <w:szCs w:val="21"/>
              </w:rPr>
              <w:t>处理。</w:t>
            </w:r>
          </w:p>
        </w:tc>
      </w:tr>
      <w:tr w:rsidR="00B54009" w:rsidRPr="0014043C" w14:paraId="23842E32" w14:textId="77777777" w:rsidTr="00FF16A9">
        <w:trPr>
          <w:jc w:val="center"/>
        </w:trPr>
        <w:tc>
          <w:tcPr>
            <w:tcW w:w="961" w:type="dxa"/>
            <w:vMerge/>
            <w:vAlign w:val="center"/>
          </w:tcPr>
          <w:p w14:paraId="761C6DBE" w14:textId="77777777" w:rsidR="00B0760F" w:rsidRPr="0014043C" w:rsidRDefault="00B0760F">
            <w:pPr>
              <w:spacing w:line="400" w:lineRule="exact"/>
              <w:jc w:val="center"/>
              <w:rPr>
                <w:rFonts w:ascii="宋体" w:hAnsi="宋体"/>
                <w:szCs w:val="21"/>
              </w:rPr>
            </w:pPr>
          </w:p>
        </w:tc>
        <w:tc>
          <w:tcPr>
            <w:tcW w:w="1515" w:type="dxa"/>
            <w:vMerge/>
            <w:vAlign w:val="center"/>
          </w:tcPr>
          <w:p w14:paraId="3BAB05DD" w14:textId="77777777" w:rsidR="00B0760F" w:rsidRPr="0014043C" w:rsidRDefault="00B0760F">
            <w:pPr>
              <w:spacing w:line="400" w:lineRule="exact"/>
              <w:jc w:val="center"/>
              <w:rPr>
                <w:rFonts w:ascii="宋体" w:hAnsi="宋体"/>
                <w:szCs w:val="21"/>
              </w:rPr>
            </w:pPr>
          </w:p>
        </w:tc>
        <w:tc>
          <w:tcPr>
            <w:tcW w:w="6886" w:type="dxa"/>
            <w:vAlign w:val="center"/>
          </w:tcPr>
          <w:p w14:paraId="2B0CC23B" w14:textId="64F64C96" w:rsidR="00B0760F" w:rsidRPr="0014043C" w:rsidRDefault="008662E8">
            <w:pPr>
              <w:spacing w:line="400" w:lineRule="exact"/>
              <w:ind w:firstLineChars="200" w:firstLine="420"/>
              <w:rPr>
                <w:rFonts w:ascii="宋体" w:hAnsi="宋体"/>
                <w:szCs w:val="21"/>
              </w:rPr>
            </w:pPr>
            <w:r w:rsidRPr="0014043C">
              <w:rPr>
                <w:rFonts w:ascii="宋体" w:hAnsi="宋体" w:hint="eastAsia"/>
                <w:szCs w:val="21"/>
              </w:rPr>
              <w:t>A-21工期符合第二章“</w:t>
            </w:r>
            <w:r w:rsidR="00BF5824" w:rsidRPr="0014043C">
              <w:rPr>
                <w:rFonts w:ascii="宋体" w:hAnsi="宋体" w:hint="eastAsia"/>
                <w:szCs w:val="21"/>
              </w:rPr>
              <w:t>竞标人</w:t>
            </w:r>
            <w:r w:rsidRPr="0014043C">
              <w:rPr>
                <w:rFonts w:ascii="宋体" w:hAnsi="宋体" w:hint="eastAsia"/>
                <w:szCs w:val="21"/>
              </w:rPr>
              <w:t>须知”第1.3.2项规定，否则由</w:t>
            </w:r>
            <w:r w:rsidR="009B0C42" w:rsidRPr="0014043C">
              <w:rPr>
                <w:rFonts w:ascii="宋体" w:hAnsi="宋体" w:hint="eastAsia"/>
                <w:szCs w:val="21"/>
              </w:rPr>
              <w:t>比选小组</w:t>
            </w:r>
            <w:r w:rsidRPr="0014043C">
              <w:rPr>
                <w:rFonts w:ascii="宋体" w:hAnsi="宋体" w:hint="eastAsia"/>
                <w:szCs w:val="21"/>
              </w:rPr>
              <w:t>作</w:t>
            </w:r>
            <w:r w:rsidR="009B0C42" w:rsidRPr="0014043C">
              <w:rPr>
                <w:rFonts w:ascii="宋体" w:hAnsi="宋体" w:hint="eastAsia"/>
                <w:szCs w:val="21"/>
              </w:rPr>
              <w:t>否决竞标</w:t>
            </w:r>
            <w:r w:rsidRPr="0014043C">
              <w:rPr>
                <w:rFonts w:ascii="宋体" w:hAnsi="宋体" w:hint="eastAsia"/>
                <w:szCs w:val="21"/>
              </w:rPr>
              <w:t>处理。</w:t>
            </w:r>
          </w:p>
        </w:tc>
      </w:tr>
      <w:tr w:rsidR="00B54009" w:rsidRPr="0014043C" w14:paraId="6AE59C3C" w14:textId="77777777" w:rsidTr="00FF16A9">
        <w:trPr>
          <w:jc w:val="center"/>
        </w:trPr>
        <w:tc>
          <w:tcPr>
            <w:tcW w:w="961" w:type="dxa"/>
            <w:vMerge/>
            <w:vAlign w:val="center"/>
          </w:tcPr>
          <w:p w14:paraId="20ED090F" w14:textId="77777777" w:rsidR="00B0760F" w:rsidRPr="0014043C" w:rsidRDefault="00B0760F">
            <w:pPr>
              <w:spacing w:line="400" w:lineRule="exact"/>
              <w:jc w:val="center"/>
              <w:rPr>
                <w:rFonts w:ascii="宋体" w:hAnsi="宋体"/>
                <w:szCs w:val="21"/>
              </w:rPr>
            </w:pPr>
          </w:p>
        </w:tc>
        <w:tc>
          <w:tcPr>
            <w:tcW w:w="1515" w:type="dxa"/>
            <w:vMerge/>
            <w:vAlign w:val="center"/>
          </w:tcPr>
          <w:p w14:paraId="40815692" w14:textId="77777777" w:rsidR="00B0760F" w:rsidRPr="0014043C" w:rsidRDefault="00B0760F">
            <w:pPr>
              <w:spacing w:line="400" w:lineRule="exact"/>
              <w:jc w:val="center"/>
              <w:rPr>
                <w:rFonts w:ascii="宋体" w:hAnsi="宋体"/>
                <w:szCs w:val="21"/>
              </w:rPr>
            </w:pPr>
          </w:p>
        </w:tc>
        <w:tc>
          <w:tcPr>
            <w:tcW w:w="6886" w:type="dxa"/>
            <w:vAlign w:val="center"/>
          </w:tcPr>
          <w:p w14:paraId="3CE2FBE0" w14:textId="05A555E4" w:rsidR="00B0760F" w:rsidRPr="0014043C" w:rsidRDefault="008662E8">
            <w:pPr>
              <w:spacing w:line="400" w:lineRule="exact"/>
              <w:ind w:firstLineChars="200" w:firstLine="420"/>
              <w:rPr>
                <w:rFonts w:ascii="宋体" w:hAnsi="宋体"/>
                <w:szCs w:val="21"/>
              </w:rPr>
            </w:pPr>
            <w:r w:rsidRPr="0014043C">
              <w:rPr>
                <w:rFonts w:ascii="宋体" w:hAnsi="宋体" w:hint="eastAsia"/>
                <w:szCs w:val="21"/>
              </w:rPr>
              <w:t>A-22工程质量符合第二章“</w:t>
            </w:r>
            <w:r w:rsidR="00BF5824" w:rsidRPr="0014043C">
              <w:rPr>
                <w:rFonts w:ascii="宋体" w:hAnsi="宋体" w:hint="eastAsia"/>
                <w:szCs w:val="21"/>
              </w:rPr>
              <w:t>竞标人</w:t>
            </w:r>
            <w:r w:rsidRPr="0014043C">
              <w:rPr>
                <w:rFonts w:ascii="宋体" w:hAnsi="宋体" w:hint="eastAsia"/>
                <w:szCs w:val="21"/>
              </w:rPr>
              <w:t>须知”第1.3.3项规定，否则由</w:t>
            </w:r>
            <w:r w:rsidR="009B0C42" w:rsidRPr="0014043C">
              <w:rPr>
                <w:rFonts w:ascii="宋体" w:hAnsi="宋体" w:hint="eastAsia"/>
                <w:szCs w:val="21"/>
              </w:rPr>
              <w:t>比选小组</w:t>
            </w:r>
            <w:r w:rsidRPr="0014043C">
              <w:rPr>
                <w:rFonts w:ascii="宋体" w:hAnsi="宋体" w:hint="eastAsia"/>
                <w:szCs w:val="21"/>
              </w:rPr>
              <w:t>作</w:t>
            </w:r>
            <w:r w:rsidR="009B0C42" w:rsidRPr="0014043C">
              <w:rPr>
                <w:rFonts w:ascii="宋体" w:hAnsi="宋体" w:hint="eastAsia"/>
                <w:szCs w:val="21"/>
              </w:rPr>
              <w:t>否决竞标</w:t>
            </w:r>
            <w:r w:rsidRPr="0014043C">
              <w:rPr>
                <w:rFonts w:ascii="宋体" w:hAnsi="宋体" w:hint="eastAsia"/>
                <w:szCs w:val="21"/>
              </w:rPr>
              <w:t>处理。</w:t>
            </w:r>
          </w:p>
        </w:tc>
      </w:tr>
      <w:tr w:rsidR="00B54009" w:rsidRPr="0014043C" w14:paraId="72707773" w14:textId="77777777" w:rsidTr="00FF16A9">
        <w:trPr>
          <w:jc w:val="center"/>
        </w:trPr>
        <w:tc>
          <w:tcPr>
            <w:tcW w:w="961" w:type="dxa"/>
            <w:vMerge/>
            <w:vAlign w:val="center"/>
          </w:tcPr>
          <w:p w14:paraId="05A79E2A" w14:textId="77777777" w:rsidR="00B0760F" w:rsidRPr="0014043C" w:rsidRDefault="00B0760F">
            <w:pPr>
              <w:spacing w:line="400" w:lineRule="exact"/>
              <w:jc w:val="center"/>
              <w:rPr>
                <w:rFonts w:ascii="宋体" w:hAnsi="宋体"/>
                <w:szCs w:val="21"/>
              </w:rPr>
            </w:pPr>
          </w:p>
        </w:tc>
        <w:tc>
          <w:tcPr>
            <w:tcW w:w="1515" w:type="dxa"/>
            <w:vMerge/>
            <w:vAlign w:val="center"/>
          </w:tcPr>
          <w:p w14:paraId="0A6B682F" w14:textId="77777777" w:rsidR="00B0760F" w:rsidRPr="0014043C" w:rsidRDefault="00B0760F">
            <w:pPr>
              <w:spacing w:line="400" w:lineRule="exact"/>
              <w:jc w:val="center"/>
              <w:rPr>
                <w:rFonts w:ascii="宋体" w:hAnsi="宋体"/>
                <w:szCs w:val="21"/>
              </w:rPr>
            </w:pPr>
          </w:p>
        </w:tc>
        <w:tc>
          <w:tcPr>
            <w:tcW w:w="6886" w:type="dxa"/>
            <w:vAlign w:val="center"/>
          </w:tcPr>
          <w:p w14:paraId="55888C05" w14:textId="587052D8" w:rsidR="00B0760F" w:rsidRPr="0014043C" w:rsidRDefault="008662E8">
            <w:pPr>
              <w:spacing w:line="400" w:lineRule="exact"/>
              <w:ind w:firstLineChars="200" w:firstLine="420"/>
              <w:rPr>
                <w:rFonts w:ascii="宋体" w:hAnsi="宋体"/>
                <w:szCs w:val="21"/>
              </w:rPr>
            </w:pPr>
            <w:r w:rsidRPr="0014043C">
              <w:rPr>
                <w:rFonts w:ascii="宋体" w:hAnsi="宋体" w:hint="eastAsia"/>
                <w:szCs w:val="21"/>
              </w:rPr>
              <w:t>A-23投标有效期符合第二章“</w:t>
            </w:r>
            <w:r w:rsidR="00BF5824" w:rsidRPr="0014043C">
              <w:rPr>
                <w:rFonts w:ascii="宋体" w:hAnsi="宋体" w:hint="eastAsia"/>
                <w:szCs w:val="21"/>
              </w:rPr>
              <w:t>竞标人</w:t>
            </w:r>
            <w:r w:rsidRPr="0014043C">
              <w:rPr>
                <w:rFonts w:ascii="宋体" w:hAnsi="宋体" w:hint="eastAsia"/>
                <w:szCs w:val="21"/>
              </w:rPr>
              <w:t>须知”第3.3.1项规定，否则由</w:t>
            </w:r>
            <w:r w:rsidR="009B0C42" w:rsidRPr="0014043C">
              <w:rPr>
                <w:rFonts w:ascii="宋体" w:hAnsi="宋体" w:hint="eastAsia"/>
                <w:szCs w:val="21"/>
              </w:rPr>
              <w:t>比选小组</w:t>
            </w:r>
            <w:r w:rsidRPr="0014043C">
              <w:rPr>
                <w:rFonts w:ascii="宋体" w:hAnsi="宋体" w:hint="eastAsia"/>
                <w:szCs w:val="21"/>
              </w:rPr>
              <w:t>作</w:t>
            </w:r>
            <w:r w:rsidR="009B0C42" w:rsidRPr="0014043C">
              <w:rPr>
                <w:rFonts w:ascii="宋体" w:hAnsi="宋体" w:hint="eastAsia"/>
                <w:szCs w:val="21"/>
              </w:rPr>
              <w:t>否决竞标</w:t>
            </w:r>
            <w:r w:rsidRPr="0014043C">
              <w:rPr>
                <w:rFonts w:ascii="宋体" w:hAnsi="宋体" w:hint="eastAsia"/>
                <w:szCs w:val="21"/>
              </w:rPr>
              <w:t>处理。</w:t>
            </w:r>
          </w:p>
        </w:tc>
      </w:tr>
      <w:tr w:rsidR="00B54009" w:rsidRPr="0014043C" w14:paraId="121BF97F" w14:textId="77777777" w:rsidTr="00FF16A9">
        <w:trPr>
          <w:jc w:val="center"/>
        </w:trPr>
        <w:tc>
          <w:tcPr>
            <w:tcW w:w="961" w:type="dxa"/>
            <w:vMerge/>
            <w:vAlign w:val="center"/>
          </w:tcPr>
          <w:p w14:paraId="5FA37C99" w14:textId="77777777" w:rsidR="00B0760F" w:rsidRPr="0014043C" w:rsidRDefault="00B0760F">
            <w:pPr>
              <w:spacing w:line="400" w:lineRule="exact"/>
              <w:jc w:val="center"/>
              <w:rPr>
                <w:rFonts w:ascii="宋体" w:hAnsi="宋体"/>
                <w:szCs w:val="21"/>
              </w:rPr>
            </w:pPr>
          </w:p>
        </w:tc>
        <w:tc>
          <w:tcPr>
            <w:tcW w:w="1515" w:type="dxa"/>
            <w:vMerge/>
            <w:vAlign w:val="center"/>
          </w:tcPr>
          <w:p w14:paraId="1DEFE34F" w14:textId="77777777" w:rsidR="00B0760F" w:rsidRPr="0014043C" w:rsidRDefault="00B0760F">
            <w:pPr>
              <w:spacing w:line="400" w:lineRule="exact"/>
              <w:jc w:val="center"/>
              <w:rPr>
                <w:rFonts w:ascii="宋体" w:hAnsi="宋体"/>
                <w:szCs w:val="21"/>
              </w:rPr>
            </w:pPr>
          </w:p>
        </w:tc>
        <w:tc>
          <w:tcPr>
            <w:tcW w:w="6886" w:type="dxa"/>
            <w:vAlign w:val="center"/>
          </w:tcPr>
          <w:p w14:paraId="16F00C7E" w14:textId="3E56626E" w:rsidR="00B0760F" w:rsidRPr="0014043C" w:rsidRDefault="008662E8">
            <w:pPr>
              <w:spacing w:line="400" w:lineRule="exact"/>
              <w:ind w:firstLineChars="200" w:firstLine="420"/>
              <w:rPr>
                <w:rFonts w:ascii="宋体" w:hAnsi="宋体"/>
                <w:szCs w:val="21"/>
              </w:rPr>
            </w:pPr>
            <w:r w:rsidRPr="0014043C">
              <w:rPr>
                <w:rFonts w:ascii="宋体" w:hAnsi="宋体" w:hint="eastAsia"/>
                <w:szCs w:val="21"/>
              </w:rPr>
              <w:t>A-24投标函中的总报价必须与已标价工程量清单总报价一致,且工程量清单总报价与依据单价、工程数量、分部分项工程合价计算出的结果应一致，否则由</w:t>
            </w:r>
            <w:r w:rsidR="009B0C42" w:rsidRPr="0014043C">
              <w:rPr>
                <w:rFonts w:ascii="宋体" w:hAnsi="宋体" w:hint="eastAsia"/>
                <w:szCs w:val="21"/>
              </w:rPr>
              <w:t>比选小组</w:t>
            </w:r>
            <w:r w:rsidRPr="0014043C">
              <w:rPr>
                <w:rFonts w:ascii="宋体" w:hAnsi="宋体" w:hint="eastAsia"/>
                <w:szCs w:val="21"/>
              </w:rPr>
              <w:t>作</w:t>
            </w:r>
            <w:r w:rsidR="009B0C42" w:rsidRPr="0014043C">
              <w:rPr>
                <w:rFonts w:ascii="宋体" w:hAnsi="宋体" w:hint="eastAsia"/>
                <w:szCs w:val="21"/>
              </w:rPr>
              <w:t>否决竞标</w:t>
            </w:r>
            <w:r w:rsidRPr="0014043C">
              <w:rPr>
                <w:rFonts w:ascii="宋体" w:hAnsi="宋体" w:hint="eastAsia"/>
                <w:szCs w:val="21"/>
              </w:rPr>
              <w:t>处理。</w:t>
            </w:r>
          </w:p>
        </w:tc>
      </w:tr>
      <w:tr w:rsidR="00B54009" w:rsidRPr="0014043C" w14:paraId="48518E8A" w14:textId="77777777" w:rsidTr="00FF16A9">
        <w:trPr>
          <w:jc w:val="center"/>
        </w:trPr>
        <w:tc>
          <w:tcPr>
            <w:tcW w:w="961" w:type="dxa"/>
            <w:vMerge/>
            <w:vAlign w:val="center"/>
          </w:tcPr>
          <w:p w14:paraId="563F27B2" w14:textId="77777777" w:rsidR="00B0760F" w:rsidRPr="0014043C" w:rsidRDefault="00B0760F">
            <w:pPr>
              <w:spacing w:line="400" w:lineRule="exact"/>
              <w:jc w:val="center"/>
              <w:rPr>
                <w:rFonts w:ascii="宋体" w:hAnsi="宋体"/>
                <w:szCs w:val="21"/>
              </w:rPr>
            </w:pPr>
          </w:p>
        </w:tc>
        <w:tc>
          <w:tcPr>
            <w:tcW w:w="1515" w:type="dxa"/>
            <w:vMerge/>
            <w:vAlign w:val="center"/>
          </w:tcPr>
          <w:p w14:paraId="4FE2B819" w14:textId="77777777" w:rsidR="00B0760F" w:rsidRPr="0014043C" w:rsidRDefault="00B0760F">
            <w:pPr>
              <w:spacing w:line="400" w:lineRule="exact"/>
              <w:jc w:val="center"/>
              <w:rPr>
                <w:rFonts w:ascii="宋体" w:hAnsi="宋体"/>
                <w:szCs w:val="21"/>
              </w:rPr>
            </w:pPr>
          </w:p>
        </w:tc>
        <w:tc>
          <w:tcPr>
            <w:tcW w:w="6886" w:type="dxa"/>
            <w:vAlign w:val="center"/>
          </w:tcPr>
          <w:p w14:paraId="47BD6828" w14:textId="1BB764E7" w:rsidR="00B0760F" w:rsidRPr="0014043C" w:rsidRDefault="008662E8">
            <w:pPr>
              <w:spacing w:line="400" w:lineRule="exact"/>
              <w:ind w:firstLineChars="200" w:firstLine="420"/>
              <w:rPr>
                <w:rFonts w:ascii="宋体" w:hAnsi="宋体"/>
                <w:szCs w:val="21"/>
              </w:rPr>
            </w:pPr>
            <w:r w:rsidRPr="0014043C">
              <w:rPr>
                <w:rFonts w:ascii="宋体" w:hAnsi="宋体" w:hint="eastAsia"/>
                <w:szCs w:val="21"/>
              </w:rPr>
              <w:t>A-25 投标函中的总报价不得高于</w:t>
            </w:r>
            <w:r w:rsidR="00BF5824" w:rsidRPr="0014043C">
              <w:rPr>
                <w:rFonts w:ascii="宋体" w:hAnsi="宋体" w:hint="eastAsia"/>
                <w:szCs w:val="21"/>
              </w:rPr>
              <w:t>比选人</w:t>
            </w:r>
            <w:r w:rsidRPr="0014043C">
              <w:rPr>
                <w:rFonts w:ascii="宋体" w:hAnsi="宋体" w:hint="eastAsia"/>
                <w:szCs w:val="21"/>
              </w:rPr>
              <w:t>公布的</w:t>
            </w:r>
            <w:r w:rsidR="009B0C42" w:rsidRPr="0014043C">
              <w:rPr>
                <w:rFonts w:ascii="宋体" w:hAnsi="宋体" w:hint="eastAsia"/>
                <w:szCs w:val="21"/>
              </w:rPr>
              <w:t>竞标总报价</w:t>
            </w:r>
            <w:r w:rsidRPr="0014043C">
              <w:rPr>
                <w:rFonts w:ascii="宋体" w:hAnsi="宋体" w:hint="eastAsia"/>
                <w:szCs w:val="21"/>
              </w:rPr>
              <w:t>最高限价，否则由</w:t>
            </w:r>
            <w:r w:rsidR="009B0C42" w:rsidRPr="0014043C">
              <w:rPr>
                <w:rFonts w:ascii="宋体" w:hAnsi="宋体" w:hint="eastAsia"/>
                <w:szCs w:val="21"/>
              </w:rPr>
              <w:t>比选小组</w:t>
            </w:r>
            <w:r w:rsidRPr="0014043C">
              <w:rPr>
                <w:rFonts w:ascii="宋体" w:hAnsi="宋体" w:hint="eastAsia"/>
                <w:szCs w:val="21"/>
              </w:rPr>
              <w:t>作</w:t>
            </w:r>
            <w:r w:rsidR="009B0C42" w:rsidRPr="0014043C">
              <w:rPr>
                <w:rFonts w:ascii="宋体" w:hAnsi="宋体" w:hint="eastAsia"/>
                <w:szCs w:val="21"/>
              </w:rPr>
              <w:t>否决竞标</w:t>
            </w:r>
            <w:r w:rsidRPr="0014043C">
              <w:rPr>
                <w:rFonts w:ascii="宋体" w:hAnsi="宋体" w:hint="eastAsia"/>
                <w:szCs w:val="21"/>
              </w:rPr>
              <w:t>处理。</w:t>
            </w:r>
          </w:p>
        </w:tc>
      </w:tr>
      <w:tr w:rsidR="00B54009" w:rsidRPr="0014043C" w14:paraId="7C591B4E" w14:textId="77777777" w:rsidTr="00FF16A9">
        <w:trPr>
          <w:jc w:val="center"/>
        </w:trPr>
        <w:tc>
          <w:tcPr>
            <w:tcW w:w="961" w:type="dxa"/>
            <w:vMerge/>
            <w:vAlign w:val="center"/>
          </w:tcPr>
          <w:p w14:paraId="7BD60CF6" w14:textId="77777777" w:rsidR="00B0760F" w:rsidRPr="0014043C" w:rsidRDefault="00B0760F">
            <w:pPr>
              <w:spacing w:line="400" w:lineRule="exact"/>
              <w:jc w:val="center"/>
              <w:rPr>
                <w:rFonts w:ascii="宋体" w:hAnsi="宋体"/>
                <w:szCs w:val="21"/>
              </w:rPr>
            </w:pPr>
          </w:p>
        </w:tc>
        <w:tc>
          <w:tcPr>
            <w:tcW w:w="1515" w:type="dxa"/>
            <w:vMerge/>
            <w:vAlign w:val="center"/>
          </w:tcPr>
          <w:p w14:paraId="5DBC287C" w14:textId="77777777" w:rsidR="00B0760F" w:rsidRPr="0014043C" w:rsidRDefault="00B0760F">
            <w:pPr>
              <w:spacing w:line="400" w:lineRule="exact"/>
              <w:jc w:val="center"/>
              <w:rPr>
                <w:rFonts w:ascii="宋体" w:hAnsi="宋体"/>
                <w:szCs w:val="21"/>
              </w:rPr>
            </w:pPr>
          </w:p>
        </w:tc>
        <w:tc>
          <w:tcPr>
            <w:tcW w:w="6886" w:type="dxa"/>
            <w:vAlign w:val="center"/>
          </w:tcPr>
          <w:p w14:paraId="166A0546" w14:textId="497C5350" w:rsidR="00B0760F" w:rsidRPr="0014043C" w:rsidRDefault="008662E8">
            <w:pPr>
              <w:spacing w:line="400" w:lineRule="exact"/>
              <w:ind w:firstLineChars="200" w:firstLine="420"/>
              <w:rPr>
                <w:rFonts w:ascii="宋体" w:hAnsi="宋体"/>
                <w:szCs w:val="21"/>
              </w:rPr>
            </w:pPr>
            <w:r w:rsidRPr="0014043C">
              <w:rPr>
                <w:rFonts w:ascii="宋体" w:hAnsi="宋体" w:hint="eastAsia"/>
                <w:szCs w:val="21"/>
              </w:rPr>
              <w:t>A-26</w:t>
            </w:r>
            <w:r w:rsidR="009B0C42" w:rsidRPr="0014043C">
              <w:rPr>
                <w:rFonts w:ascii="宋体" w:hAnsi="宋体" w:hint="eastAsia"/>
                <w:szCs w:val="21"/>
              </w:rPr>
              <w:t>竞标总报价</w:t>
            </w:r>
            <w:r w:rsidRPr="0014043C">
              <w:rPr>
                <w:rFonts w:ascii="宋体" w:hAnsi="宋体" w:hint="eastAsia"/>
                <w:szCs w:val="21"/>
              </w:rPr>
              <w:t>低于最高限价85%的，</w:t>
            </w:r>
            <w:r w:rsidR="00BF5824" w:rsidRPr="0014043C">
              <w:rPr>
                <w:rFonts w:ascii="宋体" w:hAnsi="宋体" w:hint="eastAsia"/>
                <w:szCs w:val="21"/>
              </w:rPr>
              <w:t>竞标人</w:t>
            </w:r>
            <w:r w:rsidRPr="0014043C">
              <w:rPr>
                <w:rFonts w:ascii="宋体" w:hAnsi="宋体" w:hint="eastAsia"/>
                <w:szCs w:val="21"/>
              </w:rPr>
              <w:t>应在编制</w:t>
            </w:r>
            <w:r w:rsidR="00BF5824" w:rsidRPr="0014043C">
              <w:rPr>
                <w:rFonts w:ascii="宋体" w:hAnsi="宋体" w:hint="eastAsia"/>
                <w:szCs w:val="21"/>
              </w:rPr>
              <w:t>竞标文件</w:t>
            </w:r>
            <w:r w:rsidRPr="0014043C">
              <w:rPr>
                <w:rFonts w:ascii="宋体" w:hAnsi="宋体" w:hint="eastAsia"/>
                <w:szCs w:val="21"/>
              </w:rPr>
              <w:t>时，在投标函部分中递交低价风险担保缴纳承诺书。承诺书格式详见第八章</w:t>
            </w:r>
            <w:r w:rsidR="00BF5824" w:rsidRPr="0014043C">
              <w:rPr>
                <w:rFonts w:ascii="宋体" w:hAnsi="宋体" w:hint="eastAsia"/>
                <w:szCs w:val="21"/>
              </w:rPr>
              <w:t>竞标文件</w:t>
            </w:r>
            <w:r w:rsidRPr="0014043C">
              <w:rPr>
                <w:rFonts w:ascii="宋体" w:hAnsi="宋体" w:hint="eastAsia"/>
                <w:szCs w:val="21"/>
              </w:rPr>
              <w:t>格式,否则由</w:t>
            </w:r>
            <w:r w:rsidR="009B0C42" w:rsidRPr="0014043C">
              <w:rPr>
                <w:rFonts w:ascii="宋体" w:hAnsi="宋体" w:hint="eastAsia"/>
                <w:szCs w:val="21"/>
              </w:rPr>
              <w:t>比选小组</w:t>
            </w:r>
            <w:r w:rsidRPr="0014043C">
              <w:rPr>
                <w:rFonts w:ascii="宋体" w:hAnsi="宋体" w:hint="eastAsia"/>
                <w:szCs w:val="21"/>
              </w:rPr>
              <w:t>作</w:t>
            </w:r>
            <w:r w:rsidR="009B0C42" w:rsidRPr="0014043C">
              <w:rPr>
                <w:rFonts w:ascii="宋体" w:hAnsi="宋体" w:hint="eastAsia"/>
                <w:szCs w:val="21"/>
              </w:rPr>
              <w:t>否决竞标</w:t>
            </w:r>
            <w:r w:rsidRPr="0014043C">
              <w:rPr>
                <w:rFonts w:ascii="宋体" w:hAnsi="宋体" w:hint="eastAsia"/>
                <w:szCs w:val="21"/>
              </w:rPr>
              <w:t>处理。</w:t>
            </w:r>
          </w:p>
        </w:tc>
      </w:tr>
      <w:tr w:rsidR="00B54009" w:rsidRPr="0014043C" w14:paraId="1B06DC97" w14:textId="77777777" w:rsidTr="00FF16A9">
        <w:trPr>
          <w:jc w:val="center"/>
        </w:trPr>
        <w:tc>
          <w:tcPr>
            <w:tcW w:w="961" w:type="dxa"/>
            <w:vMerge/>
            <w:vAlign w:val="center"/>
          </w:tcPr>
          <w:p w14:paraId="0179671E" w14:textId="77777777" w:rsidR="00B0760F" w:rsidRPr="0014043C" w:rsidRDefault="00B0760F">
            <w:pPr>
              <w:spacing w:line="400" w:lineRule="exact"/>
              <w:jc w:val="center"/>
              <w:rPr>
                <w:rFonts w:ascii="宋体" w:hAnsi="宋体"/>
                <w:szCs w:val="21"/>
              </w:rPr>
            </w:pPr>
          </w:p>
        </w:tc>
        <w:tc>
          <w:tcPr>
            <w:tcW w:w="1515" w:type="dxa"/>
            <w:vMerge/>
            <w:vAlign w:val="center"/>
          </w:tcPr>
          <w:p w14:paraId="29758D0B" w14:textId="77777777" w:rsidR="00B0760F" w:rsidRPr="0014043C" w:rsidRDefault="00B0760F">
            <w:pPr>
              <w:spacing w:line="400" w:lineRule="exact"/>
              <w:jc w:val="center"/>
              <w:rPr>
                <w:rFonts w:ascii="宋体" w:hAnsi="宋体"/>
                <w:szCs w:val="21"/>
              </w:rPr>
            </w:pPr>
          </w:p>
        </w:tc>
        <w:tc>
          <w:tcPr>
            <w:tcW w:w="6886" w:type="dxa"/>
            <w:vAlign w:val="center"/>
          </w:tcPr>
          <w:p w14:paraId="1DB099BE" w14:textId="297996E5" w:rsidR="00B0760F" w:rsidRPr="0014043C" w:rsidRDefault="008662E8">
            <w:pPr>
              <w:spacing w:line="400" w:lineRule="exact"/>
              <w:ind w:firstLineChars="200" w:firstLine="420"/>
              <w:rPr>
                <w:rFonts w:ascii="宋体" w:hAnsi="宋体"/>
                <w:szCs w:val="21"/>
              </w:rPr>
            </w:pPr>
            <w:r w:rsidRPr="0014043C">
              <w:rPr>
                <w:rFonts w:ascii="宋体" w:hAnsi="宋体" w:hint="eastAsia"/>
                <w:szCs w:val="21"/>
              </w:rPr>
              <w:t>A-27投标函中的安全文明施工费必须按照</w:t>
            </w:r>
            <w:r w:rsidR="00BF5824" w:rsidRPr="0014043C">
              <w:rPr>
                <w:rFonts w:ascii="宋体" w:hAnsi="宋体" w:hint="eastAsia"/>
                <w:szCs w:val="21"/>
              </w:rPr>
              <w:t>比选人</w:t>
            </w:r>
            <w:r w:rsidRPr="0014043C">
              <w:rPr>
                <w:rFonts w:ascii="宋体" w:hAnsi="宋体" w:hint="eastAsia"/>
                <w:szCs w:val="21"/>
              </w:rPr>
              <w:t>给出的暂定金额填报，否则视为对</w:t>
            </w:r>
            <w:r w:rsidR="00BF5824" w:rsidRPr="0014043C">
              <w:rPr>
                <w:rFonts w:ascii="宋体" w:hAnsi="宋体" w:hint="eastAsia"/>
                <w:szCs w:val="21"/>
              </w:rPr>
              <w:t>竞争性比选文件</w:t>
            </w:r>
            <w:r w:rsidRPr="0014043C">
              <w:rPr>
                <w:rFonts w:ascii="宋体" w:hAnsi="宋体" w:hint="eastAsia"/>
                <w:szCs w:val="21"/>
              </w:rPr>
              <w:t>不作实质性响应，其</w:t>
            </w:r>
            <w:r w:rsidR="00BF5824" w:rsidRPr="0014043C">
              <w:rPr>
                <w:rFonts w:ascii="宋体" w:hAnsi="宋体" w:hint="eastAsia"/>
                <w:szCs w:val="21"/>
              </w:rPr>
              <w:t>竞标文件</w:t>
            </w:r>
            <w:r w:rsidRPr="0014043C">
              <w:rPr>
                <w:rFonts w:ascii="宋体" w:hAnsi="宋体" w:hint="eastAsia"/>
                <w:szCs w:val="21"/>
              </w:rPr>
              <w:t>由</w:t>
            </w:r>
            <w:r w:rsidR="009B0C42" w:rsidRPr="0014043C">
              <w:rPr>
                <w:rFonts w:ascii="宋体" w:hAnsi="宋体" w:hint="eastAsia"/>
                <w:szCs w:val="21"/>
              </w:rPr>
              <w:t>比选小组</w:t>
            </w:r>
            <w:r w:rsidRPr="0014043C">
              <w:rPr>
                <w:rFonts w:ascii="宋体" w:hAnsi="宋体" w:hint="eastAsia"/>
                <w:szCs w:val="21"/>
              </w:rPr>
              <w:t>作</w:t>
            </w:r>
            <w:r w:rsidR="009B0C42" w:rsidRPr="0014043C">
              <w:rPr>
                <w:rFonts w:ascii="宋体" w:hAnsi="宋体" w:hint="eastAsia"/>
                <w:szCs w:val="21"/>
              </w:rPr>
              <w:t>否决竞标</w:t>
            </w:r>
            <w:r w:rsidRPr="0014043C">
              <w:rPr>
                <w:rFonts w:ascii="宋体" w:hAnsi="宋体" w:hint="eastAsia"/>
                <w:szCs w:val="21"/>
              </w:rPr>
              <w:t>处理。</w:t>
            </w:r>
          </w:p>
        </w:tc>
      </w:tr>
      <w:tr w:rsidR="00B54009" w:rsidRPr="0014043C" w14:paraId="34D737E6" w14:textId="77777777" w:rsidTr="00FF16A9">
        <w:trPr>
          <w:jc w:val="center"/>
        </w:trPr>
        <w:tc>
          <w:tcPr>
            <w:tcW w:w="961" w:type="dxa"/>
            <w:vMerge/>
            <w:vAlign w:val="center"/>
          </w:tcPr>
          <w:p w14:paraId="71493E6B" w14:textId="77777777" w:rsidR="00B0760F" w:rsidRPr="0014043C" w:rsidRDefault="00B0760F">
            <w:pPr>
              <w:spacing w:line="400" w:lineRule="exact"/>
              <w:jc w:val="center"/>
              <w:rPr>
                <w:rFonts w:ascii="宋体" w:hAnsi="宋体"/>
                <w:szCs w:val="21"/>
              </w:rPr>
            </w:pPr>
          </w:p>
        </w:tc>
        <w:tc>
          <w:tcPr>
            <w:tcW w:w="1515" w:type="dxa"/>
            <w:vMerge/>
            <w:vAlign w:val="center"/>
          </w:tcPr>
          <w:p w14:paraId="21EC81DA" w14:textId="77777777" w:rsidR="00B0760F" w:rsidRPr="0014043C" w:rsidRDefault="00B0760F">
            <w:pPr>
              <w:spacing w:line="400" w:lineRule="exact"/>
              <w:jc w:val="center"/>
              <w:rPr>
                <w:rFonts w:ascii="宋体" w:hAnsi="宋体"/>
                <w:szCs w:val="21"/>
              </w:rPr>
            </w:pPr>
          </w:p>
        </w:tc>
        <w:tc>
          <w:tcPr>
            <w:tcW w:w="6886" w:type="dxa"/>
            <w:vAlign w:val="center"/>
          </w:tcPr>
          <w:p w14:paraId="093E4484" w14:textId="3743868C" w:rsidR="00B0760F" w:rsidRPr="0014043C" w:rsidRDefault="008662E8">
            <w:pPr>
              <w:spacing w:line="400" w:lineRule="exact"/>
              <w:ind w:firstLineChars="200" w:firstLine="420"/>
              <w:rPr>
                <w:rFonts w:ascii="宋体" w:hAnsi="宋体"/>
                <w:szCs w:val="21"/>
              </w:rPr>
            </w:pPr>
            <w:r w:rsidRPr="0014043C">
              <w:rPr>
                <w:rFonts w:ascii="宋体" w:hAnsi="宋体" w:hint="eastAsia"/>
                <w:szCs w:val="21"/>
              </w:rPr>
              <w:t>A-28只能有一个有效报价。在</w:t>
            </w:r>
            <w:r w:rsidR="00BF5824" w:rsidRPr="0014043C">
              <w:rPr>
                <w:rFonts w:ascii="宋体" w:hAnsi="宋体" w:hint="eastAsia"/>
                <w:szCs w:val="21"/>
              </w:rPr>
              <w:t>竞争性比选文件</w:t>
            </w:r>
            <w:r w:rsidRPr="0014043C">
              <w:rPr>
                <w:rFonts w:ascii="宋体" w:hAnsi="宋体" w:hint="eastAsia"/>
                <w:szCs w:val="21"/>
              </w:rPr>
              <w:t>没有规定的情况下，不得提交选择性报价，否则由</w:t>
            </w:r>
            <w:r w:rsidR="009B0C42" w:rsidRPr="0014043C">
              <w:rPr>
                <w:rFonts w:ascii="宋体" w:hAnsi="宋体" w:hint="eastAsia"/>
                <w:szCs w:val="21"/>
              </w:rPr>
              <w:t>比选小组</w:t>
            </w:r>
            <w:r w:rsidRPr="0014043C">
              <w:rPr>
                <w:rFonts w:ascii="宋体" w:hAnsi="宋体" w:hint="eastAsia"/>
                <w:szCs w:val="21"/>
              </w:rPr>
              <w:t>作</w:t>
            </w:r>
            <w:r w:rsidR="009B0C42" w:rsidRPr="0014043C">
              <w:rPr>
                <w:rFonts w:ascii="宋体" w:hAnsi="宋体" w:hint="eastAsia"/>
                <w:szCs w:val="21"/>
              </w:rPr>
              <w:t>否决竞标</w:t>
            </w:r>
            <w:r w:rsidRPr="0014043C">
              <w:rPr>
                <w:rFonts w:ascii="宋体" w:hAnsi="宋体" w:hint="eastAsia"/>
                <w:szCs w:val="21"/>
              </w:rPr>
              <w:t>处理。</w:t>
            </w:r>
          </w:p>
        </w:tc>
      </w:tr>
      <w:tr w:rsidR="00B54009" w:rsidRPr="0014043C" w14:paraId="39D65A33" w14:textId="77777777" w:rsidTr="00FF16A9">
        <w:trPr>
          <w:jc w:val="center"/>
        </w:trPr>
        <w:tc>
          <w:tcPr>
            <w:tcW w:w="961" w:type="dxa"/>
            <w:vMerge/>
            <w:vAlign w:val="center"/>
          </w:tcPr>
          <w:p w14:paraId="3F883205" w14:textId="77777777" w:rsidR="00B0760F" w:rsidRPr="0014043C" w:rsidRDefault="00B0760F">
            <w:pPr>
              <w:spacing w:line="400" w:lineRule="exact"/>
              <w:jc w:val="center"/>
              <w:rPr>
                <w:rFonts w:ascii="宋体" w:hAnsi="宋体"/>
                <w:szCs w:val="21"/>
              </w:rPr>
            </w:pPr>
          </w:p>
        </w:tc>
        <w:tc>
          <w:tcPr>
            <w:tcW w:w="1515" w:type="dxa"/>
            <w:vMerge/>
            <w:vAlign w:val="center"/>
          </w:tcPr>
          <w:p w14:paraId="66F3BDE2" w14:textId="77777777" w:rsidR="00B0760F" w:rsidRPr="0014043C" w:rsidRDefault="00B0760F">
            <w:pPr>
              <w:spacing w:line="400" w:lineRule="exact"/>
              <w:jc w:val="center"/>
              <w:rPr>
                <w:rFonts w:ascii="宋体" w:hAnsi="宋体"/>
                <w:szCs w:val="21"/>
              </w:rPr>
            </w:pPr>
          </w:p>
        </w:tc>
        <w:tc>
          <w:tcPr>
            <w:tcW w:w="6886" w:type="dxa"/>
            <w:vAlign w:val="center"/>
          </w:tcPr>
          <w:p w14:paraId="2FC87FAA" w14:textId="34269B56" w:rsidR="00B0760F" w:rsidRPr="0014043C" w:rsidRDefault="008662E8">
            <w:pPr>
              <w:spacing w:line="400" w:lineRule="exact"/>
              <w:ind w:firstLineChars="200" w:firstLine="420"/>
              <w:rPr>
                <w:rFonts w:ascii="宋体" w:hAnsi="宋体"/>
                <w:szCs w:val="21"/>
              </w:rPr>
            </w:pPr>
            <w:r w:rsidRPr="0014043C">
              <w:rPr>
                <w:rFonts w:ascii="宋体" w:hAnsi="宋体" w:hint="eastAsia"/>
                <w:szCs w:val="21"/>
              </w:rPr>
              <w:t>A-29</w:t>
            </w:r>
            <w:r w:rsidR="00BF5824" w:rsidRPr="0014043C">
              <w:rPr>
                <w:rFonts w:ascii="宋体" w:hAnsi="宋体" w:hint="eastAsia"/>
                <w:szCs w:val="21"/>
              </w:rPr>
              <w:t>竞标人</w:t>
            </w:r>
            <w:r w:rsidRPr="0014043C">
              <w:rPr>
                <w:rFonts w:ascii="宋体" w:hAnsi="宋体" w:hint="eastAsia"/>
                <w:szCs w:val="21"/>
              </w:rPr>
              <w:t>必须按招标工程量清单填报价格。项目编码、项目名称、项目特征、计量单位、工程量必须与招标工程量清单一致。否则交由</w:t>
            </w:r>
            <w:r w:rsidR="009B0C42" w:rsidRPr="0014043C">
              <w:rPr>
                <w:rFonts w:ascii="宋体" w:hAnsi="宋体" w:hint="eastAsia"/>
                <w:szCs w:val="21"/>
              </w:rPr>
              <w:t>比选小组</w:t>
            </w:r>
            <w:r w:rsidRPr="0014043C">
              <w:rPr>
                <w:rFonts w:ascii="宋体" w:hAnsi="宋体" w:hint="eastAsia"/>
                <w:szCs w:val="21"/>
              </w:rPr>
              <w:t>作</w:t>
            </w:r>
            <w:r w:rsidR="009B0C42" w:rsidRPr="0014043C">
              <w:rPr>
                <w:rFonts w:ascii="宋体" w:hAnsi="宋体" w:hint="eastAsia"/>
                <w:szCs w:val="21"/>
              </w:rPr>
              <w:t>否决竞标</w:t>
            </w:r>
            <w:r w:rsidRPr="0014043C">
              <w:rPr>
                <w:rFonts w:ascii="宋体" w:hAnsi="宋体" w:hint="eastAsia"/>
                <w:szCs w:val="21"/>
              </w:rPr>
              <w:t>处理。</w:t>
            </w:r>
          </w:p>
        </w:tc>
      </w:tr>
      <w:tr w:rsidR="00B54009" w:rsidRPr="0014043C" w14:paraId="49A99780" w14:textId="77777777" w:rsidTr="00FF16A9">
        <w:trPr>
          <w:jc w:val="center"/>
        </w:trPr>
        <w:tc>
          <w:tcPr>
            <w:tcW w:w="961" w:type="dxa"/>
            <w:vMerge/>
            <w:vAlign w:val="center"/>
          </w:tcPr>
          <w:p w14:paraId="6F4F2E44" w14:textId="77777777" w:rsidR="00B0760F" w:rsidRPr="0014043C" w:rsidRDefault="00B0760F">
            <w:pPr>
              <w:spacing w:line="400" w:lineRule="exact"/>
              <w:jc w:val="center"/>
              <w:rPr>
                <w:rFonts w:ascii="宋体" w:hAnsi="宋体"/>
                <w:szCs w:val="21"/>
              </w:rPr>
            </w:pPr>
          </w:p>
        </w:tc>
        <w:tc>
          <w:tcPr>
            <w:tcW w:w="1515" w:type="dxa"/>
            <w:vMerge/>
            <w:vAlign w:val="center"/>
          </w:tcPr>
          <w:p w14:paraId="4BAEDB71" w14:textId="77777777" w:rsidR="00B0760F" w:rsidRPr="0014043C" w:rsidRDefault="00B0760F">
            <w:pPr>
              <w:spacing w:line="400" w:lineRule="exact"/>
              <w:jc w:val="center"/>
              <w:rPr>
                <w:rFonts w:ascii="宋体" w:hAnsi="宋体"/>
                <w:szCs w:val="21"/>
              </w:rPr>
            </w:pPr>
          </w:p>
        </w:tc>
        <w:tc>
          <w:tcPr>
            <w:tcW w:w="6886" w:type="dxa"/>
            <w:vAlign w:val="center"/>
          </w:tcPr>
          <w:p w14:paraId="0E2557E5" w14:textId="5E55C65E" w:rsidR="00B0760F" w:rsidRPr="0014043C" w:rsidRDefault="008662E8">
            <w:pPr>
              <w:spacing w:line="400" w:lineRule="exact"/>
              <w:ind w:firstLineChars="200" w:firstLine="420"/>
              <w:rPr>
                <w:rFonts w:ascii="宋体" w:hAnsi="宋体"/>
                <w:szCs w:val="21"/>
              </w:rPr>
            </w:pPr>
            <w:r w:rsidRPr="0014043C">
              <w:rPr>
                <w:rFonts w:ascii="宋体" w:hAnsi="宋体" w:hint="eastAsia"/>
                <w:szCs w:val="21"/>
              </w:rPr>
              <w:t>A-30</w:t>
            </w:r>
            <w:r w:rsidR="00BF5824" w:rsidRPr="0014043C">
              <w:rPr>
                <w:rFonts w:ascii="宋体" w:hAnsi="宋体" w:hint="eastAsia"/>
                <w:szCs w:val="21"/>
              </w:rPr>
              <w:t>比选人</w:t>
            </w:r>
            <w:r w:rsidRPr="0014043C">
              <w:rPr>
                <w:rFonts w:ascii="宋体" w:hAnsi="宋体" w:hint="eastAsia"/>
                <w:szCs w:val="21"/>
              </w:rPr>
              <w:t>在工程量清单中所列出的价格（包括暂列金额、暂估价等），</w:t>
            </w:r>
            <w:r w:rsidR="00BF5824" w:rsidRPr="0014043C">
              <w:rPr>
                <w:rFonts w:ascii="宋体" w:hAnsi="宋体" w:hint="eastAsia"/>
                <w:szCs w:val="21"/>
              </w:rPr>
              <w:t>竞标人</w:t>
            </w:r>
            <w:r w:rsidRPr="0014043C">
              <w:rPr>
                <w:rFonts w:ascii="宋体" w:hAnsi="宋体" w:hint="eastAsia"/>
                <w:szCs w:val="21"/>
              </w:rPr>
              <w:t>不得修改，否则由</w:t>
            </w:r>
            <w:r w:rsidR="009B0C42" w:rsidRPr="0014043C">
              <w:rPr>
                <w:rFonts w:ascii="宋体" w:hAnsi="宋体" w:hint="eastAsia"/>
                <w:szCs w:val="21"/>
              </w:rPr>
              <w:t>比选小组</w:t>
            </w:r>
            <w:r w:rsidRPr="0014043C">
              <w:rPr>
                <w:rFonts w:ascii="宋体" w:hAnsi="宋体" w:hint="eastAsia"/>
                <w:szCs w:val="21"/>
              </w:rPr>
              <w:t>作</w:t>
            </w:r>
            <w:r w:rsidR="009B0C42" w:rsidRPr="0014043C">
              <w:rPr>
                <w:rFonts w:ascii="宋体" w:hAnsi="宋体" w:hint="eastAsia"/>
                <w:szCs w:val="21"/>
              </w:rPr>
              <w:t>否决竞标</w:t>
            </w:r>
            <w:r w:rsidRPr="0014043C">
              <w:rPr>
                <w:rFonts w:ascii="宋体" w:hAnsi="宋体" w:hint="eastAsia"/>
                <w:szCs w:val="21"/>
              </w:rPr>
              <w:t>处理。</w:t>
            </w:r>
          </w:p>
        </w:tc>
      </w:tr>
      <w:tr w:rsidR="00B54009" w:rsidRPr="0014043C" w14:paraId="0371C316" w14:textId="77777777" w:rsidTr="00FF16A9">
        <w:trPr>
          <w:jc w:val="center"/>
        </w:trPr>
        <w:tc>
          <w:tcPr>
            <w:tcW w:w="961" w:type="dxa"/>
            <w:vMerge/>
            <w:vAlign w:val="center"/>
          </w:tcPr>
          <w:p w14:paraId="0A25E2E5" w14:textId="77777777" w:rsidR="00B0760F" w:rsidRPr="0014043C" w:rsidRDefault="00B0760F">
            <w:pPr>
              <w:spacing w:line="400" w:lineRule="exact"/>
              <w:jc w:val="center"/>
              <w:rPr>
                <w:rFonts w:ascii="宋体" w:hAnsi="宋体"/>
                <w:szCs w:val="21"/>
              </w:rPr>
            </w:pPr>
          </w:p>
        </w:tc>
        <w:tc>
          <w:tcPr>
            <w:tcW w:w="1515" w:type="dxa"/>
            <w:vMerge/>
            <w:vAlign w:val="center"/>
          </w:tcPr>
          <w:p w14:paraId="6A7E130D" w14:textId="77777777" w:rsidR="00B0760F" w:rsidRPr="0014043C" w:rsidRDefault="00B0760F">
            <w:pPr>
              <w:spacing w:line="400" w:lineRule="exact"/>
              <w:jc w:val="center"/>
              <w:rPr>
                <w:rFonts w:ascii="宋体" w:hAnsi="宋体"/>
                <w:szCs w:val="21"/>
              </w:rPr>
            </w:pPr>
          </w:p>
        </w:tc>
        <w:tc>
          <w:tcPr>
            <w:tcW w:w="6886" w:type="dxa"/>
            <w:vAlign w:val="center"/>
          </w:tcPr>
          <w:p w14:paraId="01ADCBD8" w14:textId="1366344A" w:rsidR="00B0760F" w:rsidRPr="0014043C" w:rsidRDefault="008662E8">
            <w:pPr>
              <w:spacing w:line="400" w:lineRule="exact"/>
              <w:ind w:firstLineChars="200" w:firstLine="420"/>
              <w:rPr>
                <w:rFonts w:ascii="宋体" w:hAnsi="宋体"/>
                <w:szCs w:val="21"/>
              </w:rPr>
            </w:pPr>
            <w:r w:rsidRPr="0014043C">
              <w:rPr>
                <w:rFonts w:ascii="宋体" w:hAnsi="宋体" w:hint="eastAsia"/>
                <w:szCs w:val="21"/>
              </w:rPr>
              <w:t>A-31</w:t>
            </w:r>
            <w:r w:rsidR="00BF5824" w:rsidRPr="0014043C">
              <w:rPr>
                <w:rFonts w:ascii="宋体" w:hAnsi="宋体" w:hint="eastAsia"/>
                <w:szCs w:val="21"/>
              </w:rPr>
              <w:t>竞标人</w:t>
            </w:r>
            <w:r w:rsidRPr="0014043C">
              <w:rPr>
                <w:rFonts w:ascii="宋体" w:hAnsi="宋体" w:hint="eastAsia"/>
                <w:szCs w:val="21"/>
              </w:rPr>
              <w:t>的每项清单综合单价报价不得超过每项清单综合单价最高限价，否则由</w:t>
            </w:r>
            <w:r w:rsidR="009B0C42" w:rsidRPr="0014043C">
              <w:rPr>
                <w:rFonts w:ascii="宋体" w:hAnsi="宋体" w:hint="eastAsia"/>
                <w:szCs w:val="21"/>
              </w:rPr>
              <w:t>比选小组</w:t>
            </w:r>
            <w:r w:rsidRPr="0014043C">
              <w:rPr>
                <w:rFonts w:ascii="宋体" w:hAnsi="宋体" w:hint="eastAsia"/>
                <w:szCs w:val="21"/>
              </w:rPr>
              <w:t>作</w:t>
            </w:r>
            <w:r w:rsidR="009B0C42" w:rsidRPr="0014043C">
              <w:rPr>
                <w:rFonts w:ascii="宋体" w:hAnsi="宋体" w:hint="eastAsia"/>
                <w:szCs w:val="21"/>
              </w:rPr>
              <w:t>否决竞标</w:t>
            </w:r>
            <w:r w:rsidRPr="0014043C">
              <w:rPr>
                <w:rFonts w:ascii="宋体" w:hAnsi="宋体" w:hint="eastAsia"/>
                <w:szCs w:val="21"/>
              </w:rPr>
              <w:t>处理。</w:t>
            </w:r>
          </w:p>
        </w:tc>
      </w:tr>
      <w:tr w:rsidR="00B54009" w:rsidRPr="0014043C" w14:paraId="68FCBA66" w14:textId="77777777" w:rsidTr="00FF16A9">
        <w:trPr>
          <w:jc w:val="center"/>
        </w:trPr>
        <w:tc>
          <w:tcPr>
            <w:tcW w:w="961" w:type="dxa"/>
            <w:vMerge/>
            <w:vAlign w:val="center"/>
          </w:tcPr>
          <w:p w14:paraId="3E55DD84" w14:textId="77777777" w:rsidR="00B0760F" w:rsidRPr="0014043C" w:rsidRDefault="00B0760F">
            <w:pPr>
              <w:spacing w:line="400" w:lineRule="exact"/>
              <w:jc w:val="center"/>
              <w:rPr>
                <w:rFonts w:ascii="宋体" w:hAnsi="宋体"/>
                <w:szCs w:val="21"/>
              </w:rPr>
            </w:pPr>
          </w:p>
        </w:tc>
        <w:tc>
          <w:tcPr>
            <w:tcW w:w="1515" w:type="dxa"/>
            <w:vMerge/>
            <w:vAlign w:val="center"/>
          </w:tcPr>
          <w:p w14:paraId="7F1FD619" w14:textId="77777777" w:rsidR="00B0760F" w:rsidRPr="0014043C" w:rsidRDefault="00B0760F">
            <w:pPr>
              <w:spacing w:line="400" w:lineRule="exact"/>
              <w:jc w:val="center"/>
              <w:rPr>
                <w:rFonts w:ascii="宋体" w:hAnsi="宋体"/>
                <w:szCs w:val="21"/>
              </w:rPr>
            </w:pPr>
          </w:p>
        </w:tc>
        <w:tc>
          <w:tcPr>
            <w:tcW w:w="6886" w:type="dxa"/>
            <w:vAlign w:val="center"/>
          </w:tcPr>
          <w:p w14:paraId="0365871B" w14:textId="78F8B316" w:rsidR="00B0760F" w:rsidRPr="0014043C" w:rsidRDefault="008662E8">
            <w:pPr>
              <w:spacing w:line="400" w:lineRule="exact"/>
              <w:ind w:firstLineChars="200" w:firstLine="420"/>
              <w:rPr>
                <w:rFonts w:ascii="宋体" w:hAnsi="宋体"/>
                <w:szCs w:val="21"/>
              </w:rPr>
            </w:pPr>
            <w:r w:rsidRPr="0014043C">
              <w:rPr>
                <w:rFonts w:ascii="宋体" w:hAnsi="宋体" w:hint="eastAsia"/>
                <w:szCs w:val="21"/>
              </w:rPr>
              <w:t>A-32</w:t>
            </w:r>
            <w:r w:rsidR="009B0C42" w:rsidRPr="0014043C">
              <w:rPr>
                <w:rFonts w:ascii="宋体" w:hAnsi="宋体" w:hint="eastAsia"/>
                <w:szCs w:val="21"/>
              </w:rPr>
              <w:t>竞标报价</w:t>
            </w:r>
            <w:r w:rsidRPr="0014043C">
              <w:rPr>
                <w:rFonts w:ascii="宋体" w:hAnsi="宋体" w:hint="eastAsia"/>
                <w:szCs w:val="21"/>
              </w:rPr>
              <w:t>有算术错误的，按照第三章“评标办法”第3.2.3项规定执行，否则由</w:t>
            </w:r>
            <w:r w:rsidR="009B0C42" w:rsidRPr="0014043C">
              <w:rPr>
                <w:rFonts w:ascii="宋体" w:hAnsi="宋体" w:hint="eastAsia"/>
                <w:szCs w:val="21"/>
              </w:rPr>
              <w:t>比选小组</w:t>
            </w:r>
            <w:r w:rsidRPr="0014043C">
              <w:rPr>
                <w:rFonts w:ascii="宋体" w:hAnsi="宋体" w:hint="eastAsia"/>
                <w:szCs w:val="21"/>
              </w:rPr>
              <w:t>作</w:t>
            </w:r>
            <w:r w:rsidR="009B0C42" w:rsidRPr="0014043C">
              <w:rPr>
                <w:rFonts w:ascii="宋体" w:hAnsi="宋体" w:hint="eastAsia"/>
                <w:szCs w:val="21"/>
              </w:rPr>
              <w:t>否决竞标</w:t>
            </w:r>
            <w:r w:rsidRPr="0014043C">
              <w:rPr>
                <w:rFonts w:ascii="宋体" w:hAnsi="宋体" w:hint="eastAsia"/>
                <w:szCs w:val="21"/>
              </w:rPr>
              <w:t>处理。</w:t>
            </w:r>
          </w:p>
        </w:tc>
      </w:tr>
      <w:tr w:rsidR="00B54009" w:rsidRPr="0014043C" w14:paraId="54867911" w14:textId="77777777" w:rsidTr="00FF16A9">
        <w:trPr>
          <w:jc w:val="center"/>
        </w:trPr>
        <w:tc>
          <w:tcPr>
            <w:tcW w:w="961" w:type="dxa"/>
            <w:vAlign w:val="center"/>
          </w:tcPr>
          <w:p w14:paraId="4287BF9C" w14:textId="77777777" w:rsidR="00B0760F" w:rsidRPr="0014043C" w:rsidRDefault="008662E8">
            <w:pPr>
              <w:spacing w:line="400" w:lineRule="exact"/>
              <w:jc w:val="center"/>
              <w:rPr>
                <w:rFonts w:ascii="宋体" w:hAnsi="宋体"/>
                <w:szCs w:val="21"/>
              </w:rPr>
            </w:pPr>
            <w:r w:rsidRPr="0014043C">
              <w:rPr>
                <w:rFonts w:ascii="宋体" w:hAnsi="宋体"/>
                <w:szCs w:val="21"/>
              </w:rPr>
              <w:t>其他</w:t>
            </w:r>
          </w:p>
        </w:tc>
        <w:tc>
          <w:tcPr>
            <w:tcW w:w="1515" w:type="dxa"/>
            <w:vAlign w:val="center"/>
          </w:tcPr>
          <w:p w14:paraId="6CCE945E" w14:textId="77777777" w:rsidR="00B0760F" w:rsidRPr="0014043C" w:rsidRDefault="00B0760F">
            <w:pPr>
              <w:spacing w:line="400" w:lineRule="exact"/>
              <w:jc w:val="center"/>
              <w:rPr>
                <w:rFonts w:ascii="宋体" w:hAnsi="宋体"/>
                <w:szCs w:val="21"/>
              </w:rPr>
            </w:pPr>
          </w:p>
        </w:tc>
        <w:tc>
          <w:tcPr>
            <w:tcW w:w="6886" w:type="dxa"/>
          </w:tcPr>
          <w:p w14:paraId="4C1ECC0A" w14:textId="77777777" w:rsidR="00B0760F" w:rsidRPr="0014043C" w:rsidRDefault="004327B6">
            <w:pPr>
              <w:spacing w:line="400" w:lineRule="exact"/>
              <w:ind w:firstLineChars="200" w:firstLine="420"/>
              <w:rPr>
                <w:rFonts w:ascii="宋体" w:hAnsi="宋体"/>
                <w:i/>
                <w:szCs w:val="21"/>
              </w:rPr>
            </w:pPr>
            <w:r w:rsidRPr="0014043C">
              <w:rPr>
                <w:rFonts w:ascii="宋体" w:hAnsi="宋体" w:hint="eastAsia"/>
                <w:i/>
                <w:szCs w:val="21"/>
              </w:rPr>
              <w:t>无</w:t>
            </w:r>
          </w:p>
        </w:tc>
      </w:tr>
    </w:tbl>
    <w:p w14:paraId="45DF6E6C" w14:textId="77777777" w:rsidR="00B0760F" w:rsidRPr="0014043C" w:rsidRDefault="008662E8">
      <w:pPr>
        <w:spacing w:line="200" w:lineRule="exact"/>
        <w:rPr>
          <w:rFonts w:ascii="宋体" w:hAnsi="宋体"/>
          <w:kern w:val="0"/>
        </w:rPr>
      </w:pPr>
      <w:r w:rsidRPr="0014043C">
        <w:rPr>
          <w:rFonts w:ascii="宋体" w:hAnsi="宋体"/>
          <w:snapToGrid w:val="0"/>
          <w:kern w:val="0"/>
        </w:rPr>
        <w:br w:type="page"/>
      </w:r>
      <w:bookmarkStart w:id="516" w:name="招标文件03章02评标办法综合评估法"/>
      <w:bookmarkStart w:id="517" w:name="招标文件03章02评标办法综合评估法00"/>
      <w:bookmarkStart w:id="518" w:name="_Toc287607812"/>
      <w:bookmarkStart w:id="519" w:name="_Toc287620751"/>
      <w:bookmarkStart w:id="520" w:name="_Toc430530500"/>
      <w:bookmarkStart w:id="521" w:name="_Toc200513198"/>
      <w:bookmarkStart w:id="522" w:name="_Toc224103384"/>
      <w:bookmarkStart w:id="523" w:name="_Toc277082618"/>
      <w:bookmarkEnd w:id="516"/>
      <w:bookmarkEnd w:id="517"/>
    </w:p>
    <w:p w14:paraId="279BF8A2" w14:textId="77777777" w:rsidR="00B0760F" w:rsidRPr="0014043C" w:rsidRDefault="008662E8">
      <w:pPr>
        <w:pStyle w:val="1"/>
        <w:spacing w:line="360" w:lineRule="auto"/>
        <w:jc w:val="center"/>
        <w:rPr>
          <w:rFonts w:ascii="宋体" w:hAnsi="宋体"/>
          <w:kern w:val="0"/>
        </w:rPr>
      </w:pPr>
      <w:bookmarkStart w:id="524" w:name="_Toc430530509"/>
      <w:bookmarkStart w:id="525" w:name="_Toc509218785"/>
      <w:bookmarkStart w:id="526" w:name="_Toc65102450"/>
      <w:bookmarkEnd w:id="518"/>
      <w:bookmarkEnd w:id="519"/>
      <w:bookmarkEnd w:id="520"/>
      <w:bookmarkEnd w:id="521"/>
      <w:bookmarkEnd w:id="522"/>
      <w:bookmarkEnd w:id="523"/>
      <w:r w:rsidRPr="0014043C">
        <w:rPr>
          <w:rFonts w:ascii="宋体" w:hAnsi="宋体" w:hint="eastAsia"/>
          <w:kern w:val="0"/>
        </w:rPr>
        <w:lastRenderedPageBreak/>
        <w:t>第四章  合同条款及格式</w:t>
      </w:r>
      <w:bookmarkEnd w:id="524"/>
      <w:bookmarkEnd w:id="525"/>
      <w:bookmarkEnd w:id="526"/>
    </w:p>
    <w:p w14:paraId="259E18B3" w14:textId="77777777" w:rsidR="00B0760F" w:rsidRPr="0014043C" w:rsidRDefault="008662E8" w:rsidP="008550C8">
      <w:pPr>
        <w:jc w:val="left"/>
        <w:rPr>
          <w:rFonts w:ascii="宋体" w:hAnsi="宋体"/>
          <w:sz w:val="44"/>
          <w:szCs w:val="44"/>
        </w:rPr>
      </w:pPr>
      <w:r w:rsidRPr="0014043C">
        <w:rPr>
          <w:rFonts w:ascii="宋体" w:hAnsi="宋体"/>
        </w:rPr>
        <w:br w:type="page"/>
      </w:r>
      <w:bookmarkStart w:id="527" w:name="_Toc351203480"/>
      <w:bookmarkStart w:id="528" w:name="_Toc296503025"/>
      <w:bookmarkStart w:id="529" w:name="_Toc296890982"/>
    </w:p>
    <w:p w14:paraId="3D264732" w14:textId="77777777" w:rsidR="008550C8" w:rsidRPr="0014043C" w:rsidRDefault="008550C8" w:rsidP="008550C8">
      <w:pPr>
        <w:pStyle w:val="3"/>
        <w:jc w:val="center"/>
        <w:rPr>
          <w:rFonts w:ascii="宋体" w:hAnsi="宋体"/>
          <w:sz w:val="44"/>
          <w:szCs w:val="44"/>
        </w:rPr>
      </w:pPr>
      <w:bookmarkStart w:id="530" w:name="_Toc65102451"/>
      <w:bookmarkStart w:id="531" w:name="_Toc351203494"/>
      <w:bookmarkStart w:id="532" w:name="_Toc534185765"/>
      <w:bookmarkStart w:id="533" w:name="_Toc509218786"/>
      <w:bookmarkStart w:id="534" w:name="_Toc35034429"/>
      <w:bookmarkStart w:id="535" w:name="_Toc351203632"/>
      <w:r w:rsidRPr="0014043C">
        <w:rPr>
          <w:rFonts w:ascii="宋体" w:hAnsi="宋体" w:hint="eastAsia"/>
          <w:sz w:val="44"/>
          <w:szCs w:val="44"/>
        </w:rPr>
        <w:lastRenderedPageBreak/>
        <w:t>第一部分</w:t>
      </w:r>
      <w:r w:rsidRPr="0014043C">
        <w:rPr>
          <w:rFonts w:ascii="宋体" w:hAnsi="宋体"/>
          <w:sz w:val="44"/>
          <w:szCs w:val="44"/>
        </w:rPr>
        <w:t xml:space="preserve">  合同协议书</w:t>
      </w:r>
      <w:bookmarkEnd w:id="530"/>
    </w:p>
    <w:p w14:paraId="00861D8A" w14:textId="77777777" w:rsidR="008550C8" w:rsidRPr="0014043C" w:rsidRDefault="008550C8" w:rsidP="008550C8">
      <w:pPr>
        <w:widowControl/>
        <w:spacing w:line="400" w:lineRule="exact"/>
        <w:jc w:val="left"/>
        <w:rPr>
          <w:rFonts w:ascii="宋体" w:hAnsi="宋体"/>
          <w:b/>
          <w:szCs w:val="21"/>
        </w:rPr>
      </w:pPr>
    </w:p>
    <w:p w14:paraId="3427D87A" w14:textId="77777777" w:rsidR="008550C8" w:rsidRPr="0014043C" w:rsidRDefault="008550C8" w:rsidP="008550C8">
      <w:pPr>
        <w:widowControl/>
        <w:spacing w:line="400" w:lineRule="exact"/>
        <w:jc w:val="left"/>
        <w:rPr>
          <w:rFonts w:ascii="宋体" w:hAnsi="宋体"/>
          <w:b/>
          <w:szCs w:val="21"/>
          <w:u w:val="single"/>
        </w:rPr>
      </w:pPr>
      <w:r w:rsidRPr="0014043C">
        <w:rPr>
          <w:rFonts w:ascii="宋体" w:hAnsi="宋体"/>
          <w:b/>
          <w:szCs w:val="21"/>
        </w:rPr>
        <w:t>发包人（全称）：</w:t>
      </w:r>
      <w:r w:rsidRPr="0014043C">
        <w:rPr>
          <w:rFonts w:ascii="宋体" w:hAnsi="宋体" w:hint="eastAsia"/>
          <w:szCs w:val="21"/>
          <w:u w:val="single"/>
        </w:rPr>
        <w:t>重庆两江</w:t>
      </w:r>
      <w:r w:rsidRPr="0014043C">
        <w:rPr>
          <w:rFonts w:ascii="宋体" w:hAnsi="宋体"/>
          <w:szCs w:val="21"/>
          <w:u w:val="single"/>
        </w:rPr>
        <w:t>新区水土高新技术产业园建设投资有限公司</w:t>
      </w:r>
    </w:p>
    <w:p w14:paraId="77A893A4" w14:textId="77777777" w:rsidR="008550C8" w:rsidRPr="0014043C" w:rsidRDefault="008550C8" w:rsidP="008550C8">
      <w:pPr>
        <w:widowControl/>
        <w:spacing w:line="400" w:lineRule="exact"/>
        <w:jc w:val="left"/>
        <w:rPr>
          <w:rFonts w:ascii="宋体" w:hAnsi="宋体"/>
          <w:b/>
          <w:szCs w:val="21"/>
          <w:u w:val="single"/>
        </w:rPr>
      </w:pPr>
      <w:r w:rsidRPr="0014043C">
        <w:rPr>
          <w:rFonts w:ascii="宋体" w:hAnsi="宋体"/>
          <w:b/>
          <w:szCs w:val="21"/>
        </w:rPr>
        <w:t>承包人（全称）：</w:t>
      </w:r>
    </w:p>
    <w:p w14:paraId="1934DF52"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hint="eastAsia"/>
          <w:szCs w:val="21"/>
        </w:rPr>
        <w:t>发包人</w:t>
      </w:r>
      <w:r w:rsidRPr="0014043C">
        <w:rPr>
          <w:rFonts w:ascii="宋体" w:hAnsi="宋体" w:cs="MingLiU" w:hint="eastAsia"/>
          <w:snapToGrid w:val="0"/>
          <w:kern w:val="0"/>
          <w:szCs w:val="21"/>
        </w:rPr>
        <w:t>为实施</w:t>
      </w:r>
      <w:r w:rsidRPr="0014043C">
        <w:rPr>
          <w:rFonts w:ascii="宋体" w:hAnsi="宋体" w:cs="MingLiU" w:hint="eastAsia"/>
          <w:snapToGrid w:val="0"/>
          <w:kern w:val="0"/>
          <w:szCs w:val="21"/>
          <w:u w:val="single"/>
        </w:rPr>
        <w:t>（项目名称）</w:t>
      </w:r>
      <w:r w:rsidRPr="0014043C">
        <w:rPr>
          <w:rFonts w:ascii="宋体" w:hAnsi="宋体" w:cs="MingLiU" w:hint="eastAsia"/>
          <w:snapToGrid w:val="0"/>
          <w:kern w:val="0"/>
          <w:szCs w:val="21"/>
        </w:rPr>
        <w:t>，已接受承包人的投标。 发包人和承包人</w:t>
      </w:r>
      <w:r w:rsidRPr="0014043C">
        <w:rPr>
          <w:rFonts w:ascii="宋体" w:hAnsi="宋体" w:hint="eastAsia"/>
          <w:szCs w:val="21"/>
        </w:rPr>
        <w:t>根据《中华人民共和国合同法》、《中华人民共和国建筑法》及有关法律规定，遵循平等、自愿、公平和诚实信用的原则，就前述项目的施工及相关事项，经协商一致，达成如下协议：</w:t>
      </w:r>
    </w:p>
    <w:p w14:paraId="1C681BD7" w14:textId="77777777" w:rsidR="008550C8" w:rsidRPr="0014043C" w:rsidRDefault="008550C8" w:rsidP="008550C8">
      <w:pPr>
        <w:widowControl/>
        <w:autoSpaceDE w:val="0"/>
        <w:autoSpaceDN w:val="0"/>
        <w:adjustRightInd w:val="0"/>
        <w:spacing w:line="400" w:lineRule="exact"/>
        <w:outlineLvl w:val="3"/>
        <w:rPr>
          <w:rFonts w:ascii="宋体" w:hAnsi="宋体"/>
          <w:bCs/>
          <w:szCs w:val="21"/>
        </w:rPr>
      </w:pPr>
      <w:bookmarkStart w:id="536" w:name="_Toc351203481"/>
      <w:r w:rsidRPr="0014043C">
        <w:rPr>
          <w:rFonts w:ascii="宋体" w:hAnsi="宋体"/>
          <w:bCs/>
          <w:szCs w:val="21"/>
        </w:rPr>
        <w:t>一、工程概况</w:t>
      </w:r>
      <w:bookmarkEnd w:id="536"/>
    </w:p>
    <w:p w14:paraId="6100D2C8" w14:textId="77777777" w:rsidR="008550C8" w:rsidRPr="0014043C" w:rsidRDefault="008550C8" w:rsidP="008550C8">
      <w:pPr>
        <w:widowControl/>
        <w:spacing w:line="400" w:lineRule="exact"/>
        <w:ind w:firstLineChars="196" w:firstLine="412"/>
        <w:jc w:val="left"/>
        <w:rPr>
          <w:rFonts w:ascii="宋体" w:hAnsi="宋体"/>
          <w:szCs w:val="21"/>
          <w:u w:val="single"/>
        </w:rPr>
      </w:pPr>
      <w:r w:rsidRPr="0014043C">
        <w:rPr>
          <w:rFonts w:ascii="宋体" w:hAnsi="宋体"/>
          <w:bCs/>
          <w:szCs w:val="21"/>
        </w:rPr>
        <w:t>1.工程名称</w:t>
      </w:r>
      <w:r w:rsidRPr="0014043C">
        <w:rPr>
          <w:rFonts w:ascii="宋体" w:hAnsi="宋体"/>
          <w:szCs w:val="21"/>
        </w:rPr>
        <w:t>：</w:t>
      </w:r>
      <w:r w:rsidRPr="0014043C">
        <w:rPr>
          <w:rFonts w:ascii="宋体" w:hAnsi="宋体" w:hint="eastAsia"/>
          <w:szCs w:val="21"/>
          <w:u w:val="single"/>
        </w:rPr>
        <w:t xml:space="preserve"> </w:t>
      </w:r>
      <w:r w:rsidRPr="0014043C">
        <w:rPr>
          <w:rFonts w:ascii="宋体" w:hAnsi="宋体"/>
          <w:szCs w:val="21"/>
          <w:u w:val="single"/>
        </w:rPr>
        <w:t xml:space="preserve">              </w:t>
      </w:r>
    </w:p>
    <w:p w14:paraId="77A32E07" w14:textId="77777777" w:rsidR="008550C8" w:rsidRPr="0014043C" w:rsidRDefault="008550C8" w:rsidP="008550C8">
      <w:pPr>
        <w:widowControl/>
        <w:spacing w:line="400" w:lineRule="exact"/>
        <w:ind w:firstLineChars="196" w:firstLine="412"/>
        <w:jc w:val="left"/>
        <w:rPr>
          <w:rFonts w:ascii="宋体" w:hAnsi="宋体"/>
          <w:bCs/>
          <w:szCs w:val="21"/>
        </w:rPr>
      </w:pPr>
      <w:r w:rsidRPr="0014043C">
        <w:rPr>
          <w:rFonts w:ascii="宋体" w:hAnsi="宋体"/>
          <w:bCs/>
          <w:szCs w:val="21"/>
        </w:rPr>
        <w:t>2.工程地点：</w:t>
      </w:r>
      <w:r w:rsidRPr="0014043C">
        <w:rPr>
          <w:rFonts w:ascii="宋体" w:hAnsi="宋体" w:hint="eastAsia"/>
          <w:szCs w:val="21"/>
          <w:u w:val="single"/>
        </w:rPr>
        <w:t xml:space="preserve"> </w:t>
      </w:r>
      <w:r w:rsidRPr="0014043C">
        <w:rPr>
          <w:rFonts w:ascii="宋体" w:hAnsi="宋体"/>
          <w:szCs w:val="21"/>
          <w:u w:val="single"/>
        </w:rPr>
        <w:t xml:space="preserve">             </w:t>
      </w:r>
      <w:r w:rsidRPr="0014043C">
        <w:rPr>
          <w:rFonts w:ascii="宋体" w:hAnsi="宋体"/>
          <w:szCs w:val="21"/>
        </w:rPr>
        <w:t xml:space="preserve"> </w:t>
      </w:r>
    </w:p>
    <w:p w14:paraId="4A29A78C" w14:textId="77777777" w:rsidR="008550C8" w:rsidRPr="0014043C" w:rsidRDefault="008550C8" w:rsidP="008550C8">
      <w:pPr>
        <w:widowControl/>
        <w:spacing w:line="400" w:lineRule="exact"/>
        <w:ind w:firstLineChars="196" w:firstLine="412"/>
        <w:jc w:val="left"/>
        <w:rPr>
          <w:rFonts w:ascii="宋体" w:hAnsi="宋体"/>
          <w:bCs/>
          <w:szCs w:val="21"/>
        </w:rPr>
      </w:pPr>
      <w:r w:rsidRPr="0014043C">
        <w:rPr>
          <w:rFonts w:ascii="宋体" w:hAnsi="宋体"/>
          <w:bCs/>
          <w:szCs w:val="21"/>
        </w:rPr>
        <w:t>3.工程立项批准文号：</w:t>
      </w:r>
      <w:r w:rsidRPr="0014043C">
        <w:rPr>
          <w:rFonts w:ascii="宋体" w:hAnsi="宋体" w:hint="eastAsia"/>
          <w:szCs w:val="21"/>
          <w:u w:val="single"/>
        </w:rPr>
        <w:t xml:space="preserve"> </w:t>
      </w:r>
      <w:r w:rsidRPr="0014043C">
        <w:rPr>
          <w:rFonts w:ascii="宋体" w:hAnsi="宋体"/>
          <w:szCs w:val="21"/>
          <w:u w:val="single"/>
        </w:rPr>
        <w:t xml:space="preserve">             </w:t>
      </w:r>
      <w:r w:rsidRPr="0014043C">
        <w:rPr>
          <w:rFonts w:ascii="宋体" w:hAnsi="宋体"/>
          <w:bCs/>
          <w:szCs w:val="21"/>
        </w:rPr>
        <w:t>。</w:t>
      </w:r>
    </w:p>
    <w:p w14:paraId="3B0D7A01" w14:textId="77777777" w:rsidR="008550C8" w:rsidRPr="0014043C" w:rsidRDefault="008550C8" w:rsidP="008550C8">
      <w:pPr>
        <w:widowControl/>
        <w:spacing w:line="400" w:lineRule="exact"/>
        <w:ind w:firstLineChars="196" w:firstLine="412"/>
        <w:jc w:val="left"/>
        <w:rPr>
          <w:rFonts w:ascii="宋体" w:hAnsi="宋体"/>
          <w:bCs/>
          <w:szCs w:val="21"/>
        </w:rPr>
      </w:pPr>
      <w:r w:rsidRPr="0014043C">
        <w:rPr>
          <w:rFonts w:ascii="宋体" w:hAnsi="宋体"/>
          <w:bCs/>
          <w:szCs w:val="21"/>
        </w:rPr>
        <w:t>4.资金来源：</w:t>
      </w:r>
      <w:r w:rsidRPr="0014043C">
        <w:rPr>
          <w:rFonts w:ascii="宋体" w:hAnsi="宋体" w:hint="eastAsia"/>
          <w:szCs w:val="21"/>
          <w:u w:val="single"/>
        </w:rPr>
        <w:t xml:space="preserve"> </w:t>
      </w:r>
      <w:r w:rsidRPr="0014043C">
        <w:rPr>
          <w:rFonts w:ascii="宋体" w:hAnsi="宋体"/>
          <w:szCs w:val="21"/>
          <w:u w:val="single"/>
        </w:rPr>
        <w:t xml:space="preserve">             </w:t>
      </w:r>
      <w:r w:rsidRPr="0014043C">
        <w:rPr>
          <w:rFonts w:ascii="宋体" w:hAnsi="宋体" w:hint="eastAsia"/>
          <w:szCs w:val="21"/>
          <w:u w:val="single"/>
        </w:rPr>
        <w:t xml:space="preserve"> </w:t>
      </w:r>
      <w:r w:rsidRPr="0014043C">
        <w:rPr>
          <w:rFonts w:ascii="宋体" w:hAnsi="宋体"/>
          <w:szCs w:val="21"/>
          <w:u w:val="single"/>
        </w:rPr>
        <w:t xml:space="preserve">             </w:t>
      </w:r>
      <w:r w:rsidRPr="0014043C">
        <w:rPr>
          <w:rFonts w:ascii="宋体" w:hAnsi="宋体"/>
          <w:bCs/>
          <w:szCs w:val="21"/>
        </w:rPr>
        <w:t>。</w:t>
      </w:r>
    </w:p>
    <w:p w14:paraId="0F0E5188" w14:textId="77777777" w:rsidR="003F5D3A" w:rsidRPr="0014043C" w:rsidRDefault="003F5D3A" w:rsidP="003F5D3A">
      <w:pPr>
        <w:widowControl/>
        <w:spacing w:line="400" w:lineRule="exact"/>
        <w:ind w:firstLineChars="196" w:firstLine="412"/>
        <w:jc w:val="left"/>
        <w:rPr>
          <w:rFonts w:ascii="宋体" w:hAnsi="宋体"/>
          <w:bCs/>
          <w:szCs w:val="21"/>
        </w:rPr>
      </w:pPr>
      <w:bookmarkStart w:id="537" w:name="_Toc351203482"/>
      <w:r w:rsidRPr="0014043C">
        <w:rPr>
          <w:rFonts w:ascii="宋体" w:hAnsi="宋体" w:hint="eastAsia"/>
          <w:bCs/>
          <w:szCs w:val="21"/>
        </w:rPr>
        <w:t>5.工程内容：</w:t>
      </w:r>
      <w:r w:rsidRPr="0014043C">
        <w:rPr>
          <w:rFonts w:ascii="宋体" w:hAnsi="宋体" w:hint="eastAsia"/>
          <w:szCs w:val="21"/>
        </w:rPr>
        <w:t>施工图范围内的</w:t>
      </w:r>
      <w:r w:rsidRPr="0014043C">
        <w:rPr>
          <w:rFonts w:ascii="宋体" w:hAnsi="宋体"/>
          <w:szCs w:val="21"/>
          <w:u w:val="single"/>
        </w:rPr>
        <w:t xml:space="preserve">          </w:t>
      </w:r>
      <w:r w:rsidRPr="0014043C">
        <w:rPr>
          <w:rFonts w:ascii="宋体" w:hAnsi="宋体" w:hint="eastAsia"/>
          <w:szCs w:val="21"/>
        </w:rPr>
        <w:t>等工作内容，具体详见发包人提供的施工图和工程量清单</w:t>
      </w:r>
      <w:r w:rsidRPr="0014043C">
        <w:rPr>
          <w:rFonts w:ascii="宋体" w:hAnsi="宋体"/>
          <w:bCs/>
          <w:szCs w:val="21"/>
        </w:rPr>
        <w:t>。</w:t>
      </w:r>
    </w:p>
    <w:p w14:paraId="335A87BA" w14:textId="77777777" w:rsidR="003F5D3A" w:rsidRPr="0014043C" w:rsidRDefault="003F5D3A" w:rsidP="003F5D3A">
      <w:pPr>
        <w:widowControl/>
        <w:spacing w:line="400" w:lineRule="exact"/>
        <w:ind w:firstLineChars="196" w:firstLine="412"/>
        <w:jc w:val="left"/>
        <w:rPr>
          <w:rFonts w:ascii="宋体" w:hAnsi="宋体"/>
          <w:bCs/>
          <w:szCs w:val="21"/>
        </w:rPr>
      </w:pPr>
      <w:r w:rsidRPr="0014043C">
        <w:rPr>
          <w:rFonts w:ascii="宋体" w:hAnsi="宋体" w:hint="eastAsia"/>
          <w:szCs w:val="21"/>
        </w:rPr>
        <w:t>6.</w:t>
      </w:r>
      <w:r w:rsidRPr="0014043C">
        <w:rPr>
          <w:rFonts w:ascii="宋体" w:hAnsi="宋体" w:hint="eastAsia"/>
          <w:bCs/>
          <w:szCs w:val="21"/>
        </w:rPr>
        <w:t>工程规模：</w:t>
      </w:r>
      <w:r w:rsidRPr="0014043C">
        <w:rPr>
          <w:rFonts w:ascii="宋体" w:hAnsi="宋体" w:hint="eastAsia"/>
          <w:bCs/>
          <w:szCs w:val="21"/>
          <w:u w:val="single"/>
        </w:rPr>
        <w:t xml:space="preserve">                                    </w:t>
      </w:r>
      <w:r w:rsidRPr="0014043C">
        <w:rPr>
          <w:rFonts w:ascii="宋体" w:hAnsi="宋体"/>
          <w:bCs/>
          <w:szCs w:val="21"/>
        </w:rPr>
        <w:t>。</w:t>
      </w:r>
    </w:p>
    <w:p w14:paraId="3315C2B0" w14:textId="77777777" w:rsidR="003F5D3A" w:rsidRPr="0014043C" w:rsidRDefault="003F5D3A" w:rsidP="003F5D3A">
      <w:pPr>
        <w:widowControl/>
        <w:spacing w:line="400" w:lineRule="exact"/>
        <w:ind w:firstLineChars="196" w:firstLine="412"/>
        <w:jc w:val="left"/>
        <w:rPr>
          <w:rFonts w:ascii="宋体" w:hAnsi="宋体"/>
          <w:bCs/>
          <w:szCs w:val="21"/>
        </w:rPr>
      </w:pPr>
      <w:r w:rsidRPr="0014043C">
        <w:rPr>
          <w:rFonts w:ascii="宋体" w:hAnsi="宋体" w:hint="eastAsia"/>
          <w:bCs/>
          <w:szCs w:val="21"/>
        </w:rPr>
        <w:t>7</w:t>
      </w:r>
      <w:r w:rsidRPr="0014043C">
        <w:rPr>
          <w:rFonts w:ascii="宋体" w:hAnsi="宋体"/>
          <w:bCs/>
          <w:szCs w:val="21"/>
        </w:rPr>
        <w:t>.工程承包范围：</w:t>
      </w:r>
      <w:r w:rsidRPr="0014043C">
        <w:rPr>
          <w:rFonts w:ascii="宋体" w:hAnsi="宋体" w:hint="eastAsia"/>
          <w:szCs w:val="21"/>
        </w:rPr>
        <w:t>施工图范围内的</w:t>
      </w:r>
      <w:r w:rsidRPr="0014043C">
        <w:rPr>
          <w:rFonts w:ascii="宋体" w:hAnsi="宋体"/>
          <w:szCs w:val="21"/>
          <w:u w:val="single"/>
        </w:rPr>
        <w:t xml:space="preserve">          </w:t>
      </w:r>
      <w:r w:rsidRPr="0014043C">
        <w:rPr>
          <w:rFonts w:ascii="宋体" w:hAnsi="宋体" w:hint="eastAsia"/>
          <w:szCs w:val="21"/>
        </w:rPr>
        <w:t>工作内容，具体内容详见发包人提供的施工图、工程量清单及工程承包内容的其他文件</w:t>
      </w:r>
      <w:r w:rsidRPr="0014043C">
        <w:rPr>
          <w:rFonts w:ascii="宋体" w:hAnsi="宋体"/>
          <w:szCs w:val="21"/>
        </w:rPr>
        <w:t>。</w:t>
      </w:r>
    </w:p>
    <w:p w14:paraId="64DAA4CA" w14:textId="77777777" w:rsidR="008550C8" w:rsidRPr="0014043C" w:rsidRDefault="008550C8" w:rsidP="008550C8">
      <w:pPr>
        <w:widowControl/>
        <w:autoSpaceDE w:val="0"/>
        <w:autoSpaceDN w:val="0"/>
        <w:adjustRightInd w:val="0"/>
        <w:spacing w:line="400" w:lineRule="exact"/>
        <w:outlineLvl w:val="3"/>
        <w:rPr>
          <w:rFonts w:ascii="宋体" w:hAnsi="宋体"/>
          <w:bCs/>
          <w:szCs w:val="21"/>
        </w:rPr>
      </w:pPr>
      <w:r w:rsidRPr="0014043C">
        <w:rPr>
          <w:rFonts w:ascii="宋体" w:hAnsi="宋体"/>
          <w:bCs/>
          <w:szCs w:val="21"/>
        </w:rPr>
        <w:t>二、合同工期</w:t>
      </w:r>
      <w:bookmarkEnd w:id="537"/>
    </w:p>
    <w:p w14:paraId="32F0C4D5" w14:textId="77777777" w:rsidR="008550C8" w:rsidRPr="0014043C" w:rsidRDefault="008550C8" w:rsidP="008550C8">
      <w:pPr>
        <w:widowControl/>
        <w:spacing w:line="400" w:lineRule="exact"/>
        <w:ind w:firstLine="459"/>
        <w:jc w:val="left"/>
        <w:rPr>
          <w:rFonts w:ascii="宋体" w:hAnsi="宋体"/>
          <w:szCs w:val="21"/>
        </w:rPr>
      </w:pPr>
      <w:r w:rsidRPr="0014043C">
        <w:rPr>
          <w:rFonts w:ascii="宋体" w:hAnsi="宋体"/>
          <w:szCs w:val="21"/>
        </w:rPr>
        <w:t>计划开工日期：</w:t>
      </w:r>
      <w:r w:rsidRPr="0014043C">
        <w:rPr>
          <w:rFonts w:ascii="宋体" w:hAnsi="宋体"/>
          <w:szCs w:val="21"/>
          <w:u w:val="single"/>
        </w:rPr>
        <w:t> </w:t>
      </w:r>
      <w:r w:rsidRPr="0014043C">
        <w:rPr>
          <w:rFonts w:ascii="宋体" w:hAnsi="宋体"/>
          <w:szCs w:val="21"/>
        </w:rPr>
        <w:t>年</w:t>
      </w:r>
      <w:r w:rsidRPr="0014043C">
        <w:rPr>
          <w:rFonts w:ascii="宋体" w:hAnsi="宋体"/>
          <w:szCs w:val="21"/>
          <w:u w:val="single"/>
        </w:rPr>
        <w:t> </w:t>
      </w:r>
      <w:r w:rsidRPr="0014043C">
        <w:rPr>
          <w:rFonts w:ascii="宋体" w:hAnsi="宋体"/>
          <w:szCs w:val="21"/>
        </w:rPr>
        <w:t>月</w:t>
      </w:r>
      <w:r w:rsidRPr="0014043C">
        <w:rPr>
          <w:rFonts w:ascii="宋体" w:hAnsi="宋体"/>
          <w:szCs w:val="21"/>
          <w:u w:val="single"/>
        </w:rPr>
        <w:t> </w:t>
      </w:r>
      <w:r w:rsidRPr="0014043C">
        <w:rPr>
          <w:rFonts w:ascii="宋体" w:hAnsi="宋体"/>
          <w:szCs w:val="21"/>
        </w:rPr>
        <w:t>日</w:t>
      </w:r>
      <w:r w:rsidRPr="0014043C">
        <w:rPr>
          <w:rFonts w:ascii="宋体" w:hAnsi="宋体" w:hint="eastAsia"/>
          <w:szCs w:val="21"/>
        </w:rPr>
        <w:t>，实际</w:t>
      </w:r>
      <w:r w:rsidRPr="0014043C">
        <w:rPr>
          <w:rFonts w:ascii="宋体" w:hAnsi="宋体"/>
          <w:szCs w:val="21"/>
        </w:rPr>
        <w:t>开工日期</w:t>
      </w:r>
      <w:r w:rsidRPr="0014043C">
        <w:rPr>
          <w:rFonts w:ascii="宋体" w:hAnsi="宋体" w:hint="eastAsia"/>
          <w:szCs w:val="21"/>
        </w:rPr>
        <w:t>以</w:t>
      </w:r>
      <w:r w:rsidRPr="0014043C">
        <w:rPr>
          <w:rFonts w:ascii="宋体" w:hAnsi="宋体"/>
          <w:szCs w:val="21"/>
        </w:rPr>
        <w:t>监理工程师签发的工程开工通知明确的开工日期为准。</w:t>
      </w:r>
    </w:p>
    <w:p w14:paraId="59BBE4FC" w14:textId="77777777" w:rsidR="008550C8" w:rsidRPr="0014043C" w:rsidRDefault="008550C8" w:rsidP="008550C8">
      <w:pPr>
        <w:widowControl/>
        <w:spacing w:line="400" w:lineRule="exact"/>
        <w:ind w:firstLine="459"/>
        <w:jc w:val="left"/>
        <w:rPr>
          <w:rFonts w:ascii="宋体" w:hAnsi="宋体"/>
          <w:szCs w:val="21"/>
        </w:rPr>
      </w:pPr>
      <w:r w:rsidRPr="0014043C">
        <w:rPr>
          <w:rFonts w:ascii="宋体" w:hAnsi="宋体"/>
          <w:szCs w:val="21"/>
        </w:rPr>
        <w:t>计划竣工日期：</w:t>
      </w:r>
      <w:r w:rsidRPr="0014043C">
        <w:rPr>
          <w:rFonts w:ascii="宋体" w:hAnsi="宋体"/>
          <w:szCs w:val="21"/>
          <w:u w:val="single"/>
        </w:rPr>
        <w:t> </w:t>
      </w:r>
      <w:r w:rsidRPr="0014043C">
        <w:rPr>
          <w:rFonts w:ascii="宋体" w:hAnsi="宋体"/>
          <w:szCs w:val="21"/>
        </w:rPr>
        <w:t>年</w:t>
      </w:r>
      <w:r w:rsidRPr="0014043C">
        <w:rPr>
          <w:rFonts w:ascii="宋体" w:hAnsi="宋体"/>
          <w:szCs w:val="21"/>
          <w:u w:val="single"/>
        </w:rPr>
        <w:t> </w:t>
      </w:r>
      <w:r w:rsidRPr="0014043C">
        <w:rPr>
          <w:rFonts w:ascii="宋体" w:hAnsi="宋体"/>
          <w:szCs w:val="21"/>
        </w:rPr>
        <w:t>月</w:t>
      </w:r>
      <w:r w:rsidRPr="0014043C">
        <w:rPr>
          <w:rFonts w:ascii="宋体" w:hAnsi="宋体"/>
          <w:szCs w:val="21"/>
          <w:u w:val="single"/>
        </w:rPr>
        <w:t> </w:t>
      </w:r>
      <w:r w:rsidRPr="0014043C">
        <w:rPr>
          <w:rFonts w:ascii="宋体" w:hAnsi="宋体"/>
          <w:szCs w:val="21"/>
        </w:rPr>
        <w:t>日</w:t>
      </w:r>
      <w:r w:rsidRPr="0014043C">
        <w:rPr>
          <w:rFonts w:ascii="宋体" w:hAnsi="宋体" w:hint="eastAsia"/>
          <w:szCs w:val="21"/>
        </w:rPr>
        <w:t>，实际</w:t>
      </w:r>
      <w:r w:rsidRPr="0014043C">
        <w:rPr>
          <w:rFonts w:ascii="宋体" w:hAnsi="宋体"/>
          <w:szCs w:val="21"/>
        </w:rPr>
        <w:t>竣工日期以工程竣工验收合格之日为准</w:t>
      </w:r>
    </w:p>
    <w:p w14:paraId="184C8DF0" w14:textId="77777777" w:rsidR="008550C8" w:rsidRPr="0014043C" w:rsidRDefault="008550C8" w:rsidP="008550C8">
      <w:pPr>
        <w:widowControl/>
        <w:spacing w:line="400" w:lineRule="exact"/>
        <w:ind w:firstLine="459"/>
        <w:jc w:val="left"/>
        <w:rPr>
          <w:szCs w:val="21"/>
        </w:rPr>
      </w:pPr>
      <w:r w:rsidRPr="0014043C">
        <w:rPr>
          <w:rFonts w:ascii="宋体" w:hAnsi="宋体" w:hint="eastAsia"/>
          <w:szCs w:val="21"/>
        </w:rPr>
        <w:t>合同</w:t>
      </w:r>
      <w:r w:rsidRPr="0014043C">
        <w:rPr>
          <w:rFonts w:ascii="宋体" w:hAnsi="宋体"/>
          <w:szCs w:val="21"/>
        </w:rPr>
        <w:t>工期：</w:t>
      </w:r>
      <w:r w:rsidRPr="0014043C">
        <w:rPr>
          <w:rFonts w:ascii="宋体" w:hAnsi="宋体" w:hint="eastAsia"/>
          <w:szCs w:val="21"/>
          <w:u w:val="single"/>
        </w:rPr>
        <w:t xml:space="preserve">      </w:t>
      </w:r>
      <w:r w:rsidRPr="0014043C">
        <w:rPr>
          <w:rFonts w:ascii="宋体" w:hAnsi="宋体" w:hint="eastAsia"/>
          <w:szCs w:val="21"/>
        </w:rPr>
        <w:t>日历</w:t>
      </w:r>
      <w:r w:rsidRPr="0014043C">
        <w:rPr>
          <w:rFonts w:ascii="宋体" w:hAnsi="宋体"/>
          <w:szCs w:val="21"/>
        </w:rPr>
        <w:t>天</w:t>
      </w:r>
      <w:r w:rsidRPr="0014043C">
        <w:rPr>
          <w:rFonts w:ascii="宋体" w:hAnsi="宋体" w:hint="eastAsia"/>
          <w:szCs w:val="21"/>
        </w:rPr>
        <w:t>，</w:t>
      </w:r>
      <w:r w:rsidRPr="0014043C">
        <w:rPr>
          <w:rFonts w:hint="eastAsia"/>
          <w:szCs w:val="21"/>
        </w:rPr>
        <w:t>实际工期的计算方式为：以监理工程师</w:t>
      </w:r>
      <w:r w:rsidRPr="0014043C">
        <w:rPr>
          <w:szCs w:val="21"/>
        </w:rPr>
        <w:t>签发的工程开工通知明确的开工日期</w:t>
      </w:r>
      <w:r w:rsidRPr="0014043C">
        <w:rPr>
          <w:rFonts w:hint="eastAsia"/>
          <w:szCs w:val="21"/>
        </w:rPr>
        <w:t>起至工程通过发包人组织的竣工验收合格之日止，如因发包人原因无法进行竣工验收的，实际工期计算方式为：以监理工程师</w:t>
      </w:r>
      <w:r w:rsidRPr="0014043C">
        <w:rPr>
          <w:szCs w:val="21"/>
        </w:rPr>
        <w:t>签发的工程开工通知明确的开工日期</w:t>
      </w:r>
      <w:r w:rsidRPr="0014043C">
        <w:rPr>
          <w:rFonts w:hint="eastAsia"/>
          <w:szCs w:val="21"/>
        </w:rPr>
        <w:t>起至工程通过发包人组织的完工验收合格之日止。</w:t>
      </w:r>
    </w:p>
    <w:p w14:paraId="4BEDE35D" w14:textId="77777777" w:rsidR="008550C8" w:rsidRPr="0014043C" w:rsidRDefault="008550C8" w:rsidP="008550C8">
      <w:pPr>
        <w:widowControl/>
        <w:spacing w:line="400" w:lineRule="exact"/>
        <w:jc w:val="left"/>
        <w:rPr>
          <w:rFonts w:ascii="宋体" w:hAnsi="宋体"/>
          <w:szCs w:val="21"/>
        </w:rPr>
      </w:pPr>
      <w:bookmarkStart w:id="538" w:name="_Toc351203483"/>
      <w:r w:rsidRPr="0014043C">
        <w:rPr>
          <w:rFonts w:ascii="宋体" w:hAnsi="宋体"/>
          <w:szCs w:val="21"/>
        </w:rPr>
        <w:t>三、质量标准</w:t>
      </w:r>
      <w:bookmarkEnd w:id="538"/>
    </w:p>
    <w:p w14:paraId="003842F4" w14:textId="77777777" w:rsidR="008550C8" w:rsidRPr="0014043C" w:rsidRDefault="008550C8" w:rsidP="008550C8">
      <w:pPr>
        <w:widowControl/>
        <w:spacing w:line="400" w:lineRule="exact"/>
        <w:ind w:firstLine="459"/>
        <w:jc w:val="left"/>
        <w:rPr>
          <w:rFonts w:ascii="宋体" w:hAnsi="宋体"/>
          <w:szCs w:val="21"/>
        </w:rPr>
      </w:pPr>
      <w:r w:rsidRPr="0014043C">
        <w:rPr>
          <w:rFonts w:ascii="宋体" w:hAnsi="宋体"/>
          <w:szCs w:val="21"/>
        </w:rPr>
        <w:t>工程质量</w:t>
      </w:r>
      <w:r w:rsidRPr="0014043C">
        <w:rPr>
          <w:rFonts w:ascii="宋体" w:hAnsi="宋体" w:hint="eastAsia"/>
          <w:szCs w:val="21"/>
        </w:rPr>
        <w:t>达到国家现行相关施工质量验收规范和本工程设计文件的要求，并一次性验收合格。</w:t>
      </w:r>
    </w:p>
    <w:p w14:paraId="096D27CB" w14:textId="77777777" w:rsidR="008550C8" w:rsidRPr="0014043C" w:rsidRDefault="008550C8" w:rsidP="008550C8">
      <w:pPr>
        <w:widowControl/>
        <w:spacing w:line="400" w:lineRule="exact"/>
        <w:jc w:val="left"/>
        <w:rPr>
          <w:rFonts w:ascii="宋体" w:hAnsi="宋体"/>
          <w:bCs/>
          <w:szCs w:val="21"/>
        </w:rPr>
      </w:pPr>
      <w:bookmarkStart w:id="539" w:name="_Toc351203484"/>
      <w:r w:rsidRPr="0014043C">
        <w:rPr>
          <w:rFonts w:ascii="宋体" w:hAnsi="宋体"/>
          <w:szCs w:val="21"/>
        </w:rPr>
        <w:t>四、签约合同价与合同价格形式</w:t>
      </w:r>
      <w:bookmarkEnd w:id="539"/>
      <w:r w:rsidRPr="0014043C">
        <w:rPr>
          <w:rFonts w:ascii="宋体" w:hAnsi="宋体"/>
          <w:szCs w:val="21"/>
        </w:rPr>
        <w:tab/>
      </w:r>
    </w:p>
    <w:p w14:paraId="3B9C3D1D"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1.签约合同价</w:t>
      </w:r>
      <w:r w:rsidRPr="0014043C">
        <w:rPr>
          <w:rFonts w:ascii="宋体" w:hAnsi="宋体" w:hint="eastAsia"/>
          <w:szCs w:val="21"/>
        </w:rPr>
        <w:t>（暂定）</w:t>
      </w:r>
      <w:r w:rsidRPr="0014043C">
        <w:rPr>
          <w:rFonts w:ascii="宋体" w:hAnsi="宋体"/>
          <w:szCs w:val="21"/>
        </w:rPr>
        <w:t>为：</w:t>
      </w:r>
      <w:r w:rsidRPr="0014043C">
        <w:rPr>
          <w:rFonts w:ascii="宋体" w:hAnsi="宋体" w:hint="eastAsia"/>
          <w:szCs w:val="21"/>
          <w:u w:val="single"/>
        </w:rPr>
        <w:t xml:space="preserve"> </w:t>
      </w:r>
      <w:r w:rsidRPr="0014043C">
        <w:rPr>
          <w:rFonts w:ascii="宋体" w:hAnsi="宋体"/>
          <w:szCs w:val="21"/>
          <w:u w:val="single"/>
        </w:rPr>
        <w:t xml:space="preserve">             </w:t>
      </w:r>
    </w:p>
    <w:p w14:paraId="73E14363" w14:textId="77777777" w:rsidR="008550C8" w:rsidRPr="0014043C" w:rsidRDefault="008550C8" w:rsidP="008550C8">
      <w:pPr>
        <w:widowControl/>
        <w:spacing w:line="400" w:lineRule="exact"/>
        <w:ind w:firstLineChars="250" w:firstLine="525"/>
        <w:jc w:val="left"/>
        <w:rPr>
          <w:rFonts w:ascii="宋体" w:hAnsi="宋体"/>
          <w:szCs w:val="21"/>
        </w:rPr>
      </w:pPr>
      <w:r w:rsidRPr="0014043C">
        <w:rPr>
          <w:rFonts w:ascii="宋体" w:hAnsi="宋体"/>
          <w:szCs w:val="21"/>
        </w:rPr>
        <w:t>人民币（大写）(¥元)；</w:t>
      </w:r>
      <w:r w:rsidRPr="0014043C">
        <w:rPr>
          <w:rFonts w:ascii="宋体" w:hAnsi="宋体" w:hint="eastAsia"/>
          <w:szCs w:val="21"/>
          <w:u w:val="single"/>
        </w:rPr>
        <w:t xml:space="preserve"> </w:t>
      </w:r>
      <w:r w:rsidRPr="0014043C">
        <w:rPr>
          <w:rFonts w:ascii="宋体" w:hAnsi="宋体"/>
          <w:szCs w:val="21"/>
          <w:u w:val="single"/>
        </w:rPr>
        <w:t xml:space="preserve">             </w:t>
      </w:r>
    </w:p>
    <w:p w14:paraId="23E310EC"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其中：</w:t>
      </w:r>
    </w:p>
    <w:p w14:paraId="590CED33"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（1）安全文明施工费：</w:t>
      </w:r>
      <w:r w:rsidRPr="0014043C">
        <w:rPr>
          <w:rFonts w:ascii="宋体" w:hAnsi="宋体" w:hint="eastAsia"/>
          <w:szCs w:val="21"/>
          <w:u w:val="single"/>
        </w:rPr>
        <w:t xml:space="preserve"> </w:t>
      </w:r>
      <w:r w:rsidRPr="0014043C">
        <w:rPr>
          <w:rFonts w:ascii="宋体" w:hAnsi="宋体"/>
          <w:szCs w:val="21"/>
          <w:u w:val="single"/>
        </w:rPr>
        <w:t xml:space="preserve">             </w:t>
      </w:r>
    </w:p>
    <w:p w14:paraId="5FF49198"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人民币（大写）(¥元)；</w:t>
      </w:r>
      <w:r w:rsidRPr="0014043C">
        <w:rPr>
          <w:rFonts w:ascii="宋体" w:hAnsi="宋体" w:hint="eastAsia"/>
          <w:szCs w:val="21"/>
          <w:u w:val="single"/>
        </w:rPr>
        <w:t xml:space="preserve"> </w:t>
      </w:r>
      <w:r w:rsidRPr="0014043C">
        <w:rPr>
          <w:rFonts w:ascii="宋体" w:hAnsi="宋体"/>
          <w:szCs w:val="21"/>
          <w:u w:val="single"/>
        </w:rPr>
        <w:t xml:space="preserve">             </w:t>
      </w:r>
    </w:p>
    <w:p w14:paraId="44826CC7"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（2）材料和工程设备暂估价金额：</w:t>
      </w:r>
    </w:p>
    <w:p w14:paraId="5A93F219" w14:textId="77777777" w:rsidR="008550C8" w:rsidRPr="0014043C" w:rsidRDefault="008550C8" w:rsidP="008550C8">
      <w:pPr>
        <w:widowControl/>
        <w:spacing w:line="400" w:lineRule="exact"/>
        <w:ind w:firstLineChars="450" w:firstLine="945"/>
        <w:jc w:val="left"/>
        <w:rPr>
          <w:rFonts w:ascii="宋体" w:hAnsi="宋体"/>
          <w:szCs w:val="21"/>
        </w:rPr>
      </w:pPr>
      <w:r w:rsidRPr="0014043C">
        <w:rPr>
          <w:rFonts w:ascii="宋体" w:hAnsi="宋体"/>
          <w:szCs w:val="21"/>
        </w:rPr>
        <w:lastRenderedPageBreak/>
        <w:t>人民币（大写）</w:t>
      </w:r>
      <w:r w:rsidRPr="0014043C">
        <w:rPr>
          <w:rFonts w:ascii="宋体" w:hAnsi="宋体"/>
          <w:szCs w:val="21"/>
          <w:u w:val="single"/>
        </w:rPr>
        <w:t xml:space="preserve">/     </w:t>
      </w:r>
      <w:r w:rsidRPr="0014043C">
        <w:rPr>
          <w:rFonts w:ascii="宋体" w:hAnsi="宋体"/>
          <w:szCs w:val="21"/>
        </w:rPr>
        <w:t>(¥</w:t>
      </w:r>
      <w:r w:rsidRPr="0014043C">
        <w:rPr>
          <w:rFonts w:ascii="宋体" w:hAnsi="宋体"/>
          <w:szCs w:val="21"/>
          <w:u w:val="single"/>
        </w:rPr>
        <w:t xml:space="preserve">/    </w:t>
      </w:r>
      <w:r w:rsidRPr="0014043C">
        <w:rPr>
          <w:rFonts w:ascii="宋体" w:hAnsi="宋体"/>
          <w:szCs w:val="21"/>
        </w:rPr>
        <w:t>元)；</w:t>
      </w:r>
    </w:p>
    <w:p w14:paraId="78BB80D2"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（3）专业工程暂估价金额：</w:t>
      </w:r>
    </w:p>
    <w:p w14:paraId="4C49ED07" w14:textId="77777777" w:rsidR="008550C8" w:rsidRPr="0014043C" w:rsidRDefault="008550C8" w:rsidP="008550C8">
      <w:pPr>
        <w:widowControl/>
        <w:spacing w:line="400" w:lineRule="exact"/>
        <w:ind w:firstLineChars="450" w:firstLine="945"/>
        <w:jc w:val="left"/>
        <w:rPr>
          <w:rFonts w:ascii="宋体" w:hAnsi="宋体"/>
          <w:szCs w:val="21"/>
        </w:rPr>
      </w:pPr>
      <w:r w:rsidRPr="0014043C">
        <w:rPr>
          <w:rFonts w:ascii="宋体" w:hAnsi="宋体"/>
          <w:szCs w:val="21"/>
        </w:rPr>
        <w:t>人民币（大写）</w:t>
      </w:r>
      <w:r w:rsidRPr="0014043C">
        <w:rPr>
          <w:rFonts w:ascii="宋体" w:hAnsi="宋体"/>
          <w:szCs w:val="21"/>
          <w:u w:val="single"/>
        </w:rPr>
        <w:t xml:space="preserve">/   </w:t>
      </w:r>
      <w:r w:rsidRPr="0014043C">
        <w:rPr>
          <w:rFonts w:ascii="宋体" w:hAnsi="宋体"/>
          <w:szCs w:val="21"/>
        </w:rPr>
        <w:t>(¥</w:t>
      </w:r>
      <w:r w:rsidRPr="0014043C">
        <w:rPr>
          <w:rFonts w:ascii="宋体" w:hAnsi="宋体"/>
          <w:szCs w:val="21"/>
          <w:u w:val="single"/>
        </w:rPr>
        <w:t xml:space="preserve">/  </w:t>
      </w:r>
      <w:r w:rsidRPr="0014043C">
        <w:rPr>
          <w:rFonts w:ascii="宋体" w:hAnsi="宋体"/>
          <w:szCs w:val="21"/>
        </w:rPr>
        <w:t>元)；</w:t>
      </w:r>
    </w:p>
    <w:p w14:paraId="4B16FF62"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（4）暂列金额：</w:t>
      </w:r>
    </w:p>
    <w:p w14:paraId="4C502446" w14:textId="77777777" w:rsidR="008550C8" w:rsidRPr="0014043C" w:rsidRDefault="008550C8" w:rsidP="008550C8">
      <w:pPr>
        <w:widowControl/>
        <w:spacing w:line="400" w:lineRule="exact"/>
        <w:ind w:firstLineChars="450" w:firstLine="945"/>
        <w:jc w:val="left"/>
        <w:rPr>
          <w:rFonts w:ascii="宋体" w:hAnsi="宋体"/>
          <w:szCs w:val="21"/>
        </w:rPr>
      </w:pPr>
      <w:r w:rsidRPr="0014043C">
        <w:rPr>
          <w:rFonts w:ascii="宋体" w:hAnsi="宋体"/>
          <w:szCs w:val="21"/>
        </w:rPr>
        <w:t>人民币（大写）</w:t>
      </w:r>
      <w:r w:rsidRPr="0014043C">
        <w:rPr>
          <w:rFonts w:ascii="宋体" w:hAnsi="宋体"/>
          <w:szCs w:val="21"/>
          <w:u w:val="single"/>
        </w:rPr>
        <w:t xml:space="preserve">/   </w:t>
      </w:r>
      <w:r w:rsidRPr="0014043C">
        <w:rPr>
          <w:rFonts w:ascii="宋体" w:hAnsi="宋体"/>
          <w:szCs w:val="21"/>
        </w:rPr>
        <w:t>(¥</w:t>
      </w:r>
      <w:r w:rsidRPr="0014043C">
        <w:rPr>
          <w:rFonts w:ascii="宋体" w:hAnsi="宋体"/>
          <w:szCs w:val="21"/>
          <w:u w:val="single"/>
        </w:rPr>
        <w:t xml:space="preserve">/   </w:t>
      </w:r>
      <w:r w:rsidRPr="0014043C">
        <w:rPr>
          <w:rFonts w:ascii="宋体" w:hAnsi="宋体"/>
          <w:szCs w:val="21"/>
        </w:rPr>
        <w:t>元)。</w:t>
      </w:r>
    </w:p>
    <w:p w14:paraId="398C6AD2" w14:textId="77777777" w:rsidR="008550C8" w:rsidRPr="0014043C" w:rsidRDefault="008550C8" w:rsidP="008550C8">
      <w:pPr>
        <w:widowControl/>
        <w:numPr>
          <w:ilvl w:val="0"/>
          <w:numId w:val="2"/>
        </w:numPr>
        <w:spacing w:line="400" w:lineRule="exact"/>
        <w:ind w:firstLineChars="200" w:firstLine="420"/>
        <w:jc w:val="left"/>
        <w:rPr>
          <w:rFonts w:ascii="宋体" w:hAnsi="宋体"/>
          <w:szCs w:val="21"/>
        </w:rPr>
      </w:pPr>
      <w:r w:rsidRPr="0014043C">
        <w:rPr>
          <w:rFonts w:ascii="宋体" w:hAnsi="宋体"/>
          <w:szCs w:val="21"/>
        </w:rPr>
        <w:t>合同价格形式：</w:t>
      </w:r>
      <w:r w:rsidRPr="0014043C">
        <w:rPr>
          <w:rFonts w:ascii="宋体" w:hAnsi="宋体" w:hint="eastAsia"/>
          <w:szCs w:val="21"/>
        </w:rPr>
        <w:t>□固定</w:t>
      </w:r>
      <w:r w:rsidRPr="0014043C">
        <w:rPr>
          <w:rFonts w:ascii="宋体" w:hAnsi="宋体"/>
          <w:szCs w:val="21"/>
        </w:rPr>
        <w:t>单价</w:t>
      </w:r>
      <w:r w:rsidRPr="0014043C">
        <w:rPr>
          <w:rFonts w:ascii="宋体" w:hAnsi="宋体" w:hint="eastAsia"/>
          <w:szCs w:val="21"/>
        </w:rPr>
        <w:t xml:space="preserve">  □固定</w:t>
      </w:r>
      <w:r w:rsidRPr="0014043C">
        <w:rPr>
          <w:rFonts w:ascii="宋体" w:hAnsi="宋体"/>
          <w:szCs w:val="21"/>
        </w:rPr>
        <w:t>总价</w:t>
      </w:r>
    </w:p>
    <w:p w14:paraId="5AEAC883" w14:textId="77777777" w:rsidR="008550C8" w:rsidRPr="0014043C" w:rsidRDefault="008550C8" w:rsidP="008550C8">
      <w:pPr>
        <w:widowControl/>
        <w:numPr>
          <w:ilvl w:val="0"/>
          <w:numId w:val="2"/>
        </w:numPr>
        <w:spacing w:line="400" w:lineRule="exact"/>
        <w:ind w:firstLineChars="200" w:firstLine="420"/>
        <w:jc w:val="left"/>
        <w:rPr>
          <w:rFonts w:ascii="宋体" w:hAnsi="宋体"/>
          <w:szCs w:val="21"/>
        </w:rPr>
      </w:pPr>
      <w:r w:rsidRPr="0014043C">
        <w:rPr>
          <w:rFonts w:ascii="宋体" w:hAnsi="宋体" w:hint="eastAsia"/>
          <w:szCs w:val="21"/>
        </w:rPr>
        <w:t>合同最终价款按照专用合同条款规定的计价方式、结算原则及结算审计等确定的金额为准。</w:t>
      </w:r>
    </w:p>
    <w:p w14:paraId="7C1B3BB4" w14:textId="77777777" w:rsidR="008550C8" w:rsidRPr="0014043C" w:rsidRDefault="008550C8" w:rsidP="008550C8">
      <w:pPr>
        <w:widowControl/>
        <w:autoSpaceDE w:val="0"/>
        <w:autoSpaceDN w:val="0"/>
        <w:adjustRightInd w:val="0"/>
        <w:spacing w:line="400" w:lineRule="exact"/>
        <w:outlineLvl w:val="3"/>
        <w:rPr>
          <w:rFonts w:ascii="宋体" w:hAnsi="宋体"/>
          <w:szCs w:val="21"/>
        </w:rPr>
      </w:pPr>
      <w:bookmarkStart w:id="540" w:name="_Toc351203485"/>
      <w:r w:rsidRPr="0014043C">
        <w:rPr>
          <w:rFonts w:ascii="宋体" w:hAnsi="宋体"/>
          <w:szCs w:val="21"/>
        </w:rPr>
        <w:t>五、</w:t>
      </w:r>
      <w:bookmarkEnd w:id="540"/>
      <w:r w:rsidRPr="0014043C">
        <w:rPr>
          <w:rFonts w:ascii="宋体" w:hAnsi="宋体"/>
          <w:szCs w:val="21"/>
        </w:rPr>
        <w:t>项目经理</w:t>
      </w:r>
    </w:p>
    <w:p w14:paraId="3BCE5ABB"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承包人项目经理：</w:t>
      </w:r>
      <w:r w:rsidR="003F5D3A" w:rsidRPr="0014043C">
        <w:rPr>
          <w:rFonts w:ascii="宋体" w:hAnsi="宋体" w:hint="eastAsia"/>
          <w:szCs w:val="21"/>
          <w:u w:val="single"/>
        </w:rPr>
        <w:t xml:space="preserve">         </w:t>
      </w:r>
      <w:r w:rsidRPr="0014043C">
        <w:rPr>
          <w:rFonts w:ascii="宋体" w:hAnsi="宋体"/>
          <w:szCs w:val="21"/>
        </w:rPr>
        <w:t>。</w:t>
      </w:r>
    </w:p>
    <w:p w14:paraId="767B98F6" w14:textId="77777777" w:rsidR="008550C8" w:rsidRPr="0014043C" w:rsidRDefault="008550C8" w:rsidP="008550C8">
      <w:pPr>
        <w:widowControl/>
        <w:autoSpaceDE w:val="0"/>
        <w:autoSpaceDN w:val="0"/>
        <w:adjustRightInd w:val="0"/>
        <w:spacing w:line="400" w:lineRule="exact"/>
        <w:outlineLvl w:val="3"/>
        <w:rPr>
          <w:rFonts w:ascii="宋体" w:hAnsi="宋体"/>
          <w:szCs w:val="21"/>
        </w:rPr>
      </w:pPr>
      <w:bookmarkStart w:id="541" w:name="_Toc351203486"/>
      <w:r w:rsidRPr="0014043C">
        <w:rPr>
          <w:rFonts w:ascii="宋体" w:hAnsi="宋体"/>
          <w:szCs w:val="21"/>
        </w:rPr>
        <w:t>六、合同文件构成</w:t>
      </w:r>
      <w:bookmarkEnd w:id="541"/>
    </w:p>
    <w:p w14:paraId="7EA81E2F" w14:textId="77777777" w:rsidR="008550C8" w:rsidRPr="0014043C" w:rsidRDefault="008550C8" w:rsidP="008550C8">
      <w:pPr>
        <w:widowControl/>
        <w:autoSpaceDE w:val="0"/>
        <w:autoSpaceDN w:val="0"/>
        <w:adjustRightInd w:val="0"/>
        <w:spacing w:line="400" w:lineRule="exact"/>
        <w:ind w:firstLineChars="200" w:firstLine="420"/>
        <w:jc w:val="left"/>
        <w:rPr>
          <w:rFonts w:ascii="宋体" w:hAnsi="宋体"/>
          <w:szCs w:val="21"/>
        </w:rPr>
      </w:pPr>
      <w:bookmarkStart w:id="542" w:name="_Toc351203487"/>
      <w:r w:rsidRPr="0014043C">
        <w:rPr>
          <w:rFonts w:ascii="宋体" w:hAnsi="宋体"/>
          <w:szCs w:val="21"/>
        </w:rPr>
        <w:t>（1）</w:t>
      </w:r>
      <w:r w:rsidRPr="0014043C">
        <w:rPr>
          <w:rFonts w:ascii="宋体" w:hAnsi="宋体" w:hint="eastAsia"/>
          <w:szCs w:val="21"/>
        </w:rPr>
        <w:t>合同</w:t>
      </w:r>
      <w:r w:rsidRPr="0014043C">
        <w:rPr>
          <w:rFonts w:ascii="宋体" w:hAnsi="宋体"/>
          <w:szCs w:val="21"/>
        </w:rPr>
        <w:t>协议书；</w:t>
      </w:r>
    </w:p>
    <w:p w14:paraId="129AE4FE" w14:textId="77777777" w:rsidR="008550C8" w:rsidRPr="0014043C" w:rsidRDefault="008550C8" w:rsidP="008550C8">
      <w:pPr>
        <w:widowControl/>
        <w:autoSpaceDE w:val="0"/>
        <w:autoSpaceDN w:val="0"/>
        <w:adjustRightInd w:val="0"/>
        <w:spacing w:line="400" w:lineRule="exact"/>
        <w:ind w:firstLineChars="200" w:firstLine="420"/>
        <w:jc w:val="left"/>
        <w:rPr>
          <w:rFonts w:ascii="宋体" w:hAnsi="宋体"/>
          <w:szCs w:val="21"/>
        </w:rPr>
      </w:pPr>
      <w:r w:rsidRPr="0014043C">
        <w:rPr>
          <w:rFonts w:ascii="宋体" w:hAnsi="宋体"/>
          <w:szCs w:val="21"/>
        </w:rPr>
        <w:t xml:space="preserve">（2）中标通知书； </w:t>
      </w:r>
    </w:p>
    <w:p w14:paraId="5B4F97BF" w14:textId="77777777" w:rsidR="008550C8" w:rsidRPr="0014043C" w:rsidRDefault="008550C8" w:rsidP="008550C8">
      <w:pPr>
        <w:widowControl/>
        <w:autoSpaceDE w:val="0"/>
        <w:autoSpaceDN w:val="0"/>
        <w:adjustRightInd w:val="0"/>
        <w:spacing w:line="400" w:lineRule="exact"/>
        <w:ind w:firstLineChars="200" w:firstLine="420"/>
        <w:jc w:val="left"/>
        <w:rPr>
          <w:rFonts w:ascii="宋体" w:hAnsi="宋体"/>
          <w:szCs w:val="21"/>
        </w:rPr>
      </w:pPr>
      <w:r w:rsidRPr="0014043C">
        <w:rPr>
          <w:rFonts w:ascii="宋体" w:hAnsi="宋体"/>
          <w:szCs w:val="21"/>
        </w:rPr>
        <w:t xml:space="preserve">（3）投标函及其附录； </w:t>
      </w:r>
    </w:p>
    <w:p w14:paraId="177D726D" w14:textId="77777777" w:rsidR="008550C8" w:rsidRPr="0014043C" w:rsidRDefault="008550C8" w:rsidP="008550C8">
      <w:pPr>
        <w:widowControl/>
        <w:autoSpaceDE w:val="0"/>
        <w:autoSpaceDN w:val="0"/>
        <w:adjustRightInd w:val="0"/>
        <w:spacing w:line="400" w:lineRule="exact"/>
        <w:ind w:firstLineChars="200" w:firstLine="420"/>
        <w:jc w:val="left"/>
        <w:rPr>
          <w:rFonts w:ascii="宋体" w:hAnsi="宋体"/>
          <w:szCs w:val="21"/>
        </w:rPr>
      </w:pPr>
      <w:r w:rsidRPr="0014043C">
        <w:rPr>
          <w:rFonts w:ascii="宋体" w:hAnsi="宋体"/>
          <w:szCs w:val="21"/>
        </w:rPr>
        <w:t xml:space="preserve">（4）专用合同条款及其附件； </w:t>
      </w:r>
    </w:p>
    <w:p w14:paraId="429B72A0" w14:textId="77777777" w:rsidR="008550C8" w:rsidRPr="0014043C" w:rsidRDefault="008550C8" w:rsidP="008550C8">
      <w:pPr>
        <w:widowControl/>
        <w:autoSpaceDE w:val="0"/>
        <w:autoSpaceDN w:val="0"/>
        <w:adjustRightInd w:val="0"/>
        <w:spacing w:line="400" w:lineRule="exact"/>
        <w:ind w:firstLineChars="200" w:firstLine="420"/>
        <w:jc w:val="left"/>
        <w:rPr>
          <w:rFonts w:ascii="宋体" w:hAnsi="宋体"/>
          <w:szCs w:val="21"/>
        </w:rPr>
      </w:pPr>
      <w:r w:rsidRPr="0014043C">
        <w:rPr>
          <w:rFonts w:ascii="宋体" w:hAnsi="宋体"/>
          <w:szCs w:val="21"/>
        </w:rPr>
        <w:t xml:space="preserve">（5）通用合同条款； </w:t>
      </w:r>
    </w:p>
    <w:p w14:paraId="60893259" w14:textId="5C4F7D7F" w:rsidR="008550C8" w:rsidRPr="0014043C" w:rsidRDefault="008550C8" w:rsidP="008550C8">
      <w:pPr>
        <w:widowControl/>
        <w:autoSpaceDE w:val="0"/>
        <w:autoSpaceDN w:val="0"/>
        <w:adjustRightInd w:val="0"/>
        <w:spacing w:line="400" w:lineRule="exact"/>
        <w:ind w:firstLineChars="200" w:firstLine="420"/>
        <w:jc w:val="left"/>
        <w:rPr>
          <w:rFonts w:ascii="宋体" w:hAnsi="宋体"/>
          <w:szCs w:val="21"/>
        </w:rPr>
      </w:pPr>
      <w:r w:rsidRPr="0014043C">
        <w:rPr>
          <w:rFonts w:ascii="宋体" w:hAnsi="宋体"/>
          <w:szCs w:val="21"/>
        </w:rPr>
        <w:t>（6）</w:t>
      </w:r>
      <w:r w:rsidR="00BF5824" w:rsidRPr="0014043C">
        <w:rPr>
          <w:rFonts w:ascii="宋体" w:hAnsi="宋体" w:hint="eastAsia"/>
          <w:szCs w:val="21"/>
        </w:rPr>
        <w:t>竞争性比选文件</w:t>
      </w:r>
      <w:r w:rsidRPr="0014043C">
        <w:rPr>
          <w:rFonts w:ascii="宋体" w:hAnsi="宋体"/>
          <w:szCs w:val="21"/>
        </w:rPr>
        <w:t>；</w:t>
      </w:r>
    </w:p>
    <w:p w14:paraId="0A5D7274" w14:textId="595F6E53" w:rsidR="008550C8" w:rsidRPr="0014043C" w:rsidRDefault="008550C8" w:rsidP="008550C8">
      <w:pPr>
        <w:widowControl/>
        <w:autoSpaceDE w:val="0"/>
        <w:autoSpaceDN w:val="0"/>
        <w:adjustRightInd w:val="0"/>
        <w:spacing w:line="400" w:lineRule="exact"/>
        <w:ind w:firstLineChars="200" w:firstLine="420"/>
        <w:jc w:val="left"/>
        <w:rPr>
          <w:rFonts w:ascii="宋体" w:hAnsi="宋体"/>
          <w:szCs w:val="21"/>
        </w:rPr>
      </w:pPr>
      <w:r w:rsidRPr="0014043C">
        <w:rPr>
          <w:rFonts w:ascii="宋体" w:hAnsi="宋体"/>
          <w:szCs w:val="21"/>
        </w:rPr>
        <w:t>（7）</w:t>
      </w:r>
      <w:r w:rsidR="00BF5824" w:rsidRPr="0014043C">
        <w:rPr>
          <w:rFonts w:ascii="宋体" w:hAnsi="宋体" w:hint="eastAsia"/>
          <w:szCs w:val="21"/>
        </w:rPr>
        <w:t>竞标文件</w:t>
      </w:r>
      <w:r w:rsidRPr="0014043C">
        <w:rPr>
          <w:rFonts w:ascii="宋体" w:hAnsi="宋体"/>
          <w:szCs w:val="21"/>
        </w:rPr>
        <w:t>；</w:t>
      </w:r>
    </w:p>
    <w:p w14:paraId="3DFC71C1" w14:textId="77777777" w:rsidR="008550C8" w:rsidRPr="0014043C" w:rsidRDefault="008550C8" w:rsidP="008550C8">
      <w:pPr>
        <w:widowControl/>
        <w:autoSpaceDE w:val="0"/>
        <w:autoSpaceDN w:val="0"/>
        <w:adjustRightInd w:val="0"/>
        <w:spacing w:line="400" w:lineRule="exact"/>
        <w:ind w:firstLineChars="200" w:firstLine="420"/>
        <w:jc w:val="left"/>
        <w:rPr>
          <w:rFonts w:ascii="宋体" w:hAnsi="宋体"/>
          <w:szCs w:val="21"/>
        </w:rPr>
      </w:pPr>
      <w:r w:rsidRPr="0014043C">
        <w:rPr>
          <w:rFonts w:ascii="宋体" w:hAnsi="宋体"/>
          <w:szCs w:val="21"/>
        </w:rPr>
        <w:t>（8）技术标准和要求；</w:t>
      </w:r>
    </w:p>
    <w:p w14:paraId="18A4DA00" w14:textId="77777777" w:rsidR="008550C8" w:rsidRPr="0014043C" w:rsidRDefault="008550C8" w:rsidP="008550C8">
      <w:pPr>
        <w:widowControl/>
        <w:autoSpaceDE w:val="0"/>
        <w:autoSpaceDN w:val="0"/>
        <w:adjustRightInd w:val="0"/>
        <w:spacing w:line="400" w:lineRule="exact"/>
        <w:ind w:firstLineChars="200" w:firstLine="420"/>
        <w:jc w:val="left"/>
        <w:rPr>
          <w:rFonts w:ascii="宋体" w:hAnsi="宋体"/>
          <w:szCs w:val="21"/>
        </w:rPr>
      </w:pPr>
      <w:r w:rsidRPr="0014043C">
        <w:rPr>
          <w:rFonts w:ascii="宋体" w:hAnsi="宋体" w:hint="eastAsia"/>
          <w:szCs w:val="21"/>
        </w:rPr>
        <w:t>（</w:t>
      </w:r>
      <w:r w:rsidR="003F5D3A" w:rsidRPr="0014043C">
        <w:rPr>
          <w:rFonts w:ascii="宋体" w:hAnsi="宋体" w:hint="eastAsia"/>
          <w:szCs w:val="21"/>
        </w:rPr>
        <w:t>9</w:t>
      </w:r>
      <w:r w:rsidRPr="0014043C">
        <w:rPr>
          <w:rFonts w:ascii="宋体" w:hAnsi="宋体" w:hint="eastAsia"/>
          <w:szCs w:val="21"/>
        </w:rPr>
        <w:t>）</w:t>
      </w:r>
      <w:r w:rsidRPr="0014043C">
        <w:rPr>
          <w:rFonts w:ascii="宋体" w:hAnsi="宋体"/>
          <w:szCs w:val="21"/>
        </w:rPr>
        <w:t>图纸；</w:t>
      </w:r>
    </w:p>
    <w:p w14:paraId="074BE029" w14:textId="77777777" w:rsidR="008550C8" w:rsidRPr="0014043C" w:rsidRDefault="008550C8" w:rsidP="008550C8">
      <w:pPr>
        <w:widowControl/>
        <w:autoSpaceDE w:val="0"/>
        <w:autoSpaceDN w:val="0"/>
        <w:adjustRightInd w:val="0"/>
        <w:spacing w:line="400" w:lineRule="exact"/>
        <w:ind w:firstLineChars="200" w:firstLine="420"/>
        <w:jc w:val="left"/>
        <w:rPr>
          <w:rFonts w:ascii="宋体" w:hAnsi="宋体"/>
          <w:szCs w:val="21"/>
        </w:rPr>
      </w:pPr>
      <w:r w:rsidRPr="0014043C">
        <w:rPr>
          <w:rFonts w:ascii="宋体" w:hAnsi="宋体" w:hint="eastAsia"/>
          <w:szCs w:val="21"/>
        </w:rPr>
        <w:t>（</w:t>
      </w:r>
      <w:r w:rsidR="003F5D3A" w:rsidRPr="0014043C">
        <w:rPr>
          <w:rFonts w:ascii="宋体" w:hAnsi="宋体" w:hint="eastAsia"/>
          <w:szCs w:val="21"/>
        </w:rPr>
        <w:t>10</w:t>
      </w:r>
      <w:r w:rsidRPr="0014043C">
        <w:rPr>
          <w:rFonts w:ascii="宋体" w:hAnsi="宋体" w:hint="eastAsia"/>
          <w:szCs w:val="21"/>
        </w:rPr>
        <w:t>）</w:t>
      </w:r>
      <w:r w:rsidRPr="0014043C">
        <w:rPr>
          <w:rFonts w:ascii="宋体" w:hAnsi="宋体"/>
          <w:szCs w:val="21"/>
        </w:rPr>
        <w:t>已标价工程量清单</w:t>
      </w:r>
      <w:r w:rsidRPr="0014043C">
        <w:rPr>
          <w:rFonts w:ascii="宋体" w:hAnsi="宋体" w:hint="eastAsia"/>
          <w:szCs w:val="21"/>
        </w:rPr>
        <w:t>；</w:t>
      </w:r>
    </w:p>
    <w:p w14:paraId="04E3342E" w14:textId="77777777" w:rsidR="008550C8" w:rsidRPr="0014043C" w:rsidRDefault="008550C8" w:rsidP="008550C8">
      <w:pPr>
        <w:widowControl/>
        <w:autoSpaceDE w:val="0"/>
        <w:autoSpaceDN w:val="0"/>
        <w:adjustRightInd w:val="0"/>
        <w:spacing w:line="400" w:lineRule="exact"/>
        <w:ind w:firstLineChars="200" w:firstLine="420"/>
        <w:jc w:val="left"/>
        <w:rPr>
          <w:rFonts w:ascii="宋体" w:hAnsi="宋体"/>
          <w:szCs w:val="21"/>
        </w:rPr>
      </w:pPr>
      <w:r w:rsidRPr="0014043C">
        <w:rPr>
          <w:rFonts w:ascii="宋体" w:hAnsi="宋体" w:hint="eastAsia"/>
          <w:szCs w:val="21"/>
        </w:rPr>
        <w:t>（</w:t>
      </w:r>
      <w:r w:rsidR="003F5D3A" w:rsidRPr="0014043C">
        <w:rPr>
          <w:rFonts w:ascii="宋体" w:hAnsi="宋体" w:hint="eastAsia"/>
          <w:szCs w:val="21"/>
        </w:rPr>
        <w:t>11</w:t>
      </w:r>
      <w:r w:rsidRPr="0014043C">
        <w:rPr>
          <w:rFonts w:ascii="宋体" w:hAnsi="宋体" w:hint="eastAsia"/>
          <w:szCs w:val="21"/>
        </w:rPr>
        <w:t>）</w:t>
      </w:r>
      <w:r w:rsidRPr="0014043C">
        <w:rPr>
          <w:rFonts w:ascii="宋体" w:hAnsi="宋体"/>
          <w:szCs w:val="21"/>
        </w:rPr>
        <w:t>其他合同文件。</w:t>
      </w:r>
    </w:p>
    <w:p w14:paraId="1B556D6E" w14:textId="77777777" w:rsidR="008550C8" w:rsidRPr="0014043C" w:rsidRDefault="008550C8" w:rsidP="008550C8">
      <w:pPr>
        <w:widowControl/>
        <w:autoSpaceDE w:val="0"/>
        <w:autoSpaceDN w:val="0"/>
        <w:adjustRightInd w:val="0"/>
        <w:spacing w:line="400" w:lineRule="exact"/>
        <w:ind w:firstLineChars="200" w:firstLine="420"/>
        <w:jc w:val="left"/>
        <w:rPr>
          <w:rFonts w:ascii="宋体" w:hAnsi="宋体"/>
          <w:szCs w:val="21"/>
        </w:rPr>
      </w:pPr>
      <w:r w:rsidRPr="0014043C">
        <w:rPr>
          <w:rFonts w:ascii="宋体" w:hAnsi="宋体" w:hint="eastAsia"/>
          <w:szCs w:val="21"/>
        </w:rPr>
        <w:t>（</w:t>
      </w:r>
      <w:r w:rsidR="003F5D3A" w:rsidRPr="0014043C">
        <w:rPr>
          <w:rFonts w:ascii="宋体" w:hAnsi="宋体" w:hint="eastAsia"/>
          <w:szCs w:val="21"/>
        </w:rPr>
        <w:t>12</w:t>
      </w:r>
      <w:r w:rsidRPr="0014043C">
        <w:rPr>
          <w:rFonts w:ascii="宋体" w:hAnsi="宋体" w:hint="eastAsia"/>
          <w:szCs w:val="21"/>
        </w:rPr>
        <w:t>）</w:t>
      </w:r>
      <w:r w:rsidRPr="0014043C">
        <w:rPr>
          <w:rFonts w:ascii="宋体" w:hAnsi="宋体"/>
          <w:szCs w:val="21"/>
        </w:rPr>
        <w:t>在合同订立及履行过程中形成的与合同有关的文件。</w:t>
      </w:r>
    </w:p>
    <w:p w14:paraId="3753C896" w14:textId="77777777" w:rsidR="008550C8" w:rsidRPr="0014043C" w:rsidRDefault="008550C8" w:rsidP="008550C8">
      <w:pPr>
        <w:widowControl/>
        <w:autoSpaceDE w:val="0"/>
        <w:autoSpaceDN w:val="0"/>
        <w:adjustRightInd w:val="0"/>
        <w:spacing w:line="400" w:lineRule="exact"/>
        <w:ind w:firstLineChars="300" w:firstLine="630"/>
        <w:outlineLvl w:val="3"/>
        <w:rPr>
          <w:rFonts w:ascii="宋体" w:hAnsi="宋体"/>
          <w:szCs w:val="21"/>
        </w:rPr>
      </w:pPr>
      <w:r w:rsidRPr="0014043C">
        <w:rPr>
          <w:rFonts w:ascii="宋体" w:hAnsi="宋体"/>
          <w:szCs w:val="21"/>
        </w:rPr>
        <w:t>七、承诺</w:t>
      </w:r>
      <w:bookmarkEnd w:id="542"/>
    </w:p>
    <w:p w14:paraId="2443021A" w14:textId="77777777" w:rsidR="008550C8" w:rsidRPr="0014043C" w:rsidRDefault="008550C8" w:rsidP="008550C8">
      <w:pPr>
        <w:widowControl/>
        <w:spacing w:line="400" w:lineRule="exact"/>
        <w:ind w:firstLineChars="200" w:firstLine="420"/>
        <w:jc w:val="left"/>
        <w:rPr>
          <w:rFonts w:ascii="宋体" w:hAnsi="宋体"/>
          <w:bCs/>
          <w:szCs w:val="21"/>
        </w:rPr>
      </w:pPr>
      <w:r w:rsidRPr="0014043C">
        <w:rPr>
          <w:rFonts w:ascii="宋体" w:hAnsi="宋体"/>
          <w:bCs/>
          <w:szCs w:val="21"/>
        </w:rPr>
        <w:t>1.发包人承诺按照法律规定履行项目审批手续、筹集工程建设资金并按照合同约定的期限和方式支付合同价款。</w:t>
      </w:r>
    </w:p>
    <w:p w14:paraId="39B47098" w14:textId="77777777" w:rsidR="008550C8" w:rsidRPr="0014043C" w:rsidRDefault="008550C8" w:rsidP="008550C8">
      <w:pPr>
        <w:widowControl/>
        <w:spacing w:line="400" w:lineRule="exact"/>
        <w:ind w:firstLineChars="200" w:firstLine="420"/>
        <w:jc w:val="left"/>
        <w:rPr>
          <w:rFonts w:ascii="宋体" w:hAnsi="宋体"/>
          <w:bCs/>
          <w:szCs w:val="21"/>
        </w:rPr>
      </w:pPr>
      <w:r w:rsidRPr="0014043C">
        <w:rPr>
          <w:rFonts w:ascii="宋体" w:hAnsi="宋体"/>
          <w:bCs/>
          <w:szCs w:val="21"/>
        </w:rPr>
        <w:t>2.承包人承诺按照法律规定及合同约定组织完成工程施工，确保工程质量和安全，不转包及违法分包，并在缺陷责任期及保修期内承担</w:t>
      </w:r>
      <w:r w:rsidRPr="0014043C">
        <w:rPr>
          <w:rFonts w:ascii="宋体" w:hAnsi="宋体" w:hint="eastAsia"/>
          <w:bCs/>
          <w:szCs w:val="21"/>
        </w:rPr>
        <w:t>缺陷修复及质量保修的</w:t>
      </w:r>
      <w:r w:rsidRPr="0014043C">
        <w:rPr>
          <w:rFonts w:ascii="宋体" w:hAnsi="宋体"/>
          <w:bCs/>
          <w:szCs w:val="21"/>
        </w:rPr>
        <w:t>责任。</w:t>
      </w:r>
    </w:p>
    <w:p w14:paraId="5A504631" w14:textId="77777777" w:rsidR="008550C8" w:rsidRPr="0014043C" w:rsidRDefault="008550C8" w:rsidP="008550C8">
      <w:pPr>
        <w:widowControl/>
        <w:spacing w:line="400" w:lineRule="exact"/>
        <w:ind w:firstLineChars="200" w:firstLine="420"/>
        <w:jc w:val="left"/>
        <w:rPr>
          <w:rFonts w:ascii="宋体" w:hAnsi="宋体"/>
          <w:bCs/>
          <w:szCs w:val="21"/>
        </w:rPr>
      </w:pPr>
      <w:r w:rsidRPr="0014043C">
        <w:rPr>
          <w:rFonts w:ascii="宋体" w:hAnsi="宋体"/>
          <w:bCs/>
          <w:szCs w:val="21"/>
        </w:rPr>
        <w:t>3.发包人和承包人通过招投标形式签订合同的，双方理解并</w:t>
      </w:r>
      <w:r w:rsidRPr="0014043C">
        <w:rPr>
          <w:rFonts w:ascii="宋体" w:hAnsi="宋体" w:hint="eastAsia"/>
          <w:bCs/>
          <w:szCs w:val="21"/>
        </w:rPr>
        <w:t>承诺</w:t>
      </w:r>
      <w:r w:rsidRPr="0014043C">
        <w:rPr>
          <w:rFonts w:ascii="宋体" w:hAnsi="宋体"/>
          <w:bCs/>
          <w:szCs w:val="21"/>
        </w:rPr>
        <w:t>不再就同一工程另行签订与合同实质性内容相背离的协议。</w:t>
      </w:r>
    </w:p>
    <w:p w14:paraId="54A1B0DF" w14:textId="77777777" w:rsidR="008550C8" w:rsidRPr="0014043C" w:rsidRDefault="008550C8" w:rsidP="008550C8">
      <w:pPr>
        <w:widowControl/>
        <w:spacing w:line="400" w:lineRule="exact"/>
        <w:jc w:val="left"/>
        <w:rPr>
          <w:rFonts w:ascii="宋体" w:hAnsi="宋体"/>
          <w:bCs/>
          <w:szCs w:val="21"/>
        </w:rPr>
      </w:pPr>
      <w:bookmarkStart w:id="543" w:name="_Toc351203488"/>
      <w:r w:rsidRPr="0014043C">
        <w:rPr>
          <w:rFonts w:ascii="宋体" w:hAnsi="宋体"/>
          <w:b/>
          <w:szCs w:val="21"/>
        </w:rPr>
        <w:t>八、词语含义</w:t>
      </w:r>
      <w:bookmarkEnd w:id="543"/>
    </w:p>
    <w:p w14:paraId="5A0B4A81" w14:textId="77777777" w:rsidR="008550C8" w:rsidRPr="0014043C" w:rsidRDefault="008550C8" w:rsidP="008550C8">
      <w:pPr>
        <w:widowControl/>
        <w:spacing w:line="400" w:lineRule="exact"/>
        <w:ind w:firstLineChars="200" w:firstLine="420"/>
        <w:jc w:val="left"/>
        <w:rPr>
          <w:rFonts w:ascii="宋体" w:hAnsi="宋体"/>
          <w:bCs/>
          <w:szCs w:val="21"/>
        </w:rPr>
      </w:pPr>
      <w:r w:rsidRPr="0014043C">
        <w:rPr>
          <w:rFonts w:ascii="宋体" w:hAnsi="宋体"/>
          <w:bCs/>
          <w:szCs w:val="21"/>
        </w:rPr>
        <w:t>本协议书中词语含义与第二部分通用合同条款中赋予的含义相同。</w:t>
      </w:r>
    </w:p>
    <w:p w14:paraId="7E361B7D" w14:textId="77777777" w:rsidR="008550C8" w:rsidRPr="0014043C" w:rsidRDefault="008550C8" w:rsidP="008550C8">
      <w:pPr>
        <w:widowControl/>
        <w:autoSpaceDE w:val="0"/>
        <w:autoSpaceDN w:val="0"/>
        <w:adjustRightInd w:val="0"/>
        <w:spacing w:line="400" w:lineRule="exact"/>
        <w:outlineLvl w:val="3"/>
        <w:rPr>
          <w:rFonts w:ascii="宋体" w:hAnsi="宋体"/>
          <w:b/>
          <w:szCs w:val="21"/>
        </w:rPr>
      </w:pPr>
      <w:bookmarkStart w:id="544" w:name="_Toc351203489"/>
      <w:r w:rsidRPr="0014043C">
        <w:rPr>
          <w:rFonts w:ascii="宋体" w:hAnsi="宋体"/>
          <w:b/>
          <w:szCs w:val="21"/>
        </w:rPr>
        <w:t>九、签订时间</w:t>
      </w:r>
      <w:bookmarkEnd w:id="544"/>
    </w:p>
    <w:p w14:paraId="7CC98870" w14:textId="77777777" w:rsidR="008550C8" w:rsidRPr="0014043C" w:rsidRDefault="008550C8" w:rsidP="008550C8">
      <w:pPr>
        <w:widowControl/>
        <w:spacing w:line="400" w:lineRule="exact"/>
        <w:ind w:firstLineChars="200" w:firstLine="420"/>
        <w:jc w:val="left"/>
        <w:rPr>
          <w:rFonts w:ascii="宋体" w:hAnsi="宋体"/>
          <w:bCs/>
          <w:szCs w:val="21"/>
        </w:rPr>
      </w:pPr>
      <w:r w:rsidRPr="0014043C">
        <w:rPr>
          <w:rFonts w:ascii="宋体" w:hAnsi="宋体"/>
          <w:bCs/>
          <w:szCs w:val="21"/>
        </w:rPr>
        <w:t>本合同于</w:t>
      </w:r>
      <w:r w:rsidRPr="0014043C">
        <w:rPr>
          <w:rFonts w:ascii="宋体" w:hAnsi="宋体" w:hint="eastAsia"/>
          <w:bCs/>
          <w:szCs w:val="21"/>
          <w:u w:val="single"/>
        </w:rPr>
        <w:t xml:space="preserve">   </w:t>
      </w:r>
      <w:r w:rsidRPr="0014043C">
        <w:rPr>
          <w:rFonts w:ascii="宋体" w:hAnsi="宋体"/>
          <w:bCs/>
          <w:szCs w:val="21"/>
          <w:u w:val="single"/>
        </w:rPr>
        <w:t xml:space="preserve"> </w:t>
      </w:r>
      <w:r w:rsidRPr="0014043C">
        <w:rPr>
          <w:rFonts w:ascii="宋体" w:hAnsi="宋体"/>
          <w:bCs/>
          <w:szCs w:val="21"/>
        </w:rPr>
        <w:t>年</w:t>
      </w:r>
      <w:r w:rsidRPr="0014043C">
        <w:rPr>
          <w:rFonts w:ascii="宋体" w:hAnsi="宋体" w:hint="eastAsia"/>
          <w:bCs/>
          <w:szCs w:val="21"/>
        </w:rPr>
        <w:t xml:space="preserve"> </w:t>
      </w:r>
      <w:r w:rsidRPr="0014043C">
        <w:rPr>
          <w:rFonts w:ascii="宋体" w:hAnsi="宋体" w:hint="eastAsia"/>
          <w:bCs/>
          <w:szCs w:val="21"/>
          <w:u w:val="single"/>
        </w:rPr>
        <w:t xml:space="preserve"> </w:t>
      </w:r>
      <w:r w:rsidRPr="0014043C">
        <w:rPr>
          <w:rFonts w:ascii="宋体" w:hAnsi="宋体"/>
          <w:bCs/>
          <w:szCs w:val="21"/>
          <w:u w:val="single"/>
        </w:rPr>
        <w:t xml:space="preserve"> </w:t>
      </w:r>
      <w:r w:rsidRPr="0014043C">
        <w:rPr>
          <w:rFonts w:ascii="宋体" w:hAnsi="宋体"/>
          <w:bCs/>
          <w:szCs w:val="21"/>
        </w:rPr>
        <w:t>月</w:t>
      </w:r>
      <w:r w:rsidRPr="0014043C">
        <w:rPr>
          <w:rFonts w:ascii="宋体" w:hAnsi="宋体" w:hint="eastAsia"/>
          <w:bCs/>
          <w:szCs w:val="21"/>
          <w:u w:val="single"/>
        </w:rPr>
        <w:t xml:space="preserve">  </w:t>
      </w:r>
      <w:r w:rsidRPr="0014043C">
        <w:rPr>
          <w:rFonts w:ascii="宋体" w:hAnsi="宋体"/>
          <w:bCs/>
          <w:szCs w:val="21"/>
          <w:u w:val="single"/>
        </w:rPr>
        <w:t xml:space="preserve"> </w:t>
      </w:r>
      <w:r w:rsidRPr="0014043C">
        <w:rPr>
          <w:rFonts w:ascii="宋体" w:hAnsi="宋体"/>
          <w:bCs/>
          <w:szCs w:val="21"/>
        </w:rPr>
        <w:t>日签订。</w:t>
      </w:r>
    </w:p>
    <w:p w14:paraId="5A841E9B" w14:textId="77777777" w:rsidR="008550C8" w:rsidRPr="0014043C" w:rsidRDefault="008550C8" w:rsidP="008550C8">
      <w:pPr>
        <w:widowControl/>
        <w:autoSpaceDE w:val="0"/>
        <w:autoSpaceDN w:val="0"/>
        <w:adjustRightInd w:val="0"/>
        <w:spacing w:line="400" w:lineRule="exact"/>
        <w:outlineLvl w:val="3"/>
        <w:rPr>
          <w:rFonts w:ascii="宋体" w:hAnsi="宋体"/>
          <w:b/>
          <w:szCs w:val="21"/>
        </w:rPr>
      </w:pPr>
      <w:bookmarkStart w:id="545" w:name="_Toc351203490"/>
      <w:r w:rsidRPr="0014043C">
        <w:rPr>
          <w:rFonts w:ascii="宋体" w:hAnsi="宋体"/>
          <w:b/>
          <w:szCs w:val="21"/>
        </w:rPr>
        <w:t>十、签订地点</w:t>
      </w:r>
      <w:bookmarkEnd w:id="545"/>
    </w:p>
    <w:p w14:paraId="19970C22" w14:textId="77777777" w:rsidR="008550C8" w:rsidRPr="0014043C" w:rsidRDefault="008550C8" w:rsidP="008550C8">
      <w:pPr>
        <w:widowControl/>
        <w:spacing w:line="400" w:lineRule="exact"/>
        <w:ind w:firstLineChars="200" w:firstLine="420"/>
        <w:jc w:val="left"/>
        <w:rPr>
          <w:rFonts w:ascii="宋体" w:hAnsi="宋体"/>
          <w:bCs/>
          <w:szCs w:val="21"/>
        </w:rPr>
      </w:pPr>
      <w:r w:rsidRPr="0014043C">
        <w:rPr>
          <w:rFonts w:ascii="宋体" w:hAnsi="宋体"/>
          <w:bCs/>
          <w:szCs w:val="21"/>
        </w:rPr>
        <w:t>本合同在</w:t>
      </w:r>
      <w:r w:rsidRPr="0014043C">
        <w:rPr>
          <w:rFonts w:ascii="宋体" w:hAnsi="宋体" w:hint="eastAsia"/>
          <w:bCs/>
          <w:szCs w:val="21"/>
          <w:u w:val="single"/>
        </w:rPr>
        <w:t>水土高新园</w:t>
      </w:r>
      <w:r w:rsidRPr="0014043C">
        <w:rPr>
          <w:rFonts w:ascii="宋体" w:hAnsi="宋体"/>
          <w:bCs/>
          <w:szCs w:val="21"/>
        </w:rPr>
        <w:t>签订。</w:t>
      </w:r>
    </w:p>
    <w:p w14:paraId="52B93670" w14:textId="77777777" w:rsidR="008550C8" w:rsidRPr="0014043C" w:rsidRDefault="008550C8" w:rsidP="008550C8">
      <w:pPr>
        <w:widowControl/>
        <w:autoSpaceDE w:val="0"/>
        <w:autoSpaceDN w:val="0"/>
        <w:adjustRightInd w:val="0"/>
        <w:spacing w:line="400" w:lineRule="exact"/>
        <w:outlineLvl w:val="3"/>
        <w:rPr>
          <w:rFonts w:ascii="宋体" w:hAnsi="宋体"/>
          <w:b/>
          <w:szCs w:val="21"/>
        </w:rPr>
      </w:pPr>
      <w:bookmarkStart w:id="546" w:name="_Toc351203491"/>
      <w:r w:rsidRPr="0014043C">
        <w:rPr>
          <w:rFonts w:ascii="宋体" w:hAnsi="宋体"/>
          <w:b/>
          <w:szCs w:val="21"/>
        </w:rPr>
        <w:t>十一、补充协议</w:t>
      </w:r>
      <w:bookmarkEnd w:id="546"/>
    </w:p>
    <w:p w14:paraId="266A4879" w14:textId="77777777" w:rsidR="008550C8" w:rsidRPr="0014043C" w:rsidRDefault="008550C8" w:rsidP="008550C8">
      <w:pPr>
        <w:widowControl/>
        <w:spacing w:line="400" w:lineRule="exact"/>
        <w:ind w:firstLineChars="200" w:firstLine="420"/>
        <w:jc w:val="left"/>
        <w:rPr>
          <w:rFonts w:ascii="宋体" w:hAnsi="宋体"/>
          <w:b/>
          <w:bCs/>
          <w:szCs w:val="21"/>
        </w:rPr>
      </w:pPr>
      <w:r w:rsidRPr="0014043C">
        <w:rPr>
          <w:rFonts w:ascii="宋体" w:hAnsi="宋体"/>
          <w:bCs/>
          <w:szCs w:val="21"/>
        </w:rPr>
        <w:lastRenderedPageBreak/>
        <w:t>合同未尽事宜，合同当事人</w:t>
      </w:r>
      <w:r w:rsidRPr="0014043C">
        <w:rPr>
          <w:rFonts w:ascii="宋体" w:hAnsi="宋体" w:hint="eastAsia"/>
          <w:bCs/>
          <w:szCs w:val="21"/>
        </w:rPr>
        <w:t>可</w:t>
      </w:r>
      <w:r w:rsidRPr="0014043C">
        <w:rPr>
          <w:rFonts w:ascii="宋体" w:hAnsi="宋体"/>
          <w:bCs/>
          <w:szCs w:val="21"/>
        </w:rPr>
        <w:t>另行签订补充协议</w:t>
      </w:r>
      <w:r w:rsidRPr="0014043C">
        <w:rPr>
          <w:rFonts w:ascii="宋体" w:hAnsi="宋体" w:hint="eastAsia"/>
          <w:bCs/>
          <w:szCs w:val="21"/>
        </w:rPr>
        <w:t>，</w:t>
      </w:r>
      <w:r w:rsidRPr="0014043C">
        <w:rPr>
          <w:rFonts w:ascii="宋体" w:hAnsi="宋体"/>
          <w:bCs/>
          <w:szCs w:val="21"/>
        </w:rPr>
        <w:t>补充协议是合同的组成部分。</w:t>
      </w:r>
    </w:p>
    <w:p w14:paraId="566AFF01" w14:textId="77777777" w:rsidR="008550C8" w:rsidRPr="0014043C" w:rsidRDefault="008550C8" w:rsidP="008550C8">
      <w:pPr>
        <w:widowControl/>
        <w:autoSpaceDE w:val="0"/>
        <w:autoSpaceDN w:val="0"/>
        <w:adjustRightInd w:val="0"/>
        <w:spacing w:line="400" w:lineRule="exact"/>
        <w:outlineLvl w:val="3"/>
        <w:rPr>
          <w:rFonts w:ascii="宋体" w:hAnsi="宋体"/>
          <w:b/>
          <w:szCs w:val="21"/>
        </w:rPr>
      </w:pPr>
      <w:bookmarkStart w:id="547" w:name="_Toc351203492"/>
      <w:r w:rsidRPr="0014043C">
        <w:rPr>
          <w:rFonts w:ascii="宋体" w:hAnsi="宋体"/>
          <w:b/>
          <w:szCs w:val="21"/>
        </w:rPr>
        <w:t>十二、合同生效</w:t>
      </w:r>
      <w:bookmarkEnd w:id="547"/>
    </w:p>
    <w:p w14:paraId="61C5BA47" w14:textId="77777777" w:rsidR="008550C8" w:rsidRPr="0014043C" w:rsidRDefault="008550C8" w:rsidP="008550C8">
      <w:pPr>
        <w:widowControl/>
        <w:spacing w:line="400" w:lineRule="exact"/>
        <w:ind w:firstLineChars="200" w:firstLine="420"/>
        <w:jc w:val="left"/>
        <w:rPr>
          <w:rFonts w:ascii="宋体" w:hAnsi="宋体"/>
          <w:bCs/>
          <w:szCs w:val="21"/>
        </w:rPr>
      </w:pPr>
      <w:r w:rsidRPr="0014043C">
        <w:rPr>
          <w:rFonts w:ascii="宋体" w:hAnsi="宋体" w:hint="eastAsia"/>
          <w:bCs/>
          <w:szCs w:val="21"/>
        </w:rPr>
        <w:t>本合同自双方签字盖章之日起生效</w:t>
      </w:r>
      <w:r w:rsidRPr="0014043C">
        <w:rPr>
          <w:rFonts w:ascii="宋体" w:hAnsi="宋体"/>
          <w:bCs/>
          <w:szCs w:val="21"/>
        </w:rPr>
        <w:t>。</w:t>
      </w:r>
    </w:p>
    <w:p w14:paraId="79882BBA" w14:textId="77777777" w:rsidR="008550C8" w:rsidRPr="0014043C" w:rsidRDefault="008550C8" w:rsidP="008550C8">
      <w:pPr>
        <w:widowControl/>
        <w:autoSpaceDE w:val="0"/>
        <w:autoSpaceDN w:val="0"/>
        <w:adjustRightInd w:val="0"/>
        <w:spacing w:line="400" w:lineRule="exact"/>
        <w:outlineLvl w:val="3"/>
        <w:rPr>
          <w:rFonts w:ascii="宋体" w:hAnsi="宋体"/>
          <w:b/>
          <w:szCs w:val="21"/>
        </w:rPr>
      </w:pPr>
      <w:bookmarkStart w:id="548" w:name="_Toc351203493"/>
      <w:r w:rsidRPr="0014043C">
        <w:rPr>
          <w:rFonts w:ascii="宋体" w:hAnsi="宋体"/>
          <w:b/>
          <w:szCs w:val="21"/>
        </w:rPr>
        <w:t>十三、合同份数</w:t>
      </w:r>
      <w:bookmarkEnd w:id="548"/>
    </w:p>
    <w:p w14:paraId="78027B06" w14:textId="77777777" w:rsidR="008550C8" w:rsidRPr="0014043C" w:rsidRDefault="008550C8" w:rsidP="008550C8">
      <w:pPr>
        <w:widowControl/>
        <w:spacing w:line="400" w:lineRule="exact"/>
        <w:ind w:firstLineChars="200" w:firstLine="420"/>
        <w:jc w:val="left"/>
        <w:rPr>
          <w:rFonts w:ascii="宋体" w:hAnsi="宋体"/>
          <w:bCs/>
          <w:szCs w:val="21"/>
        </w:rPr>
      </w:pPr>
      <w:r w:rsidRPr="0014043C">
        <w:rPr>
          <w:rFonts w:ascii="宋体" w:hAnsi="宋体"/>
          <w:bCs/>
          <w:szCs w:val="21"/>
        </w:rPr>
        <w:t>本合同一式1</w:t>
      </w:r>
      <w:r w:rsidR="003F5D3A" w:rsidRPr="0014043C">
        <w:rPr>
          <w:rFonts w:ascii="宋体" w:hAnsi="宋体" w:hint="eastAsia"/>
          <w:bCs/>
          <w:szCs w:val="21"/>
        </w:rPr>
        <w:t>0</w:t>
      </w:r>
      <w:r w:rsidRPr="0014043C">
        <w:rPr>
          <w:rFonts w:ascii="宋体" w:hAnsi="宋体"/>
          <w:bCs/>
          <w:szCs w:val="21"/>
        </w:rPr>
        <w:t>份，</w:t>
      </w:r>
      <w:r w:rsidRPr="0014043C">
        <w:rPr>
          <w:rFonts w:ascii="宋体" w:hAnsi="宋体" w:hint="eastAsia"/>
          <w:szCs w:val="21"/>
        </w:rPr>
        <w:t>正本2份</w:t>
      </w:r>
      <w:r w:rsidRPr="0014043C">
        <w:rPr>
          <w:rFonts w:ascii="宋体" w:hAnsi="宋体"/>
          <w:szCs w:val="21"/>
        </w:rPr>
        <w:t>，</w:t>
      </w:r>
      <w:r w:rsidRPr="0014043C">
        <w:rPr>
          <w:rFonts w:ascii="宋体" w:hAnsi="宋体" w:hint="eastAsia"/>
          <w:szCs w:val="21"/>
        </w:rPr>
        <w:t>副本</w:t>
      </w:r>
      <w:r w:rsidR="003F5D3A" w:rsidRPr="0014043C">
        <w:rPr>
          <w:rFonts w:ascii="宋体" w:hAnsi="宋体" w:hint="eastAsia"/>
          <w:szCs w:val="21"/>
        </w:rPr>
        <w:t>8</w:t>
      </w:r>
      <w:r w:rsidRPr="0014043C">
        <w:rPr>
          <w:rFonts w:ascii="宋体" w:hAnsi="宋体" w:hint="eastAsia"/>
          <w:szCs w:val="21"/>
        </w:rPr>
        <w:t>份，合同双方各执1份正本，发包人执</w:t>
      </w:r>
      <w:r w:rsidR="003F5D3A" w:rsidRPr="0014043C">
        <w:rPr>
          <w:rFonts w:ascii="宋体" w:hAnsi="宋体" w:hint="eastAsia"/>
          <w:szCs w:val="21"/>
        </w:rPr>
        <w:t>6</w:t>
      </w:r>
      <w:r w:rsidRPr="0014043C">
        <w:rPr>
          <w:rFonts w:ascii="宋体" w:hAnsi="宋体" w:hint="eastAsia"/>
          <w:szCs w:val="21"/>
        </w:rPr>
        <w:t>份副本，承包人执</w:t>
      </w:r>
      <w:r w:rsidR="003F5D3A" w:rsidRPr="0014043C">
        <w:rPr>
          <w:rFonts w:ascii="宋体" w:hAnsi="宋体" w:hint="eastAsia"/>
          <w:szCs w:val="21"/>
        </w:rPr>
        <w:t>2</w:t>
      </w:r>
      <w:r w:rsidRPr="0014043C">
        <w:rPr>
          <w:rFonts w:ascii="宋体" w:hAnsi="宋体" w:hint="eastAsia"/>
          <w:szCs w:val="21"/>
        </w:rPr>
        <w:t>份副本，</w:t>
      </w:r>
      <w:r w:rsidRPr="0014043C">
        <w:rPr>
          <w:rFonts w:ascii="宋体" w:hAnsi="宋体"/>
          <w:bCs/>
          <w:szCs w:val="21"/>
        </w:rPr>
        <w:t>均具有同等法律效力，</w:t>
      </w:r>
      <w:r w:rsidRPr="0014043C">
        <w:rPr>
          <w:rFonts w:ascii="宋体" w:hAnsi="宋体" w:hint="eastAsia"/>
          <w:bCs/>
          <w:szCs w:val="21"/>
        </w:rPr>
        <w:t>当正本</w:t>
      </w:r>
      <w:r w:rsidRPr="0014043C">
        <w:rPr>
          <w:rFonts w:ascii="宋体" w:hAnsi="宋体"/>
          <w:bCs/>
          <w:szCs w:val="21"/>
        </w:rPr>
        <w:t>与副本不一致时，以正本为准。</w:t>
      </w:r>
    </w:p>
    <w:p w14:paraId="12368A25" w14:textId="77777777" w:rsidR="008550C8" w:rsidRPr="0014043C" w:rsidRDefault="008550C8" w:rsidP="008550C8">
      <w:pPr>
        <w:widowControl/>
        <w:spacing w:line="400" w:lineRule="exact"/>
        <w:ind w:firstLineChars="200" w:firstLine="420"/>
        <w:jc w:val="left"/>
        <w:rPr>
          <w:rFonts w:ascii="宋体" w:hAnsi="宋体"/>
          <w:bCs/>
          <w:szCs w:val="21"/>
        </w:rPr>
      </w:pPr>
    </w:p>
    <w:p w14:paraId="515E75BF" w14:textId="77777777" w:rsidR="008550C8" w:rsidRPr="0014043C" w:rsidRDefault="008550C8" w:rsidP="008550C8">
      <w:pPr>
        <w:widowControl/>
        <w:spacing w:line="400" w:lineRule="exact"/>
        <w:jc w:val="left"/>
        <w:rPr>
          <w:rFonts w:ascii="宋体" w:hAnsi="宋体"/>
          <w:bCs/>
          <w:szCs w:val="21"/>
        </w:rPr>
      </w:pPr>
    </w:p>
    <w:p w14:paraId="2FD80517" w14:textId="77777777" w:rsidR="008550C8" w:rsidRPr="0014043C" w:rsidRDefault="008550C8" w:rsidP="008550C8">
      <w:pPr>
        <w:widowControl/>
        <w:spacing w:line="400" w:lineRule="exact"/>
        <w:jc w:val="left"/>
        <w:rPr>
          <w:rFonts w:ascii="宋体" w:hAnsi="宋体"/>
          <w:szCs w:val="21"/>
        </w:rPr>
      </w:pPr>
      <w:r w:rsidRPr="0014043C">
        <w:rPr>
          <w:rFonts w:ascii="宋体" w:hAnsi="宋体"/>
          <w:szCs w:val="21"/>
        </w:rPr>
        <w:t>发包人</w:t>
      </w:r>
      <w:r w:rsidRPr="0014043C">
        <w:rPr>
          <w:rFonts w:ascii="宋体" w:hAnsi="宋体" w:hint="eastAsia"/>
          <w:szCs w:val="21"/>
        </w:rPr>
        <w:t>：</w:t>
      </w:r>
      <w:r w:rsidRPr="0014043C">
        <w:rPr>
          <w:rFonts w:ascii="宋体" w:hAnsi="宋体" w:hint="eastAsia"/>
          <w:szCs w:val="21"/>
          <w:u w:val="single"/>
        </w:rPr>
        <w:t xml:space="preserve"> </w:t>
      </w:r>
      <w:r w:rsidRPr="0014043C">
        <w:rPr>
          <w:rFonts w:ascii="宋体" w:hAnsi="宋体"/>
          <w:szCs w:val="21"/>
          <w:u w:val="single"/>
        </w:rPr>
        <w:t xml:space="preserve">             </w:t>
      </w:r>
      <w:r w:rsidRPr="0014043C">
        <w:rPr>
          <w:rFonts w:ascii="宋体" w:hAnsi="宋体"/>
          <w:szCs w:val="21"/>
        </w:rPr>
        <w:t xml:space="preserve"> (公章)            承包人</w:t>
      </w:r>
      <w:r w:rsidRPr="0014043C">
        <w:rPr>
          <w:rFonts w:ascii="宋体" w:hAnsi="宋体" w:hint="eastAsia"/>
          <w:szCs w:val="21"/>
        </w:rPr>
        <w:t>：</w:t>
      </w:r>
      <w:r w:rsidRPr="0014043C">
        <w:rPr>
          <w:rFonts w:ascii="宋体" w:hAnsi="宋体" w:hint="eastAsia"/>
          <w:szCs w:val="21"/>
          <w:u w:val="single"/>
        </w:rPr>
        <w:t xml:space="preserve"> </w:t>
      </w:r>
      <w:r w:rsidRPr="0014043C">
        <w:rPr>
          <w:rFonts w:ascii="宋体" w:hAnsi="宋体"/>
          <w:szCs w:val="21"/>
          <w:u w:val="single"/>
        </w:rPr>
        <w:t xml:space="preserve">             </w:t>
      </w:r>
      <w:r w:rsidRPr="0014043C">
        <w:rPr>
          <w:rFonts w:ascii="宋体" w:hAnsi="宋体"/>
          <w:szCs w:val="21"/>
        </w:rPr>
        <w:t xml:space="preserve"> (公章)</w:t>
      </w:r>
    </w:p>
    <w:p w14:paraId="0D4821FE" w14:textId="77777777" w:rsidR="008550C8" w:rsidRPr="0014043C" w:rsidRDefault="008550C8" w:rsidP="008550C8">
      <w:pPr>
        <w:widowControl/>
        <w:spacing w:line="400" w:lineRule="exact"/>
        <w:jc w:val="left"/>
        <w:rPr>
          <w:rFonts w:ascii="宋体" w:hAnsi="宋体"/>
          <w:szCs w:val="21"/>
          <w:u w:val="single"/>
        </w:rPr>
      </w:pPr>
    </w:p>
    <w:p w14:paraId="234CD090" w14:textId="77777777" w:rsidR="008550C8" w:rsidRPr="0014043C" w:rsidRDefault="008550C8" w:rsidP="008550C8">
      <w:pPr>
        <w:widowControl/>
        <w:spacing w:line="400" w:lineRule="exact"/>
        <w:jc w:val="left"/>
        <w:rPr>
          <w:rFonts w:ascii="宋体" w:hAnsi="宋体"/>
          <w:szCs w:val="21"/>
        </w:rPr>
      </w:pPr>
      <w:r w:rsidRPr="0014043C">
        <w:rPr>
          <w:rFonts w:ascii="宋体" w:hAnsi="宋体" w:hint="eastAsia"/>
          <w:szCs w:val="21"/>
        </w:rPr>
        <w:t>法定代表人或其委托代理人：</w:t>
      </w:r>
      <w:r w:rsidRPr="0014043C">
        <w:rPr>
          <w:rFonts w:ascii="宋体" w:hAnsi="宋体" w:hint="eastAsia"/>
          <w:szCs w:val="21"/>
          <w:u w:val="single"/>
        </w:rPr>
        <w:t xml:space="preserve"> </w:t>
      </w:r>
      <w:r w:rsidRPr="0014043C">
        <w:rPr>
          <w:rFonts w:ascii="宋体" w:hAnsi="宋体"/>
          <w:szCs w:val="21"/>
          <w:u w:val="single"/>
        </w:rPr>
        <w:t xml:space="preserve">              </w:t>
      </w:r>
      <w:r w:rsidRPr="0014043C">
        <w:rPr>
          <w:rFonts w:ascii="宋体" w:hAnsi="宋体" w:hint="eastAsia"/>
          <w:szCs w:val="21"/>
        </w:rPr>
        <w:t>法定代表人或其委托代理人：</w:t>
      </w:r>
      <w:r w:rsidRPr="0014043C">
        <w:rPr>
          <w:rFonts w:ascii="宋体" w:hAnsi="宋体" w:hint="eastAsia"/>
          <w:szCs w:val="21"/>
          <w:u w:val="single"/>
        </w:rPr>
        <w:t xml:space="preserve"> </w:t>
      </w:r>
      <w:r w:rsidRPr="0014043C">
        <w:rPr>
          <w:rFonts w:ascii="宋体" w:hAnsi="宋体"/>
          <w:szCs w:val="21"/>
          <w:u w:val="single"/>
        </w:rPr>
        <w:t xml:space="preserve">             </w:t>
      </w:r>
    </w:p>
    <w:p w14:paraId="54E9DC22" w14:textId="77777777" w:rsidR="008550C8" w:rsidRPr="0014043C" w:rsidRDefault="008550C8" w:rsidP="008550C8">
      <w:pPr>
        <w:widowControl/>
        <w:spacing w:line="400" w:lineRule="exact"/>
        <w:jc w:val="left"/>
        <w:rPr>
          <w:rFonts w:ascii="宋体" w:hAnsi="宋体"/>
          <w:szCs w:val="21"/>
        </w:rPr>
      </w:pPr>
      <w:r w:rsidRPr="0014043C">
        <w:rPr>
          <w:rFonts w:ascii="宋体" w:hAnsi="宋体" w:hint="eastAsia"/>
          <w:szCs w:val="21"/>
        </w:rPr>
        <w:t>（签字）                                    （签字）</w:t>
      </w:r>
    </w:p>
    <w:p w14:paraId="2AAEEA8E" w14:textId="77777777" w:rsidR="008550C8" w:rsidRPr="0014043C" w:rsidRDefault="008550C8" w:rsidP="008550C8">
      <w:pPr>
        <w:widowControl/>
        <w:spacing w:line="400" w:lineRule="exact"/>
        <w:jc w:val="left"/>
        <w:rPr>
          <w:rFonts w:ascii="宋体" w:hAnsi="宋体"/>
          <w:szCs w:val="21"/>
          <w:u w:val="single"/>
        </w:rPr>
      </w:pPr>
    </w:p>
    <w:p w14:paraId="13691A23" w14:textId="77777777" w:rsidR="008550C8" w:rsidRPr="0014043C" w:rsidRDefault="008550C8" w:rsidP="008550C8">
      <w:pPr>
        <w:widowControl/>
        <w:tabs>
          <w:tab w:val="left" w:pos="4410"/>
        </w:tabs>
        <w:spacing w:line="400" w:lineRule="exact"/>
        <w:jc w:val="left"/>
        <w:rPr>
          <w:rFonts w:ascii="宋体" w:hAnsi="宋体"/>
          <w:szCs w:val="21"/>
        </w:rPr>
      </w:pPr>
      <w:r w:rsidRPr="0014043C">
        <w:rPr>
          <w:rFonts w:ascii="宋体" w:hAnsi="宋体" w:hint="eastAsia"/>
          <w:szCs w:val="21"/>
        </w:rPr>
        <w:t>组织机构代码：</w:t>
      </w:r>
      <w:r w:rsidRPr="0014043C">
        <w:rPr>
          <w:rFonts w:ascii="宋体" w:hAnsi="宋体"/>
          <w:szCs w:val="21"/>
          <w:u w:val="single"/>
        </w:rPr>
        <w:t xml:space="preserve">      </w:t>
      </w:r>
      <w:r w:rsidRPr="0014043C">
        <w:rPr>
          <w:rFonts w:ascii="宋体" w:hAnsi="宋体" w:hint="eastAsia"/>
          <w:szCs w:val="21"/>
        </w:rPr>
        <w:t xml:space="preserve">                组织机构代码：</w:t>
      </w:r>
      <w:r w:rsidRPr="0014043C">
        <w:rPr>
          <w:rFonts w:ascii="宋体" w:hAnsi="宋体"/>
          <w:szCs w:val="21"/>
          <w:u w:val="single"/>
        </w:rPr>
        <w:t xml:space="preserve">  </w:t>
      </w:r>
    </w:p>
    <w:p w14:paraId="421C6E4E" w14:textId="77777777" w:rsidR="008550C8" w:rsidRPr="0014043C" w:rsidRDefault="008550C8" w:rsidP="008550C8">
      <w:pPr>
        <w:widowControl/>
        <w:spacing w:line="400" w:lineRule="exact"/>
        <w:jc w:val="left"/>
        <w:rPr>
          <w:rFonts w:ascii="宋体" w:hAnsi="宋体"/>
          <w:szCs w:val="21"/>
        </w:rPr>
      </w:pPr>
      <w:r w:rsidRPr="0014043C">
        <w:rPr>
          <w:rFonts w:ascii="宋体" w:hAnsi="宋体"/>
          <w:szCs w:val="21"/>
        </w:rPr>
        <w:t>地  址：</w:t>
      </w:r>
      <w:r w:rsidRPr="0014043C">
        <w:rPr>
          <w:rFonts w:ascii="宋体" w:hAnsi="宋体"/>
          <w:szCs w:val="21"/>
          <w:u w:val="single"/>
        </w:rPr>
        <w:t xml:space="preserve">             </w:t>
      </w:r>
      <w:r w:rsidRPr="0014043C">
        <w:rPr>
          <w:rFonts w:ascii="宋体" w:hAnsi="宋体"/>
          <w:szCs w:val="21"/>
        </w:rPr>
        <w:t xml:space="preserve">       地  址：</w:t>
      </w:r>
      <w:r w:rsidRPr="0014043C">
        <w:rPr>
          <w:rFonts w:ascii="宋体" w:hAnsi="宋体"/>
          <w:szCs w:val="21"/>
          <w:u w:val="single"/>
        </w:rPr>
        <w:t xml:space="preserve"> </w:t>
      </w:r>
    </w:p>
    <w:p w14:paraId="57C08C03" w14:textId="77777777" w:rsidR="008550C8" w:rsidRPr="0014043C" w:rsidRDefault="008550C8" w:rsidP="008550C8">
      <w:pPr>
        <w:widowControl/>
        <w:spacing w:line="400" w:lineRule="exact"/>
        <w:jc w:val="left"/>
        <w:rPr>
          <w:rFonts w:ascii="宋体" w:hAnsi="宋体"/>
          <w:szCs w:val="21"/>
        </w:rPr>
      </w:pPr>
      <w:r w:rsidRPr="0014043C">
        <w:rPr>
          <w:rFonts w:ascii="宋体" w:hAnsi="宋体"/>
          <w:szCs w:val="21"/>
        </w:rPr>
        <w:t>邮政编码：</w:t>
      </w:r>
      <w:r w:rsidRPr="0014043C">
        <w:rPr>
          <w:rFonts w:ascii="宋体" w:hAnsi="宋体"/>
          <w:szCs w:val="21"/>
          <w:u w:val="single"/>
        </w:rPr>
        <w:t xml:space="preserve">              </w:t>
      </w:r>
      <w:r w:rsidRPr="0014043C">
        <w:rPr>
          <w:rFonts w:ascii="宋体" w:hAnsi="宋体"/>
          <w:szCs w:val="21"/>
        </w:rPr>
        <w:t xml:space="preserve">      邮政编码：</w:t>
      </w:r>
      <w:r w:rsidRPr="0014043C">
        <w:rPr>
          <w:rFonts w:ascii="宋体" w:hAnsi="宋体"/>
          <w:szCs w:val="21"/>
          <w:u w:val="single"/>
        </w:rPr>
        <w:t xml:space="preserve">   </w:t>
      </w:r>
    </w:p>
    <w:p w14:paraId="10C83B97" w14:textId="77777777" w:rsidR="008550C8" w:rsidRPr="0014043C" w:rsidRDefault="008550C8" w:rsidP="008550C8">
      <w:pPr>
        <w:widowControl/>
        <w:spacing w:line="400" w:lineRule="exact"/>
        <w:jc w:val="left"/>
        <w:rPr>
          <w:rFonts w:ascii="宋体" w:hAnsi="宋体"/>
          <w:szCs w:val="21"/>
        </w:rPr>
      </w:pPr>
      <w:r w:rsidRPr="0014043C">
        <w:rPr>
          <w:rFonts w:ascii="宋体" w:hAnsi="宋体"/>
          <w:szCs w:val="21"/>
        </w:rPr>
        <w:t>法定代表人：</w:t>
      </w:r>
      <w:r w:rsidRPr="0014043C">
        <w:rPr>
          <w:rFonts w:ascii="宋体" w:hAnsi="宋体"/>
          <w:szCs w:val="21"/>
          <w:u w:val="single"/>
        </w:rPr>
        <w:t xml:space="preserve">                  </w:t>
      </w:r>
      <w:r w:rsidRPr="0014043C">
        <w:rPr>
          <w:rFonts w:ascii="宋体" w:hAnsi="宋体"/>
          <w:szCs w:val="21"/>
        </w:rPr>
        <w:t xml:space="preserve">        法定代表人：</w:t>
      </w:r>
      <w:r w:rsidRPr="0014043C">
        <w:rPr>
          <w:rFonts w:ascii="宋体" w:hAnsi="宋体"/>
          <w:szCs w:val="21"/>
          <w:u w:val="single"/>
        </w:rPr>
        <w:t></w:t>
      </w:r>
    </w:p>
    <w:p w14:paraId="6CA2C3EE" w14:textId="77777777" w:rsidR="008550C8" w:rsidRPr="0014043C" w:rsidRDefault="008550C8" w:rsidP="008550C8">
      <w:pPr>
        <w:widowControl/>
        <w:spacing w:line="400" w:lineRule="exact"/>
        <w:jc w:val="left"/>
        <w:rPr>
          <w:rFonts w:ascii="宋体" w:hAnsi="宋体"/>
          <w:szCs w:val="21"/>
        </w:rPr>
      </w:pPr>
      <w:r w:rsidRPr="0014043C">
        <w:rPr>
          <w:rFonts w:ascii="宋体" w:hAnsi="宋体" w:hint="eastAsia"/>
          <w:szCs w:val="21"/>
        </w:rPr>
        <w:t>经办人</w:t>
      </w:r>
      <w:r w:rsidRPr="0014043C">
        <w:rPr>
          <w:rFonts w:ascii="宋体" w:hAnsi="宋体"/>
          <w:szCs w:val="21"/>
        </w:rPr>
        <w:t>：</w:t>
      </w:r>
      <w:r w:rsidRPr="0014043C">
        <w:rPr>
          <w:rFonts w:ascii="宋体" w:hAnsi="宋体" w:hint="eastAsia"/>
          <w:szCs w:val="21"/>
          <w:u w:val="single"/>
        </w:rPr>
        <w:t xml:space="preserve"> </w:t>
      </w:r>
      <w:r w:rsidRPr="0014043C">
        <w:rPr>
          <w:rFonts w:ascii="宋体" w:hAnsi="宋体"/>
          <w:szCs w:val="21"/>
          <w:u w:val="single"/>
        </w:rPr>
        <w:t xml:space="preserve">             </w:t>
      </w:r>
      <w:r w:rsidRPr="0014043C">
        <w:rPr>
          <w:rFonts w:ascii="宋体" w:hAnsi="宋体"/>
          <w:szCs w:val="21"/>
        </w:rPr>
        <w:t xml:space="preserve">                    </w:t>
      </w:r>
      <w:r w:rsidRPr="0014043C">
        <w:rPr>
          <w:rFonts w:ascii="宋体" w:hAnsi="宋体" w:hint="eastAsia"/>
          <w:szCs w:val="21"/>
        </w:rPr>
        <w:t>经办人</w:t>
      </w:r>
      <w:r w:rsidRPr="0014043C">
        <w:rPr>
          <w:rFonts w:ascii="宋体" w:hAnsi="宋体"/>
          <w:szCs w:val="21"/>
        </w:rPr>
        <w:t>：</w:t>
      </w:r>
      <w:r w:rsidRPr="0014043C">
        <w:rPr>
          <w:rFonts w:ascii="宋体" w:hAnsi="宋体" w:hint="eastAsia"/>
          <w:szCs w:val="21"/>
          <w:u w:val="single"/>
        </w:rPr>
        <w:t xml:space="preserve"> </w:t>
      </w:r>
      <w:r w:rsidRPr="0014043C">
        <w:rPr>
          <w:rFonts w:ascii="宋体" w:hAnsi="宋体"/>
          <w:szCs w:val="21"/>
          <w:u w:val="single"/>
        </w:rPr>
        <w:t xml:space="preserve">             </w:t>
      </w:r>
    </w:p>
    <w:p w14:paraId="3B436484" w14:textId="77777777" w:rsidR="008550C8" w:rsidRPr="0014043C" w:rsidRDefault="008550C8" w:rsidP="008550C8">
      <w:pPr>
        <w:widowControl/>
        <w:spacing w:line="400" w:lineRule="exact"/>
        <w:jc w:val="left"/>
        <w:rPr>
          <w:rFonts w:ascii="宋体" w:hAnsi="宋体"/>
          <w:szCs w:val="21"/>
        </w:rPr>
      </w:pPr>
      <w:r w:rsidRPr="0014043C">
        <w:rPr>
          <w:rFonts w:ascii="宋体" w:hAnsi="宋体"/>
          <w:szCs w:val="21"/>
        </w:rPr>
        <w:t>电  话：</w:t>
      </w:r>
      <w:r w:rsidRPr="0014043C">
        <w:rPr>
          <w:rFonts w:ascii="宋体" w:hAnsi="宋体"/>
          <w:szCs w:val="21"/>
          <w:u w:val="single"/>
        </w:rPr>
        <w:t xml:space="preserve">           </w:t>
      </w:r>
      <w:r w:rsidRPr="0014043C">
        <w:rPr>
          <w:rFonts w:ascii="宋体" w:hAnsi="宋体"/>
          <w:szCs w:val="21"/>
        </w:rPr>
        <w:t xml:space="preserve">       电  话：</w:t>
      </w:r>
      <w:r w:rsidRPr="0014043C">
        <w:rPr>
          <w:rFonts w:ascii="宋体" w:hAnsi="宋体"/>
          <w:szCs w:val="21"/>
          <w:u w:val="single"/>
        </w:rPr>
        <w:t></w:t>
      </w:r>
    </w:p>
    <w:p w14:paraId="2373FAE4" w14:textId="77777777" w:rsidR="008550C8" w:rsidRPr="0014043C" w:rsidRDefault="008550C8" w:rsidP="008550C8">
      <w:pPr>
        <w:widowControl/>
        <w:spacing w:line="400" w:lineRule="exact"/>
        <w:jc w:val="left"/>
        <w:rPr>
          <w:rFonts w:ascii="宋体" w:hAnsi="宋体"/>
          <w:szCs w:val="21"/>
        </w:rPr>
      </w:pPr>
      <w:r w:rsidRPr="0014043C">
        <w:rPr>
          <w:rFonts w:ascii="宋体" w:hAnsi="宋体"/>
          <w:szCs w:val="21"/>
        </w:rPr>
        <w:t>传  真：</w:t>
      </w:r>
      <w:r w:rsidRPr="0014043C">
        <w:rPr>
          <w:rFonts w:ascii="宋体" w:hAnsi="宋体"/>
          <w:szCs w:val="21"/>
          <w:u w:val="single"/>
        </w:rPr>
        <w:t xml:space="preserve">          </w:t>
      </w:r>
      <w:r w:rsidRPr="0014043C">
        <w:rPr>
          <w:rFonts w:ascii="宋体" w:hAnsi="宋体"/>
          <w:szCs w:val="21"/>
        </w:rPr>
        <w:t xml:space="preserve">        传  真：</w:t>
      </w:r>
      <w:r w:rsidRPr="0014043C">
        <w:rPr>
          <w:rFonts w:ascii="宋体" w:hAnsi="宋体"/>
          <w:szCs w:val="21"/>
          <w:u w:val="single"/>
        </w:rPr>
        <w:t xml:space="preserve">   </w:t>
      </w:r>
    </w:p>
    <w:p w14:paraId="336CB5A0" w14:textId="77777777" w:rsidR="008550C8" w:rsidRPr="0014043C" w:rsidRDefault="008550C8" w:rsidP="008550C8">
      <w:pPr>
        <w:widowControl/>
        <w:spacing w:line="400" w:lineRule="exact"/>
        <w:jc w:val="left"/>
        <w:rPr>
          <w:rFonts w:ascii="宋体" w:hAnsi="宋体"/>
          <w:szCs w:val="21"/>
        </w:rPr>
      </w:pPr>
      <w:r w:rsidRPr="0014043C">
        <w:rPr>
          <w:rFonts w:ascii="宋体" w:hAnsi="宋体"/>
          <w:szCs w:val="21"/>
        </w:rPr>
        <w:t>电子信箱：</w:t>
      </w:r>
      <w:r w:rsidRPr="0014043C">
        <w:rPr>
          <w:rFonts w:ascii="宋体" w:hAnsi="宋体" w:hint="eastAsia"/>
          <w:szCs w:val="21"/>
        </w:rPr>
        <w:t xml:space="preserve"> </w:t>
      </w:r>
      <w:r w:rsidRPr="0014043C">
        <w:rPr>
          <w:rFonts w:ascii="宋体" w:hAnsi="宋体"/>
          <w:szCs w:val="21"/>
        </w:rPr>
        <w:t xml:space="preserve">                              电子信箱：</w:t>
      </w:r>
      <w:r w:rsidRPr="0014043C">
        <w:rPr>
          <w:rFonts w:ascii="宋体" w:hAnsi="宋体"/>
          <w:szCs w:val="21"/>
          <w:u w:val="single"/>
        </w:rPr>
        <w:t xml:space="preserve">   </w:t>
      </w:r>
    </w:p>
    <w:p w14:paraId="6C8088D3" w14:textId="77777777" w:rsidR="008550C8" w:rsidRPr="0014043C" w:rsidRDefault="008550C8" w:rsidP="008550C8">
      <w:pPr>
        <w:widowControl/>
        <w:spacing w:line="400" w:lineRule="exact"/>
        <w:jc w:val="left"/>
        <w:rPr>
          <w:rFonts w:ascii="宋体" w:hAnsi="宋体"/>
          <w:szCs w:val="21"/>
        </w:rPr>
      </w:pPr>
      <w:r w:rsidRPr="0014043C">
        <w:rPr>
          <w:rFonts w:ascii="宋体" w:hAnsi="宋体"/>
          <w:szCs w:val="21"/>
        </w:rPr>
        <w:t>开户银行：</w:t>
      </w:r>
      <w:r w:rsidRPr="0014043C">
        <w:rPr>
          <w:rFonts w:ascii="宋体" w:hAnsi="宋体"/>
          <w:szCs w:val="21"/>
          <w:u w:val="single"/>
        </w:rPr>
        <w:t xml:space="preserve">       </w:t>
      </w:r>
      <w:r w:rsidRPr="0014043C">
        <w:rPr>
          <w:rFonts w:ascii="宋体" w:hAnsi="宋体"/>
          <w:szCs w:val="21"/>
        </w:rPr>
        <w:t xml:space="preserve">          开户银行：</w:t>
      </w:r>
      <w:r w:rsidRPr="0014043C">
        <w:rPr>
          <w:rFonts w:ascii="宋体" w:hAnsi="宋体"/>
          <w:szCs w:val="21"/>
          <w:u w:val="single"/>
        </w:rPr>
        <w:t xml:space="preserve">   </w:t>
      </w:r>
    </w:p>
    <w:p w14:paraId="1A0DEE5B" w14:textId="77777777" w:rsidR="008550C8" w:rsidRPr="0014043C" w:rsidRDefault="008550C8" w:rsidP="008550C8">
      <w:pPr>
        <w:widowControl/>
        <w:spacing w:line="400" w:lineRule="exact"/>
        <w:jc w:val="left"/>
        <w:rPr>
          <w:rFonts w:ascii="宋体" w:hAnsi="宋体"/>
          <w:szCs w:val="21"/>
          <w:u w:val="single"/>
        </w:rPr>
      </w:pPr>
      <w:r w:rsidRPr="0014043C">
        <w:rPr>
          <w:rFonts w:ascii="宋体" w:hAnsi="宋体"/>
          <w:szCs w:val="21"/>
        </w:rPr>
        <w:t>账  号：</w:t>
      </w:r>
      <w:r w:rsidRPr="0014043C">
        <w:rPr>
          <w:rFonts w:ascii="宋体" w:hAnsi="宋体"/>
          <w:szCs w:val="21"/>
          <w:u w:val="single"/>
        </w:rPr>
        <w:t xml:space="preserve">          </w:t>
      </w:r>
      <w:r w:rsidRPr="0014043C">
        <w:rPr>
          <w:rFonts w:ascii="宋体" w:hAnsi="宋体"/>
          <w:szCs w:val="21"/>
        </w:rPr>
        <w:t xml:space="preserve">           账 号：</w:t>
      </w:r>
      <w:r w:rsidRPr="0014043C">
        <w:rPr>
          <w:rFonts w:ascii="宋体" w:hAnsi="宋体"/>
          <w:szCs w:val="21"/>
          <w:u w:val="single"/>
        </w:rPr>
        <w:t></w:t>
      </w:r>
    </w:p>
    <w:p w14:paraId="237DDB86" w14:textId="77777777" w:rsidR="008550C8" w:rsidRPr="0014043C" w:rsidRDefault="008550C8" w:rsidP="008550C8">
      <w:pPr>
        <w:pStyle w:val="a0"/>
      </w:pPr>
    </w:p>
    <w:p w14:paraId="2E5B5B94" w14:textId="77777777" w:rsidR="008550C8" w:rsidRPr="0014043C" w:rsidRDefault="008550C8" w:rsidP="008550C8">
      <w:pPr>
        <w:pStyle w:val="a0"/>
      </w:pPr>
    </w:p>
    <w:p w14:paraId="01D50394" w14:textId="77777777" w:rsidR="008550C8" w:rsidRPr="0014043C" w:rsidRDefault="008550C8" w:rsidP="008550C8">
      <w:pPr>
        <w:pStyle w:val="a0"/>
      </w:pPr>
    </w:p>
    <w:p w14:paraId="63F6EAD4" w14:textId="77777777" w:rsidR="008550C8" w:rsidRPr="0014043C" w:rsidRDefault="008550C8" w:rsidP="008550C8">
      <w:pPr>
        <w:pStyle w:val="a0"/>
      </w:pPr>
    </w:p>
    <w:p w14:paraId="129BAB5A" w14:textId="77777777" w:rsidR="008550C8" w:rsidRPr="0014043C" w:rsidRDefault="008550C8" w:rsidP="008550C8">
      <w:pPr>
        <w:pStyle w:val="a0"/>
      </w:pPr>
    </w:p>
    <w:p w14:paraId="79094820" w14:textId="77777777" w:rsidR="008550C8" w:rsidRPr="0014043C" w:rsidRDefault="008550C8" w:rsidP="008550C8">
      <w:pPr>
        <w:pStyle w:val="a0"/>
      </w:pPr>
    </w:p>
    <w:p w14:paraId="7420E8CF" w14:textId="77777777" w:rsidR="008550C8" w:rsidRPr="0014043C" w:rsidRDefault="008550C8" w:rsidP="008550C8">
      <w:pPr>
        <w:pStyle w:val="a0"/>
      </w:pPr>
    </w:p>
    <w:p w14:paraId="2D9050B3" w14:textId="77777777" w:rsidR="008550C8" w:rsidRPr="0014043C" w:rsidRDefault="008550C8" w:rsidP="008550C8">
      <w:pPr>
        <w:pStyle w:val="a0"/>
      </w:pPr>
    </w:p>
    <w:p w14:paraId="1474B47A" w14:textId="77777777" w:rsidR="008550C8" w:rsidRPr="0014043C" w:rsidRDefault="008550C8" w:rsidP="008550C8">
      <w:pPr>
        <w:pStyle w:val="a0"/>
      </w:pPr>
    </w:p>
    <w:p w14:paraId="5C3C70CE" w14:textId="77777777" w:rsidR="008550C8" w:rsidRPr="0014043C" w:rsidRDefault="008550C8" w:rsidP="008550C8">
      <w:pPr>
        <w:pStyle w:val="a0"/>
      </w:pPr>
    </w:p>
    <w:p w14:paraId="15C0696D" w14:textId="77777777" w:rsidR="008550C8" w:rsidRPr="0014043C" w:rsidRDefault="008550C8" w:rsidP="008550C8">
      <w:pPr>
        <w:pStyle w:val="a0"/>
      </w:pPr>
    </w:p>
    <w:p w14:paraId="1199453B" w14:textId="77777777" w:rsidR="008550C8" w:rsidRPr="0014043C" w:rsidRDefault="008550C8" w:rsidP="008550C8">
      <w:pPr>
        <w:pStyle w:val="a0"/>
      </w:pPr>
    </w:p>
    <w:p w14:paraId="4001989D" w14:textId="77777777" w:rsidR="008550C8" w:rsidRPr="0014043C" w:rsidRDefault="008550C8" w:rsidP="008550C8">
      <w:pPr>
        <w:pStyle w:val="a0"/>
      </w:pPr>
    </w:p>
    <w:p w14:paraId="18489102" w14:textId="77777777" w:rsidR="008550C8" w:rsidRPr="0014043C" w:rsidRDefault="008550C8" w:rsidP="008550C8">
      <w:pPr>
        <w:pStyle w:val="a0"/>
      </w:pPr>
    </w:p>
    <w:p w14:paraId="32EFC8A1" w14:textId="77777777" w:rsidR="008550C8" w:rsidRPr="0014043C" w:rsidRDefault="008550C8" w:rsidP="008550C8">
      <w:pPr>
        <w:pStyle w:val="a0"/>
      </w:pPr>
    </w:p>
    <w:p w14:paraId="33F0863B" w14:textId="77777777" w:rsidR="008550C8" w:rsidRPr="0014043C" w:rsidRDefault="008550C8" w:rsidP="008550C8">
      <w:pPr>
        <w:pStyle w:val="a0"/>
      </w:pPr>
    </w:p>
    <w:p w14:paraId="2D5A52B0" w14:textId="77777777" w:rsidR="00B0760F" w:rsidRPr="0014043C" w:rsidRDefault="008662E8" w:rsidP="008550C8">
      <w:pPr>
        <w:pStyle w:val="3"/>
        <w:jc w:val="center"/>
        <w:rPr>
          <w:rFonts w:ascii="宋体" w:hAnsi="宋体"/>
          <w:bCs w:val="0"/>
          <w:sz w:val="21"/>
          <w:szCs w:val="21"/>
        </w:rPr>
      </w:pPr>
      <w:bookmarkStart w:id="549" w:name="_Toc529388289"/>
      <w:bookmarkStart w:id="550" w:name="_Toc532375586"/>
      <w:bookmarkStart w:id="551" w:name="_Toc532377179"/>
      <w:bookmarkStart w:id="552" w:name="_Toc65102452"/>
      <w:bookmarkEnd w:id="531"/>
      <w:bookmarkEnd w:id="532"/>
      <w:bookmarkEnd w:id="533"/>
      <w:bookmarkEnd w:id="534"/>
      <w:r w:rsidRPr="0014043C">
        <w:rPr>
          <w:rFonts w:ascii="宋体" w:hAnsi="宋体" w:hint="eastAsia"/>
          <w:sz w:val="44"/>
          <w:szCs w:val="44"/>
        </w:rPr>
        <w:t>第二部分 通用合同条款</w:t>
      </w:r>
      <w:bookmarkEnd w:id="549"/>
      <w:bookmarkEnd w:id="550"/>
      <w:bookmarkEnd w:id="551"/>
      <w:bookmarkEnd w:id="552"/>
    </w:p>
    <w:p w14:paraId="7D22E7D3" w14:textId="77777777" w:rsidR="00B0760F" w:rsidRPr="0014043C" w:rsidRDefault="003F5D3A" w:rsidP="003F5D3A">
      <w:pPr>
        <w:autoSpaceDE w:val="0"/>
        <w:autoSpaceDN w:val="0"/>
        <w:spacing w:line="360" w:lineRule="auto"/>
        <w:ind w:firstLineChars="200" w:firstLine="562"/>
        <w:jc w:val="left"/>
        <w:rPr>
          <w:rFonts w:ascii="宋体" w:hAnsi="宋体"/>
          <w:kern w:val="0"/>
          <w:szCs w:val="21"/>
        </w:rPr>
      </w:pPr>
      <w:r w:rsidRPr="0014043C">
        <w:rPr>
          <w:rFonts w:ascii="宋体" w:hAnsi="宋体" w:hint="eastAsia"/>
          <w:b/>
          <w:kern w:val="0"/>
          <w:sz w:val="28"/>
          <w:szCs w:val="28"/>
        </w:rPr>
        <w:t>通用合同条款采用中华人民共和国住房和城乡建设部与国家工商行政管理总局联合制定的《建设工程施工合同》（</w:t>
      </w:r>
      <w:r w:rsidRPr="0014043C">
        <w:rPr>
          <w:rFonts w:ascii="宋体" w:hAnsi="宋体"/>
          <w:b/>
          <w:kern w:val="0"/>
          <w:sz w:val="28"/>
          <w:szCs w:val="28"/>
        </w:rPr>
        <w:t>GF-2017-0201）示范文本第二章《通用合同条款》。</w:t>
      </w:r>
    </w:p>
    <w:p w14:paraId="3F248B34" w14:textId="77777777" w:rsidR="008550C8" w:rsidRPr="0014043C" w:rsidRDefault="008550C8" w:rsidP="008550C8">
      <w:pPr>
        <w:pStyle w:val="a0"/>
      </w:pPr>
    </w:p>
    <w:p w14:paraId="77FD25F9" w14:textId="77777777" w:rsidR="008550C8" w:rsidRPr="0014043C" w:rsidRDefault="008550C8" w:rsidP="008550C8">
      <w:pPr>
        <w:pStyle w:val="a0"/>
      </w:pPr>
    </w:p>
    <w:p w14:paraId="45A6CABA" w14:textId="77777777" w:rsidR="008550C8" w:rsidRPr="0014043C" w:rsidRDefault="008550C8" w:rsidP="008550C8">
      <w:pPr>
        <w:pStyle w:val="a0"/>
      </w:pPr>
    </w:p>
    <w:p w14:paraId="2ABC126B" w14:textId="77777777" w:rsidR="008550C8" w:rsidRPr="0014043C" w:rsidRDefault="008550C8" w:rsidP="008550C8">
      <w:pPr>
        <w:pStyle w:val="a0"/>
      </w:pPr>
    </w:p>
    <w:p w14:paraId="0C1B6C57" w14:textId="77777777" w:rsidR="008550C8" w:rsidRPr="0014043C" w:rsidRDefault="008550C8" w:rsidP="008550C8">
      <w:pPr>
        <w:pStyle w:val="a0"/>
      </w:pPr>
    </w:p>
    <w:p w14:paraId="1317F470" w14:textId="77777777" w:rsidR="008550C8" w:rsidRPr="0014043C" w:rsidRDefault="008550C8" w:rsidP="008550C8">
      <w:pPr>
        <w:pStyle w:val="a0"/>
      </w:pPr>
    </w:p>
    <w:p w14:paraId="19093452" w14:textId="77777777" w:rsidR="008550C8" w:rsidRPr="0014043C" w:rsidRDefault="008550C8" w:rsidP="008550C8">
      <w:pPr>
        <w:pStyle w:val="a0"/>
      </w:pPr>
    </w:p>
    <w:p w14:paraId="1128FA25" w14:textId="77777777" w:rsidR="008550C8" w:rsidRPr="0014043C" w:rsidRDefault="008550C8" w:rsidP="008550C8">
      <w:pPr>
        <w:pStyle w:val="a0"/>
      </w:pPr>
    </w:p>
    <w:p w14:paraId="6C111470" w14:textId="77777777" w:rsidR="008550C8" w:rsidRPr="0014043C" w:rsidRDefault="008550C8" w:rsidP="008550C8">
      <w:pPr>
        <w:pStyle w:val="a0"/>
      </w:pPr>
    </w:p>
    <w:p w14:paraId="6649F2F6" w14:textId="77777777" w:rsidR="008550C8" w:rsidRPr="0014043C" w:rsidRDefault="008550C8" w:rsidP="008550C8">
      <w:pPr>
        <w:pStyle w:val="a0"/>
      </w:pPr>
    </w:p>
    <w:p w14:paraId="3DFAC552" w14:textId="77777777" w:rsidR="008550C8" w:rsidRPr="0014043C" w:rsidRDefault="008550C8" w:rsidP="008550C8">
      <w:pPr>
        <w:pStyle w:val="a0"/>
      </w:pPr>
    </w:p>
    <w:p w14:paraId="5870C197" w14:textId="77777777" w:rsidR="003F5D3A" w:rsidRPr="0014043C" w:rsidRDefault="003F5D3A" w:rsidP="008550C8">
      <w:pPr>
        <w:pStyle w:val="a0"/>
      </w:pPr>
    </w:p>
    <w:p w14:paraId="78BF9FC9" w14:textId="77777777" w:rsidR="003F5D3A" w:rsidRPr="0014043C" w:rsidRDefault="003F5D3A" w:rsidP="008550C8">
      <w:pPr>
        <w:pStyle w:val="a0"/>
      </w:pPr>
    </w:p>
    <w:p w14:paraId="6A61CB5E" w14:textId="77777777" w:rsidR="003F5D3A" w:rsidRPr="0014043C" w:rsidRDefault="003F5D3A" w:rsidP="008550C8">
      <w:pPr>
        <w:pStyle w:val="a0"/>
      </w:pPr>
    </w:p>
    <w:p w14:paraId="44C3BDF9" w14:textId="77777777" w:rsidR="003F5D3A" w:rsidRPr="0014043C" w:rsidRDefault="003F5D3A" w:rsidP="008550C8">
      <w:pPr>
        <w:pStyle w:val="a0"/>
      </w:pPr>
    </w:p>
    <w:p w14:paraId="245BD7B8" w14:textId="77777777" w:rsidR="008550C8" w:rsidRPr="0014043C" w:rsidRDefault="008550C8" w:rsidP="008550C8">
      <w:pPr>
        <w:pStyle w:val="a0"/>
      </w:pPr>
    </w:p>
    <w:p w14:paraId="726F74A6" w14:textId="77777777" w:rsidR="008550C8" w:rsidRPr="0014043C" w:rsidRDefault="008550C8" w:rsidP="008550C8">
      <w:pPr>
        <w:pStyle w:val="a0"/>
      </w:pPr>
    </w:p>
    <w:p w14:paraId="38DAF718" w14:textId="77777777" w:rsidR="008550C8" w:rsidRPr="0014043C" w:rsidRDefault="008550C8" w:rsidP="008550C8">
      <w:pPr>
        <w:pStyle w:val="a0"/>
      </w:pPr>
    </w:p>
    <w:p w14:paraId="4346380C" w14:textId="77777777" w:rsidR="008550C8" w:rsidRPr="0014043C" w:rsidRDefault="008550C8" w:rsidP="008550C8">
      <w:pPr>
        <w:pStyle w:val="a0"/>
      </w:pPr>
    </w:p>
    <w:p w14:paraId="77E10683" w14:textId="77777777" w:rsidR="008550C8" w:rsidRPr="0014043C" w:rsidRDefault="008550C8" w:rsidP="008550C8">
      <w:pPr>
        <w:pStyle w:val="a0"/>
      </w:pPr>
    </w:p>
    <w:p w14:paraId="0EC3CDD9" w14:textId="77777777" w:rsidR="008550C8" w:rsidRPr="0014043C" w:rsidRDefault="008550C8" w:rsidP="008550C8">
      <w:pPr>
        <w:pStyle w:val="a0"/>
      </w:pPr>
    </w:p>
    <w:p w14:paraId="08BCB3DC" w14:textId="77777777" w:rsidR="008550C8" w:rsidRPr="0014043C" w:rsidRDefault="008550C8" w:rsidP="008550C8">
      <w:pPr>
        <w:pStyle w:val="a0"/>
      </w:pPr>
    </w:p>
    <w:p w14:paraId="4A4CB0F9" w14:textId="77777777" w:rsidR="008550C8" w:rsidRPr="0014043C" w:rsidRDefault="008550C8" w:rsidP="008550C8">
      <w:pPr>
        <w:pStyle w:val="a0"/>
      </w:pPr>
    </w:p>
    <w:p w14:paraId="7B2E272E" w14:textId="77777777" w:rsidR="008550C8" w:rsidRPr="0014043C" w:rsidRDefault="008550C8" w:rsidP="008550C8">
      <w:pPr>
        <w:pStyle w:val="a0"/>
      </w:pPr>
    </w:p>
    <w:p w14:paraId="34A2110A" w14:textId="77777777" w:rsidR="008550C8" w:rsidRPr="0014043C" w:rsidRDefault="008550C8" w:rsidP="008550C8">
      <w:pPr>
        <w:pStyle w:val="a0"/>
      </w:pPr>
    </w:p>
    <w:p w14:paraId="487473E4" w14:textId="77777777" w:rsidR="008550C8" w:rsidRPr="0014043C" w:rsidRDefault="008550C8" w:rsidP="008550C8">
      <w:pPr>
        <w:pStyle w:val="a0"/>
      </w:pPr>
    </w:p>
    <w:p w14:paraId="368EC1B4" w14:textId="77777777" w:rsidR="008550C8" w:rsidRPr="0014043C" w:rsidRDefault="008550C8" w:rsidP="008550C8">
      <w:pPr>
        <w:pStyle w:val="a0"/>
      </w:pPr>
    </w:p>
    <w:p w14:paraId="1DA9E1FF" w14:textId="77777777" w:rsidR="008550C8" w:rsidRPr="0014043C" w:rsidRDefault="008550C8" w:rsidP="008550C8">
      <w:pPr>
        <w:pStyle w:val="a0"/>
      </w:pPr>
    </w:p>
    <w:p w14:paraId="194FB1AE" w14:textId="77777777" w:rsidR="008550C8" w:rsidRPr="0014043C" w:rsidRDefault="008550C8" w:rsidP="008550C8">
      <w:pPr>
        <w:pStyle w:val="a0"/>
      </w:pPr>
    </w:p>
    <w:p w14:paraId="216022F9" w14:textId="77777777" w:rsidR="00B0760F" w:rsidRPr="0014043C" w:rsidRDefault="008662E8">
      <w:pPr>
        <w:pStyle w:val="3"/>
        <w:jc w:val="center"/>
        <w:rPr>
          <w:rFonts w:ascii="宋体" w:hAnsi="宋体"/>
          <w:sz w:val="44"/>
          <w:szCs w:val="44"/>
        </w:rPr>
      </w:pPr>
      <w:bookmarkStart w:id="553" w:name="_Toc65102453"/>
      <w:r w:rsidRPr="0014043C">
        <w:rPr>
          <w:rFonts w:ascii="宋体" w:hAnsi="宋体" w:hint="eastAsia"/>
          <w:sz w:val="44"/>
          <w:szCs w:val="44"/>
        </w:rPr>
        <w:lastRenderedPageBreak/>
        <w:t>第三部分 专用合同条款</w:t>
      </w:r>
      <w:bookmarkEnd w:id="553"/>
    </w:p>
    <w:p w14:paraId="002A7E3B" w14:textId="77777777" w:rsidR="008550C8" w:rsidRPr="0014043C" w:rsidRDefault="008550C8" w:rsidP="008550C8">
      <w:pPr>
        <w:widowControl/>
        <w:autoSpaceDE w:val="0"/>
        <w:autoSpaceDN w:val="0"/>
        <w:adjustRightInd w:val="0"/>
        <w:spacing w:line="400" w:lineRule="exact"/>
        <w:outlineLvl w:val="3"/>
        <w:rPr>
          <w:rFonts w:ascii="宋体" w:hAnsi="宋体"/>
          <w:b/>
          <w:szCs w:val="21"/>
        </w:rPr>
      </w:pPr>
      <w:r w:rsidRPr="0014043C">
        <w:rPr>
          <w:rFonts w:ascii="宋体" w:hAnsi="宋体"/>
          <w:b/>
          <w:szCs w:val="21"/>
        </w:rPr>
        <w:t>1. 一般约定</w:t>
      </w:r>
    </w:p>
    <w:p w14:paraId="793953C1"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1.1 词语定义</w:t>
      </w:r>
    </w:p>
    <w:p w14:paraId="274F0768" w14:textId="77777777" w:rsidR="008550C8" w:rsidRPr="0014043C" w:rsidRDefault="008550C8" w:rsidP="008550C8">
      <w:pPr>
        <w:widowControl/>
        <w:spacing w:line="400" w:lineRule="exact"/>
        <w:ind w:firstLineChars="200" w:firstLine="420"/>
        <w:jc w:val="left"/>
        <w:rPr>
          <w:rFonts w:ascii="宋体" w:hAnsi="宋体"/>
          <w:kern w:val="0"/>
          <w:szCs w:val="21"/>
        </w:rPr>
      </w:pPr>
      <w:r w:rsidRPr="0014043C">
        <w:rPr>
          <w:rFonts w:ascii="宋体" w:hAnsi="宋体"/>
          <w:kern w:val="0"/>
          <w:szCs w:val="21"/>
        </w:rPr>
        <w:t>1.1.1合同</w:t>
      </w:r>
    </w:p>
    <w:p w14:paraId="1DDBDF0D" w14:textId="77777777" w:rsidR="008550C8" w:rsidRPr="0014043C" w:rsidRDefault="008550C8" w:rsidP="008550C8">
      <w:pPr>
        <w:widowControl/>
        <w:spacing w:line="400" w:lineRule="exact"/>
        <w:ind w:firstLineChars="200" w:firstLine="420"/>
        <w:jc w:val="left"/>
        <w:rPr>
          <w:rFonts w:ascii="宋体" w:hAnsi="宋体"/>
          <w:kern w:val="0"/>
          <w:szCs w:val="21"/>
        </w:rPr>
      </w:pPr>
      <w:r w:rsidRPr="0014043C">
        <w:rPr>
          <w:rFonts w:ascii="宋体" w:hAnsi="宋体"/>
          <w:kern w:val="0"/>
          <w:szCs w:val="21"/>
        </w:rPr>
        <w:t>1.1.1.10其他合同文件包括：</w:t>
      </w:r>
      <w:r w:rsidRPr="0014043C">
        <w:rPr>
          <w:rFonts w:ascii="宋体" w:hAnsi="宋体" w:hint="eastAsia"/>
          <w:kern w:val="0"/>
          <w:szCs w:val="21"/>
        </w:rPr>
        <w:t>会议纪要、备忘录、登记表等</w:t>
      </w:r>
      <w:r w:rsidRPr="0014043C">
        <w:rPr>
          <w:rFonts w:ascii="宋体" w:hAnsi="宋体"/>
          <w:kern w:val="0"/>
          <w:szCs w:val="21"/>
        </w:rPr>
        <w:t>与工程施工有关的具有合同约束力的文件或书面协议。</w:t>
      </w:r>
    </w:p>
    <w:p w14:paraId="1708A707"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1.1.2 合同当事人及其他相关方</w:t>
      </w:r>
    </w:p>
    <w:p w14:paraId="41FC7EF3"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hint="eastAsia"/>
          <w:szCs w:val="21"/>
        </w:rPr>
        <w:t>1.1.2.2  发包人：</w:t>
      </w:r>
      <w:r w:rsidRPr="0014043C">
        <w:rPr>
          <w:rFonts w:ascii="宋体" w:hAnsi="宋体" w:hint="eastAsia"/>
          <w:szCs w:val="21"/>
          <w:u w:val="single"/>
        </w:rPr>
        <w:t>重庆两江新区</w:t>
      </w:r>
      <w:r w:rsidRPr="0014043C">
        <w:rPr>
          <w:rFonts w:ascii="宋体" w:hAnsi="宋体"/>
          <w:szCs w:val="21"/>
          <w:u w:val="single"/>
        </w:rPr>
        <w:t>水土高新技术产业园建设投资有限公司</w:t>
      </w:r>
      <w:r w:rsidRPr="0014043C">
        <w:rPr>
          <w:rFonts w:ascii="宋体" w:hAnsi="宋体" w:hint="eastAsia"/>
          <w:szCs w:val="21"/>
        </w:rPr>
        <w:t>；</w:t>
      </w:r>
    </w:p>
    <w:p w14:paraId="0E9F0E17"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hint="eastAsia"/>
          <w:szCs w:val="21"/>
        </w:rPr>
        <w:t>1.1.2.3  承包人：</w:t>
      </w:r>
      <w:r w:rsidR="003F5D3A" w:rsidRPr="0014043C">
        <w:rPr>
          <w:rFonts w:ascii="宋体" w:hAnsi="宋体" w:hint="eastAsia"/>
          <w:szCs w:val="21"/>
          <w:u w:val="single"/>
        </w:rPr>
        <w:t xml:space="preserve">                </w:t>
      </w:r>
      <w:r w:rsidRPr="0014043C">
        <w:rPr>
          <w:rFonts w:ascii="宋体" w:hAnsi="宋体" w:hint="eastAsia"/>
          <w:szCs w:val="21"/>
        </w:rPr>
        <w:t>；</w:t>
      </w:r>
    </w:p>
    <w:p w14:paraId="06EC4BB8"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1.1.2.4  监理人：</w:t>
      </w:r>
      <w:r w:rsidRPr="0014043C">
        <w:rPr>
          <w:rFonts w:ascii="宋体" w:hAnsi="宋体"/>
          <w:szCs w:val="21"/>
          <w:u w:val="single"/>
        </w:rPr>
        <w:t xml:space="preserve">    </w:t>
      </w:r>
      <w:r w:rsidRPr="0014043C">
        <w:rPr>
          <w:rFonts w:ascii="宋体" w:hAnsi="宋体"/>
          <w:szCs w:val="21"/>
        </w:rPr>
        <w:t>；</w:t>
      </w:r>
    </w:p>
    <w:p w14:paraId="322190A3"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1.1.2.5  设计人：</w:t>
      </w:r>
      <w:r w:rsidRPr="0014043C">
        <w:rPr>
          <w:rFonts w:ascii="宋体" w:hAnsi="宋体"/>
          <w:szCs w:val="21"/>
          <w:u w:val="single"/>
        </w:rPr>
        <w:t xml:space="preserve"> </w:t>
      </w:r>
      <w:r w:rsidRPr="0014043C">
        <w:rPr>
          <w:rFonts w:ascii="宋体" w:hAnsi="宋体"/>
          <w:szCs w:val="21"/>
        </w:rPr>
        <w:t>；</w:t>
      </w:r>
    </w:p>
    <w:p w14:paraId="4CB678EF" w14:textId="77777777" w:rsidR="008550C8" w:rsidRPr="0014043C" w:rsidRDefault="008550C8" w:rsidP="008550C8">
      <w:pPr>
        <w:widowControl/>
        <w:spacing w:line="400" w:lineRule="exact"/>
        <w:ind w:firstLineChars="200" w:firstLine="420"/>
        <w:jc w:val="left"/>
        <w:rPr>
          <w:szCs w:val="21"/>
        </w:rPr>
      </w:pPr>
      <w:r w:rsidRPr="0014043C">
        <w:rPr>
          <w:rFonts w:hint="eastAsia"/>
          <w:szCs w:val="21"/>
        </w:rPr>
        <w:t>其他相关方：</w:t>
      </w:r>
    </w:p>
    <w:p w14:paraId="0F4A39C0" w14:textId="77777777" w:rsidR="008550C8" w:rsidRPr="0014043C" w:rsidRDefault="008550C8" w:rsidP="008550C8">
      <w:pPr>
        <w:widowControl/>
        <w:spacing w:line="400" w:lineRule="exact"/>
        <w:ind w:firstLineChars="200" w:firstLine="420"/>
        <w:jc w:val="left"/>
        <w:rPr>
          <w:rFonts w:ascii="宋体" w:hAnsi="宋体"/>
          <w:szCs w:val="21"/>
          <w:u w:val="single"/>
        </w:rPr>
      </w:pPr>
      <w:r w:rsidRPr="0014043C">
        <w:rPr>
          <w:rFonts w:hint="eastAsia"/>
          <w:szCs w:val="21"/>
        </w:rPr>
        <w:t>造价咨询机构：</w:t>
      </w:r>
      <w:r w:rsidRPr="0014043C">
        <w:rPr>
          <w:rFonts w:ascii="宋体" w:hAnsi="宋体" w:hint="eastAsia"/>
          <w:szCs w:val="21"/>
          <w:u w:val="single"/>
        </w:rPr>
        <w:t>发包人聘请的对建设项目从投资立项到竣工交付使用各阶段经济管理活动的真实、</w:t>
      </w:r>
      <w:hyperlink r:id="rId12" w:tgtFrame="https://baike.baidu.com/item/%E5%BB%BA%E8%AE%BE%E9%A1%B9%E7%9B%AE%E8%B7%9F%E8%B8%AA%E5%AE%A1%E8%AE%A1/_blank" w:history="1">
        <w:r w:rsidRPr="0014043C">
          <w:rPr>
            <w:rFonts w:ascii="宋体" w:hAnsi="宋体"/>
            <w:szCs w:val="21"/>
            <w:u w:val="single"/>
          </w:rPr>
          <w:t>合法</w:t>
        </w:r>
      </w:hyperlink>
      <w:r w:rsidRPr="0014043C">
        <w:rPr>
          <w:rFonts w:ascii="宋体" w:hAnsi="宋体"/>
          <w:szCs w:val="21"/>
          <w:u w:val="single"/>
        </w:rPr>
        <w:t>、效益进行审查、监督、分析和评价</w:t>
      </w:r>
      <w:r w:rsidRPr="0014043C">
        <w:rPr>
          <w:rFonts w:ascii="宋体" w:hAnsi="宋体" w:hint="eastAsia"/>
          <w:szCs w:val="21"/>
          <w:u w:val="single"/>
        </w:rPr>
        <w:t>的具有相关资质的社会中介机构</w:t>
      </w:r>
      <w:r w:rsidRPr="0014043C">
        <w:rPr>
          <w:rFonts w:ascii="宋体" w:hAnsi="宋体" w:hint="eastAsia"/>
          <w:szCs w:val="21"/>
        </w:rPr>
        <w:t>。</w:t>
      </w:r>
    </w:p>
    <w:p w14:paraId="2D9634D2" w14:textId="77777777" w:rsidR="008550C8" w:rsidRPr="0014043C" w:rsidRDefault="008550C8" w:rsidP="008550C8">
      <w:pPr>
        <w:widowControl/>
        <w:spacing w:line="400" w:lineRule="exact"/>
        <w:ind w:firstLineChars="200" w:firstLine="420"/>
        <w:jc w:val="left"/>
        <w:rPr>
          <w:szCs w:val="21"/>
        </w:rPr>
      </w:pPr>
      <w:r w:rsidRPr="0014043C">
        <w:rPr>
          <w:rFonts w:hint="eastAsia"/>
          <w:szCs w:val="21"/>
        </w:rPr>
        <w:t>审计行政机关：</w:t>
      </w:r>
      <w:r w:rsidRPr="0014043C">
        <w:rPr>
          <w:rFonts w:ascii="宋体" w:hAnsi="宋体" w:hint="eastAsia"/>
          <w:szCs w:val="21"/>
          <w:u w:val="single"/>
        </w:rPr>
        <w:t>审计行政机关是指重庆两江新区审计局、两江</w:t>
      </w:r>
      <w:r w:rsidRPr="0014043C">
        <w:rPr>
          <w:rFonts w:ascii="宋体" w:hAnsi="宋体"/>
          <w:szCs w:val="21"/>
          <w:u w:val="single"/>
        </w:rPr>
        <w:t>新区财政投资评审中心、</w:t>
      </w:r>
      <w:r w:rsidRPr="0014043C">
        <w:rPr>
          <w:rFonts w:ascii="宋体" w:hAnsi="宋体" w:hint="eastAsia"/>
          <w:szCs w:val="21"/>
          <w:u w:val="single"/>
        </w:rPr>
        <w:t>重庆市审计局、中华人民共和国审计署</w:t>
      </w:r>
      <w:r w:rsidRPr="0014043C">
        <w:rPr>
          <w:rFonts w:ascii="宋体" w:hAnsi="宋体" w:hint="eastAsia"/>
          <w:szCs w:val="21"/>
        </w:rPr>
        <w:t>。</w:t>
      </w:r>
    </w:p>
    <w:p w14:paraId="76752D5C"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1.1.3 工程和设备</w:t>
      </w:r>
    </w:p>
    <w:p w14:paraId="085A10CC"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1.1.3.7 作为施工现场组成部分的其他场所包括：</w:t>
      </w:r>
      <w:r w:rsidRPr="0014043C">
        <w:rPr>
          <w:rFonts w:ascii="宋体" w:hAnsi="宋体"/>
          <w:szCs w:val="21"/>
          <w:u w:val="single"/>
        </w:rPr>
        <w:t xml:space="preserve">                          </w:t>
      </w:r>
      <w:r w:rsidRPr="0014043C">
        <w:rPr>
          <w:rFonts w:ascii="宋体" w:hAnsi="宋体"/>
          <w:szCs w:val="21"/>
        </w:rPr>
        <w:t>。</w:t>
      </w:r>
    </w:p>
    <w:p w14:paraId="024304A8" w14:textId="77777777" w:rsidR="008550C8" w:rsidRPr="0014043C" w:rsidRDefault="008550C8" w:rsidP="008550C8">
      <w:pPr>
        <w:widowControl/>
        <w:spacing w:line="400" w:lineRule="exact"/>
        <w:ind w:firstLineChars="200" w:firstLine="420"/>
        <w:jc w:val="left"/>
        <w:rPr>
          <w:rFonts w:ascii="宋体" w:hAnsi="宋体"/>
          <w:kern w:val="0"/>
          <w:szCs w:val="21"/>
        </w:rPr>
      </w:pPr>
      <w:r w:rsidRPr="0014043C">
        <w:rPr>
          <w:rFonts w:ascii="宋体" w:hAnsi="宋体"/>
          <w:kern w:val="0"/>
          <w:szCs w:val="21"/>
        </w:rPr>
        <w:t>1.1.3.9 永久占地包括：</w:t>
      </w:r>
      <w:r w:rsidRPr="0014043C">
        <w:rPr>
          <w:rFonts w:ascii="宋体" w:hAnsi="宋体"/>
          <w:szCs w:val="21"/>
          <w:u w:val="single"/>
        </w:rPr>
        <w:t xml:space="preserve">                </w:t>
      </w:r>
      <w:r w:rsidRPr="0014043C">
        <w:rPr>
          <w:rFonts w:ascii="宋体" w:hAnsi="宋体"/>
          <w:kern w:val="0"/>
          <w:szCs w:val="21"/>
        </w:rPr>
        <w:t>。</w:t>
      </w:r>
    </w:p>
    <w:p w14:paraId="60164A64" w14:textId="77777777" w:rsidR="008550C8" w:rsidRPr="0014043C" w:rsidRDefault="008550C8" w:rsidP="008550C8">
      <w:pPr>
        <w:widowControl/>
        <w:spacing w:line="400" w:lineRule="exact"/>
        <w:ind w:firstLineChars="200" w:firstLine="420"/>
        <w:jc w:val="left"/>
        <w:rPr>
          <w:rFonts w:ascii="宋体" w:hAnsi="宋体"/>
          <w:kern w:val="0"/>
          <w:szCs w:val="21"/>
        </w:rPr>
      </w:pPr>
      <w:r w:rsidRPr="0014043C">
        <w:rPr>
          <w:rFonts w:ascii="宋体" w:hAnsi="宋体"/>
          <w:kern w:val="0"/>
          <w:szCs w:val="21"/>
        </w:rPr>
        <w:t>1.1.3.10 临时占地包括：</w:t>
      </w:r>
      <w:r w:rsidRPr="0014043C">
        <w:rPr>
          <w:rFonts w:ascii="宋体" w:hAnsi="宋体"/>
          <w:szCs w:val="21"/>
          <w:u w:val="single"/>
        </w:rPr>
        <w:t xml:space="preserve">               </w:t>
      </w:r>
      <w:r w:rsidRPr="0014043C">
        <w:rPr>
          <w:rFonts w:ascii="宋体" w:hAnsi="宋体"/>
          <w:kern w:val="0"/>
          <w:szCs w:val="21"/>
        </w:rPr>
        <w:t>。</w:t>
      </w:r>
    </w:p>
    <w:p w14:paraId="5230C25C" w14:textId="77777777" w:rsidR="008550C8" w:rsidRPr="0014043C" w:rsidRDefault="008550C8" w:rsidP="008550C8">
      <w:pPr>
        <w:widowControl/>
        <w:spacing w:line="400" w:lineRule="exact"/>
        <w:ind w:firstLineChars="200" w:firstLine="420"/>
        <w:jc w:val="left"/>
        <w:rPr>
          <w:rFonts w:ascii="宋体" w:hAnsi="宋体"/>
          <w:kern w:val="0"/>
          <w:szCs w:val="21"/>
        </w:rPr>
      </w:pPr>
      <w:r w:rsidRPr="0014043C">
        <w:rPr>
          <w:rFonts w:ascii="宋体" w:hAnsi="宋体" w:hint="eastAsia"/>
          <w:kern w:val="0"/>
          <w:szCs w:val="21"/>
        </w:rPr>
        <w:t>1.1.4  日期</w:t>
      </w:r>
    </w:p>
    <w:p w14:paraId="339D20B5"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hint="eastAsia"/>
          <w:kern w:val="0"/>
          <w:szCs w:val="21"/>
        </w:rPr>
        <w:t>1.1.4.5 缺陷责任期：</w:t>
      </w:r>
      <w:r w:rsidRPr="0014043C">
        <w:rPr>
          <w:rFonts w:ascii="宋体" w:hAnsi="宋体" w:hint="eastAsia"/>
          <w:szCs w:val="21"/>
          <w:u w:val="single"/>
        </w:rPr>
        <w:t xml:space="preserve"> 24个月（工程竣工验收合格之日起算）</w:t>
      </w:r>
      <w:r w:rsidRPr="0014043C">
        <w:rPr>
          <w:rFonts w:ascii="宋体" w:hAnsi="宋体" w:hint="eastAsia"/>
          <w:szCs w:val="21"/>
        </w:rPr>
        <w:t>。</w:t>
      </w:r>
    </w:p>
    <w:p w14:paraId="2DFC9F10"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 xml:space="preserve">1.3法律 </w:t>
      </w:r>
    </w:p>
    <w:p w14:paraId="4F6F0473" w14:textId="77777777" w:rsidR="008550C8" w:rsidRPr="0014043C" w:rsidRDefault="008550C8" w:rsidP="008550C8">
      <w:pPr>
        <w:widowControl/>
        <w:autoSpaceDE w:val="0"/>
        <w:autoSpaceDN w:val="0"/>
        <w:adjustRightInd w:val="0"/>
        <w:spacing w:line="400" w:lineRule="exact"/>
        <w:ind w:firstLineChars="198" w:firstLine="416"/>
        <w:jc w:val="left"/>
        <w:rPr>
          <w:rFonts w:ascii="宋体" w:hAnsi="宋体"/>
          <w:szCs w:val="21"/>
        </w:rPr>
      </w:pPr>
      <w:r w:rsidRPr="0014043C">
        <w:rPr>
          <w:rFonts w:ascii="宋体" w:hAnsi="宋体" w:hint="eastAsia"/>
          <w:szCs w:val="21"/>
        </w:rPr>
        <w:t>中华人民共和国及重庆市现行的有关安全生产、文明施工、环境保护、质量检验、分户验收、荷载试验、竣工验收、商品砼推广、建筑节能、绿色建筑等法律法规、规章等规范性文件。</w:t>
      </w:r>
    </w:p>
    <w:p w14:paraId="710A8F3C"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1.4 标准和规范</w:t>
      </w:r>
    </w:p>
    <w:p w14:paraId="3D25DA5F"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1.4.1适用于工程的标准规范包括：</w:t>
      </w:r>
      <w:r w:rsidRPr="0014043C">
        <w:rPr>
          <w:rFonts w:hint="eastAsia"/>
          <w:szCs w:val="21"/>
        </w:rPr>
        <w:t>国家和地方工程建设强制性规范、工程设计、工程施工和工程验收规范</w:t>
      </w:r>
      <w:r w:rsidRPr="0014043C">
        <w:rPr>
          <w:rFonts w:ascii="宋体" w:hAnsi="宋体"/>
          <w:szCs w:val="21"/>
        </w:rPr>
        <w:t>。</w:t>
      </w:r>
    </w:p>
    <w:p w14:paraId="703745CD" w14:textId="77777777" w:rsidR="008550C8" w:rsidRPr="0014043C" w:rsidRDefault="008550C8" w:rsidP="008550C8">
      <w:pPr>
        <w:widowControl/>
        <w:spacing w:line="400" w:lineRule="exact"/>
        <w:ind w:firstLineChars="200" w:firstLine="420"/>
        <w:jc w:val="left"/>
        <w:rPr>
          <w:rFonts w:ascii="宋体" w:hAnsi="宋体"/>
          <w:kern w:val="0"/>
          <w:szCs w:val="21"/>
        </w:rPr>
      </w:pPr>
      <w:r w:rsidRPr="0014043C">
        <w:rPr>
          <w:rFonts w:ascii="宋体" w:hAnsi="宋体"/>
          <w:kern w:val="0"/>
          <w:szCs w:val="21"/>
        </w:rPr>
        <w:t>1.4.2 发包人提供国外标准、规范的名称：</w:t>
      </w:r>
      <w:r w:rsidRPr="0014043C">
        <w:rPr>
          <w:rFonts w:ascii="宋体" w:hAnsi="宋体" w:hint="eastAsia"/>
          <w:kern w:val="0"/>
          <w:szCs w:val="21"/>
          <w:u w:val="single"/>
        </w:rPr>
        <w:t>无</w:t>
      </w:r>
      <w:r w:rsidRPr="0014043C">
        <w:rPr>
          <w:rFonts w:ascii="宋体" w:hAnsi="宋体"/>
          <w:kern w:val="0"/>
          <w:szCs w:val="21"/>
        </w:rPr>
        <w:t>；</w:t>
      </w:r>
    </w:p>
    <w:p w14:paraId="137DBAC4" w14:textId="77777777" w:rsidR="008550C8" w:rsidRPr="0014043C" w:rsidRDefault="008550C8" w:rsidP="008550C8">
      <w:pPr>
        <w:widowControl/>
        <w:spacing w:line="400" w:lineRule="exact"/>
        <w:ind w:firstLineChars="200" w:firstLine="420"/>
        <w:jc w:val="left"/>
        <w:rPr>
          <w:rFonts w:ascii="宋体" w:hAnsi="宋体"/>
          <w:kern w:val="0"/>
          <w:szCs w:val="21"/>
        </w:rPr>
      </w:pPr>
      <w:r w:rsidRPr="0014043C">
        <w:rPr>
          <w:rFonts w:ascii="宋体" w:hAnsi="宋体"/>
          <w:kern w:val="0"/>
          <w:szCs w:val="21"/>
        </w:rPr>
        <w:t>发包人提供国外标准、规范的份数：</w:t>
      </w:r>
      <w:r w:rsidRPr="0014043C">
        <w:rPr>
          <w:rFonts w:ascii="宋体" w:hAnsi="宋体" w:hint="eastAsia"/>
          <w:kern w:val="0"/>
          <w:szCs w:val="21"/>
          <w:u w:val="single"/>
        </w:rPr>
        <w:t>无</w:t>
      </w:r>
      <w:r w:rsidRPr="0014043C">
        <w:rPr>
          <w:rFonts w:ascii="宋体" w:hAnsi="宋体"/>
          <w:kern w:val="0"/>
          <w:szCs w:val="21"/>
        </w:rPr>
        <w:t>；</w:t>
      </w:r>
    </w:p>
    <w:p w14:paraId="5972BD41"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kern w:val="0"/>
          <w:szCs w:val="21"/>
        </w:rPr>
        <w:t>发包人提供国外标准、规范的名称：</w:t>
      </w:r>
      <w:r w:rsidRPr="0014043C">
        <w:rPr>
          <w:rFonts w:ascii="宋体" w:hAnsi="宋体" w:hint="eastAsia"/>
          <w:kern w:val="0"/>
          <w:szCs w:val="21"/>
          <w:u w:val="single"/>
        </w:rPr>
        <w:t>无</w:t>
      </w:r>
      <w:r w:rsidRPr="0014043C">
        <w:rPr>
          <w:rFonts w:ascii="宋体" w:hAnsi="宋体"/>
          <w:kern w:val="0"/>
          <w:szCs w:val="21"/>
        </w:rPr>
        <w:t>。</w:t>
      </w:r>
    </w:p>
    <w:p w14:paraId="21D34E77"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1.4.3发包人对工程的技术标准和功能要求的特殊要求：</w:t>
      </w:r>
      <w:r w:rsidRPr="0014043C">
        <w:rPr>
          <w:rFonts w:ascii="宋体" w:hAnsi="宋体" w:hint="eastAsia"/>
          <w:szCs w:val="21"/>
          <w:u w:val="single"/>
        </w:rPr>
        <w:t>按国家标准、行业标准、地方标准、企业标准之顺序，前一标准不存在的，依次适用后一标准</w:t>
      </w:r>
      <w:r w:rsidRPr="0014043C">
        <w:rPr>
          <w:rFonts w:ascii="宋体" w:hAnsi="宋体"/>
          <w:szCs w:val="21"/>
        </w:rPr>
        <w:t>。</w:t>
      </w:r>
    </w:p>
    <w:p w14:paraId="4275FBA1"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1.5 合同文件的优先顺序</w:t>
      </w:r>
    </w:p>
    <w:p w14:paraId="43432582" w14:textId="77777777" w:rsidR="008550C8" w:rsidRPr="0014043C" w:rsidRDefault="008550C8" w:rsidP="008550C8">
      <w:pPr>
        <w:widowControl/>
        <w:adjustRightInd w:val="0"/>
        <w:snapToGrid w:val="0"/>
        <w:spacing w:line="400" w:lineRule="exact"/>
        <w:ind w:firstLineChars="250" w:firstLine="525"/>
        <w:jc w:val="left"/>
        <w:rPr>
          <w:rFonts w:ascii="宋体" w:hAnsi="宋体"/>
          <w:szCs w:val="21"/>
        </w:rPr>
      </w:pPr>
      <w:r w:rsidRPr="0014043C">
        <w:rPr>
          <w:rFonts w:ascii="宋体" w:hAnsi="宋体"/>
          <w:szCs w:val="21"/>
        </w:rPr>
        <w:lastRenderedPageBreak/>
        <w:t>合同文件组成及优先顺序为：</w:t>
      </w:r>
    </w:p>
    <w:p w14:paraId="0202B3CA" w14:textId="77777777" w:rsidR="008550C8" w:rsidRPr="0014043C" w:rsidRDefault="008550C8" w:rsidP="008550C8">
      <w:pPr>
        <w:widowControl/>
        <w:autoSpaceDE w:val="0"/>
        <w:autoSpaceDN w:val="0"/>
        <w:adjustRightInd w:val="0"/>
        <w:spacing w:line="400" w:lineRule="exact"/>
        <w:ind w:firstLineChars="150" w:firstLine="315"/>
        <w:jc w:val="left"/>
        <w:rPr>
          <w:rFonts w:ascii="宋体" w:hAnsi="宋体"/>
          <w:szCs w:val="21"/>
        </w:rPr>
      </w:pPr>
      <w:r w:rsidRPr="0014043C">
        <w:rPr>
          <w:rFonts w:ascii="宋体" w:hAnsi="宋体"/>
          <w:szCs w:val="21"/>
        </w:rPr>
        <w:t>（1）</w:t>
      </w:r>
      <w:r w:rsidRPr="0014043C">
        <w:rPr>
          <w:rFonts w:ascii="宋体" w:hAnsi="宋体" w:hint="eastAsia"/>
          <w:szCs w:val="21"/>
        </w:rPr>
        <w:t>合同</w:t>
      </w:r>
      <w:r w:rsidRPr="0014043C">
        <w:rPr>
          <w:rFonts w:ascii="宋体" w:hAnsi="宋体"/>
          <w:szCs w:val="21"/>
        </w:rPr>
        <w:t>协议书；</w:t>
      </w:r>
    </w:p>
    <w:p w14:paraId="3CB7EB67" w14:textId="77777777" w:rsidR="008550C8" w:rsidRPr="0014043C" w:rsidRDefault="008550C8" w:rsidP="008550C8">
      <w:pPr>
        <w:widowControl/>
        <w:autoSpaceDE w:val="0"/>
        <w:autoSpaceDN w:val="0"/>
        <w:adjustRightInd w:val="0"/>
        <w:spacing w:line="400" w:lineRule="exact"/>
        <w:ind w:firstLineChars="200" w:firstLine="420"/>
        <w:jc w:val="left"/>
        <w:rPr>
          <w:rFonts w:ascii="宋体" w:hAnsi="宋体"/>
          <w:szCs w:val="21"/>
        </w:rPr>
      </w:pPr>
      <w:r w:rsidRPr="0014043C">
        <w:rPr>
          <w:rFonts w:ascii="宋体" w:hAnsi="宋体"/>
          <w:szCs w:val="21"/>
        </w:rPr>
        <w:t xml:space="preserve">（2）中标通知书； </w:t>
      </w:r>
    </w:p>
    <w:p w14:paraId="76CEAFE6" w14:textId="77777777" w:rsidR="008550C8" w:rsidRPr="0014043C" w:rsidRDefault="008550C8" w:rsidP="008550C8">
      <w:pPr>
        <w:widowControl/>
        <w:autoSpaceDE w:val="0"/>
        <w:autoSpaceDN w:val="0"/>
        <w:adjustRightInd w:val="0"/>
        <w:spacing w:line="400" w:lineRule="exact"/>
        <w:ind w:firstLineChars="200" w:firstLine="420"/>
        <w:jc w:val="left"/>
        <w:rPr>
          <w:rFonts w:ascii="宋体" w:hAnsi="宋体"/>
          <w:szCs w:val="21"/>
        </w:rPr>
      </w:pPr>
      <w:r w:rsidRPr="0014043C">
        <w:rPr>
          <w:rFonts w:ascii="宋体" w:hAnsi="宋体"/>
          <w:szCs w:val="21"/>
        </w:rPr>
        <w:t xml:space="preserve">（3）投标函及其附录； </w:t>
      </w:r>
    </w:p>
    <w:p w14:paraId="723F0775" w14:textId="77777777" w:rsidR="008550C8" w:rsidRPr="0014043C" w:rsidRDefault="008550C8" w:rsidP="008550C8">
      <w:pPr>
        <w:widowControl/>
        <w:autoSpaceDE w:val="0"/>
        <w:autoSpaceDN w:val="0"/>
        <w:adjustRightInd w:val="0"/>
        <w:spacing w:line="400" w:lineRule="exact"/>
        <w:ind w:firstLineChars="200" w:firstLine="420"/>
        <w:jc w:val="left"/>
        <w:rPr>
          <w:rFonts w:ascii="宋体" w:hAnsi="宋体"/>
          <w:szCs w:val="21"/>
        </w:rPr>
      </w:pPr>
      <w:r w:rsidRPr="0014043C">
        <w:rPr>
          <w:rFonts w:ascii="宋体" w:hAnsi="宋体"/>
          <w:szCs w:val="21"/>
        </w:rPr>
        <w:t xml:space="preserve">（4）专用合同条款及其附件； </w:t>
      </w:r>
    </w:p>
    <w:p w14:paraId="770E0BE9" w14:textId="77777777" w:rsidR="008550C8" w:rsidRPr="0014043C" w:rsidRDefault="008550C8" w:rsidP="008550C8">
      <w:pPr>
        <w:widowControl/>
        <w:autoSpaceDE w:val="0"/>
        <w:autoSpaceDN w:val="0"/>
        <w:adjustRightInd w:val="0"/>
        <w:spacing w:line="400" w:lineRule="exact"/>
        <w:ind w:firstLineChars="200" w:firstLine="420"/>
        <w:jc w:val="left"/>
        <w:rPr>
          <w:rFonts w:ascii="宋体" w:hAnsi="宋体"/>
          <w:szCs w:val="21"/>
        </w:rPr>
      </w:pPr>
      <w:r w:rsidRPr="0014043C">
        <w:rPr>
          <w:rFonts w:ascii="宋体" w:hAnsi="宋体"/>
          <w:szCs w:val="21"/>
        </w:rPr>
        <w:t xml:space="preserve">（5）通用合同条款； </w:t>
      </w:r>
    </w:p>
    <w:p w14:paraId="70EBE5F3" w14:textId="708E6559" w:rsidR="008550C8" w:rsidRPr="0014043C" w:rsidRDefault="008550C8" w:rsidP="008550C8">
      <w:pPr>
        <w:widowControl/>
        <w:autoSpaceDE w:val="0"/>
        <w:autoSpaceDN w:val="0"/>
        <w:adjustRightInd w:val="0"/>
        <w:spacing w:line="400" w:lineRule="exact"/>
        <w:ind w:firstLineChars="200" w:firstLine="420"/>
        <w:jc w:val="left"/>
        <w:rPr>
          <w:rFonts w:ascii="宋体" w:hAnsi="宋体"/>
          <w:szCs w:val="21"/>
        </w:rPr>
      </w:pPr>
      <w:r w:rsidRPr="0014043C">
        <w:rPr>
          <w:rFonts w:ascii="宋体" w:hAnsi="宋体"/>
          <w:szCs w:val="21"/>
        </w:rPr>
        <w:t>（6）</w:t>
      </w:r>
      <w:r w:rsidR="00BF5824" w:rsidRPr="0014043C">
        <w:rPr>
          <w:rFonts w:ascii="宋体" w:hAnsi="宋体" w:hint="eastAsia"/>
          <w:szCs w:val="21"/>
        </w:rPr>
        <w:t>竞争性比选文件</w:t>
      </w:r>
      <w:r w:rsidRPr="0014043C">
        <w:rPr>
          <w:rFonts w:ascii="宋体" w:hAnsi="宋体"/>
          <w:szCs w:val="21"/>
        </w:rPr>
        <w:t>；</w:t>
      </w:r>
    </w:p>
    <w:p w14:paraId="24E1824E" w14:textId="68C00966" w:rsidR="008550C8" w:rsidRPr="0014043C" w:rsidRDefault="008550C8" w:rsidP="008550C8">
      <w:pPr>
        <w:widowControl/>
        <w:autoSpaceDE w:val="0"/>
        <w:autoSpaceDN w:val="0"/>
        <w:adjustRightInd w:val="0"/>
        <w:spacing w:line="400" w:lineRule="exact"/>
        <w:ind w:firstLineChars="200" w:firstLine="420"/>
        <w:jc w:val="left"/>
        <w:rPr>
          <w:rFonts w:ascii="宋体" w:hAnsi="宋体"/>
          <w:szCs w:val="21"/>
        </w:rPr>
      </w:pPr>
      <w:r w:rsidRPr="0014043C">
        <w:rPr>
          <w:rFonts w:ascii="宋体" w:hAnsi="宋体"/>
          <w:szCs w:val="21"/>
        </w:rPr>
        <w:t>（7）</w:t>
      </w:r>
      <w:r w:rsidR="00BF5824" w:rsidRPr="0014043C">
        <w:rPr>
          <w:rFonts w:ascii="宋体" w:hAnsi="宋体" w:hint="eastAsia"/>
          <w:szCs w:val="21"/>
        </w:rPr>
        <w:t>竞标文件</w:t>
      </w:r>
      <w:r w:rsidRPr="0014043C">
        <w:rPr>
          <w:rFonts w:ascii="宋体" w:hAnsi="宋体"/>
          <w:szCs w:val="21"/>
        </w:rPr>
        <w:t>；</w:t>
      </w:r>
    </w:p>
    <w:p w14:paraId="7A50BAE1" w14:textId="77777777" w:rsidR="008550C8" w:rsidRPr="0014043C" w:rsidRDefault="008550C8" w:rsidP="008550C8">
      <w:pPr>
        <w:widowControl/>
        <w:autoSpaceDE w:val="0"/>
        <w:autoSpaceDN w:val="0"/>
        <w:adjustRightInd w:val="0"/>
        <w:spacing w:line="400" w:lineRule="exact"/>
        <w:ind w:firstLineChars="200" w:firstLine="420"/>
        <w:jc w:val="left"/>
        <w:rPr>
          <w:rFonts w:ascii="宋体" w:hAnsi="宋体"/>
          <w:szCs w:val="21"/>
        </w:rPr>
      </w:pPr>
      <w:r w:rsidRPr="0014043C">
        <w:rPr>
          <w:rFonts w:ascii="宋体" w:hAnsi="宋体"/>
          <w:szCs w:val="21"/>
        </w:rPr>
        <w:t>（8）技术标准和要求；</w:t>
      </w:r>
    </w:p>
    <w:p w14:paraId="061E540F" w14:textId="77777777" w:rsidR="008550C8" w:rsidRPr="0014043C" w:rsidRDefault="008550C8" w:rsidP="008550C8">
      <w:pPr>
        <w:widowControl/>
        <w:autoSpaceDE w:val="0"/>
        <w:autoSpaceDN w:val="0"/>
        <w:adjustRightInd w:val="0"/>
        <w:spacing w:line="400" w:lineRule="exact"/>
        <w:ind w:firstLineChars="200" w:firstLine="420"/>
        <w:jc w:val="left"/>
        <w:rPr>
          <w:rFonts w:ascii="宋体" w:hAnsi="宋体"/>
          <w:szCs w:val="21"/>
        </w:rPr>
      </w:pPr>
      <w:r w:rsidRPr="0014043C">
        <w:rPr>
          <w:rFonts w:ascii="宋体" w:hAnsi="宋体" w:hint="eastAsia"/>
          <w:szCs w:val="21"/>
        </w:rPr>
        <w:t>（</w:t>
      </w:r>
      <w:r w:rsidR="003F5D3A" w:rsidRPr="0014043C">
        <w:rPr>
          <w:rFonts w:ascii="宋体" w:hAnsi="宋体" w:hint="eastAsia"/>
          <w:szCs w:val="21"/>
        </w:rPr>
        <w:t>9</w:t>
      </w:r>
      <w:r w:rsidRPr="0014043C">
        <w:rPr>
          <w:rFonts w:ascii="宋体" w:hAnsi="宋体" w:hint="eastAsia"/>
          <w:szCs w:val="21"/>
        </w:rPr>
        <w:t>）</w:t>
      </w:r>
      <w:r w:rsidRPr="0014043C">
        <w:rPr>
          <w:rFonts w:ascii="宋体" w:hAnsi="宋体"/>
          <w:szCs w:val="21"/>
        </w:rPr>
        <w:t>图纸；</w:t>
      </w:r>
    </w:p>
    <w:p w14:paraId="548B82EA" w14:textId="77777777" w:rsidR="008550C8" w:rsidRPr="0014043C" w:rsidRDefault="008550C8" w:rsidP="008550C8">
      <w:pPr>
        <w:widowControl/>
        <w:autoSpaceDE w:val="0"/>
        <w:autoSpaceDN w:val="0"/>
        <w:adjustRightInd w:val="0"/>
        <w:spacing w:line="400" w:lineRule="exact"/>
        <w:ind w:firstLineChars="200" w:firstLine="420"/>
        <w:jc w:val="left"/>
        <w:rPr>
          <w:rFonts w:ascii="宋体" w:hAnsi="宋体"/>
          <w:szCs w:val="21"/>
        </w:rPr>
      </w:pPr>
      <w:r w:rsidRPr="0014043C">
        <w:rPr>
          <w:rFonts w:ascii="宋体" w:hAnsi="宋体" w:hint="eastAsia"/>
          <w:szCs w:val="21"/>
        </w:rPr>
        <w:t>（</w:t>
      </w:r>
      <w:r w:rsidR="003F5D3A" w:rsidRPr="0014043C">
        <w:rPr>
          <w:rFonts w:ascii="宋体" w:hAnsi="宋体" w:hint="eastAsia"/>
          <w:szCs w:val="21"/>
        </w:rPr>
        <w:t>10</w:t>
      </w:r>
      <w:r w:rsidRPr="0014043C">
        <w:rPr>
          <w:rFonts w:ascii="宋体" w:hAnsi="宋体" w:hint="eastAsia"/>
          <w:szCs w:val="21"/>
        </w:rPr>
        <w:t>）</w:t>
      </w:r>
      <w:r w:rsidRPr="0014043C">
        <w:rPr>
          <w:rFonts w:ascii="宋体" w:hAnsi="宋体"/>
          <w:szCs w:val="21"/>
        </w:rPr>
        <w:t>已标价工程量清单</w:t>
      </w:r>
      <w:r w:rsidRPr="0014043C">
        <w:rPr>
          <w:rFonts w:ascii="宋体" w:hAnsi="宋体" w:hint="eastAsia"/>
          <w:szCs w:val="21"/>
        </w:rPr>
        <w:t>；</w:t>
      </w:r>
    </w:p>
    <w:p w14:paraId="072A1F15" w14:textId="77777777" w:rsidR="008550C8" w:rsidRPr="0014043C" w:rsidRDefault="008550C8" w:rsidP="008550C8">
      <w:pPr>
        <w:widowControl/>
        <w:autoSpaceDE w:val="0"/>
        <w:autoSpaceDN w:val="0"/>
        <w:adjustRightInd w:val="0"/>
        <w:spacing w:line="400" w:lineRule="exact"/>
        <w:ind w:firstLineChars="200" w:firstLine="420"/>
        <w:jc w:val="left"/>
        <w:rPr>
          <w:rFonts w:ascii="宋体" w:hAnsi="宋体"/>
          <w:szCs w:val="21"/>
        </w:rPr>
      </w:pPr>
      <w:r w:rsidRPr="0014043C">
        <w:rPr>
          <w:rFonts w:ascii="宋体" w:hAnsi="宋体" w:hint="eastAsia"/>
          <w:szCs w:val="21"/>
        </w:rPr>
        <w:t>（</w:t>
      </w:r>
      <w:r w:rsidR="003F5D3A" w:rsidRPr="0014043C">
        <w:rPr>
          <w:rFonts w:ascii="宋体" w:hAnsi="宋体" w:hint="eastAsia"/>
          <w:szCs w:val="21"/>
        </w:rPr>
        <w:t>11</w:t>
      </w:r>
      <w:r w:rsidRPr="0014043C">
        <w:rPr>
          <w:rFonts w:ascii="宋体" w:hAnsi="宋体" w:hint="eastAsia"/>
          <w:szCs w:val="21"/>
        </w:rPr>
        <w:t>）</w:t>
      </w:r>
      <w:r w:rsidRPr="0014043C">
        <w:rPr>
          <w:rFonts w:ascii="宋体" w:hAnsi="宋体"/>
          <w:szCs w:val="21"/>
        </w:rPr>
        <w:t>其他合同文件。</w:t>
      </w:r>
    </w:p>
    <w:p w14:paraId="75F71476" w14:textId="77777777" w:rsidR="008550C8" w:rsidRPr="0014043C" w:rsidRDefault="008550C8" w:rsidP="008550C8">
      <w:pPr>
        <w:widowControl/>
        <w:autoSpaceDE w:val="0"/>
        <w:autoSpaceDN w:val="0"/>
        <w:adjustRightInd w:val="0"/>
        <w:spacing w:line="400" w:lineRule="exact"/>
        <w:ind w:firstLineChars="200" w:firstLine="420"/>
        <w:jc w:val="left"/>
        <w:rPr>
          <w:rFonts w:ascii="宋体" w:hAnsi="宋体"/>
          <w:szCs w:val="21"/>
        </w:rPr>
      </w:pPr>
      <w:r w:rsidRPr="0014043C">
        <w:rPr>
          <w:rFonts w:ascii="宋体" w:hAnsi="宋体" w:hint="eastAsia"/>
          <w:szCs w:val="21"/>
        </w:rPr>
        <w:t>（</w:t>
      </w:r>
      <w:r w:rsidR="003F5D3A" w:rsidRPr="0014043C">
        <w:rPr>
          <w:rFonts w:ascii="宋体" w:hAnsi="宋体" w:hint="eastAsia"/>
          <w:szCs w:val="21"/>
        </w:rPr>
        <w:t>12</w:t>
      </w:r>
      <w:r w:rsidRPr="0014043C">
        <w:rPr>
          <w:rFonts w:ascii="宋体" w:hAnsi="宋体" w:hint="eastAsia"/>
          <w:szCs w:val="21"/>
        </w:rPr>
        <w:t>）</w:t>
      </w:r>
      <w:r w:rsidRPr="0014043C">
        <w:rPr>
          <w:rFonts w:ascii="宋体" w:hAnsi="宋体"/>
          <w:szCs w:val="21"/>
        </w:rPr>
        <w:t>在合同订立及履行过程中形成的与合同有关的文件均构成合同文件组成部分。</w:t>
      </w:r>
    </w:p>
    <w:p w14:paraId="22D8D6AC" w14:textId="77777777" w:rsidR="008550C8" w:rsidRPr="0014043C" w:rsidRDefault="008550C8" w:rsidP="008550C8">
      <w:pPr>
        <w:widowControl/>
        <w:spacing w:line="400" w:lineRule="exact"/>
        <w:ind w:firstLineChars="200" w:firstLine="420"/>
        <w:jc w:val="left"/>
        <w:rPr>
          <w:szCs w:val="21"/>
        </w:rPr>
      </w:pPr>
      <w:r w:rsidRPr="0014043C">
        <w:rPr>
          <w:rFonts w:ascii="宋体" w:hAnsi="宋体"/>
          <w:szCs w:val="21"/>
        </w:rPr>
        <w:t>上述各项合同文件包括合同当事人就该项合同文件所作出的补充和修改，属于同一类内容的文件，应以最新签署的为准。</w:t>
      </w:r>
    </w:p>
    <w:p w14:paraId="73B05C39"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1.6 图纸和承包人文件</w:t>
      </w:r>
      <w:r w:rsidRPr="0014043C">
        <w:rPr>
          <w:rFonts w:ascii="宋体" w:hAnsi="宋体"/>
          <w:szCs w:val="21"/>
        </w:rPr>
        <w:tab/>
      </w:r>
    </w:p>
    <w:p w14:paraId="4FCEEB72"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1.6.1 图纸的提供</w:t>
      </w:r>
    </w:p>
    <w:p w14:paraId="502B4E41"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发包人提供图纸的期限、数量：</w:t>
      </w:r>
      <w:r w:rsidRPr="0014043C">
        <w:rPr>
          <w:rFonts w:ascii="宋体" w:hAnsi="宋体" w:hint="eastAsia"/>
          <w:szCs w:val="21"/>
          <w:u w:val="single"/>
        </w:rPr>
        <w:t>合同签订后，提供二套施工图</w:t>
      </w:r>
      <w:r w:rsidRPr="0014043C">
        <w:rPr>
          <w:rFonts w:ascii="宋体" w:hAnsi="宋体" w:hint="eastAsia"/>
          <w:szCs w:val="21"/>
        </w:rPr>
        <w:t>。</w:t>
      </w:r>
    </w:p>
    <w:p w14:paraId="2865E549" w14:textId="77777777" w:rsidR="008550C8" w:rsidRPr="0014043C" w:rsidRDefault="008550C8" w:rsidP="008550C8">
      <w:pPr>
        <w:widowControl/>
        <w:tabs>
          <w:tab w:val="left" w:pos="-360"/>
          <w:tab w:val="left" w:pos="0"/>
        </w:tabs>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图纸会审和设计交底的时间：</w:t>
      </w:r>
      <w:r w:rsidRPr="0014043C">
        <w:rPr>
          <w:rFonts w:ascii="宋体" w:hAnsi="宋体" w:hint="eastAsia"/>
          <w:szCs w:val="21"/>
          <w:u w:val="single"/>
        </w:rPr>
        <w:t>按发包人要求</w:t>
      </w:r>
      <w:r w:rsidRPr="0014043C">
        <w:rPr>
          <w:rFonts w:ascii="宋体" w:hAnsi="宋体" w:hint="eastAsia"/>
          <w:szCs w:val="21"/>
        </w:rPr>
        <w:t>。</w:t>
      </w:r>
    </w:p>
    <w:p w14:paraId="6819FAE8"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1.6.2承包人提供的文件</w:t>
      </w:r>
    </w:p>
    <w:p w14:paraId="47BB8ADF"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hint="eastAsia"/>
          <w:szCs w:val="21"/>
        </w:rPr>
        <w:t>施工组织设计、专项施工方案、安全应急方案、进度计划、月报表及计划、周报表及计划（抢工阶段</w:t>
      </w:r>
      <w:r w:rsidRPr="0014043C">
        <w:rPr>
          <w:rFonts w:ascii="宋体" w:hAnsi="宋体"/>
          <w:szCs w:val="21"/>
        </w:rPr>
        <w:t>需编制</w:t>
      </w:r>
      <w:r w:rsidRPr="0014043C">
        <w:rPr>
          <w:rFonts w:ascii="宋体" w:hAnsi="宋体" w:hint="eastAsia"/>
          <w:szCs w:val="21"/>
        </w:rPr>
        <w:t>）、</w:t>
      </w:r>
      <w:r w:rsidRPr="0014043C">
        <w:rPr>
          <w:rFonts w:hint="eastAsia"/>
          <w:szCs w:val="21"/>
        </w:rPr>
        <w:t>甲供材料设备需求计划（若</w:t>
      </w:r>
      <w:r w:rsidRPr="0014043C">
        <w:rPr>
          <w:szCs w:val="21"/>
        </w:rPr>
        <w:t>有甲供材</w:t>
      </w:r>
      <w:r w:rsidRPr="0014043C">
        <w:rPr>
          <w:rFonts w:hint="eastAsia"/>
          <w:szCs w:val="21"/>
        </w:rPr>
        <w:t>）、</w:t>
      </w:r>
      <w:r w:rsidRPr="0014043C">
        <w:rPr>
          <w:rFonts w:ascii="宋体" w:hAnsi="宋体" w:hint="eastAsia"/>
          <w:szCs w:val="21"/>
        </w:rPr>
        <w:t>竣工资料及施工过程中因工程变更需要报送的施工方案、施工过程中涉及工程价款变更的相关资料、完整的竣工结算资料及为发包人准备一套技术标准、规范等。</w:t>
      </w:r>
    </w:p>
    <w:p w14:paraId="00CB58C5"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承包人提供文件的期限、数量：</w:t>
      </w:r>
    </w:p>
    <w:p w14:paraId="1419232F" w14:textId="77777777" w:rsidR="008550C8" w:rsidRPr="0014043C" w:rsidRDefault="008550C8" w:rsidP="008550C8">
      <w:pPr>
        <w:widowControl/>
        <w:adjustRightInd w:val="0"/>
        <w:snapToGrid w:val="0"/>
        <w:spacing w:line="400" w:lineRule="exact"/>
        <w:ind w:firstLine="480"/>
        <w:jc w:val="left"/>
        <w:rPr>
          <w:rFonts w:ascii="宋体" w:hAnsi="宋体"/>
          <w:szCs w:val="21"/>
        </w:rPr>
      </w:pPr>
      <w:r w:rsidRPr="0014043C">
        <w:rPr>
          <w:rFonts w:ascii="宋体" w:hAnsi="宋体" w:hint="eastAsia"/>
          <w:szCs w:val="21"/>
        </w:rPr>
        <w:t>1.每月</w:t>
      </w:r>
      <w:r w:rsidRPr="0014043C">
        <w:rPr>
          <w:rFonts w:ascii="宋体" w:hAnsi="宋体"/>
          <w:szCs w:val="21"/>
          <w:u w:val="single"/>
        </w:rPr>
        <w:t>25</w:t>
      </w:r>
      <w:r w:rsidRPr="0014043C">
        <w:rPr>
          <w:rFonts w:ascii="宋体" w:hAnsi="宋体" w:hint="eastAsia"/>
          <w:szCs w:val="21"/>
        </w:rPr>
        <w:t>日报送本月工程进度完成报表、次月工程进度计划并作为每月拨付进度款的依据，季末月</w:t>
      </w:r>
      <w:r w:rsidRPr="0014043C">
        <w:rPr>
          <w:rFonts w:ascii="宋体" w:hAnsi="宋体"/>
          <w:szCs w:val="21"/>
          <w:u w:val="single"/>
        </w:rPr>
        <w:t>25</w:t>
      </w:r>
      <w:r w:rsidRPr="0014043C">
        <w:rPr>
          <w:rFonts w:ascii="宋体" w:hAnsi="宋体" w:hint="eastAsia"/>
          <w:szCs w:val="21"/>
        </w:rPr>
        <w:t>日报下季度进度计划和本季工程进度完成报表一式三份（发包人</w:t>
      </w:r>
      <w:r w:rsidRPr="0014043C">
        <w:rPr>
          <w:rFonts w:ascii="宋体" w:hAnsi="宋体"/>
          <w:szCs w:val="21"/>
        </w:rPr>
        <w:t>、</w:t>
      </w:r>
      <w:r w:rsidRPr="0014043C">
        <w:rPr>
          <w:rFonts w:ascii="宋体" w:hAnsi="宋体" w:hint="eastAsia"/>
          <w:szCs w:val="21"/>
        </w:rPr>
        <w:t>监理、造价</w:t>
      </w:r>
      <w:r w:rsidRPr="0014043C">
        <w:rPr>
          <w:rFonts w:ascii="宋体" w:hAnsi="宋体"/>
          <w:szCs w:val="21"/>
        </w:rPr>
        <w:t>咨询机构</w:t>
      </w:r>
      <w:r w:rsidRPr="0014043C">
        <w:rPr>
          <w:rFonts w:ascii="宋体" w:hAnsi="宋体" w:hint="eastAsia"/>
          <w:szCs w:val="21"/>
        </w:rPr>
        <w:t>各</w:t>
      </w:r>
      <w:r w:rsidRPr="0014043C">
        <w:rPr>
          <w:rFonts w:ascii="宋体" w:hAnsi="宋体"/>
          <w:szCs w:val="21"/>
        </w:rPr>
        <w:t>一份</w:t>
      </w:r>
      <w:r w:rsidRPr="0014043C">
        <w:rPr>
          <w:rFonts w:ascii="宋体" w:hAnsi="宋体" w:hint="eastAsia"/>
          <w:szCs w:val="21"/>
        </w:rPr>
        <w:t>）。（注：工程进度报表必须如实填报，进度计划必须合理）</w:t>
      </w:r>
    </w:p>
    <w:p w14:paraId="23677C99" w14:textId="77777777" w:rsidR="008550C8" w:rsidRPr="0014043C" w:rsidRDefault="008550C8" w:rsidP="008550C8">
      <w:pPr>
        <w:widowControl/>
        <w:adjustRightInd w:val="0"/>
        <w:snapToGrid w:val="0"/>
        <w:spacing w:line="400" w:lineRule="exact"/>
        <w:ind w:firstLineChars="250" w:firstLine="525"/>
        <w:jc w:val="left"/>
        <w:rPr>
          <w:rFonts w:ascii="宋体" w:hAnsi="宋体"/>
          <w:szCs w:val="21"/>
        </w:rPr>
      </w:pPr>
      <w:r w:rsidRPr="0014043C">
        <w:rPr>
          <w:rFonts w:ascii="宋体" w:hAnsi="宋体"/>
          <w:szCs w:val="21"/>
        </w:rPr>
        <w:t>2</w:t>
      </w:r>
      <w:r w:rsidRPr="0014043C">
        <w:rPr>
          <w:rFonts w:ascii="宋体" w:hAnsi="宋体" w:hint="eastAsia"/>
          <w:szCs w:val="21"/>
        </w:rPr>
        <w:t>.图纸会审交底后五个工作日内，向发包人和监理人提供完善（经优化）的施工组织设计、工程进度总计划及本年度施工进度计划一式三份。进度计划安排必须符合发包人对本工程总体进度计划的安排，按时提交其它专业施工所需工作面。</w:t>
      </w:r>
    </w:p>
    <w:p w14:paraId="5423B33D" w14:textId="77777777" w:rsidR="008550C8" w:rsidRPr="0014043C" w:rsidRDefault="008550C8" w:rsidP="008550C8">
      <w:pPr>
        <w:widowControl/>
        <w:adjustRightInd w:val="0"/>
        <w:snapToGrid w:val="0"/>
        <w:spacing w:line="400" w:lineRule="exact"/>
        <w:ind w:firstLineChars="250" w:firstLine="525"/>
        <w:jc w:val="left"/>
        <w:rPr>
          <w:rFonts w:ascii="宋体" w:hAnsi="宋体"/>
          <w:szCs w:val="21"/>
        </w:rPr>
      </w:pPr>
      <w:r w:rsidRPr="0014043C">
        <w:rPr>
          <w:rFonts w:ascii="宋体" w:hAnsi="宋体"/>
          <w:szCs w:val="21"/>
        </w:rPr>
        <w:t>3.</w:t>
      </w:r>
      <w:r w:rsidRPr="0014043C">
        <w:rPr>
          <w:rFonts w:ascii="宋体" w:hAnsi="宋体" w:hint="eastAsia"/>
          <w:szCs w:val="21"/>
        </w:rPr>
        <w:t>监理人批复承包人提供文件的期限：施工组织设计和进度计划在收到报送</w:t>
      </w:r>
      <w:r w:rsidRPr="0014043C">
        <w:rPr>
          <w:rFonts w:ascii="宋体" w:hAnsi="宋体"/>
          <w:szCs w:val="21"/>
        </w:rPr>
        <w:t>资料</w:t>
      </w:r>
      <w:r w:rsidRPr="0014043C">
        <w:rPr>
          <w:rFonts w:ascii="宋体" w:hAnsi="宋体" w:hint="eastAsia"/>
          <w:szCs w:val="21"/>
        </w:rPr>
        <w:t>后五个工作日内审查确认，月进度报表及次月工程进度计划在</w:t>
      </w:r>
      <w:r w:rsidRPr="0014043C">
        <w:rPr>
          <w:rFonts w:ascii="宋体" w:hAnsi="宋体"/>
          <w:szCs w:val="21"/>
        </w:rPr>
        <w:t>收到报送资料后</w:t>
      </w:r>
      <w:r w:rsidRPr="0014043C">
        <w:rPr>
          <w:rFonts w:ascii="宋体" w:hAnsi="宋体" w:hint="eastAsia"/>
          <w:szCs w:val="21"/>
        </w:rPr>
        <w:t>二个工作日内审批</w:t>
      </w:r>
      <w:r w:rsidRPr="0014043C">
        <w:rPr>
          <w:rFonts w:ascii="宋体" w:hAnsi="宋体"/>
          <w:szCs w:val="21"/>
        </w:rPr>
        <w:t>完毕</w:t>
      </w:r>
      <w:r w:rsidRPr="0014043C">
        <w:rPr>
          <w:rFonts w:ascii="宋体" w:hAnsi="宋体" w:hint="eastAsia"/>
          <w:szCs w:val="21"/>
        </w:rPr>
        <w:t>。</w:t>
      </w:r>
    </w:p>
    <w:p w14:paraId="78A00F73"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1.6.3图纸的修改</w:t>
      </w:r>
    </w:p>
    <w:p w14:paraId="2F7DA0AB"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工程若有变更，监理人，在征得发包人同意后，在该工程或工程相应部位施工前14天将修改图纸签发给承包人，承包人按修改后的图纸施工。</w:t>
      </w:r>
    </w:p>
    <w:p w14:paraId="01899D90"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lastRenderedPageBreak/>
        <w:t>1.6.4 承包人文件</w:t>
      </w:r>
    </w:p>
    <w:p w14:paraId="176E3DD6" w14:textId="77777777" w:rsidR="008550C8" w:rsidRPr="0014043C" w:rsidRDefault="008550C8" w:rsidP="008550C8">
      <w:pPr>
        <w:widowControl/>
        <w:snapToGrid w:val="0"/>
        <w:spacing w:line="400" w:lineRule="exact"/>
        <w:ind w:firstLineChars="200" w:firstLine="420"/>
        <w:jc w:val="left"/>
        <w:rPr>
          <w:rFonts w:ascii="宋体" w:hAnsi="宋体"/>
          <w:szCs w:val="21"/>
        </w:rPr>
      </w:pPr>
      <w:r w:rsidRPr="0014043C">
        <w:rPr>
          <w:rFonts w:ascii="宋体" w:hAnsi="宋体"/>
          <w:szCs w:val="21"/>
        </w:rPr>
        <w:t>需要由承包人提供的文件，包括：</w:t>
      </w:r>
      <w:r w:rsidRPr="0014043C">
        <w:rPr>
          <w:rFonts w:ascii="宋体" w:hAnsi="宋体" w:hint="eastAsia"/>
          <w:szCs w:val="21"/>
        </w:rPr>
        <w:t>施工组织设计、施工图尺寸位置与现场复核的情况。</w:t>
      </w:r>
    </w:p>
    <w:p w14:paraId="7B46E7C6"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承包人提供的文件的期限为：</w:t>
      </w:r>
      <w:r w:rsidRPr="0014043C">
        <w:rPr>
          <w:rFonts w:ascii="宋体" w:hAnsi="宋体" w:hint="eastAsia"/>
          <w:szCs w:val="21"/>
          <w:u w:val="single"/>
        </w:rPr>
        <w:t>按发包人要求</w:t>
      </w:r>
      <w:r w:rsidRPr="0014043C">
        <w:rPr>
          <w:rFonts w:ascii="宋体" w:hAnsi="宋体"/>
          <w:szCs w:val="21"/>
        </w:rPr>
        <w:t>；</w:t>
      </w:r>
    </w:p>
    <w:p w14:paraId="6A3682A3"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1.7 联络</w:t>
      </w:r>
    </w:p>
    <w:p w14:paraId="483E986E" w14:textId="77777777" w:rsidR="008550C8" w:rsidRPr="0014043C" w:rsidRDefault="008550C8" w:rsidP="008550C8">
      <w:pPr>
        <w:widowControl/>
        <w:spacing w:line="400" w:lineRule="exact"/>
        <w:ind w:firstLineChars="200" w:firstLine="420"/>
        <w:jc w:val="left"/>
        <w:rPr>
          <w:rFonts w:ascii="宋体" w:hAnsi="宋体"/>
          <w:kern w:val="0"/>
          <w:szCs w:val="21"/>
        </w:rPr>
      </w:pPr>
      <w:r w:rsidRPr="0014043C">
        <w:rPr>
          <w:rFonts w:ascii="宋体" w:hAnsi="宋体"/>
          <w:kern w:val="0"/>
          <w:szCs w:val="21"/>
        </w:rPr>
        <w:t>1.7.1发包人和承包人将与合同有关的通知、批准、证明、证书、指示、指令、要求、请求、同意、意见、确定和决定等书面函件</w:t>
      </w:r>
      <w:r w:rsidRPr="0014043C">
        <w:rPr>
          <w:rFonts w:ascii="宋体" w:hAnsi="宋体" w:hint="eastAsia"/>
          <w:kern w:val="0"/>
          <w:szCs w:val="21"/>
        </w:rPr>
        <w:t>可通过电子邮件、邮寄或者当面</w:t>
      </w:r>
      <w:r w:rsidRPr="0014043C">
        <w:rPr>
          <w:rFonts w:ascii="宋体" w:hAnsi="宋体"/>
          <w:kern w:val="0"/>
          <w:szCs w:val="21"/>
        </w:rPr>
        <w:t>送达对方当事人</w:t>
      </w:r>
      <w:r w:rsidRPr="0014043C">
        <w:rPr>
          <w:rFonts w:ascii="宋体" w:hAnsi="宋体" w:hint="eastAsia"/>
          <w:kern w:val="0"/>
          <w:szCs w:val="21"/>
        </w:rPr>
        <w:t>。</w:t>
      </w:r>
    </w:p>
    <w:p w14:paraId="246A9F69" w14:textId="77777777" w:rsidR="008550C8" w:rsidRPr="0014043C" w:rsidRDefault="008550C8" w:rsidP="008550C8">
      <w:pPr>
        <w:widowControl/>
        <w:spacing w:line="400" w:lineRule="exact"/>
        <w:ind w:firstLineChars="200" w:firstLine="420"/>
        <w:jc w:val="left"/>
        <w:rPr>
          <w:rFonts w:ascii="宋体" w:hAnsi="宋体"/>
          <w:kern w:val="0"/>
          <w:szCs w:val="21"/>
        </w:rPr>
      </w:pPr>
      <w:r w:rsidRPr="0014043C">
        <w:rPr>
          <w:rFonts w:ascii="宋体" w:hAnsi="宋体" w:hint="eastAsia"/>
          <w:kern w:val="0"/>
          <w:szCs w:val="21"/>
        </w:rPr>
        <w:t>发包人联系人信息以本合同约定的发包人代表信息为准；</w:t>
      </w:r>
    </w:p>
    <w:p w14:paraId="297244C1" w14:textId="77777777" w:rsidR="008550C8" w:rsidRPr="0014043C" w:rsidRDefault="008550C8" w:rsidP="008550C8">
      <w:pPr>
        <w:widowControl/>
        <w:spacing w:line="400" w:lineRule="exact"/>
        <w:ind w:firstLineChars="200" w:firstLine="420"/>
        <w:jc w:val="left"/>
        <w:rPr>
          <w:rFonts w:ascii="宋体" w:hAnsi="宋体"/>
          <w:kern w:val="0"/>
          <w:szCs w:val="21"/>
        </w:rPr>
      </w:pPr>
      <w:r w:rsidRPr="0014043C">
        <w:rPr>
          <w:rFonts w:ascii="宋体" w:hAnsi="宋体" w:hint="eastAsia"/>
          <w:kern w:val="0"/>
          <w:szCs w:val="21"/>
        </w:rPr>
        <w:t>承包人联系人信息以本合同约定的承包人的项目经理信息为准；</w:t>
      </w:r>
    </w:p>
    <w:p w14:paraId="1FC47024" w14:textId="77777777" w:rsidR="008550C8" w:rsidRPr="0014043C" w:rsidRDefault="008550C8" w:rsidP="008550C8">
      <w:pPr>
        <w:widowControl/>
        <w:spacing w:line="400" w:lineRule="exact"/>
        <w:ind w:firstLineChars="200" w:firstLine="420"/>
        <w:jc w:val="left"/>
        <w:rPr>
          <w:rFonts w:ascii="宋体" w:hAnsi="宋体"/>
          <w:kern w:val="0"/>
          <w:szCs w:val="21"/>
        </w:rPr>
      </w:pPr>
      <w:r w:rsidRPr="0014043C">
        <w:rPr>
          <w:rFonts w:ascii="宋体" w:hAnsi="宋体" w:hint="eastAsia"/>
          <w:kern w:val="0"/>
          <w:szCs w:val="21"/>
        </w:rPr>
        <w:t>任何一方合同当事人按照联系人信息送达相关文件，均视为送达。非因送达人原因致使未接收的，其责任由受送达人承担。</w:t>
      </w:r>
    </w:p>
    <w:p w14:paraId="4E0EC841"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szCs w:val="21"/>
        </w:rPr>
        <w:t>1.10.4超大件和超重件的运输</w:t>
      </w:r>
    </w:p>
    <w:p w14:paraId="282541C7" w14:textId="53159214" w:rsidR="008550C8" w:rsidRPr="0014043C" w:rsidRDefault="008550C8" w:rsidP="008550C8">
      <w:pPr>
        <w:widowControl/>
        <w:adjustRightInd w:val="0"/>
        <w:snapToGrid w:val="0"/>
        <w:spacing w:line="400" w:lineRule="exact"/>
        <w:ind w:firstLineChars="150" w:firstLine="315"/>
        <w:jc w:val="left"/>
        <w:rPr>
          <w:rFonts w:ascii="宋体" w:hAnsi="宋体"/>
          <w:b/>
          <w:szCs w:val="21"/>
        </w:rPr>
      </w:pPr>
      <w:r w:rsidRPr="0014043C">
        <w:rPr>
          <w:rFonts w:ascii="宋体" w:hAnsi="宋体"/>
          <w:szCs w:val="21"/>
        </w:rPr>
        <w:t>运输超大件或超重件所需的道路和桥梁临时加固改造费用和其他有关费用由</w:t>
      </w:r>
      <w:r w:rsidRPr="0014043C">
        <w:rPr>
          <w:rFonts w:ascii="宋体" w:hAnsi="宋体" w:hint="eastAsia"/>
          <w:szCs w:val="21"/>
        </w:rPr>
        <w:t>承包人自行考虑，费用综合考虑在</w:t>
      </w:r>
      <w:r w:rsidR="009B0C42" w:rsidRPr="0014043C">
        <w:rPr>
          <w:rFonts w:ascii="宋体" w:hAnsi="宋体" w:hint="eastAsia"/>
          <w:szCs w:val="21"/>
        </w:rPr>
        <w:t>竞标报价</w:t>
      </w:r>
      <w:r w:rsidRPr="0014043C">
        <w:rPr>
          <w:rFonts w:ascii="宋体" w:hAnsi="宋体" w:hint="eastAsia"/>
          <w:szCs w:val="21"/>
        </w:rPr>
        <w:t>中。</w:t>
      </w:r>
    </w:p>
    <w:p w14:paraId="385932CE"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1.13工程量清单错误的修正</w:t>
      </w:r>
    </w:p>
    <w:p w14:paraId="50FED590"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hint="eastAsia"/>
          <w:szCs w:val="21"/>
        </w:rPr>
        <w:t>出现工程量清单缺项、漏项或者错误时，是否调整合同价格：</w:t>
      </w:r>
      <w:r w:rsidRPr="0014043C">
        <w:rPr>
          <w:rFonts w:ascii="宋体" w:hAnsi="宋体" w:hint="eastAsia"/>
          <w:szCs w:val="21"/>
          <w:u w:val="single"/>
        </w:rPr>
        <w:t>是</w:t>
      </w:r>
      <w:r w:rsidRPr="0014043C">
        <w:rPr>
          <w:rFonts w:ascii="宋体" w:hAnsi="宋体"/>
          <w:kern w:val="0"/>
          <w:szCs w:val="21"/>
        </w:rPr>
        <w:t>。</w:t>
      </w:r>
    </w:p>
    <w:p w14:paraId="5B53CF26" w14:textId="77777777" w:rsidR="008550C8" w:rsidRPr="0014043C" w:rsidRDefault="008550C8" w:rsidP="008550C8">
      <w:pPr>
        <w:widowControl/>
        <w:spacing w:line="400" w:lineRule="exact"/>
        <w:ind w:firstLineChars="200" w:firstLine="420"/>
        <w:jc w:val="left"/>
        <w:rPr>
          <w:rFonts w:ascii="宋体" w:hAnsi="宋体"/>
          <w:szCs w:val="21"/>
          <w:u w:val="single"/>
        </w:rPr>
      </w:pPr>
      <w:r w:rsidRPr="0014043C">
        <w:rPr>
          <w:rFonts w:ascii="宋体" w:hAnsi="宋体"/>
          <w:szCs w:val="21"/>
        </w:rPr>
        <w:t>允许调整合同价格的工程量偏差范围：</w:t>
      </w:r>
      <w:r w:rsidR="003F5D3A" w:rsidRPr="0014043C">
        <w:rPr>
          <w:rFonts w:ascii="宋体" w:hAnsi="宋体" w:hint="eastAsia"/>
          <w:szCs w:val="21"/>
          <w:u w:val="single"/>
        </w:rPr>
        <w:t>详专用合同条款10.4条</w:t>
      </w:r>
      <w:r w:rsidRPr="0014043C">
        <w:rPr>
          <w:rFonts w:ascii="宋体" w:hAnsi="宋体"/>
          <w:kern w:val="0"/>
          <w:szCs w:val="21"/>
        </w:rPr>
        <w:t>。</w:t>
      </w:r>
    </w:p>
    <w:p w14:paraId="393EDCD7" w14:textId="77777777" w:rsidR="008550C8" w:rsidRPr="0014043C" w:rsidRDefault="008550C8" w:rsidP="008550C8">
      <w:pPr>
        <w:widowControl/>
        <w:autoSpaceDE w:val="0"/>
        <w:autoSpaceDN w:val="0"/>
        <w:adjustRightInd w:val="0"/>
        <w:spacing w:line="400" w:lineRule="exact"/>
        <w:ind w:firstLineChars="200" w:firstLine="422"/>
        <w:outlineLvl w:val="3"/>
        <w:rPr>
          <w:rFonts w:ascii="宋体" w:hAnsi="宋体" w:cs="MingLiU"/>
          <w:b/>
          <w:szCs w:val="21"/>
        </w:rPr>
      </w:pPr>
      <w:r w:rsidRPr="0014043C">
        <w:rPr>
          <w:rFonts w:ascii="宋体" w:hAnsi="宋体"/>
          <w:b/>
          <w:szCs w:val="21"/>
        </w:rPr>
        <w:t>2. 发包人</w:t>
      </w:r>
    </w:p>
    <w:p w14:paraId="3BAAFD7F"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2.2 发包人代表</w:t>
      </w:r>
    </w:p>
    <w:p w14:paraId="29CBBF5D"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发包人代表：</w:t>
      </w:r>
    </w:p>
    <w:p w14:paraId="08791E8B"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姓    名：；</w:t>
      </w:r>
    </w:p>
    <w:p w14:paraId="2995601D"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联系电话：；</w:t>
      </w:r>
    </w:p>
    <w:p w14:paraId="6294F30D"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电子信箱：</w:t>
      </w:r>
      <w:r w:rsidRPr="0014043C">
        <w:rPr>
          <w:rFonts w:ascii="宋体" w:hAnsi="宋体"/>
          <w:szCs w:val="21"/>
          <w:u w:val="single"/>
        </w:rPr>
        <w:t xml:space="preserve">    </w:t>
      </w:r>
      <w:r w:rsidRPr="0014043C">
        <w:rPr>
          <w:rFonts w:ascii="宋体" w:hAnsi="宋体"/>
          <w:szCs w:val="21"/>
        </w:rPr>
        <w:t>；</w:t>
      </w:r>
    </w:p>
    <w:p w14:paraId="073D349C"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通信地址：</w:t>
      </w:r>
      <w:r w:rsidRPr="0014043C">
        <w:rPr>
          <w:rFonts w:ascii="宋体" w:hAnsi="宋体" w:hint="eastAsia"/>
          <w:szCs w:val="21"/>
        </w:rPr>
        <w:t>重庆市北碚区水土街道云汉大道</w:t>
      </w:r>
      <w:r w:rsidRPr="0014043C">
        <w:rPr>
          <w:rFonts w:ascii="宋体" w:hAnsi="宋体"/>
          <w:szCs w:val="21"/>
        </w:rPr>
        <w:t>117号。</w:t>
      </w:r>
    </w:p>
    <w:p w14:paraId="5217F3F3" w14:textId="77777777" w:rsidR="008550C8" w:rsidRPr="0014043C" w:rsidRDefault="008550C8" w:rsidP="008550C8">
      <w:pPr>
        <w:widowControl/>
        <w:spacing w:line="400" w:lineRule="exact"/>
        <w:ind w:firstLineChars="200" w:firstLine="420"/>
        <w:jc w:val="left"/>
        <w:rPr>
          <w:rFonts w:ascii="宋体" w:hAnsi="宋体"/>
          <w:szCs w:val="21"/>
          <w:u w:val="single"/>
        </w:rPr>
      </w:pPr>
      <w:r w:rsidRPr="0014043C">
        <w:rPr>
          <w:rFonts w:ascii="宋体" w:hAnsi="宋体"/>
          <w:szCs w:val="21"/>
        </w:rPr>
        <w:t>发包人对发包人代表的授权范围如下：</w:t>
      </w:r>
      <w:r w:rsidRPr="0014043C">
        <w:rPr>
          <w:rFonts w:hint="eastAsia"/>
          <w:szCs w:val="21"/>
        </w:rPr>
        <w:t>监管工程质量，各种数据、档案的收集整理，协调承包方等各方关系、主持发包人工地会议、协助监理人通知开工、停工和复工、主持完工预验收、批复进度款项、批复变更、批复索赔、批复认质核价材料设备等，但有关工程质量、合同价款支付或调整、工程变更、工程索赔、工程结算事项的文件应由发包人盖章确认后方为有效。</w:t>
      </w:r>
    </w:p>
    <w:p w14:paraId="7BF6A2B7"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2.4 施工现场、施工条件和基础资料的提供</w:t>
      </w:r>
    </w:p>
    <w:p w14:paraId="3FCD46D5"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szCs w:val="21"/>
        </w:rPr>
        <w:t>2</w:t>
      </w:r>
      <w:r w:rsidRPr="0014043C">
        <w:rPr>
          <w:rFonts w:ascii="宋体" w:hAnsi="宋体" w:hint="eastAsia"/>
          <w:szCs w:val="21"/>
        </w:rPr>
        <w:t>.4.2发包人提供施工条件：</w:t>
      </w:r>
    </w:p>
    <w:p w14:paraId="41233910"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2.4.2.1施工场地具备施工条件的要求及完成的时间：</w:t>
      </w:r>
      <w:r w:rsidRPr="0014043C">
        <w:rPr>
          <w:rFonts w:ascii="宋体" w:hAnsi="宋体" w:hint="eastAsia"/>
          <w:szCs w:val="21"/>
          <w:u w:val="single"/>
        </w:rPr>
        <w:t>满足施工要求</w:t>
      </w:r>
      <w:r w:rsidRPr="0014043C">
        <w:rPr>
          <w:rFonts w:ascii="宋体" w:hAnsi="宋体" w:hint="eastAsia"/>
          <w:szCs w:val="21"/>
        </w:rPr>
        <w:t>。</w:t>
      </w:r>
    </w:p>
    <w:p w14:paraId="7F50F2ED"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2.4.2.2施工场地与公共道路的通道开通时间和要求：</w:t>
      </w:r>
      <w:r w:rsidRPr="0014043C">
        <w:rPr>
          <w:rFonts w:ascii="宋体" w:hAnsi="宋体" w:hint="eastAsia"/>
          <w:szCs w:val="21"/>
          <w:u w:val="single"/>
        </w:rPr>
        <w:t>在本合同段开工建设前，场外道路由发包人指定开口位置，由承包人自行负责协调进场和维护，如果承包人需要另外开辟道路，须报经发包人批准后，由承包人自行负责全部工作并承担费用</w:t>
      </w:r>
      <w:r w:rsidRPr="0014043C">
        <w:rPr>
          <w:rFonts w:ascii="宋体" w:hAnsi="宋体" w:hint="eastAsia"/>
          <w:szCs w:val="21"/>
        </w:rPr>
        <w:t>。</w:t>
      </w:r>
    </w:p>
    <w:p w14:paraId="5F845F50"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2.4.3提供基础资料</w:t>
      </w:r>
    </w:p>
    <w:p w14:paraId="74496B95"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2.4.3.1工程地质资料和地下管线资料的提供时间：移交施工现场前五日内。</w:t>
      </w:r>
    </w:p>
    <w:p w14:paraId="3FB12612"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lastRenderedPageBreak/>
        <w:t>2.4.4协调处理施工场地周围地下管线和邻近建筑物、构筑物（含文物保护建筑）、古树名木的保护工作：在发包人所提供的资料外，施工区域内如还存在管线和邻近建筑物、构筑物（含文物保护建筑）、古树名木，承包人应在调查、探明并编制安全施工方案经监理、</w:t>
      </w:r>
      <w:r w:rsidRPr="0014043C">
        <w:rPr>
          <w:rFonts w:ascii="宋体" w:hAnsi="宋体"/>
          <w:szCs w:val="21"/>
        </w:rPr>
        <w:t>发包人</w:t>
      </w:r>
      <w:r w:rsidRPr="0014043C">
        <w:rPr>
          <w:rFonts w:ascii="宋体" w:hAnsi="宋体" w:hint="eastAsia"/>
          <w:szCs w:val="21"/>
        </w:rPr>
        <w:t>批准后方可实施，费用由发包人根据实际情况承担。</w:t>
      </w:r>
    </w:p>
    <w:p w14:paraId="0A0E4C98"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2.</w:t>
      </w:r>
      <w:r w:rsidRPr="0014043C">
        <w:rPr>
          <w:rFonts w:ascii="宋体" w:hAnsi="宋体"/>
          <w:szCs w:val="21"/>
        </w:rPr>
        <w:t>4</w:t>
      </w:r>
      <w:r w:rsidRPr="0014043C">
        <w:rPr>
          <w:rFonts w:ascii="宋体" w:hAnsi="宋体" w:hint="eastAsia"/>
          <w:szCs w:val="21"/>
        </w:rPr>
        <w:t>.5将施工所需的水、电接至施工场地的时间、地点：</w:t>
      </w:r>
      <w:r w:rsidRPr="0014043C">
        <w:rPr>
          <w:rFonts w:ascii="宋体" w:hAnsi="宋体" w:hint="eastAsia"/>
          <w:szCs w:val="21"/>
          <w:u w:val="single"/>
        </w:rPr>
        <w:t>发包人指定水电接口</w:t>
      </w:r>
      <w:r w:rsidRPr="0014043C">
        <w:rPr>
          <w:rFonts w:ascii="宋体" w:hAnsi="宋体" w:cs="宋体" w:hint="eastAsia"/>
          <w:szCs w:val="21"/>
          <w:u w:val="single"/>
        </w:rPr>
        <w:t>（红线</w:t>
      </w:r>
      <w:r w:rsidRPr="0014043C">
        <w:rPr>
          <w:rFonts w:ascii="宋体" w:hAnsi="宋体" w:hint="eastAsia"/>
          <w:szCs w:val="21"/>
          <w:u w:val="single"/>
        </w:rPr>
        <w:t>外10</w:t>
      </w:r>
      <w:r w:rsidRPr="0014043C">
        <w:rPr>
          <w:rFonts w:ascii="宋体" w:hAnsi="宋体"/>
          <w:szCs w:val="21"/>
          <w:u w:val="single"/>
        </w:rPr>
        <w:t>0</w:t>
      </w:r>
      <w:r w:rsidRPr="0014043C">
        <w:rPr>
          <w:rFonts w:ascii="宋体" w:hAnsi="宋体" w:hint="eastAsia"/>
          <w:szCs w:val="21"/>
          <w:u w:val="single"/>
        </w:rPr>
        <w:t>0米</w:t>
      </w:r>
      <w:r w:rsidRPr="0014043C">
        <w:rPr>
          <w:rFonts w:ascii="宋体" w:hAnsi="宋体" w:cs="宋体" w:hint="eastAsia"/>
          <w:szCs w:val="21"/>
          <w:u w:val="single"/>
        </w:rPr>
        <w:t>范围内）</w:t>
      </w:r>
      <w:r w:rsidRPr="0014043C">
        <w:rPr>
          <w:rFonts w:ascii="宋体" w:hAnsi="宋体" w:hint="eastAsia"/>
          <w:szCs w:val="21"/>
        </w:rPr>
        <w:t>。</w:t>
      </w:r>
    </w:p>
    <w:p w14:paraId="619D24B4" w14:textId="77777777" w:rsidR="008550C8" w:rsidRPr="0014043C" w:rsidRDefault="008550C8" w:rsidP="008550C8">
      <w:pPr>
        <w:widowControl/>
        <w:autoSpaceDE w:val="0"/>
        <w:autoSpaceDN w:val="0"/>
        <w:adjustRightInd w:val="0"/>
        <w:spacing w:line="400" w:lineRule="exact"/>
        <w:outlineLvl w:val="3"/>
        <w:rPr>
          <w:rFonts w:ascii="宋体" w:hAnsi="宋体"/>
          <w:b/>
          <w:szCs w:val="21"/>
        </w:rPr>
      </w:pPr>
      <w:r w:rsidRPr="0014043C">
        <w:rPr>
          <w:rFonts w:ascii="宋体" w:hAnsi="宋体"/>
          <w:b/>
          <w:szCs w:val="21"/>
        </w:rPr>
        <w:t>3. 承包人</w:t>
      </w:r>
    </w:p>
    <w:p w14:paraId="64960426" w14:textId="77777777" w:rsidR="008550C8" w:rsidRPr="0014043C" w:rsidRDefault="008550C8" w:rsidP="008550C8">
      <w:pPr>
        <w:widowControl/>
        <w:tabs>
          <w:tab w:val="left" w:pos="3015"/>
        </w:tabs>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3.1承包人的一般义务</w:t>
      </w:r>
    </w:p>
    <w:p w14:paraId="6A2A222F" w14:textId="77777777" w:rsidR="008550C8" w:rsidRPr="0014043C" w:rsidRDefault="008550C8" w:rsidP="008550C8">
      <w:pPr>
        <w:widowControl/>
        <w:tabs>
          <w:tab w:val="left" w:pos="5010"/>
        </w:tabs>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3.1.1办理许可及费用承担</w:t>
      </w:r>
    </w:p>
    <w:p w14:paraId="6D6E52FE" w14:textId="615AADA0" w:rsidR="008550C8" w:rsidRPr="0014043C" w:rsidRDefault="008550C8" w:rsidP="008550C8">
      <w:pPr>
        <w:widowControl/>
        <w:tabs>
          <w:tab w:val="left" w:pos="5010"/>
        </w:tabs>
        <w:adjustRightInd w:val="0"/>
        <w:snapToGrid w:val="0"/>
        <w:spacing w:line="400" w:lineRule="exact"/>
        <w:ind w:firstLineChars="200" w:firstLine="420"/>
        <w:jc w:val="left"/>
        <w:rPr>
          <w:szCs w:val="21"/>
        </w:rPr>
      </w:pPr>
      <w:r w:rsidRPr="0014043C">
        <w:rPr>
          <w:rFonts w:ascii="宋体" w:hAnsi="宋体" w:hint="eastAsia"/>
          <w:szCs w:val="21"/>
        </w:rPr>
        <w:t>3.1.1.1需承包人办理的有关施工场地交通、环卫、排污和施工噪音管理等手续及费用承担：均由承包人自行负责，按相关部门规定办理有关手续，相关费用均综合考虑在</w:t>
      </w:r>
      <w:r w:rsidR="009B0C42" w:rsidRPr="0014043C">
        <w:rPr>
          <w:rFonts w:ascii="宋体" w:hAnsi="宋体" w:hint="eastAsia"/>
          <w:szCs w:val="21"/>
        </w:rPr>
        <w:t>竞标报价</w:t>
      </w:r>
      <w:r w:rsidRPr="0014043C">
        <w:rPr>
          <w:rFonts w:ascii="宋体" w:hAnsi="宋体" w:hint="eastAsia"/>
          <w:szCs w:val="21"/>
        </w:rPr>
        <w:t>中。注：</w:t>
      </w:r>
      <w:r w:rsidRPr="0014043C">
        <w:rPr>
          <w:rFonts w:ascii="宋体" w:hAnsi="宋体" w:cs="宋体"/>
          <w:kern w:val="0"/>
          <w:szCs w:val="21"/>
        </w:rPr>
        <w:t>工程排污费</w:t>
      </w:r>
      <w:r w:rsidRPr="0014043C">
        <w:rPr>
          <w:rFonts w:ascii="宋体" w:hAnsi="宋体" w:cs="宋体" w:hint="eastAsia"/>
          <w:kern w:val="0"/>
          <w:szCs w:val="21"/>
        </w:rPr>
        <w:t>（环境保护税）</w:t>
      </w:r>
      <w:r w:rsidRPr="0014043C">
        <w:rPr>
          <w:rFonts w:ascii="宋体" w:hAnsi="宋体" w:cs="宋体"/>
          <w:kern w:val="0"/>
          <w:szCs w:val="21"/>
        </w:rPr>
        <w:t>由承包人缴纳，发包人根据缴纳凭证据实支付。</w:t>
      </w:r>
    </w:p>
    <w:p w14:paraId="3C72C605" w14:textId="77777777" w:rsidR="008550C8" w:rsidRPr="0014043C" w:rsidRDefault="008550C8" w:rsidP="008550C8">
      <w:pPr>
        <w:widowControl/>
        <w:tabs>
          <w:tab w:val="left" w:pos="5010"/>
        </w:tabs>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3.1.1.2</w:t>
      </w:r>
      <w:r w:rsidR="002302EF" w:rsidRPr="0014043C">
        <w:rPr>
          <w:rFonts w:ascii="宋体" w:hAnsi="宋体" w:hint="eastAsia"/>
          <w:szCs w:val="21"/>
        </w:rPr>
        <w:t>协助发包人办理施工所需的工程质量监督、安全监督、施工许可证等相关证件及手续，费用由承包人承担</w:t>
      </w:r>
      <w:r w:rsidRPr="0014043C">
        <w:rPr>
          <w:rFonts w:ascii="宋体" w:hAnsi="宋体" w:hint="eastAsia"/>
          <w:szCs w:val="21"/>
        </w:rPr>
        <w:t>；</w:t>
      </w:r>
    </w:p>
    <w:p w14:paraId="1A238F73"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3.1.3承担施工安全保卫工作及施工照明的责任和要求及费用承担：由承包人自行解决，并按有关规定办理建设工程报监手续。</w:t>
      </w:r>
    </w:p>
    <w:p w14:paraId="6142FC40"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3.1.8农民工权益保护</w:t>
      </w:r>
    </w:p>
    <w:p w14:paraId="61D41C68" w14:textId="77777777" w:rsidR="008550C8" w:rsidRPr="0014043C" w:rsidRDefault="008550C8" w:rsidP="008550C8">
      <w:pPr>
        <w:widowControl/>
        <w:numPr>
          <w:ilvl w:val="0"/>
          <w:numId w:val="4"/>
        </w:numPr>
        <w:adjustRightInd w:val="0"/>
        <w:snapToGrid w:val="0"/>
        <w:spacing w:line="400" w:lineRule="exact"/>
        <w:ind w:firstLineChars="200" w:firstLine="420"/>
        <w:jc w:val="left"/>
        <w:rPr>
          <w:rFonts w:ascii="微软雅黑" w:eastAsia="微软雅黑" w:hAnsi="微软雅黑" w:cs="微软雅黑"/>
          <w:szCs w:val="21"/>
          <w:shd w:val="clear" w:color="auto" w:fill="FFFFFF"/>
        </w:rPr>
      </w:pPr>
      <w:r w:rsidRPr="0014043C">
        <w:rPr>
          <w:rFonts w:ascii="宋体" w:hAnsi="宋体" w:hint="eastAsia"/>
          <w:szCs w:val="21"/>
        </w:rPr>
        <w:t>承包人应</w:t>
      </w:r>
      <w:r w:rsidRPr="0014043C">
        <w:rPr>
          <w:rFonts w:ascii="宋体" w:hAnsi="宋体"/>
          <w:szCs w:val="21"/>
        </w:rPr>
        <w:t>开设农民工工资专用账户</w:t>
      </w:r>
      <w:r w:rsidRPr="0014043C">
        <w:rPr>
          <w:rFonts w:ascii="宋体" w:hAnsi="宋体" w:hint="eastAsia"/>
          <w:szCs w:val="21"/>
        </w:rPr>
        <w:t>，专项用于支付该工程建设项目农民工工资，并</w:t>
      </w:r>
      <w:r w:rsidRPr="0014043C">
        <w:rPr>
          <w:rFonts w:ascii="宋体" w:hAnsi="宋体"/>
          <w:szCs w:val="21"/>
        </w:rPr>
        <w:t>实行劳动用工实名制管理；农民工工资专用账户管理及银行代发制度。承包人须设立农民工工资专用账户，并为农民工办理实名制工资支付银行卡（简称“工资卡”）。工资卡一人一卡，一张平安卡对应一张工资卡。</w:t>
      </w:r>
    </w:p>
    <w:p w14:paraId="2152B6F9"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（2）承包人必须严格按照《劳动法》、《保障农民工工资支付条例》（国</w:t>
      </w:r>
      <w:r w:rsidRPr="0014043C">
        <w:rPr>
          <w:rFonts w:ascii="宋体" w:hAnsi="宋体"/>
          <w:szCs w:val="21"/>
        </w:rPr>
        <w:t>令第</w:t>
      </w:r>
      <w:r w:rsidRPr="0014043C">
        <w:rPr>
          <w:rFonts w:ascii="宋体" w:hAnsi="宋体" w:hint="eastAsia"/>
          <w:szCs w:val="21"/>
        </w:rPr>
        <w:t>724号）、《建设领域农民工工资支付管理暂行办法》 劳社部发[2004]22号 和《最低工资规定》等有关规定支付农民工工资，不得拖欠或克扣。</w:t>
      </w:r>
    </w:p>
    <w:p w14:paraId="7D42253A"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 xml:space="preserve">（3）承包人必须按发包人要求提供农民工花名册并按月付清农民工的人工工资，及时支付材料供应商的工程材料款和机械设备租赁费用，否则发包人有权停止向承包人支付工程款。承包人应将工资直接发放给农民工本人，严禁发放给“包工头”或其他不具备用工主体资格的组织和个人。承包人可委托银行发放农民工工资。 </w:t>
      </w:r>
    </w:p>
    <w:p w14:paraId="6D9B19CE"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（4）每季度末承包人应向建管局报送项目部农民工花名册及工资发放情况。承包人应当</w:t>
      </w:r>
      <w:r w:rsidRPr="0014043C">
        <w:rPr>
          <w:rFonts w:ascii="宋体" w:hAnsi="宋体"/>
          <w:szCs w:val="21"/>
        </w:rPr>
        <w:t>按照</w:t>
      </w:r>
      <w:r w:rsidRPr="0014043C">
        <w:rPr>
          <w:rFonts w:ascii="宋体" w:hAnsi="宋体" w:hint="eastAsia"/>
          <w:szCs w:val="21"/>
        </w:rPr>
        <w:t>每月</w:t>
      </w:r>
      <w:r w:rsidRPr="0014043C">
        <w:rPr>
          <w:rFonts w:ascii="宋体" w:hAnsi="宋体"/>
          <w:szCs w:val="21"/>
        </w:rPr>
        <w:t>编制书面工资支付台账，并</w:t>
      </w:r>
      <w:r w:rsidRPr="0014043C">
        <w:rPr>
          <w:rFonts w:ascii="宋体" w:hAnsi="宋体" w:hint="eastAsia"/>
          <w:szCs w:val="21"/>
        </w:rPr>
        <w:t>保存至工程</w:t>
      </w:r>
      <w:r w:rsidRPr="0014043C">
        <w:rPr>
          <w:rFonts w:ascii="宋体" w:hAnsi="宋体"/>
          <w:szCs w:val="21"/>
        </w:rPr>
        <w:t>完工且工资全部结清后至少</w:t>
      </w:r>
      <w:r w:rsidRPr="0014043C">
        <w:rPr>
          <w:rFonts w:ascii="宋体" w:hAnsi="宋体" w:hint="eastAsia"/>
          <w:szCs w:val="21"/>
        </w:rPr>
        <w:t>3年</w:t>
      </w:r>
      <w:r w:rsidRPr="0014043C">
        <w:rPr>
          <w:rFonts w:ascii="宋体" w:hAnsi="宋体"/>
          <w:szCs w:val="21"/>
        </w:rPr>
        <w:t>。</w:t>
      </w:r>
      <w:r w:rsidRPr="0014043C">
        <w:rPr>
          <w:rFonts w:ascii="宋体" w:hAnsi="宋体" w:hint="eastAsia"/>
          <w:szCs w:val="21"/>
        </w:rPr>
        <w:t>书面工资</w:t>
      </w:r>
      <w:r w:rsidRPr="0014043C">
        <w:rPr>
          <w:rFonts w:ascii="宋体" w:hAnsi="宋体"/>
          <w:szCs w:val="21"/>
        </w:rPr>
        <w:t>支付台账应当包括用人单位名称，支付周期，支付日期，支付对象</w:t>
      </w:r>
      <w:r w:rsidRPr="0014043C">
        <w:rPr>
          <w:rFonts w:ascii="宋体" w:hAnsi="宋体" w:hint="eastAsia"/>
          <w:szCs w:val="21"/>
        </w:rPr>
        <w:t>姓名</w:t>
      </w:r>
      <w:r w:rsidRPr="0014043C">
        <w:rPr>
          <w:rFonts w:ascii="宋体" w:hAnsi="宋体"/>
          <w:szCs w:val="21"/>
        </w:rPr>
        <w:t>、身份证号码、联系方式，工作时间，应发工资数目及数额，代扣、代缴、扣除项目和数额，实发工资数额，银行</w:t>
      </w:r>
      <w:r w:rsidRPr="0014043C">
        <w:rPr>
          <w:rFonts w:ascii="宋体" w:hAnsi="宋体" w:hint="eastAsia"/>
          <w:szCs w:val="21"/>
        </w:rPr>
        <w:t>代</w:t>
      </w:r>
      <w:r w:rsidRPr="0014043C">
        <w:rPr>
          <w:rFonts w:ascii="宋体" w:hAnsi="宋体"/>
          <w:szCs w:val="21"/>
        </w:rPr>
        <w:t>发工资凭证或者农民工签字等内容。</w:t>
      </w:r>
    </w:p>
    <w:p w14:paraId="7239D7DD"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（5）按照法律规定为农民工办理工伤保险，不得损害农民工的合法权益，确保社会稳定。</w:t>
      </w:r>
    </w:p>
    <w:p w14:paraId="301B2602"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（6）严禁编造虚假事实或者采取非法手段讨要农民工工资，或者以拖欠农民工工资为名讨要工程款。</w:t>
      </w:r>
    </w:p>
    <w:p w14:paraId="1C8DE3C9" w14:textId="77777777" w:rsidR="008550C8" w:rsidRPr="0014043C" w:rsidRDefault="008550C8" w:rsidP="006E7C7E">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 xml:space="preserve"> </w:t>
      </w:r>
      <w:bookmarkStart w:id="554" w:name="_Toc62133480"/>
      <w:r w:rsidRPr="0014043C">
        <w:rPr>
          <w:rFonts w:ascii="宋体" w:hAnsi="宋体" w:hint="eastAsia"/>
          <w:szCs w:val="21"/>
        </w:rPr>
        <w:t>（7）承包人</w:t>
      </w:r>
      <w:r w:rsidRPr="0014043C">
        <w:rPr>
          <w:rFonts w:ascii="宋体" w:hAnsi="宋体"/>
          <w:szCs w:val="21"/>
        </w:rPr>
        <w:t>应在施工现场醒目位置设立维权信息告示牌。</w:t>
      </w:r>
      <w:bookmarkEnd w:id="554"/>
    </w:p>
    <w:p w14:paraId="0A684D52" w14:textId="77777777" w:rsidR="008550C8" w:rsidRPr="0014043C" w:rsidRDefault="008550C8" w:rsidP="006E7C7E">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3.1.10应履行的其他义务</w:t>
      </w:r>
    </w:p>
    <w:p w14:paraId="5E6AF836"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lastRenderedPageBreak/>
        <w:t>3.1.10.1承包人应当对在施工场地或者附近实施与合同工程有关的其他工作的独立承包人履行管理、协调、配合、照管和服务义务。</w:t>
      </w:r>
    </w:p>
    <w:p w14:paraId="48C11D03" w14:textId="77777777" w:rsidR="008550C8" w:rsidRPr="0014043C" w:rsidRDefault="008550C8" w:rsidP="006E7C7E">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3.1.10.2承包人有义务积极配合协调其他施工单位的工作，提供现场搭设办公室、材料设备的堆场施工道路和场地。承包人不得向其他承包人收取配合费、管理费和其他任何手续费。</w:t>
      </w:r>
    </w:p>
    <w:p w14:paraId="3382DD6C" w14:textId="77777777" w:rsidR="008550C8" w:rsidRPr="0014043C" w:rsidRDefault="008550C8" w:rsidP="006E7C7E">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3.1.10.3承包人应负责向其它承包人提供他们施工所需的水电等能源接口，由其他承包人独立安表计量，并按能源供应单位的收费标准收取费用；</w:t>
      </w:r>
    </w:p>
    <w:p w14:paraId="3E755033" w14:textId="77777777" w:rsidR="008550C8" w:rsidRPr="0014043C" w:rsidRDefault="008550C8" w:rsidP="006E7C7E">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3.1.10.4</w:t>
      </w:r>
      <w:r w:rsidRPr="0014043C">
        <w:rPr>
          <w:rFonts w:ascii="宋体" w:hAnsi="宋体"/>
          <w:szCs w:val="21"/>
        </w:rPr>
        <w:t>施工所需的水、电、电讯线路供应要求</w:t>
      </w:r>
      <w:r w:rsidRPr="0014043C">
        <w:rPr>
          <w:rFonts w:ascii="宋体" w:hAnsi="宋体" w:hint="eastAsia"/>
          <w:szCs w:val="21"/>
        </w:rPr>
        <w:t>及费用承担</w:t>
      </w:r>
      <w:r w:rsidRPr="0014043C">
        <w:rPr>
          <w:rFonts w:ascii="宋体" w:hAnsi="宋体"/>
          <w:szCs w:val="21"/>
        </w:rPr>
        <w:t>：承包人自行解决生活、办公及生产用水，发包人指定水电接口（红线1000米范围内），由承包人自行接至施工现场，施工用电的手续由发包人协助承包人办理，高压端的设备及电源线路由发包人承担费用，低压端设施设备由承包人自行承担相关费用；加压施工用水产生的费用由承包人自行承担费用；同时承包人应保证监理工程师</w:t>
      </w:r>
      <w:r w:rsidRPr="0014043C">
        <w:rPr>
          <w:rFonts w:ascii="宋体" w:hAnsi="宋体" w:hint="eastAsia"/>
          <w:szCs w:val="21"/>
        </w:rPr>
        <w:t>、造价</w:t>
      </w:r>
      <w:r w:rsidRPr="0014043C">
        <w:rPr>
          <w:rFonts w:ascii="宋体" w:hAnsi="宋体"/>
          <w:szCs w:val="21"/>
        </w:rPr>
        <w:t>咨询机构等所需的生活用水用电，工程的施工、试验和维修用水、电等。</w:t>
      </w:r>
    </w:p>
    <w:p w14:paraId="359297CF" w14:textId="77777777" w:rsidR="008550C8" w:rsidRPr="0014043C" w:rsidRDefault="008550C8" w:rsidP="006E7C7E">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3.1.10.5向发包人提供的办公、生活房屋、交通工具及设施的要求及费用承担：承包人向发包人派驻的工程师和监理单位、造价咨询</w:t>
      </w:r>
      <w:r w:rsidRPr="0014043C">
        <w:rPr>
          <w:rFonts w:ascii="宋体" w:hAnsi="宋体"/>
          <w:szCs w:val="21"/>
        </w:rPr>
        <w:t>机构</w:t>
      </w:r>
      <w:r w:rsidRPr="0014043C">
        <w:rPr>
          <w:rFonts w:ascii="宋体" w:hAnsi="宋体" w:hint="eastAsia"/>
          <w:szCs w:val="21"/>
        </w:rPr>
        <w:t>委派的工程师提供必要的办公和生活房屋并承担由此所产生的费用.</w:t>
      </w:r>
    </w:p>
    <w:p w14:paraId="53D6AD86"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3.1.</w:t>
      </w:r>
      <w:r w:rsidRPr="0014043C">
        <w:rPr>
          <w:rFonts w:ascii="宋体" w:hAnsi="宋体"/>
          <w:szCs w:val="21"/>
        </w:rPr>
        <w:t>11</w:t>
      </w:r>
      <w:r w:rsidRPr="0014043C">
        <w:rPr>
          <w:rFonts w:ascii="宋体" w:hAnsi="宋体" w:hint="eastAsia"/>
          <w:szCs w:val="21"/>
        </w:rPr>
        <w:t>因承包人的原因，致使施工场地红线外的青苗、花木以及房屋、构筑物、管线等设施遭受毁损灭失的，均由承包人负责恢复及赔偿；</w:t>
      </w:r>
    </w:p>
    <w:p w14:paraId="6DCBD8E6"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在施工过程中发生的所有问题，包括但不限于扰民、安全、消防、保卫、交通、市政、供电、供水、环保、炮损费、周边关系等工作全部由承包人负责并承担与之相关的一切费用；</w:t>
      </w:r>
    </w:p>
    <w:p w14:paraId="404CECFC" w14:textId="77777777" w:rsidR="008550C8" w:rsidRPr="0014043C" w:rsidRDefault="008550C8" w:rsidP="006E7C7E">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3.1.</w:t>
      </w:r>
      <w:r w:rsidRPr="0014043C">
        <w:rPr>
          <w:rFonts w:ascii="宋体" w:hAnsi="宋体"/>
          <w:szCs w:val="21"/>
        </w:rPr>
        <w:t>12</w:t>
      </w:r>
      <w:r w:rsidRPr="0014043C">
        <w:rPr>
          <w:rFonts w:ascii="宋体" w:hAnsi="宋体" w:hint="eastAsia"/>
          <w:szCs w:val="21"/>
        </w:rPr>
        <w:t>负责施工期间因各种原因需采取的排水和降水措施。</w:t>
      </w:r>
    </w:p>
    <w:p w14:paraId="622C5C15" w14:textId="77777777" w:rsidR="008550C8" w:rsidRPr="0014043C" w:rsidRDefault="008550C8" w:rsidP="008550C8">
      <w:pPr>
        <w:widowControl/>
        <w:tabs>
          <w:tab w:val="left" w:pos="5010"/>
        </w:tabs>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3.1.13为了不受市网停电影响延误工期，承包人应自行预备柴油发电机组、所需的费用由承包人承担。</w:t>
      </w:r>
    </w:p>
    <w:p w14:paraId="5AD577FB"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3.2 项目经理</w:t>
      </w:r>
    </w:p>
    <w:p w14:paraId="4A68B6AB"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kern w:val="0"/>
          <w:szCs w:val="21"/>
        </w:rPr>
        <w:t xml:space="preserve">3.2.1 </w:t>
      </w:r>
      <w:r w:rsidRPr="0014043C">
        <w:rPr>
          <w:rFonts w:ascii="宋体" w:hAnsi="宋体"/>
          <w:szCs w:val="21"/>
        </w:rPr>
        <w:t>项目经理：</w:t>
      </w:r>
    </w:p>
    <w:p w14:paraId="2E3499D6"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姓    名：；</w:t>
      </w:r>
    </w:p>
    <w:p w14:paraId="32FE66CF"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身份证号：；</w:t>
      </w:r>
    </w:p>
    <w:p w14:paraId="64BAD249"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建造师执业资格等级：；</w:t>
      </w:r>
    </w:p>
    <w:p w14:paraId="6E223879"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建造师注册证书号：；</w:t>
      </w:r>
    </w:p>
    <w:p w14:paraId="31DD60C3"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建造师执业印章号：；</w:t>
      </w:r>
    </w:p>
    <w:p w14:paraId="14D5D469"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安全生产考核合格证书号：；</w:t>
      </w:r>
    </w:p>
    <w:p w14:paraId="6A428321"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联系电话：；</w:t>
      </w:r>
    </w:p>
    <w:p w14:paraId="14AD71AB"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电子信箱：</w:t>
      </w:r>
      <w:r w:rsidRPr="0014043C">
        <w:rPr>
          <w:rFonts w:ascii="宋体" w:hAnsi="宋体"/>
          <w:szCs w:val="21"/>
          <w:u w:val="single"/>
        </w:rPr>
        <w:t>   </w:t>
      </w:r>
      <w:r w:rsidRPr="0014043C">
        <w:rPr>
          <w:rFonts w:ascii="宋体" w:hAnsi="宋体"/>
          <w:szCs w:val="21"/>
        </w:rPr>
        <w:t>；</w:t>
      </w:r>
    </w:p>
    <w:p w14:paraId="5CEE5714"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通信地址：</w:t>
      </w:r>
      <w:r w:rsidRPr="0014043C">
        <w:rPr>
          <w:rFonts w:ascii="宋体" w:hAnsi="宋体"/>
          <w:szCs w:val="21"/>
          <w:u w:val="single"/>
        </w:rPr>
        <w:t>   </w:t>
      </w:r>
      <w:r w:rsidRPr="0014043C">
        <w:rPr>
          <w:rFonts w:ascii="宋体" w:hAnsi="宋体"/>
          <w:szCs w:val="21"/>
        </w:rPr>
        <w:t>；</w:t>
      </w:r>
    </w:p>
    <w:p w14:paraId="3E8F8FAE" w14:textId="5E7DA6C0"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3.2.</w:t>
      </w:r>
      <w:r w:rsidRPr="0014043C">
        <w:rPr>
          <w:rFonts w:ascii="宋体" w:hAnsi="宋体"/>
          <w:szCs w:val="21"/>
        </w:rPr>
        <w:t>2</w:t>
      </w:r>
      <w:r w:rsidRPr="0014043C">
        <w:rPr>
          <w:rFonts w:ascii="宋体" w:hAnsi="宋体" w:hint="eastAsia"/>
          <w:szCs w:val="21"/>
        </w:rPr>
        <w:t>承包人应严格按招</w:t>
      </w:r>
      <w:r w:rsidR="00BF5824" w:rsidRPr="0014043C">
        <w:rPr>
          <w:rFonts w:ascii="宋体" w:hAnsi="宋体" w:hint="eastAsia"/>
          <w:szCs w:val="21"/>
        </w:rPr>
        <w:t>竞标文件</w:t>
      </w:r>
      <w:r w:rsidRPr="0014043C">
        <w:rPr>
          <w:rFonts w:ascii="宋体" w:hAnsi="宋体" w:hint="eastAsia"/>
          <w:szCs w:val="21"/>
        </w:rPr>
        <w:t>要求组建现场项目管理机构及派驻具有国家执业资格的专业技术人员，项目经理应严格执行国家《建筑施工项目经理质量安全责任十项规定（试行）》，若项目经理、技术负责人不称职（工程质量、进度和安全文明施工等达不到合同相关条款要求），或不积极配合发包人派驻的工程师工作（不执行工程师的指令等情况），或不长驻施工场地（驻施工场地时间少于</w:t>
      </w:r>
      <w:r w:rsidRPr="0014043C">
        <w:rPr>
          <w:rFonts w:ascii="宋体" w:hAnsi="宋体"/>
          <w:szCs w:val="21"/>
        </w:rPr>
        <w:t>20</w:t>
      </w:r>
      <w:r w:rsidRPr="0014043C">
        <w:rPr>
          <w:rFonts w:ascii="宋体" w:hAnsi="宋体" w:hint="eastAsia"/>
          <w:szCs w:val="21"/>
        </w:rPr>
        <w:t>天/</w:t>
      </w:r>
      <w:r w:rsidRPr="0014043C">
        <w:rPr>
          <w:rFonts w:ascii="宋体" w:hAnsi="宋体" w:hint="eastAsia"/>
          <w:szCs w:val="21"/>
        </w:rPr>
        <w:lastRenderedPageBreak/>
        <w:t>月，特殊情况如生病、休假等除外），或在工作中采取不合作态度，承包人应发包人要求无条件更换项目经理或技术负责人。</w:t>
      </w:r>
    </w:p>
    <w:p w14:paraId="2487D1E4"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3.2.3承包人项目经理必须与承包人投标时所承诺的人员一致，并在开工日前到任。向承包人颁发(出具)工程竣工验收意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098BDCD7" w14:textId="77777777" w:rsidR="008550C8" w:rsidRPr="0014043C" w:rsidRDefault="008550C8" w:rsidP="008550C8">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承包人若因特殊情况需更换项目经理、技术负责人、质量管理负责人、安全管理负责人，须提前14个日历天以书面形式向监理人、发包人提出书面申请，发包人将对其更换人员进行审查，审查须遵从以下原则，审查通过后予以同意并到建设行政管理部门备案。</w:t>
      </w:r>
    </w:p>
    <w:p w14:paraId="55A3E2BF" w14:textId="77777777" w:rsidR="008550C8" w:rsidRPr="0014043C" w:rsidRDefault="008550C8" w:rsidP="008550C8">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①更换后的人员必须为本单位职员；</w:t>
      </w:r>
    </w:p>
    <w:p w14:paraId="0B3E8D89" w14:textId="77777777" w:rsidR="008550C8" w:rsidRPr="0014043C" w:rsidRDefault="008550C8" w:rsidP="008550C8">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②具备与被更换人员同等资格；</w:t>
      </w:r>
    </w:p>
    <w:p w14:paraId="79C87391" w14:textId="77777777" w:rsidR="008550C8" w:rsidRPr="0014043C" w:rsidRDefault="008550C8" w:rsidP="008550C8">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③须提供可查询的更换后人员在本单位近6个月以上发放工资的银行流水和社保缴纳记录。</w:t>
      </w:r>
    </w:p>
    <w:p w14:paraId="1A0687BA" w14:textId="77777777" w:rsidR="008550C8" w:rsidRPr="0014043C" w:rsidRDefault="008550C8" w:rsidP="006E7C7E">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bookmarkStart w:id="555" w:name="_Toc62133481"/>
      <w:r w:rsidRPr="0014043C">
        <w:rPr>
          <w:rFonts w:ascii="宋体" w:hAnsi="宋体" w:hint="eastAsia"/>
          <w:szCs w:val="21"/>
        </w:rPr>
        <w:t>其它</w:t>
      </w:r>
      <w:r w:rsidRPr="0014043C">
        <w:rPr>
          <w:rFonts w:ascii="宋体" w:hAnsi="宋体"/>
          <w:szCs w:val="21"/>
        </w:rPr>
        <w:t>主要管理人员变更参照</w:t>
      </w:r>
      <w:r w:rsidRPr="0014043C">
        <w:rPr>
          <w:rFonts w:ascii="宋体" w:hAnsi="宋体" w:hint="eastAsia"/>
          <w:szCs w:val="21"/>
        </w:rPr>
        <w:t>《重庆市</w:t>
      </w:r>
      <w:r w:rsidRPr="0014043C">
        <w:rPr>
          <w:rFonts w:ascii="宋体" w:hAnsi="宋体"/>
          <w:szCs w:val="21"/>
        </w:rPr>
        <w:t>政府投资项目合同变更管理暂行办法</w:t>
      </w:r>
      <w:r w:rsidRPr="0014043C">
        <w:rPr>
          <w:rFonts w:ascii="宋体" w:hAnsi="宋体" w:hint="eastAsia"/>
          <w:szCs w:val="21"/>
        </w:rPr>
        <w:t>》执行</w:t>
      </w:r>
      <w:r w:rsidRPr="0014043C">
        <w:rPr>
          <w:rFonts w:ascii="宋体" w:hAnsi="宋体"/>
          <w:szCs w:val="21"/>
        </w:rPr>
        <w:t>。</w:t>
      </w:r>
      <w:bookmarkEnd w:id="555"/>
    </w:p>
    <w:p w14:paraId="07919C67" w14:textId="77777777" w:rsidR="008550C8" w:rsidRPr="0014043C" w:rsidRDefault="008550C8" w:rsidP="008550C8">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3.3.1 承包人应在领取中标通知书之日起10日之内，按照《重庆市房屋建筑与市政基础设施工程现场施工从业人员配备标准》向发包人提交项目主要管理人员名册（名册内容应包含姓名、职务、职称、社保等）。</w:t>
      </w:r>
    </w:p>
    <w:p w14:paraId="7829C6E0" w14:textId="75876639" w:rsidR="008550C8" w:rsidRPr="0014043C" w:rsidRDefault="008550C8" w:rsidP="008550C8">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b/>
          <w:szCs w:val="21"/>
        </w:rPr>
      </w:pPr>
      <w:r w:rsidRPr="0014043C">
        <w:rPr>
          <w:rFonts w:ascii="宋体" w:hAnsi="宋体" w:hint="eastAsia"/>
          <w:szCs w:val="21"/>
        </w:rPr>
        <w:t>承包人在签订合同时提供的项目主要施工</w:t>
      </w:r>
      <w:r w:rsidRPr="0014043C">
        <w:rPr>
          <w:rFonts w:ascii="宋体" w:hAnsi="宋体"/>
          <w:szCs w:val="21"/>
        </w:rPr>
        <w:t>管理人员</w:t>
      </w:r>
      <w:r w:rsidRPr="0014043C">
        <w:rPr>
          <w:rFonts w:ascii="宋体" w:hAnsi="宋体" w:hint="eastAsia"/>
          <w:szCs w:val="21"/>
        </w:rPr>
        <w:t>的相关材料（包括人员姓名、数量、职称</w:t>
      </w:r>
      <w:r w:rsidRPr="0014043C">
        <w:rPr>
          <w:rFonts w:ascii="宋体" w:hAnsi="宋体"/>
          <w:szCs w:val="21"/>
        </w:rPr>
        <w:t>、</w:t>
      </w:r>
      <w:r w:rsidRPr="0014043C">
        <w:rPr>
          <w:rFonts w:ascii="宋体" w:hAnsi="宋体" w:hint="eastAsia"/>
          <w:szCs w:val="21"/>
        </w:rPr>
        <w:t>专业、</w:t>
      </w:r>
      <w:r w:rsidRPr="0014043C">
        <w:rPr>
          <w:rFonts w:ascii="宋体" w:hAnsi="宋体"/>
          <w:szCs w:val="21"/>
        </w:rPr>
        <w:t>社保</w:t>
      </w:r>
      <w:r w:rsidRPr="0014043C">
        <w:rPr>
          <w:rFonts w:ascii="宋体" w:hAnsi="宋体" w:hint="eastAsia"/>
          <w:szCs w:val="21"/>
        </w:rPr>
        <w:t>等）需向发包人</w:t>
      </w:r>
      <w:r w:rsidRPr="0014043C">
        <w:rPr>
          <w:rFonts w:ascii="宋体" w:hAnsi="宋体"/>
          <w:szCs w:val="21"/>
        </w:rPr>
        <w:t>提交的项目主要管理人员名册相同（</w:t>
      </w:r>
      <w:r w:rsidRPr="0014043C">
        <w:rPr>
          <w:rFonts w:ascii="宋体" w:hAnsi="宋体" w:hint="eastAsia"/>
          <w:szCs w:val="21"/>
        </w:rPr>
        <w:t>项目</w:t>
      </w:r>
      <w:r w:rsidRPr="0014043C">
        <w:rPr>
          <w:rFonts w:ascii="宋体" w:hAnsi="宋体"/>
          <w:szCs w:val="21"/>
        </w:rPr>
        <w:t>负责人、技术负责人以</w:t>
      </w:r>
      <w:r w:rsidR="00BF5824" w:rsidRPr="0014043C">
        <w:rPr>
          <w:rFonts w:ascii="宋体" w:hAnsi="宋体"/>
          <w:szCs w:val="21"/>
        </w:rPr>
        <w:t>竞标文件</w:t>
      </w:r>
      <w:r w:rsidRPr="0014043C">
        <w:rPr>
          <w:rFonts w:ascii="宋体" w:hAnsi="宋体"/>
          <w:szCs w:val="21"/>
        </w:rPr>
        <w:t>为准）</w:t>
      </w:r>
      <w:r w:rsidRPr="0014043C">
        <w:rPr>
          <w:rFonts w:ascii="宋体" w:hAnsi="宋体" w:hint="eastAsia"/>
          <w:szCs w:val="21"/>
        </w:rPr>
        <w:t>。</w:t>
      </w:r>
    </w:p>
    <w:p w14:paraId="75BF66B3"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3.4承包人现场查勘</w:t>
      </w:r>
    </w:p>
    <w:p w14:paraId="4AD3CD73"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承包人可以借用2.4.3款所列资料，但发包人所提供的资料仅供参考。承包方进场后应结合现场情况对其复核，</w:t>
      </w:r>
      <w:r w:rsidRPr="0014043C">
        <w:rPr>
          <w:rFonts w:hint="eastAsia"/>
          <w:szCs w:val="21"/>
        </w:rPr>
        <w:t>如发现有不准确之处应及时报告发包人，并采取稳妥措施保证安全文明施工，否则，应承担由此所造成的损失。</w:t>
      </w:r>
    </w:p>
    <w:p w14:paraId="3A7D8853"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3.5 分包</w:t>
      </w:r>
    </w:p>
    <w:p w14:paraId="7CE39FEE"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 xml:space="preserve">3.5.1 </w:t>
      </w:r>
      <w:r w:rsidRPr="0014043C">
        <w:rPr>
          <w:rFonts w:ascii="宋体" w:hAnsi="宋体" w:hint="eastAsia"/>
          <w:szCs w:val="21"/>
        </w:rPr>
        <w:t>分包的内容：依法可分包的非主体工程必须经发包人认可和同意。</w:t>
      </w:r>
    </w:p>
    <w:p w14:paraId="437B6E1D" w14:textId="77777777" w:rsidR="008550C8" w:rsidRPr="0014043C" w:rsidRDefault="008550C8" w:rsidP="008550C8">
      <w:pPr>
        <w:widowControl/>
        <w:tabs>
          <w:tab w:val="left" w:pos="5010"/>
        </w:tabs>
        <w:adjustRightInd w:val="0"/>
        <w:snapToGrid w:val="0"/>
        <w:spacing w:line="400" w:lineRule="exact"/>
        <w:ind w:firstLineChars="200" w:firstLine="420"/>
        <w:jc w:val="left"/>
        <w:rPr>
          <w:rFonts w:ascii="宋体" w:hAnsi="宋体"/>
          <w:szCs w:val="21"/>
        </w:rPr>
      </w:pPr>
      <w:r w:rsidRPr="0014043C">
        <w:rPr>
          <w:rFonts w:ascii="宋体" w:hAnsi="宋体"/>
          <w:szCs w:val="21"/>
        </w:rPr>
        <w:t>3.5.</w:t>
      </w:r>
      <w:r w:rsidRPr="0014043C">
        <w:rPr>
          <w:rFonts w:ascii="宋体" w:hAnsi="宋体" w:hint="eastAsia"/>
          <w:szCs w:val="21"/>
        </w:rPr>
        <w:t>2  双方约定分包单位：</w:t>
      </w:r>
      <w:r w:rsidRPr="0014043C">
        <w:rPr>
          <w:rFonts w:ascii="宋体" w:hAnsi="宋体" w:hint="eastAsia"/>
          <w:szCs w:val="21"/>
          <w:u w:val="single"/>
        </w:rPr>
        <w:t>不采用</w:t>
      </w:r>
      <w:r w:rsidRPr="0014043C">
        <w:rPr>
          <w:rFonts w:ascii="宋体" w:hAnsi="宋体" w:hint="eastAsia"/>
          <w:szCs w:val="21"/>
        </w:rPr>
        <w:t>。</w:t>
      </w:r>
    </w:p>
    <w:p w14:paraId="713C23BA" w14:textId="77777777" w:rsidR="008550C8" w:rsidRPr="0014043C" w:rsidRDefault="008550C8" w:rsidP="008550C8">
      <w:pPr>
        <w:widowControl/>
        <w:tabs>
          <w:tab w:val="left" w:pos="5010"/>
        </w:tabs>
        <w:adjustRightInd w:val="0"/>
        <w:snapToGrid w:val="0"/>
        <w:spacing w:line="400" w:lineRule="exact"/>
        <w:ind w:firstLineChars="200" w:firstLine="420"/>
        <w:jc w:val="left"/>
        <w:rPr>
          <w:rFonts w:ascii="宋体" w:hAnsi="宋体"/>
          <w:szCs w:val="21"/>
        </w:rPr>
      </w:pPr>
      <w:r w:rsidRPr="0014043C">
        <w:rPr>
          <w:rFonts w:ascii="宋体" w:hAnsi="宋体"/>
          <w:szCs w:val="21"/>
        </w:rPr>
        <w:t>3.5.</w:t>
      </w:r>
      <w:r w:rsidRPr="0014043C">
        <w:rPr>
          <w:rFonts w:ascii="宋体" w:hAnsi="宋体" w:hint="eastAsia"/>
          <w:szCs w:val="21"/>
        </w:rPr>
        <w:t>3 本工程原则上不准分包，若必须分包的工程，须报监理工程师、造价咨询机构发包人批准，由具备相应专项施工资质的单位施工。相关专项施工单位的资质及商务资信证明材料应事先报发包人审核、批准。</w:t>
      </w:r>
    </w:p>
    <w:p w14:paraId="2B338491" w14:textId="77777777" w:rsidR="008550C8" w:rsidRPr="0014043C" w:rsidRDefault="008550C8" w:rsidP="008550C8">
      <w:pPr>
        <w:widowControl/>
        <w:adjustRightInd w:val="0"/>
        <w:snapToGrid w:val="0"/>
        <w:spacing w:line="400" w:lineRule="exact"/>
        <w:ind w:firstLineChars="200" w:firstLine="422"/>
        <w:jc w:val="left"/>
        <w:rPr>
          <w:rFonts w:ascii="宋体" w:hAnsi="宋体"/>
          <w:b/>
          <w:bCs/>
          <w:szCs w:val="21"/>
        </w:rPr>
      </w:pPr>
      <w:r w:rsidRPr="0014043C">
        <w:rPr>
          <w:rFonts w:ascii="宋体" w:hAnsi="宋体" w:hint="eastAsia"/>
          <w:b/>
          <w:bCs/>
          <w:szCs w:val="21"/>
        </w:rPr>
        <w:t>3.6</w:t>
      </w:r>
      <w:r w:rsidRPr="0014043C">
        <w:rPr>
          <w:rFonts w:ascii="宋体" w:hAnsi="宋体" w:hint="eastAsia"/>
          <w:szCs w:val="21"/>
        </w:rPr>
        <w:t>已完工程成品保护的特殊要求及费用承担：由承包人负责并承担费用。</w:t>
      </w:r>
    </w:p>
    <w:p w14:paraId="72717B06"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3.7 履约担保</w:t>
      </w:r>
    </w:p>
    <w:p w14:paraId="068998E8"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hint="eastAsia"/>
          <w:szCs w:val="21"/>
        </w:rPr>
        <w:t>3.7.1履约担保的格式和金额</w:t>
      </w:r>
    </w:p>
    <w:p w14:paraId="67BBBC58" w14:textId="363F96D4"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hint="eastAsia"/>
          <w:szCs w:val="21"/>
        </w:rPr>
        <w:t>承包人应在签订合同前，按照发包人在</w:t>
      </w:r>
      <w:r w:rsidR="00BF5824" w:rsidRPr="0014043C">
        <w:rPr>
          <w:rFonts w:ascii="宋体" w:hAnsi="宋体" w:hint="eastAsia"/>
          <w:szCs w:val="21"/>
        </w:rPr>
        <w:t>竞争性比选文件</w:t>
      </w:r>
      <w:r w:rsidRPr="0014043C">
        <w:rPr>
          <w:rFonts w:ascii="宋体" w:hAnsi="宋体" w:hint="eastAsia"/>
          <w:szCs w:val="21"/>
        </w:rPr>
        <w:t>中规定的格式或者其他经过发包人认可的格式向发包人递交履约担保。其他格式的履约担保的实质性内容应当与发包人在</w:t>
      </w:r>
      <w:r w:rsidR="00BF5824" w:rsidRPr="0014043C">
        <w:rPr>
          <w:rFonts w:ascii="宋体" w:hAnsi="宋体" w:hint="eastAsia"/>
          <w:szCs w:val="21"/>
        </w:rPr>
        <w:t>竞争性比选文件</w:t>
      </w:r>
      <w:r w:rsidRPr="0014043C">
        <w:rPr>
          <w:rFonts w:ascii="宋体" w:hAnsi="宋体" w:hint="eastAsia"/>
          <w:szCs w:val="21"/>
        </w:rPr>
        <w:t>中规定的格式内容保持一致。</w:t>
      </w:r>
      <w:r w:rsidR="002302EF" w:rsidRPr="0014043C">
        <w:rPr>
          <w:rFonts w:ascii="宋体" w:hAnsi="宋体" w:hint="eastAsia"/>
          <w:szCs w:val="21"/>
        </w:rPr>
        <w:t>履约担保的金额</w:t>
      </w:r>
      <w:r w:rsidR="002302EF" w:rsidRPr="0014043C">
        <w:rPr>
          <w:rFonts w:ascii="宋体" w:hAnsi="宋体"/>
          <w:szCs w:val="21"/>
        </w:rPr>
        <w:t>(履约保证金)为合同暂定金额的10%，</w:t>
      </w:r>
      <w:r w:rsidR="002302EF" w:rsidRPr="0014043C">
        <w:rPr>
          <w:rFonts w:ascii="宋体" w:hAnsi="宋体" w:hint="eastAsia"/>
          <w:szCs w:val="21"/>
        </w:rPr>
        <w:t>履约保证金的缴纳方式为现金</w:t>
      </w:r>
      <w:r w:rsidR="002302EF" w:rsidRPr="0014043C">
        <w:rPr>
          <w:rFonts w:ascii="宋体" w:hAnsi="宋体" w:hint="eastAsia"/>
          <w:szCs w:val="21"/>
        </w:rPr>
        <w:lastRenderedPageBreak/>
        <w:t>或银行保函或现金</w:t>
      </w:r>
      <w:r w:rsidR="002302EF" w:rsidRPr="0014043C">
        <w:rPr>
          <w:rFonts w:ascii="宋体" w:hAnsi="宋体"/>
          <w:szCs w:val="21"/>
        </w:rPr>
        <w:t>+银行保函的组合；采用银行保函形式的，保函必须为不可撤销且见索即付，</w:t>
      </w:r>
      <w:r w:rsidR="002302EF" w:rsidRPr="0014043C">
        <w:rPr>
          <w:rFonts w:ascii="宋体" w:hAnsi="宋体" w:hint="eastAsia"/>
          <w:szCs w:val="21"/>
        </w:rPr>
        <w:t>履约担保为本合同的附件。</w:t>
      </w:r>
    </w:p>
    <w:p w14:paraId="2835616C"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hint="eastAsia"/>
          <w:szCs w:val="21"/>
        </w:rPr>
        <w:t>3.7.2履约担保的有效期</w:t>
      </w:r>
    </w:p>
    <w:p w14:paraId="22E743D4"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hint="eastAsia"/>
          <w:szCs w:val="21"/>
        </w:rPr>
        <w:t>履约担保的有效期应当自本合同生效之日起至项目工程竣工验收合格后。如果无法获得一份不带具体截止日期的担保，履约担保中应当有“变更工程竣工日期的，保证期间按照变更后的竣工日期做相应调整”或类似约定的条款。</w:t>
      </w:r>
    </w:p>
    <w:p w14:paraId="1D21DC75" w14:textId="77777777" w:rsidR="008550C8" w:rsidRPr="0014043C" w:rsidRDefault="008550C8" w:rsidP="008550C8">
      <w:pPr>
        <w:widowControl/>
        <w:spacing w:line="400" w:lineRule="exact"/>
        <w:ind w:firstLineChars="200" w:firstLine="422"/>
        <w:jc w:val="left"/>
        <w:rPr>
          <w:rFonts w:ascii="宋体" w:hAnsi="宋体" w:cs="宋体"/>
          <w:b/>
          <w:szCs w:val="21"/>
        </w:rPr>
      </w:pPr>
      <w:r w:rsidRPr="0014043C">
        <w:rPr>
          <w:rFonts w:ascii="宋体" w:hAnsi="宋体" w:cs="宋体" w:hint="eastAsia"/>
          <w:b/>
          <w:szCs w:val="21"/>
        </w:rPr>
        <w:t>3.7.3履约担保的补足及退还</w:t>
      </w:r>
    </w:p>
    <w:p w14:paraId="37133013" w14:textId="77777777" w:rsidR="008550C8" w:rsidRPr="0014043C" w:rsidRDefault="008550C8" w:rsidP="008550C8">
      <w:pPr>
        <w:widowControl/>
        <w:spacing w:line="400" w:lineRule="exact"/>
        <w:ind w:firstLineChars="200" w:firstLine="422"/>
        <w:jc w:val="left"/>
        <w:rPr>
          <w:rFonts w:ascii="宋体" w:hAnsi="宋体"/>
          <w:szCs w:val="21"/>
        </w:rPr>
      </w:pPr>
      <w:r w:rsidRPr="0014043C">
        <w:rPr>
          <w:rFonts w:ascii="宋体" w:hAnsi="宋体" w:cs="宋体" w:hint="eastAsia"/>
          <w:b/>
          <w:szCs w:val="21"/>
        </w:rPr>
        <w:t>3.7.3.1</w:t>
      </w:r>
      <w:r w:rsidRPr="0014043C">
        <w:rPr>
          <w:rFonts w:ascii="宋体" w:hAnsi="宋体" w:hint="eastAsia"/>
          <w:szCs w:val="21"/>
        </w:rPr>
        <w:t>若</w:t>
      </w:r>
      <w:r w:rsidRPr="0014043C">
        <w:rPr>
          <w:rFonts w:ascii="宋体" w:hAnsi="宋体"/>
          <w:szCs w:val="21"/>
        </w:rPr>
        <w:t>因</w:t>
      </w:r>
      <w:r w:rsidRPr="0014043C">
        <w:rPr>
          <w:rFonts w:ascii="宋体" w:hAnsi="宋体" w:hint="eastAsia"/>
          <w:szCs w:val="21"/>
        </w:rPr>
        <w:t>承包人</w:t>
      </w:r>
      <w:r w:rsidRPr="0014043C">
        <w:rPr>
          <w:rFonts w:ascii="宋体" w:hAnsi="宋体"/>
          <w:szCs w:val="21"/>
        </w:rPr>
        <w:t>违约，</w:t>
      </w:r>
      <w:r w:rsidRPr="0014043C">
        <w:rPr>
          <w:rFonts w:ascii="宋体" w:hAnsi="宋体" w:hint="eastAsia"/>
          <w:szCs w:val="21"/>
        </w:rPr>
        <w:t>发包人</w:t>
      </w:r>
      <w:r w:rsidRPr="0014043C">
        <w:rPr>
          <w:rFonts w:ascii="宋体" w:hAnsi="宋体"/>
          <w:szCs w:val="21"/>
        </w:rPr>
        <w:t>有权</w:t>
      </w:r>
      <w:r w:rsidRPr="0014043C">
        <w:rPr>
          <w:rFonts w:ascii="宋体" w:hAnsi="宋体" w:hint="eastAsia"/>
          <w:szCs w:val="21"/>
        </w:rPr>
        <w:t>从</w:t>
      </w:r>
      <w:r w:rsidRPr="0014043C">
        <w:rPr>
          <w:rFonts w:ascii="宋体" w:hAnsi="宋体"/>
          <w:szCs w:val="21"/>
        </w:rPr>
        <w:t>履约保证金</w:t>
      </w:r>
      <w:r w:rsidRPr="0014043C">
        <w:rPr>
          <w:rFonts w:ascii="宋体" w:hAnsi="宋体" w:hint="eastAsia"/>
          <w:szCs w:val="21"/>
        </w:rPr>
        <w:t>中</w:t>
      </w:r>
      <w:r w:rsidRPr="0014043C">
        <w:rPr>
          <w:rFonts w:ascii="宋体" w:hAnsi="宋体"/>
          <w:szCs w:val="21"/>
        </w:rPr>
        <w:t>扣除</w:t>
      </w:r>
      <w:r w:rsidRPr="0014043C">
        <w:rPr>
          <w:rFonts w:ascii="宋体" w:hAnsi="宋体" w:hint="eastAsia"/>
          <w:szCs w:val="21"/>
        </w:rPr>
        <w:t>相应</w:t>
      </w:r>
      <w:r w:rsidRPr="0014043C">
        <w:rPr>
          <w:rFonts w:ascii="宋体" w:hAnsi="宋体"/>
          <w:szCs w:val="21"/>
        </w:rPr>
        <w:t>违约金</w:t>
      </w:r>
      <w:r w:rsidRPr="0014043C">
        <w:rPr>
          <w:rFonts w:ascii="宋体" w:hAnsi="宋体" w:hint="eastAsia"/>
          <w:szCs w:val="21"/>
        </w:rPr>
        <w:t>，</w:t>
      </w:r>
      <w:r w:rsidRPr="0014043C">
        <w:rPr>
          <w:rFonts w:ascii="宋体" w:hAnsi="宋体"/>
          <w:szCs w:val="21"/>
        </w:rPr>
        <w:t>在履约保证金被扣除后，</w:t>
      </w:r>
      <w:r w:rsidRPr="0014043C">
        <w:rPr>
          <w:rFonts w:ascii="宋体" w:hAnsi="宋体" w:hint="eastAsia"/>
          <w:szCs w:val="21"/>
        </w:rPr>
        <w:t>发包人</w:t>
      </w:r>
      <w:r w:rsidRPr="0014043C">
        <w:rPr>
          <w:rFonts w:ascii="宋体" w:hAnsi="宋体"/>
          <w:szCs w:val="21"/>
        </w:rPr>
        <w:t>有权</w:t>
      </w:r>
      <w:r w:rsidRPr="0014043C">
        <w:rPr>
          <w:rFonts w:ascii="宋体" w:hAnsi="宋体" w:hint="eastAsia"/>
          <w:szCs w:val="21"/>
        </w:rPr>
        <w:t>要求</w:t>
      </w:r>
      <w:r w:rsidRPr="0014043C">
        <w:rPr>
          <w:rFonts w:ascii="宋体" w:hAnsi="宋体"/>
          <w:szCs w:val="21"/>
        </w:rPr>
        <w:t>承包人</w:t>
      </w:r>
      <w:r w:rsidRPr="0014043C">
        <w:rPr>
          <w:rFonts w:ascii="宋体" w:hAnsi="宋体" w:hint="eastAsia"/>
          <w:szCs w:val="21"/>
        </w:rPr>
        <w:t>补足履约保证金，</w:t>
      </w:r>
      <w:r w:rsidRPr="0014043C">
        <w:rPr>
          <w:rFonts w:ascii="宋体" w:hAnsi="宋体"/>
          <w:szCs w:val="21"/>
        </w:rPr>
        <w:t>承包人应在</w:t>
      </w:r>
      <w:r w:rsidRPr="0014043C">
        <w:rPr>
          <w:rFonts w:ascii="宋体" w:hAnsi="宋体" w:hint="eastAsia"/>
          <w:szCs w:val="21"/>
        </w:rPr>
        <w:t>发包人要求补足后的5个</w:t>
      </w:r>
      <w:r w:rsidRPr="0014043C">
        <w:rPr>
          <w:rFonts w:ascii="宋体" w:hAnsi="宋体"/>
          <w:szCs w:val="21"/>
        </w:rPr>
        <w:t>工作日</w:t>
      </w:r>
      <w:r w:rsidRPr="0014043C">
        <w:rPr>
          <w:rFonts w:ascii="宋体" w:hAnsi="宋体" w:hint="eastAsia"/>
          <w:szCs w:val="21"/>
        </w:rPr>
        <w:t>内</w:t>
      </w:r>
      <w:r w:rsidRPr="0014043C">
        <w:rPr>
          <w:rFonts w:ascii="宋体" w:hAnsi="宋体"/>
          <w:szCs w:val="21"/>
        </w:rPr>
        <w:t>补足</w:t>
      </w:r>
      <w:r w:rsidRPr="0014043C">
        <w:rPr>
          <w:rFonts w:ascii="宋体" w:hAnsi="宋体" w:hint="eastAsia"/>
          <w:szCs w:val="21"/>
        </w:rPr>
        <w:t>。</w:t>
      </w:r>
      <w:r w:rsidRPr="0014043C">
        <w:rPr>
          <w:rFonts w:ascii="宋体" w:hAnsi="宋体"/>
          <w:szCs w:val="21"/>
        </w:rPr>
        <w:t>否则</w:t>
      </w:r>
      <w:r w:rsidRPr="0014043C">
        <w:rPr>
          <w:rFonts w:ascii="宋体" w:hAnsi="宋体" w:hint="eastAsia"/>
          <w:szCs w:val="21"/>
        </w:rPr>
        <w:t>，发包人</w:t>
      </w:r>
      <w:r w:rsidRPr="0014043C">
        <w:rPr>
          <w:rFonts w:ascii="宋体" w:hAnsi="宋体"/>
          <w:szCs w:val="21"/>
        </w:rPr>
        <w:t>有权直接从</w:t>
      </w:r>
      <w:r w:rsidRPr="0014043C">
        <w:rPr>
          <w:rFonts w:ascii="宋体" w:hAnsi="宋体" w:hint="eastAsia"/>
          <w:szCs w:val="21"/>
        </w:rPr>
        <w:t>应</w:t>
      </w:r>
      <w:r w:rsidRPr="0014043C">
        <w:rPr>
          <w:rFonts w:ascii="宋体" w:hAnsi="宋体"/>
          <w:szCs w:val="21"/>
        </w:rPr>
        <w:t>支付给</w:t>
      </w:r>
      <w:r w:rsidRPr="0014043C">
        <w:rPr>
          <w:rFonts w:ascii="宋体" w:hAnsi="宋体" w:hint="eastAsia"/>
          <w:szCs w:val="21"/>
        </w:rPr>
        <w:t>承包人</w:t>
      </w:r>
      <w:r w:rsidRPr="0014043C">
        <w:rPr>
          <w:rFonts w:ascii="宋体" w:hAnsi="宋体"/>
          <w:szCs w:val="21"/>
        </w:rPr>
        <w:t>的工程款</w:t>
      </w:r>
      <w:r w:rsidRPr="0014043C">
        <w:rPr>
          <w:rFonts w:ascii="宋体" w:hAnsi="宋体" w:hint="eastAsia"/>
          <w:szCs w:val="21"/>
        </w:rPr>
        <w:t>项</w:t>
      </w:r>
      <w:r w:rsidRPr="0014043C">
        <w:rPr>
          <w:rFonts w:ascii="宋体" w:hAnsi="宋体"/>
          <w:szCs w:val="21"/>
        </w:rPr>
        <w:t>中</w:t>
      </w:r>
      <w:r w:rsidRPr="0014043C">
        <w:rPr>
          <w:rFonts w:ascii="宋体" w:hAnsi="宋体" w:hint="eastAsia"/>
          <w:szCs w:val="21"/>
        </w:rPr>
        <w:t>扣除</w:t>
      </w:r>
      <w:r w:rsidRPr="0014043C">
        <w:rPr>
          <w:rFonts w:ascii="宋体" w:hAnsi="宋体"/>
          <w:szCs w:val="21"/>
        </w:rPr>
        <w:t>工程款补足履约保证金。</w:t>
      </w:r>
    </w:p>
    <w:p w14:paraId="76280BE3" w14:textId="77777777" w:rsidR="008550C8" w:rsidRPr="0014043C" w:rsidRDefault="008550C8" w:rsidP="008550C8">
      <w:pPr>
        <w:widowControl/>
        <w:tabs>
          <w:tab w:val="left" w:pos="5010"/>
        </w:tabs>
        <w:adjustRightInd w:val="0"/>
        <w:snapToGrid w:val="0"/>
        <w:spacing w:line="400" w:lineRule="exact"/>
        <w:ind w:firstLineChars="200" w:firstLine="422"/>
        <w:jc w:val="left"/>
        <w:rPr>
          <w:rFonts w:ascii="宋体" w:hAnsi="宋体"/>
          <w:szCs w:val="21"/>
        </w:rPr>
      </w:pPr>
      <w:r w:rsidRPr="0014043C">
        <w:rPr>
          <w:rFonts w:ascii="宋体" w:hAnsi="宋体" w:cs="宋体" w:hint="eastAsia"/>
          <w:b/>
          <w:szCs w:val="21"/>
        </w:rPr>
        <w:t>3.7.3.2</w:t>
      </w:r>
      <w:r w:rsidRPr="0014043C">
        <w:rPr>
          <w:rFonts w:ascii="宋体" w:hAnsi="宋体" w:hint="eastAsia"/>
          <w:szCs w:val="21"/>
        </w:rPr>
        <w:t>履约保证金退还：工程竣工验收合格后，采用现金担保的，发包人应当无息退还履约担保；采用银行保函的，发包人应当退还履约保函。按工程实际情况约定了分阶段退还的，按合同约定执行。</w:t>
      </w:r>
    </w:p>
    <w:p w14:paraId="795CEC23" w14:textId="77777777" w:rsidR="008550C8" w:rsidRPr="0014043C" w:rsidRDefault="008550C8" w:rsidP="008550C8">
      <w:pPr>
        <w:widowControl/>
        <w:spacing w:line="400" w:lineRule="exact"/>
        <w:ind w:firstLineChars="200" w:firstLine="420"/>
        <w:jc w:val="left"/>
        <w:rPr>
          <w:rFonts w:ascii="宋体" w:hAnsi="宋体"/>
          <w:kern w:val="0"/>
          <w:szCs w:val="21"/>
        </w:rPr>
      </w:pPr>
      <w:r w:rsidRPr="0014043C">
        <w:rPr>
          <w:rFonts w:ascii="宋体" w:hAnsi="宋体" w:hint="eastAsia"/>
          <w:kern w:val="0"/>
          <w:szCs w:val="21"/>
        </w:rPr>
        <w:t>若因发包人原因导致工期延后较长或承包人提交竣工报告后较长时间无法验收，经承包人申请，并经发包人同意，发包人对履约保证金可酌情按予以退还。</w:t>
      </w:r>
    </w:p>
    <w:p w14:paraId="7CDBF179" w14:textId="77777777" w:rsidR="008550C8" w:rsidRPr="0014043C" w:rsidRDefault="008550C8" w:rsidP="008550C8">
      <w:pPr>
        <w:widowControl/>
        <w:spacing w:line="400" w:lineRule="exact"/>
        <w:ind w:firstLineChars="200" w:firstLine="420"/>
        <w:jc w:val="left"/>
        <w:rPr>
          <w:rFonts w:ascii="宋体" w:hAnsi="宋体" w:cs="宋体"/>
          <w:b/>
          <w:szCs w:val="21"/>
        </w:rPr>
      </w:pPr>
      <w:r w:rsidRPr="0014043C">
        <w:rPr>
          <w:rFonts w:ascii="宋体" w:hAnsi="宋体" w:hint="eastAsia"/>
          <w:kern w:val="0"/>
          <w:szCs w:val="21"/>
        </w:rPr>
        <w:t>3.8</w:t>
      </w:r>
      <w:r w:rsidRPr="0014043C">
        <w:rPr>
          <w:rFonts w:ascii="宋体" w:hAnsi="宋体" w:cs="宋体" w:hint="eastAsia"/>
          <w:b/>
          <w:szCs w:val="21"/>
        </w:rPr>
        <w:t>低价风险担保</w:t>
      </w:r>
    </w:p>
    <w:p w14:paraId="1CCBAB6A" w14:textId="65843DBE"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hint="eastAsia"/>
          <w:szCs w:val="21"/>
        </w:rPr>
        <w:t>承包人提供低价风险担保的情形：采用经评审的最低投标价法的项目</w:t>
      </w:r>
      <w:r w:rsidR="009B0C42" w:rsidRPr="0014043C">
        <w:rPr>
          <w:rFonts w:ascii="宋体" w:hAnsi="宋体" w:hint="eastAsia"/>
          <w:szCs w:val="21"/>
        </w:rPr>
        <w:t>竞标报价</w:t>
      </w:r>
      <w:r w:rsidRPr="0014043C">
        <w:rPr>
          <w:rFonts w:ascii="宋体" w:hAnsi="宋体" w:hint="eastAsia"/>
          <w:szCs w:val="21"/>
        </w:rPr>
        <w:t>低于最高限价85%时。</w:t>
      </w:r>
      <w:r w:rsidRPr="0014043C">
        <w:rPr>
          <w:rFonts w:ascii="宋体" w:hAnsi="宋体" w:hint="eastAsia"/>
          <w:szCs w:val="21"/>
        </w:rPr>
        <w:br/>
        <w:t>承包人是否提供低价风险担保：提供。</w:t>
      </w:r>
      <w:r w:rsidRPr="0014043C">
        <w:rPr>
          <w:rFonts w:ascii="宋体" w:hAnsi="宋体" w:hint="eastAsia"/>
          <w:szCs w:val="21"/>
        </w:rPr>
        <w:br/>
        <w:t>承包人提供低价风险担保的形式、金额及期限：</w:t>
      </w:r>
      <w:r w:rsidRPr="0014043C">
        <w:rPr>
          <w:rFonts w:ascii="宋体" w:hAnsi="宋体" w:hint="eastAsia"/>
          <w:szCs w:val="21"/>
        </w:rPr>
        <w:br/>
        <w:t>（1）低价风险担保的形式：</w:t>
      </w:r>
      <w:r w:rsidR="002302EF" w:rsidRPr="0014043C">
        <w:rPr>
          <w:rFonts w:ascii="宋体" w:hAnsi="宋体" w:hint="eastAsia"/>
          <w:szCs w:val="21"/>
        </w:rPr>
        <w:t>现金或银行保函或现金+银行保函的组合；采用银行保函形式的，保函必须为不可撤销且见索即付；</w:t>
      </w:r>
    </w:p>
    <w:p w14:paraId="4C7BD01B" w14:textId="77777777" w:rsidR="008550C8" w:rsidRPr="0014043C" w:rsidRDefault="008550C8" w:rsidP="008550C8">
      <w:pPr>
        <w:widowControl/>
        <w:spacing w:line="400" w:lineRule="exact"/>
        <w:jc w:val="left"/>
        <w:rPr>
          <w:rFonts w:ascii="宋体" w:hAnsi="宋体"/>
          <w:szCs w:val="21"/>
        </w:rPr>
      </w:pPr>
      <w:r w:rsidRPr="0014043C">
        <w:rPr>
          <w:rFonts w:ascii="宋体" w:hAnsi="宋体" w:hint="eastAsia"/>
          <w:szCs w:val="21"/>
        </w:rPr>
        <w:t>（2）低价风险担保的金额：</w:t>
      </w:r>
      <w:r w:rsidR="002302EF" w:rsidRPr="0014043C">
        <w:rPr>
          <w:rFonts w:ascii="宋体" w:hAnsi="宋体" w:hint="eastAsia"/>
          <w:szCs w:val="21"/>
        </w:rPr>
        <w:t>（最高限价×</w:t>
      </w:r>
      <w:r w:rsidR="002302EF" w:rsidRPr="0014043C">
        <w:rPr>
          <w:rFonts w:ascii="宋体" w:hAnsi="宋体"/>
          <w:szCs w:val="21"/>
        </w:rPr>
        <w:t>85%-中标价）×3，且最高不超过最高限价的85%，红名单中的中标人低价风险担保金额可减半</w:t>
      </w:r>
      <w:r w:rsidRPr="0014043C">
        <w:rPr>
          <w:rFonts w:ascii="宋体" w:hAnsi="宋体" w:hint="eastAsia"/>
          <w:szCs w:val="21"/>
        </w:rPr>
        <w:t>；</w:t>
      </w:r>
      <w:r w:rsidRPr="0014043C">
        <w:rPr>
          <w:rFonts w:ascii="宋体" w:hAnsi="宋体" w:hint="eastAsia"/>
          <w:szCs w:val="21"/>
        </w:rPr>
        <w:br/>
        <w:t>（3）低价风险担保的提交时间：承包人</w:t>
      </w:r>
      <w:r w:rsidRPr="0014043C">
        <w:rPr>
          <w:rFonts w:ascii="宋体" w:hAnsi="宋体"/>
          <w:szCs w:val="21"/>
        </w:rPr>
        <w:t>在收到发包人</w:t>
      </w:r>
      <w:r w:rsidRPr="0014043C">
        <w:rPr>
          <w:rFonts w:ascii="宋体" w:hAnsi="宋体" w:hint="eastAsia"/>
          <w:szCs w:val="21"/>
        </w:rPr>
        <w:t>发出</w:t>
      </w:r>
      <w:r w:rsidRPr="0014043C">
        <w:rPr>
          <w:rFonts w:ascii="宋体" w:hAnsi="宋体"/>
          <w:szCs w:val="21"/>
        </w:rPr>
        <w:t>低价风险担保书面通知后</w:t>
      </w:r>
      <w:r w:rsidRPr="0014043C">
        <w:rPr>
          <w:rFonts w:ascii="宋体" w:hAnsi="宋体" w:hint="eastAsia"/>
          <w:szCs w:val="21"/>
        </w:rPr>
        <w:t>10个</w:t>
      </w:r>
      <w:r w:rsidRPr="0014043C">
        <w:rPr>
          <w:rFonts w:ascii="宋体" w:hAnsi="宋体"/>
          <w:szCs w:val="21"/>
        </w:rPr>
        <w:t>工作日内，向发包人</w:t>
      </w:r>
      <w:r w:rsidRPr="0014043C">
        <w:rPr>
          <w:rFonts w:ascii="宋体" w:hAnsi="宋体" w:hint="eastAsia"/>
          <w:szCs w:val="21"/>
        </w:rPr>
        <w:t>提交</w:t>
      </w:r>
      <w:r w:rsidRPr="0014043C">
        <w:rPr>
          <w:rFonts w:ascii="宋体" w:hAnsi="宋体"/>
          <w:szCs w:val="21"/>
        </w:rPr>
        <w:t>低价风险担保</w:t>
      </w:r>
      <w:r w:rsidRPr="0014043C">
        <w:rPr>
          <w:rFonts w:ascii="宋体" w:hAnsi="宋体" w:hint="eastAsia"/>
          <w:szCs w:val="21"/>
        </w:rPr>
        <w:t>。</w:t>
      </w:r>
      <w:r w:rsidRPr="0014043C">
        <w:rPr>
          <w:rFonts w:ascii="宋体" w:hAnsi="宋体" w:hint="eastAsia"/>
          <w:szCs w:val="21"/>
        </w:rPr>
        <w:br/>
        <w:t>（4）低价风险担保的期限：自提交低价风险担保之日起至竣工验收合格之日止。</w:t>
      </w:r>
      <w:r w:rsidRPr="0014043C">
        <w:rPr>
          <w:rFonts w:ascii="宋体" w:hAnsi="宋体" w:hint="eastAsia"/>
          <w:szCs w:val="21"/>
        </w:rPr>
        <w:br/>
        <w:t>低价风险担保的退还时间：工程</w:t>
      </w:r>
      <w:r w:rsidRPr="0014043C">
        <w:rPr>
          <w:rFonts w:ascii="宋体" w:hAnsi="宋体"/>
          <w:szCs w:val="21"/>
        </w:rPr>
        <w:t>通过竣工验收后14</w:t>
      </w:r>
      <w:r w:rsidRPr="0014043C">
        <w:rPr>
          <w:rFonts w:ascii="宋体" w:hAnsi="宋体" w:hint="eastAsia"/>
          <w:szCs w:val="21"/>
        </w:rPr>
        <w:t>日</w:t>
      </w:r>
      <w:r w:rsidRPr="0014043C">
        <w:rPr>
          <w:rFonts w:ascii="宋体" w:hAnsi="宋体"/>
          <w:szCs w:val="21"/>
        </w:rPr>
        <w:t>内一次性退还，不计息</w:t>
      </w:r>
      <w:r w:rsidRPr="0014043C">
        <w:rPr>
          <w:rFonts w:ascii="宋体" w:hAnsi="宋体" w:hint="eastAsia"/>
          <w:szCs w:val="21"/>
        </w:rPr>
        <w:t>；</w:t>
      </w:r>
      <w:r w:rsidRPr="0014043C">
        <w:rPr>
          <w:rFonts w:ascii="宋体" w:hAnsi="宋体"/>
          <w:szCs w:val="21"/>
        </w:rPr>
        <w:t>若因发包人原因导致工期延后较长或承包人提交竣工报告后较长时间无法验收，经承包人申请，并经发包人同意，发包人对履约保证金可酌情予以退还。</w:t>
      </w:r>
      <w:r w:rsidRPr="0014043C">
        <w:rPr>
          <w:rFonts w:ascii="宋体" w:hAnsi="宋体" w:hint="eastAsia"/>
          <w:szCs w:val="21"/>
        </w:rPr>
        <w:br/>
        <w:t>（5）低价风险担保的扣减：</w:t>
      </w:r>
      <w:r w:rsidRPr="0014043C">
        <w:rPr>
          <w:rFonts w:ascii="宋体" w:hAnsi="宋体" w:hint="eastAsia"/>
          <w:szCs w:val="21"/>
        </w:rPr>
        <w:br/>
        <w:t>①承包人在工程施工期间，以其投标时填报的工程主要材料价格低于同期工程造价管理机构发布的信息价格为由，拒绝材料采购或因此导致工程窝工或停工等原因，给发包人造成直接经济损失的，按低价风险担保金额的50～100%扣减，直至解除合同；</w:t>
      </w:r>
      <w:r w:rsidRPr="0014043C">
        <w:rPr>
          <w:rFonts w:ascii="宋体" w:hAnsi="宋体" w:hint="eastAsia"/>
          <w:szCs w:val="21"/>
        </w:rPr>
        <w:br/>
        <w:t>②承包人在工程施工期间或竣工验收时，工程质量不符合国家现行有关施工质量验收规范要求的，按低价风险担保金额的50～100%扣减，直至解除合同；</w:t>
      </w:r>
      <w:r w:rsidRPr="0014043C">
        <w:rPr>
          <w:rFonts w:ascii="宋体" w:hAnsi="宋体" w:hint="eastAsia"/>
          <w:szCs w:val="21"/>
        </w:rPr>
        <w:br/>
        <w:t>③承包人因16条原因被解除合同的，低价风险担保将全额扣除；</w:t>
      </w:r>
      <w:r w:rsidRPr="0014043C">
        <w:rPr>
          <w:rFonts w:ascii="宋体" w:hAnsi="宋体" w:hint="eastAsia"/>
          <w:szCs w:val="21"/>
        </w:rPr>
        <w:br/>
        <w:t>④因承包人过错导致的其他情形：双方另行约定。</w:t>
      </w:r>
    </w:p>
    <w:p w14:paraId="44EB8A67" w14:textId="77777777" w:rsidR="008550C8" w:rsidRPr="0014043C" w:rsidRDefault="008550C8" w:rsidP="008550C8">
      <w:pPr>
        <w:widowControl/>
        <w:autoSpaceDE w:val="0"/>
        <w:autoSpaceDN w:val="0"/>
        <w:adjustRightInd w:val="0"/>
        <w:spacing w:line="400" w:lineRule="exact"/>
        <w:ind w:firstLineChars="200" w:firstLine="422"/>
        <w:outlineLvl w:val="3"/>
        <w:rPr>
          <w:rFonts w:ascii="宋体" w:hAnsi="宋体"/>
          <w:b/>
          <w:szCs w:val="21"/>
        </w:rPr>
      </w:pPr>
      <w:r w:rsidRPr="0014043C">
        <w:rPr>
          <w:rFonts w:ascii="宋体" w:hAnsi="宋体"/>
          <w:b/>
          <w:szCs w:val="21"/>
        </w:rPr>
        <w:lastRenderedPageBreak/>
        <w:t>4. 监理人</w:t>
      </w:r>
    </w:p>
    <w:p w14:paraId="1B296F28"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4.1监理人员</w:t>
      </w:r>
    </w:p>
    <w:p w14:paraId="1F9A0DED"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 xml:space="preserve">总监理工程师： </w:t>
      </w:r>
    </w:p>
    <w:p w14:paraId="74150001"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姓    名：</w:t>
      </w:r>
      <w:r w:rsidRPr="0014043C">
        <w:rPr>
          <w:rFonts w:ascii="宋体" w:hAnsi="宋体"/>
          <w:szCs w:val="21"/>
          <w:u w:val="single"/>
        </w:rPr>
        <w:t>   </w:t>
      </w:r>
      <w:r w:rsidRPr="0014043C">
        <w:rPr>
          <w:rFonts w:ascii="宋体" w:hAnsi="宋体"/>
          <w:szCs w:val="21"/>
        </w:rPr>
        <w:t>；</w:t>
      </w:r>
    </w:p>
    <w:p w14:paraId="64AE2E6E"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监理工程师执业资格证书号：</w:t>
      </w:r>
      <w:r w:rsidRPr="0014043C">
        <w:rPr>
          <w:rFonts w:ascii="宋体" w:hAnsi="宋体"/>
          <w:szCs w:val="21"/>
          <w:u w:val="single"/>
        </w:rPr>
        <w:t> </w:t>
      </w:r>
      <w:r w:rsidRPr="0014043C">
        <w:rPr>
          <w:rFonts w:ascii="宋体" w:hAnsi="宋体"/>
          <w:szCs w:val="21"/>
        </w:rPr>
        <w:t>；</w:t>
      </w:r>
    </w:p>
    <w:p w14:paraId="09382CC6"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联系电话：</w:t>
      </w:r>
      <w:r w:rsidRPr="0014043C">
        <w:rPr>
          <w:rFonts w:ascii="宋体" w:hAnsi="宋体"/>
          <w:szCs w:val="21"/>
          <w:u w:val="single"/>
        </w:rPr>
        <w:t>   </w:t>
      </w:r>
      <w:r w:rsidRPr="0014043C">
        <w:rPr>
          <w:rFonts w:ascii="宋体" w:hAnsi="宋体"/>
          <w:szCs w:val="21"/>
        </w:rPr>
        <w:t>；</w:t>
      </w:r>
    </w:p>
    <w:p w14:paraId="4B1A503E"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通信地址：</w:t>
      </w:r>
      <w:r w:rsidRPr="0014043C">
        <w:rPr>
          <w:rFonts w:ascii="宋体" w:hAnsi="宋体"/>
          <w:szCs w:val="21"/>
          <w:u w:val="single"/>
        </w:rPr>
        <w:t>   </w:t>
      </w:r>
      <w:r w:rsidRPr="0014043C">
        <w:rPr>
          <w:rFonts w:ascii="宋体" w:hAnsi="宋体"/>
          <w:szCs w:val="21"/>
        </w:rPr>
        <w:t>。</w:t>
      </w:r>
    </w:p>
    <w:p w14:paraId="4B8529B9" w14:textId="77777777" w:rsidR="008550C8" w:rsidRPr="0014043C" w:rsidRDefault="008550C8" w:rsidP="008550C8">
      <w:pPr>
        <w:widowControl/>
        <w:autoSpaceDE w:val="0"/>
        <w:autoSpaceDN w:val="0"/>
        <w:adjustRightInd w:val="0"/>
        <w:spacing w:line="400" w:lineRule="exact"/>
        <w:ind w:firstLineChars="200" w:firstLine="422"/>
        <w:outlineLvl w:val="3"/>
        <w:rPr>
          <w:rFonts w:ascii="宋体" w:hAnsi="宋体"/>
          <w:b/>
          <w:szCs w:val="21"/>
        </w:rPr>
      </w:pPr>
      <w:r w:rsidRPr="0014043C">
        <w:rPr>
          <w:rFonts w:ascii="宋体" w:hAnsi="宋体"/>
          <w:b/>
          <w:szCs w:val="21"/>
        </w:rPr>
        <w:t>5. 工程质量</w:t>
      </w:r>
    </w:p>
    <w:p w14:paraId="4E9E77D2"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5.1 质量要求</w:t>
      </w:r>
    </w:p>
    <w:p w14:paraId="3067966C"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szCs w:val="21"/>
        </w:rPr>
        <w:t>5.1</w:t>
      </w:r>
      <w:r w:rsidRPr="0014043C">
        <w:rPr>
          <w:rFonts w:ascii="宋体" w:hAnsi="宋体" w:hint="eastAsia"/>
          <w:szCs w:val="21"/>
        </w:rPr>
        <w:t>.1</w:t>
      </w:r>
      <w:r w:rsidRPr="0014043C">
        <w:rPr>
          <w:rFonts w:ascii="宋体" w:hAnsi="宋体"/>
          <w:szCs w:val="21"/>
        </w:rPr>
        <w:t>特殊质量标准和要求：</w:t>
      </w:r>
      <w:r w:rsidRPr="0014043C">
        <w:rPr>
          <w:rFonts w:ascii="宋体" w:hAnsi="宋体" w:hint="eastAsia"/>
          <w:szCs w:val="21"/>
        </w:rPr>
        <w:t>□一次性</w:t>
      </w:r>
      <w:r w:rsidRPr="0014043C">
        <w:rPr>
          <w:rFonts w:ascii="宋体" w:hAnsi="宋体"/>
          <w:szCs w:val="21"/>
        </w:rPr>
        <w:t>验收合格</w:t>
      </w:r>
      <w:r w:rsidRPr="0014043C">
        <w:rPr>
          <w:rFonts w:ascii="宋体" w:hAnsi="宋体" w:hint="eastAsia"/>
          <w:szCs w:val="21"/>
        </w:rPr>
        <w:t xml:space="preserve">  □其它</w:t>
      </w:r>
    </w:p>
    <w:p w14:paraId="11026CA0"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5.2质量保证措施</w:t>
      </w:r>
    </w:p>
    <w:p w14:paraId="250E033A"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szCs w:val="21"/>
        </w:rPr>
        <w:t>5.2.2</w:t>
      </w:r>
      <w:r w:rsidRPr="0014043C">
        <w:rPr>
          <w:rFonts w:ascii="宋体" w:hAnsi="宋体" w:hint="eastAsia"/>
          <w:szCs w:val="21"/>
        </w:rPr>
        <w:t>承包人的质量管理</w:t>
      </w:r>
    </w:p>
    <w:p w14:paraId="259E9E64"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5.2.2.1承包人提交工程质量保证措施文件的期限：</w:t>
      </w:r>
      <w:r w:rsidRPr="0014043C">
        <w:rPr>
          <w:rFonts w:ascii="宋体" w:hAnsi="宋体" w:hint="eastAsia"/>
          <w:szCs w:val="21"/>
          <w:u w:val="single"/>
        </w:rPr>
        <w:t>与施工组织设计同时提交</w:t>
      </w:r>
      <w:r w:rsidRPr="0014043C">
        <w:rPr>
          <w:rFonts w:ascii="宋体" w:hAnsi="宋体" w:hint="eastAsia"/>
          <w:szCs w:val="21"/>
        </w:rPr>
        <w:t>。</w:t>
      </w:r>
    </w:p>
    <w:p w14:paraId="512F1F65"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szCs w:val="21"/>
        </w:rPr>
        <w:t>5.3 隐蔽工程检查</w:t>
      </w:r>
    </w:p>
    <w:p w14:paraId="17D440F5"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5.3.2</w:t>
      </w:r>
      <w:r w:rsidRPr="0014043C">
        <w:rPr>
          <w:rFonts w:ascii="宋体" w:hAnsi="宋体" w:hint="eastAsia"/>
          <w:szCs w:val="21"/>
        </w:rPr>
        <w:t>检查程序</w:t>
      </w:r>
    </w:p>
    <w:p w14:paraId="44CCB39F" w14:textId="77777777" w:rsidR="008550C8" w:rsidRPr="0014043C" w:rsidRDefault="008550C8" w:rsidP="008550C8">
      <w:pPr>
        <w:widowControl/>
        <w:spacing w:line="400" w:lineRule="exact"/>
        <w:ind w:firstLineChars="200" w:firstLine="420"/>
        <w:jc w:val="left"/>
        <w:rPr>
          <w:rFonts w:ascii="宋体" w:hAnsi="宋体"/>
          <w:szCs w:val="21"/>
          <w:u w:val="single"/>
        </w:rPr>
      </w:pPr>
      <w:r w:rsidRPr="0014043C">
        <w:rPr>
          <w:rFonts w:ascii="宋体" w:hAnsi="宋体" w:hint="eastAsia"/>
          <w:szCs w:val="21"/>
        </w:rPr>
        <w:t>5.3.2.1</w:t>
      </w:r>
      <w:r w:rsidRPr="0014043C">
        <w:rPr>
          <w:rFonts w:ascii="宋体" w:hAnsi="宋体"/>
          <w:szCs w:val="21"/>
        </w:rPr>
        <w:t>承包人提前通知监理人隐蔽工程检查的期限的约定：</w:t>
      </w:r>
      <w:r w:rsidRPr="0014043C">
        <w:rPr>
          <w:rFonts w:ascii="宋体" w:hAnsi="宋体"/>
          <w:szCs w:val="21"/>
          <w:u w:val="single"/>
        </w:rPr>
        <w:t>24</w:t>
      </w:r>
      <w:r w:rsidRPr="0014043C">
        <w:rPr>
          <w:rFonts w:ascii="宋体" w:hAnsi="宋体" w:hint="eastAsia"/>
          <w:szCs w:val="21"/>
          <w:u w:val="single"/>
        </w:rPr>
        <w:t xml:space="preserve">小时 </w:t>
      </w:r>
      <w:r w:rsidRPr="0014043C">
        <w:rPr>
          <w:rFonts w:ascii="宋体" w:hAnsi="宋体"/>
          <w:szCs w:val="21"/>
        </w:rPr>
        <w:t>。</w:t>
      </w:r>
    </w:p>
    <w:p w14:paraId="7C13B293"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监理人不能按时进行检查时，应提前</w:t>
      </w:r>
      <w:r w:rsidRPr="0014043C">
        <w:rPr>
          <w:rFonts w:ascii="宋体" w:hAnsi="宋体"/>
          <w:szCs w:val="21"/>
          <w:u w:val="single"/>
        </w:rPr>
        <w:t>24</w:t>
      </w:r>
      <w:r w:rsidRPr="0014043C">
        <w:rPr>
          <w:rFonts w:ascii="宋体" w:hAnsi="宋体"/>
          <w:szCs w:val="21"/>
        </w:rPr>
        <w:t>小时提交书面延期要求。</w:t>
      </w:r>
    </w:p>
    <w:p w14:paraId="1AB6AD1D"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关于延期最长不得超过：</w:t>
      </w:r>
      <w:r w:rsidRPr="0014043C">
        <w:rPr>
          <w:rFonts w:ascii="宋体" w:hAnsi="宋体"/>
          <w:szCs w:val="21"/>
          <w:u w:val="single"/>
        </w:rPr>
        <w:t xml:space="preserve"> 24</w:t>
      </w:r>
      <w:r w:rsidRPr="0014043C">
        <w:rPr>
          <w:rFonts w:ascii="宋体" w:hAnsi="宋体"/>
          <w:szCs w:val="21"/>
        </w:rPr>
        <w:t>小时。</w:t>
      </w:r>
    </w:p>
    <w:p w14:paraId="6D1BE0D0" w14:textId="77777777" w:rsidR="008550C8" w:rsidRPr="0014043C" w:rsidRDefault="008550C8" w:rsidP="008550C8">
      <w:pPr>
        <w:widowControl/>
        <w:autoSpaceDE w:val="0"/>
        <w:autoSpaceDN w:val="0"/>
        <w:adjustRightInd w:val="0"/>
        <w:spacing w:line="400" w:lineRule="exact"/>
        <w:ind w:firstLineChars="200" w:firstLine="420"/>
        <w:jc w:val="left"/>
        <w:rPr>
          <w:rFonts w:ascii="宋体" w:hAnsi="宋体"/>
          <w:szCs w:val="21"/>
        </w:rPr>
      </w:pPr>
      <w:r w:rsidRPr="0014043C">
        <w:rPr>
          <w:rFonts w:ascii="宋体" w:hAnsi="宋体" w:hint="eastAsia"/>
          <w:szCs w:val="21"/>
        </w:rPr>
        <w:t>5.3.2.2对于隐蔽工程发包人有权委托有资质的检测单位进行现场抽检，一旦发现问题，承包人必须按照要求进行整改，检测费用由承包人承担并按专用合同条款之承包人违约责任承担违约责任。</w:t>
      </w:r>
    </w:p>
    <w:p w14:paraId="618C7D01" w14:textId="77777777" w:rsidR="008550C8" w:rsidRPr="0014043C" w:rsidRDefault="008550C8" w:rsidP="008550C8">
      <w:pPr>
        <w:widowControl/>
        <w:autoSpaceDE w:val="0"/>
        <w:autoSpaceDN w:val="0"/>
        <w:adjustRightInd w:val="0"/>
        <w:spacing w:line="400" w:lineRule="exact"/>
        <w:ind w:firstLineChars="200" w:firstLine="420"/>
        <w:jc w:val="left"/>
        <w:rPr>
          <w:rFonts w:ascii="宋体" w:hAnsi="宋体"/>
          <w:szCs w:val="21"/>
        </w:rPr>
      </w:pPr>
      <w:r w:rsidRPr="0014043C">
        <w:rPr>
          <w:rFonts w:ascii="宋体" w:hAnsi="宋体"/>
          <w:szCs w:val="21"/>
        </w:rPr>
        <w:t>5.3.</w:t>
      </w:r>
      <w:r w:rsidRPr="0014043C">
        <w:rPr>
          <w:rFonts w:ascii="宋体" w:hAnsi="宋体" w:hint="eastAsia"/>
          <w:szCs w:val="21"/>
        </w:rPr>
        <w:t>2.3隐蔽工程在隐蔽前，承包人应当通知发包人（代建单位）和质量监督机构、监理单位、地勘设计单位、造价</w:t>
      </w:r>
      <w:r w:rsidRPr="0014043C">
        <w:rPr>
          <w:rFonts w:ascii="宋体" w:hAnsi="宋体"/>
          <w:szCs w:val="21"/>
        </w:rPr>
        <w:t>咨询机构</w:t>
      </w:r>
      <w:r w:rsidRPr="0014043C">
        <w:rPr>
          <w:rFonts w:ascii="宋体" w:hAnsi="宋体" w:hint="eastAsia"/>
          <w:szCs w:val="21"/>
        </w:rPr>
        <w:t>等</w:t>
      </w:r>
      <w:r w:rsidRPr="0014043C">
        <w:rPr>
          <w:rFonts w:ascii="宋体" w:hAnsi="宋体"/>
          <w:szCs w:val="21"/>
        </w:rPr>
        <w:t>进行验收</w:t>
      </w:r>
      <w:r w:rsidRPr="0014043C">
        <w:rPr>
          <w:rFonts w:ascii="宋体" w:hAnsi="宋体" w:hint="eastAsia"/>
          <w:szCs w:val="21"/>
        </w:rPr>
        <w:t>，对未经监理人员验收或验收不合格的工序，监理人员应拒绝签认，并要求承包单位严禁进入下一道工序的施工。</w:t>
      </w:r>
    </w:p>
    <w:p w14:paraId="65A46980" w14:textId="77777777" w:rsidR="008550C8" w:rsidRPr="0014043C" w:rsidRDefault="008550C8" w:rsidP="008550C8">
      <w:pPr>
        <w:widowControl/>
        <w:autoSpaceDE w:val="0"/>
        <w:autoSpaceDN w:val="0"/>
        <w:adjustRightInd w:val="0"/>
        <w:spacing w:line="400" w:lineRule="exact"/>
        <w:ind w:firstLineChars="200" w:firstLine="420"/>
        <w:jc w:val="left"/>
        <w:rPr>
          <w:rFonts w:ascii="宋体" w:hAnsi="宋体"/>
          <w:szCs w:val="21"/>
        </w:rPr>
      </w:pPr>
      <w:r w:rsidRPr="0014043C">
        <w:rPr>
          <w:rFonts w:ascii="宋体" w:hAnsi="宋体" w:hint="eastAsia"/>
          <w:szCs w:val="21"/>
        </w:rPr>
        <w:t>5.5双方约定工程质量有争议时：</w:t>
      </w:r>
      <w:r w:rsidRPr="0014043C">
        <w:rPr>
          <w:rFonts w:ascii="宋体" w:hAnsi="宋体" w:hint="eastAsia"/>
          <w:szCs w:val="21"/>
          <w:u w:val="single"/>
        </w:rPr>
        <w:t>提请</w:t>
      </w:r>
      <w:r w:rsidRPr="0014043C">
        <w:rPr>
          <w:rFonts w:ascii="Arial" w:hAnsi="Arial" w:cs="Arial" w:hint="eastAsia"/>
          <w:szCs w:val="21"/>
          <w:u w:val="single"/>
        </w:rPr>
        <w:t>两江新区</w:t>
      </w:r>
      <w:r w:rsidRPr="0014043C">
        <w:rPr>
          <w:rFonts w:ascii="Arial" w:hAnsi="Arial" w:cs="Arial"/>
          <w:szCs w:val="21"/>
          <w:u w:val="single"/>
        </w:rPr>
        <w:t>质量</w:t>
      </w:r>
      <w:r w:rsidRPr="0014043C">
        <w:rPr>
          <w:rFonts w:ascii="Arial" w:hAnsi="Arial" w:cs="Arial" w:hint="eastAsia"/>
          <w:szCs w:val="21"/>
          <w:u w:val="single"/>
        </w:rPr>
        <w:t>监督</w:t>
      </w:r>
      <w:r w:rsidRPr="0014043C">
        <w:rPr>
          <w:rFonts w:ascii="Arial" w:hAnsi="Arial" w:cs="Arial"/>
          <w:szCs w:val="21"/>
          <w:u w:val="single"/>
        </w:rPr>
        <w:t>管理站认定</w:t>
      </w:r>
      <w:r w:rsidRPr="0014043C">
        <w:rPr>
          <w:rFonts w:ascii="宋体" w:hAnsi="宋体" w:hint="eastAsia"/>
          <w:szCs w:val="21"/>
        </w:rPr>
        <w:t xml:space="preserve">。 </w:t>
      </w:r>
    </w:p>
    <w:p w14:paraId="6F70410B" w14:textId="77777777" w:rsidR="008550C8" w:rsidRPr="0014043C" w:rsidRDefault="008550C8" w:rsidP="008550C8">
      <w:pPr>
        <w:widowControl/>
        <w:autoSpaceDE w:val="0"/>
        <w:autoSpaceDN w:val="0"/>
        <w:adjustRightInd w:val="0"/>
        <w:spacing w:line="400" w:lineRule="exact"/>
        <w:ind w:firstLineChars="50" w:firstLine="105"/>
        <w:outlineLvl w:val="3"/>
        <w:rPr>
          <w:rFonts w:ascii="宋体" w:hAnsi="宋体"/>
          <w:b/>
          <w:szCs w:val="21"/>
        </w:rPr>
      </w:pPr>
      <w:r w:rsidRPr="0014043C">
        <w:rPr>
          <w:rFonts w:ascii="宋体" w:hAnsi="宋体"/>
          <w:b/>
          <w:szCs w:val="21"/>
        </w:rPr>
        <w:t>6. 安全文明施工与环境保护</w:t>
      </w:r>
    </w:p>
    <w:p w14:paraId="407C3244"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6.1安全文明施工</w:t>
      </w:r>
    </w:p>
    <w:p w14:paraId="77A12A80"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hint="eastAsia"/>
          <w:szCs w:val="21"/>
        </w:rPr>
        <w:t>项目建设中执行《重庆市建设工程安全文明施工费计取及使用管理规定》（渝建发[2014]25号）等有关安全生产和文明施工的现行相关规定。</w:t>
      </w:r>
    </w:p>
    <w:p w14:paraId="7CE85B7F"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szCs w:val="21"/>
        </w:rPr>
        <w:t>6.1.4 关于治安保卫的特别约定：</w:t>
      </w:r>
    </w:p>
    <w:p w14:paraId="790AFFA9"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现场治安管理机构或联防组织的组建：</w:t>
      </w:r>
      <w:r w:rsidRPr="0014043C">
        <w:rPr>
          <w:rFonts w:ascii="宋体" w:hAnsi="宋体" w:hint="eastAsia"/>
          <w:szCs w:val="21"/>
          <w:u w:val="single"/>
        </w:rPr>
        <w:t>由承包人负责，发包人协助</w:t>
      </w:r>
      <w:r w:rsidRPr="0014043C">
        <w:rPr>
          <w:rFonts w:ascii="宋体" w:hAnsi="宋体" w:hint="eastAsia"/>
          <w:szCs w:val="21"/>
        </w:rPr>
        <w:t>。</w:t>
      </w:r>
    </w:p>
    <w:p w14:paraId="35FEDF38"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施工场地治安管理计划和突发治安事件紧急预案的编制：</w:t>
      </w:r>
      <w:r w:rsidRPr="0014043C">
        <w:rPr>
          <w:rFonts w:ascii="宋体" w:hAnsi="宋体" w:hint="eastAsia"/>
          <w:szCs w:val="21"/>
          <w:u w:val="single"/>
        </w:rPr>
        <w:t>由承包人负责，发包人协助</w:t>
      </w:r>
      <w:r w:rsidRPr="0014043C">
        <w:rPr>
          <w:rFonts w:ascii="宋体" w:hAnsi="宋体" w:hint="eastAsia"/>
          <w:szCs w:val="21"/>
        </w:rPr>
        <w:t>。</w:t>
      </w:r>
    </w:p>
    <w:p w14:paraId="0DC645AF"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hint="eastAsia"/>
          <w:szCs w:val="21"/>
        </w:rPr>
        <w:t>6.1.5 文明施工</w:t>
      </w:r>
    </w:p>
    <w:p w14:paraId="0A6BF1FD"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hint="eastAsia"/>
          <w:szCs w:val="21"/>
        </w:rPr>
        <w:t>合同当事人对文明施工的要求：</w:t>
      </w:r>
    </w:p>
    <w:p w14:paraId="6A2F3F37"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6.1.5.1 环境保护工作由承包方全权负责，执行国家和重庆相关规定。施工现场内不得随地抛洒剩饭及生活垃圾等，更不能将其随意倒至施工区外，施工区内不得随处大小便。做到工完场地清；施工机</w:t>
      </w:r>
      <w:r w:rsidRPr="0014043C">
        <w:rPr>
          <w:rFonts w:ascii="宋体" w:hAnsi="宋体" w:hint="eastAsia"/>
          <w:szCs w:val="21"/>
        </w:rPr>
        <w:lastRenderedPageBreak/>
        <w:t>械设备进场前，应做好清洁、保养和维护工作。出场车辆应有专人打扫、清洗。有密封要求的按规定必须达到；</w:t>
      </w:r>
    </w:p>
    <w:p w14:paraId="319905AF"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6.1.5.2 施工期间必须保证周边单位的正常工作及居民的正常生活，尽量减少粉尘、噪声、振动等污染的扰民。必须按市委、市人大、市政府及有关部门的临时要求，调整作业方式，停止高粉尘、高噪音作业或爆破作业等；</w:t>
      </w:r>
    </w:p>
    <w:p w14:paraId="567BE935"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6.1.5.3 按规定做好施工区域封闭及场地硬化工作，施工围墙(围挡)等维护设施应安全、美观、耐久，非施工相关人员不许入内，必须满足上级有关部门的要求；</w:t>
      </w:r>
    </w:p>
    <w:p w14:paraId="6AAE7FE7"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6.1.6 关于安全文明施工费支付比例和支付期限的约定：</w:t>
      </w:r>
      <w:r w:rsidRPr="0014043C">
        <w:rPr>
          <w:rFonts w:ascii="宋体" w:hAnsi="宋体" w:hint="eastAsia"/>
          <w:szCs w:val="21"/>
        </w:rPr>
        <w:t>发包人应于签订施工合同后至工程开工前向承包人支付安全文明施工费的50%；余下安全文明施工费按施工进度支付，</w:t>
      </w:r>
      <w:r w:rsidRPr="0014043C">
        <w:rPr>
          <w:rFonts w:hint="eastAsia"/>
          <w:szCs w:val="21"/>
        </w:rPr>
        <w:t>支付比例及时限同施工进度款相关约定。</w:t>
      </w:r>
    </w:p>
    <w:p w14:paraId="436D9F1A"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hint="eastAsia"/>
          <w:szCs w:val="21"/>
        </w:rPr>
        <w:t>6.3承包人应按照《房屋建筑和市政基础设施工程施工扬尘控制工作方案》（渝建发〔20</w:t>
      </w:r>
      <w:r w:rsidRPr="0014043C">
        <w:rPr>
          <w:rFonts w:ascii="宋体" w:hAnsi="宋体"/>
          <w:szCs w:val="21"/>
        </w:rPr>
        <w:t>15</w:t>
      </w:r>
      <w:r w:rsidRPr="0014043C">
        <w:rPr>
          <w:rFonts w:ascii="宋体" w:hAnsi="宋体" w:hint="eastAsia"/>
          <w:szCs w:val="21"/>
        </w:rPr>
        <w:t>〕</w:t>
      </w:r>
      <w:r w:rsidRPr="0014043C">
        <w:rPr>
          <w:rFonts w:ascii="宋体" w:hAnsi="宋体"/>
          <w:szCs w:val="21"/>
        </w:rPr>
        <w:t>45</w:t>
      </w:r>
      <w:r w:rsidRPr="0014043C">
        <w:rPr>
          <w:rFonts w:ascii="宋体" w:hAnsi="宋体" w:hint="eastAsia"/>
          <w:szCs w:val="21"/>
        </w:rPr>
        <w:t>号）、《重庆市房屋建筑和市政基础设施工程现场文明施工标准》（渝建发〔2008〕169号）等</w:t>
      </w:r>
      <w:r w:rsidR="002302EF" w:rsidRPr="0014043C">
        <w:rPr>
          <w:rFonts w:ascii="宋体" w:hAnsi="宋体" w:hint="eastAsia"/>
          <w:szCs w:val="21"/>
        </w:rPr>
        <w:t>现行</w:t>
      </w:r>
      <w:r w:rsidRPr="0014043C">
        <w:rPr>
          <w:rFonts w:ascii="宋体" w:hAnsi="宋体" w:hint="eastAsia"/>
          <w:szCs w:val="21"/>
        </w:rPr>
        <w:t>相关规定履行好施工扬尘控制、文明施工等责任。</w:t>
      </w:r>
    </w:p>
    <w:p w14:paraId="5F7D8EA5" w14:textId="77777777" w:rsidR="008550C8" w:rsidRPr="0014043C" w:rsidRDefault="008550C8" w:rsidP="008550C8">
      <w:pPr>
        <w:widowControl/>
        <w:autoSpaceDE w:val="0"/>
        <w:autoSpaceDN w:val="0"/>
        <w:adjustRightInd w:val="0"/>
        <w:spacing w:line="400" w:lineRule="exact"/>
        <w:ind w:firstLineChars="200" w:firstLine="422"/>
        <w:outlineLvl w:val="3"/>
        <w:rPr>
          <w:rFonts w:ascii="宋体" w:hAnsi="宋体"/>
          <w:b/>
          <w:szCs w:val="21"/>
        </w:rPr>
      </w:pPr>
      <w:r w:rsidRPr="0014043C">
        <w:rPr>
          <w:rFonts w:ascii="宋体" w:hAnsi="宋体"/>
          <w:b/>
          <w:szCs w:val="21"/>
        </w:rPr>
        <w:t>7.工期和进度</w:t>
      </w:r>
    </w:p>
    <w:p w14:paraId="6ED646DA" w14:textId="77777777" w:rsidR="008550C8" w:rsidRPr="0014043C" w:rsidRDefault="008550C8" w:rsidP="008550C8">
      <w:pPr>
        <w:widowControl/>
        <w:autoSpaceDE w:val="0"/>
        <w:autoSpaceDN w:val="0"/>
        <w:adjustRightInd w:val="0"/>
        <w:spacing w:line="400" w:lineRule="exact"/>
        <w:ind w:firstLineChars="200" w:firstLine="420"/>
        <w:jc w:val="left"/>
        <w:outlineLvl w:val="3"/>
        <w:rPr>
          <w:rFonts w:ascii="宋体" w:hAnsi="宋体"/>
          <w:szCs w:val="21"/>
        </w:rPr>
      </w:pPr>
      <w:r w:rsidRPr="0014043C">
        <w:rPr>
          <w:rFonts w:ascii="宋体" w:hAnsi="宋体" w:hint="eastAsia"/>
          <w:szCs w:val="21"/>
        </w:rPr>
        <w:t>7.1图纸会审交底后五个工作日内，向发包人提供完善（经优化）的施工组织设计和工程进度总计划及本年度施工进度计划一式陆份。进度计划安排必须符合发包人对本工程总体进度计划的安排，按时提交其它专业施工所需工作面。</w:t>
      </w:r>
    </w:p>
    <w:p w14:paraId="2D68FD27" w14:textId="77777777" w:rsidR="008550C8" w:rsidRPr="0014043C" w:rsidRDefault="008550C8" w:rsidP="008550C8">
      <w:pPr>
        <w:widowControl/>
        <w:autoSpaceDE w:val="0"/>
        <w:autoSpaceDN w:val="0"/>
        <w:adjustRightInd w:val="0"/>
        <w:spacing w:line="400" w:lineRule="exact"/>
        <w:ind w:firstLineChars="200" w:firstLine="420"/>
        <w:jc w:val="left"/>
        <w:outlineLvl w:val="3"/>
        <w:rPr>
          <w:rFonts w:ascii="宋体" w:hAnsi="宋体"/>
          <w:szCs w:val="21"/>
        </w:rPr>
      </w:pPr>
      <w:r w:rsidRPr="0014043C">
        <w:rPr>
          <w:rFonts w:ascii="宋体" w:hAnsi="宋体" w:hint="eastAsia"/>
          <w:szCs w:val="21"/>
        </w:rPr>
        <w:t>监理人批复承包人提供文件的期限：收到施工组织设计和进度计划后五个工作日内审查确认，月进度报表及次月工程进度计划审批时间为二个工作日。</w:t>
      </w:r>
    </w:p>
    <w:p w14:paraId="2FC480A2"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7.2施工进度计划</w:t>
      </w:r>
    </w:p>
    <w:p w14:paraId="20879AEC"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7.2.1承包人编制施工方案的内容：在投标时的施工方案基础上进行进一步优化施工方案与技术措施；质量管理体系与措施；安全管理体系与措施；环境保护管理体系与措施；工程进度计划与措施；资源配备计划。</w:t>
      </w:r>
    </w:p>
    <w:p w14:paraId="0D4F21EF"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 xml:space="preserve">7.2.2承包人报送施工进度计划和施工方案的期限：承包人在图纸交底会审后五日内报送。 </w:t>
      </w:r>
    </w:p>
    <w:p w14:paraId="2FD58B44"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7.2.3监理人批复施工进度计划和施工方案的期限：收到施工进度计划和施工方案后五个工作日内完成批复。</w:t>
      </w:r>
    </w:p>
    <w:p w14:paraId="2E4C8772"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7.3 开工</w:t>
      </w:r>
    </w:p>
    <w:p w14:paraId="48F4EECA"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7.3.2开工通知</w:t>
      </w:r>
    </w:p>
    <w:p w14:paraId="77799512"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监理人应在开工日期</w:t>
      </w:r>
      <w:r w:rsidRPr="0014043C">
        <w:rPr>
          <w:rFonts w:ascii="宋体" w:hAnsi="宋体" w:hint="eastAsia"/>
          <w:szCs w:val="21"/>
          <w:u w:val="single"/>
        </w:rPr>
        <w:t xml:space="preserve"> 7 </w:t>
      </w:r>
      <w:r w:rsidRPr="0014043C">
        <w:rPr>
          <w:rFonts w:ascii="宋体" w:hAnsi="宋体" w:hint="eastAsia"/>
          <w:szCs w:val="21"/>
        </w:rPr>
        <w:t>天前向承包人发出开工通知（此开工通知必须获得发包人同意）。工期自监理人发出的开工通知中载明的开工日期起计算。承包人应在开工日期后尽快施工。</w:t>
      </w:r>
    </w:p>
    <w:p w14:paraId="0E58BDA4"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szCs w:val="21"/>
        </w:rPr>
        <w:t>7.4 测量放线</w:t>
      </w:r>
    </w:p>
    <w:p w14:paraId="7D6FF7D8"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szCs w:val="21"/>
        </w:rPr>
        <w:t>7.4.1</w:t>
      </w:r>
      <w:r w:rsidRPr="0014043C">
        <w:rPr>
          <w:rFonts w:ascii="宋体" w:hAnsi="宋体" w:hint="eastAsia"/>
          <w:szCs w:val="21"/>
        </w:rPr>
        <w:t xml:space="preserve"> 发包人提供测量基准点、基准线和水准点的期限：开工前五日内发包人派驻的工程师以书面形式通知承包人，并组织相关单位进行现场交验，同时作好交验记录。</w:t>
      </w:r>
    </w:p>
    <w:p w14:paraId="4B840D4F"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施工控制网的测设：由承包人负责。</w:t>
      </w:r>
    </w:p>
    <w:p w14:paraId="23FF62A6" w14:textId="77777777" w:rsidR="008550C8" w:rsidRPr="0014043C" w:rsidRDefault="008550C8" w:rsidP="008550C8">
      <w:pPr>
        <w:widowControl/>
        <w:tabs>
          <w:tab w:val="left" w:pos="7605"/>
        </w:tabs>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报监理人审批施工控制网资料的期限：现场交验后三日内。</w:t>
      </w:r>
    </w:p>
    <w:p w14:paraId="177830B5"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7.5 工期延误</w:t>
      </w:r>
    </w:p>
    <w:p w14:paraId="78F13E48"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lastRenderedPageBreak/>
        <w:t>7.5.1 因发包人原因导致工期延误</w:t>
      </w:r>
      <w:r w:rsidRPr="0014043C">
        <w:rPr>
          <w:rFonts w:ascii="宋体" w:hAnsi="宋体" w:hint="eastAsia"/>
          <w:szCs w:val="21"/>
        </w:rPr>
        <w:t>的处理：</w:t>
      </w:r>
      <w:r w:rsidRPr="0014043C">
        <w:rPr>
          <w:rFonts w:hint="eastAsia"/>
          <w:szCs w:val="21"/>
          <w:u w:val="single"/>
        </w:rPr>
        <w:t>工期顺延</w:t>
      </w:r>
      <w:r w:rsidRPr="0014043C">
        <w:rPr>
          <w:rFonts w:hint="eastAsia"/>
          <w:szCs w:val="21"/>
        </w:rPr>
        <w:t>。</w:t>
      </w:r>
    </w:p>
    <w:p w14:paraId="59EF48A4"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7.5.2 因承包人原因导致工期延误</w:t>
      </w:r>
      <w:r w:rsidRPr="0014043C">
        <w:rPr>
          <w:rFonts w:ascii="宋体" w:hAnsi="宋体" w:hint="eastAsia"/>
          <w:szCs w:val="21"/>
        </w:rPr>
        <w:t>：</w:t>
      </w:r>
      <w:r w:rsidRPr="0014043C">
        <w:rPr>
          <w:rFonts w:ascii="宋体" w:hAnsi="宋体"/>
          <w:szCs w:val="21"/>
          <w:u w:val="single"/>
        </w:rPr>
        <w:t>因承包人原因造成工期延误，</w:t>
      </w:r>
      <w:r w:rsidRPr="0014043C">
        <w:rPr>
          <w:rFonts w:ascii="宋体" w:hAnsi="宋体" w:hint="eastAsia"/>
          <w:szCs w:val="21"/>
          <w:u w:val="single"/>
        </w:rPr>
        <w:t>不顺延工期，其工期延误的违约责任见专用条款第16条的规定</w:t>
      </w:r>
      <w:r w:rsidRPr="0014043C">
        <w:rPr>
          <w:rFonts w:ascii="宋体" w:hAnsi="宋体" w:hint="eastAsia"/>
          <w:szCs w:val="21"/>
        </w:rPr>
        <w:t>。</w:t>
      </w:r>
    </w:p>
    <w:p w14:paraId="4BC2986A"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7.7异常恶劣的气候条件</w:t>
      </w:r>
    </w:p>
    <w:p w14:paraId="035DF660"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发包人和承包人同意以下情形视为异常恶劣的气候条件：</w:t>
      </w:r>
      <w:r w:rsidRPr="0014043C">
        <w:rPr>
          <w:rFonts w:ascii="宋体" w:hAnsi="宋体" w:hint="eastAsia"/>
          <w:szCs w:val="21"/>
        </w:rPr>
        <w:t xml:space="preserve">异常恶劣的气候条件的范围：50年一遇及以上等级的自然灾害（如雪灾、洪水、高温）。出现异常恶劣的气候条件，承包人可要求发包人延长工期，费用不增加。如异常恶劣的气候条件导致发生工期延误情况，承包人必须在24小时之内，以书面形式向发包人和监理人提出工期顺延申请报告，由监理人和发包人在收到报告后两个工作日内发出相关指令。承包人未按前述办理的，视同放弃顺延工期的权力。发包人在收到申请后两个工作日内无正当理由不作出书面答复的，则视同认可。 </w:t>
      </w:r>
    </w:p>
    <w:p w14:paraId="46C16883"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7.9 提前竣工的奖励</w:t>
      </w:r>
    </w:p>
    <w:p w14:paraId="04D346CE"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7.9.2提前竣工的奖励：</w:t>
      </w:r>
      <w:r w:rsidRPr="0014043C">
        <w:rPr>
          <w:rFonts w:ascii="宋体" w:hAnsi="宋体" w:hint="eastAsia"/>
          <w:szCs w:val="21"/>
          <w:u w:val="single"/>
        </w:rPr>
        <w:t>不采用</w:t>
      </w:r>
      <w:r w:rsidRPr="0014043C">
        <w:rPr>
          <w:rFonts w:ascii="宋体" w:hAnsi="宋体"/>
          <w:szCs w:val="21"/>
        </w:rPr>
        <w:t>。</w:t>
      </w:r>
    </w:p>
    <w:p w14:paraId="384FFED0" w14:textId="77777777" w:rsidR="008550C8" w:rsidRPr="0014043C" w:rsidRDefault="008550C8" w:rsidP="008550C8">
      <w:pPr>
        <w:widowControl/>
        <w:autoSpaceDE w:val="0"/>
        <w:autoSpaceDN w:val="0"/>
        <w:adjustRightInd w:val="0"/>
        <w:spacing w:line="400" w:lineRule="exact"/>
        <w:ind w:firstLineChars="200" w:firstLine="422"/>
        <w:outlineLvl w:val="3"/>
        <w:rPr>
          <w:rFonts w:ascii="宋体" w:hAnsi="宋体"/>
          <w:b/>
          <w:szCs w:val="21"/>
        </w:rPr>
      </w:pPr>
      <w:r w:rsidRPr="0014043C">
        <w:rPr>
          <w:rFonts w:ascii="宋体" w:hAnsi="宋体"/>
          <w:b/>
          <w:szCs w:val="21"/>
        </w:rPr>
        <w:t>8. 材料与设备</w:t>
      </w:r>
    </w:p>
    <w:p w14:paraId="6FEF5151"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8.1  发包人提供的材料和工程设备</w:t>
      </w:r>
    </w:p>
    <w:p w14:paraId="4B0F95DF"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8.1.1 材料的名称、规格、数量和价格：</w:t>
      </w:r>
      <w:r w:rsidRPr="0014043C">
        <w:rPr>
          <w:rFonts w:ascii="宋体" w:hAnsi="宋体" w:hint="eastAsia"/>
          <w:szCs w:val="21"/>
          <w:u w:val="single"/>
        </w:rPr>
        <w:t xml:space="preserve">   无   </w:t>
      </w:r>
      <w:r w:rsidRPr="0014043C">
        <w:rPr>
          <w:rFonts w:ascii="宋体" w:hAnsi="宋体" w:hint="eastAsia"/>
          <w:szCs w:val="21"/>
        </w:rPr>
        <w:t>。</w:t>
      </w:r>
    </w:p>
    <w:p w14:paraId="2FF5792F"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材料的交货方式、地点和日期：</w:t>
      </w:r>
      <w:r w:rsidRPr="0014043C">
        <w:rPr>
          <w:rFonts w:ascii="宋体" w:hAnsi="宋体" w:hint="eastAsia"/>
          <w:szCs w:val="21"/>
          <w:u w:val="single"/>
        </w:rPr>
        <w:t xml:space="preserve">   无   </w:t>
      </w:r>
      <w:r w:rsidRPr="0014043C">
        <w:rPr>
          <w:rFonts w:ascii="宋体" w:hAnsi="宋体" w:hint="eastAsia"/>
          <w:szCs w:val="21"/>
        </w:rPr>
        <w:t>。</w:t>
      </w:r>
    </w:p>
    <w:p w14:paraId="7736CC7F"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工程设备的名称、规格、数量和价格：</w:t>
      </w:r>
      <w:r w:rsidRPr="0014043C">
        <w:rPr>
          <w:rFonts w:ascii="宋体" w:hAnsi="宋体" w:hint="eastAsia"/>
          <w:szCs w:val="21"/>
          <w:u w:val="single"/>
        </w:rPr>
        <w:t xml:space="preserve">   无   </w:t>
      </w:r>
      <w:r w:rsidRPr="0014043C">
        <w:rPr>
          <w:rFonts w:ascii="宋体" w:hAnsi="宋体" w:hint="eastAsia"/>
          <w:szCs w:val="21"/>
        </w:rPr>
        <w:t xml:space="preserve">。   </w:t>
      </w:r>
    </w:p>
    <w:p w14:paraId="0C502ED5"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工程设备的交货方式、地点和日期：</w:t>
      </w:r>
      <w:r w:rsidRPr="0014043C">
        <w:rPr>
          <w:rFonts w:ascii="宋体" w:hAnsi="宋体" w:hint="eastAsia"/>
          <w:szCs w:val="21"/>
          <w:u w:val="single"/>
        </w:rPr>
        <w:t xml:space="preserve">   无   </w:t>
      </w:r>
      <w:r w:rsidRPr="0014043C">
        <w:rPr>
          <w:rFonts w:ascii="宋体" w:hAnsi="宋体" w:hint="eastAsia"/>
          <w:szCs w:val="21"/>
        </w:rPr>
        <w:t>。</w:t>
      </w:r>
    </w:p>
    <w:p w14:paraId="7B215D3E"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8.1.3 材料和工程设备的接收、运输与保管：</w:t>
      </w:r>
      <w:r w:rsidRPr="0014043C">
        <w:rPr>
          <w:rFonts w:ascii="宋体" w:hAnsi="宋体" w:hint="eastAsia"/>
          <w:szCs w:val="21"/>
          <w:u w:val="single"/>
        </w:rPr>
        <w:t xml:space="preserve">   无   </w:t>
      </w:r>
      <w:r w:rsidRPr="0014043C">
        <w:rPr>
          <w:rFonts w:ascii="宋体" w:hAnsi="宋体" w:hint="eastAsia"/>
          <w:szCs w:val="21"/>
        </w:rPr>
        <w:t>。</w:t>
      </w:r>
    </w:p>
    <w:p w14:paraId="4A0318BF"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8.2承包人提供的材料和工程设备</w:t>
      </w:r>
    </w:p>
    <w:p w14:paraId="73D92FB9"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8.2.1 承包人负责采购、运输和保管的材料、工程设备：本工程所有材料全部由承包人采购，承包人必须保证所采购的材料符合国家、地方现行规范标准并满足设计图纸的要求，提供产品合格证明，对材料设备质量负责，承包人在材料设备到货前二十四小时通知监理工程师和发包人代表验收。为确保承包人购买材料的材质、规格、颜色满足发包人及设计要求，保证工程效果及工程质量，发包人对有必要的材料（设备）进行封样并妥善保存，完工后由发包人比照封样的样品进行验收。</w:t>
      </w:r>
    </w:p>
    <w:p w14:paraId="6E08D254"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8.2.2本工程材料、设备由承包人自行组织供应至施工现场，运输、上下车及保管均由承包人负责并</w:t>
      </w:r>
      <w:r w:rsidRPr="0014043C">
        <w:rPr>
          <w:rFonts w:ascii="宋体" w:hAnsi="宋体"/>
          <w:szCs w:val="21"/>
        </w:rPr>
        <w:t>承担费用</w:t>
      </w:r>
      <w:r w:rsidRPr="0014043C">
        <w:rPr>
          <w:rFonts w:ascii="宋体" w:hAnsi="宋体" w:hint="eastAsia"/>
          <w:szCs w:val="21"/>
        </w:rPr>
        <w:t xml:space="preserve">。本合同工程使用的材料、设备必须报监理工程师和发包方确认，并按规定报送检验，质量符合设计及相关规范要求，未按规定检验或检验不合格的材料、设备不得用于工程。承包人所供材料、设备采购计划在进场半月前以书面形式分别报监理工程师、发包人，材料、设备单应包括：规格型号、生产厂家及数量，以查验。监理工程师和发包人收到承包人的书面报告后五个工作日内予以确认。 </w:t>
      </w:r>
    </w:p>
    <w:p w14:paraId="6379BFBF"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8.2.3承包人采购的材料、设备与设计或标准要求不符时，承包人应按监理工程师要求的时间运出施工场地，重新采购符合要求的产品，并承担由此发生的费用，已使用的由承包人负责拆除，并承担相应的费用，由此延误的工期不予顺延。</w:t>
      </w:r>
    </w:p>
    <w:p w14:paraId="50BDFD7E"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承包人采购的材料在使用前，承包人应</w:t>
      </w:r>
      <w:r w:rsidRPr="0014043C">
        <w:rPr>
          <w:rFonts w:ascii="宋体" w:hAnsi="宋体"/>
          <w:szCs w:val="21"/>
        </w:rPr>
        <w:t>提供出厂合格证明，并</w:t>
      </w:r>
      <w:r w:rsidRPr="0014043C">
        <w:rPr>
          <w:rFonts w:ascii="宋体" w:hAnsi="宋体" w:hint="eastAsia"/>
          <w:szCs w:val="21"/>
        </w:rPr>
        <w:t>配合发包人</w:t>
      </w:r>
      <w:r w:rsidRPr="0014043C">
        <w:rPr>
          <w:rFonts w:ascii="宋体" w:hAnsi="宋体"/>
          <w:szCs w:val="21"/>
        </w:rPr>
        <w:t>、</w:t>
      </w:r>
      <w:r w:rsidRPr="0014043C">
        <w:rPr>
          <w:rFonts w:ascii="宋体" w:hAnsi="宋体" w:hint="eastAsia"/>
          <w:szCs w:val="21"/>
        </w:rPr>
        <w:t>监理工程师对材料进行检验或试验，不合格的不得使用，检验</w:t>
      </w:r>
      <w:r w:rsidRPr="0014043C">
        <w:rPr>
          <w:rFonts w:ascii="宋体" w:hAnsi="宋体"/>
          <w:szCs w:val="21"/>
        </w:rPr>
        <w:t>费用由发包人承担</w:t>
      </w:r>
      <w:r w:rsidRPr="0014043C">
        <w:rPr>
          <w:rFonts w:ascii="宋体" w:hAnsi="宋体" w:hint="eastAsia"/>
          <w:szCs w:val="21"/>
        </w:rPr>
        <w:t>。</w:t>
      </w:r>
    </w:p>
    <w:p w14:paraId="23B2B553"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lastRenderedPageBreak/>
        <w:t>8.2.4发包人保留部分材料甲供的权利，若由甲供材料，发包人在材料进场时间前20天以书面形式通知承包人，甲供材料收货及保管由承包人负责。</w:t>
      </w:r>
    </w:p>
    <w:p w14:paraId="19E2EFDF"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8.8 施工设备和临时设施</w:t>
      </w:r>
    </w:p>
    <w:p w14:paraId="3218F2C3"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 xml:space="preserve">8.8.1 修建临时设施及费用承担：工程所需的临时设施均由承包人自行修建，并承担费用。 </w:t>
      </w:r>
    </w:p>
    <w:p w14:paraId="0225F7E3"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临时占地的申请：承包人（经发包人同意）临时占用红线内、外场地，由承包人申请办理相关手续 ，并承担相应的费用。</w:t>
      </w:r>
    </w:p>
    <w:p w14:paraId="05A3792A"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临时设施涉及的相关费用：承包人承担临时设施涉及的相关费用（包括临时设施占地费用）。</w:t>
      </w:r>
    </w:p>
    <w:p w14:paraId="6B6BEE7D" w14:textId="77777777" w:rsidR="008550C8" w:rsidRPr="0014043C" w:rsidRDefault="008550C8" w:rsidP="008550C8">
      <w:pPr>
        <w:widowControl/>
        <w:adjustRightInd w:val="0"/>
        <w:snapToGrid w:val="0"/>
        <w:spacing w:line="400" w:lineRule="exact"/>
        <w:ind w:firstLineChars="200" w:firstLine="420"/>
        <w:jc w:val="left"/>
        <w:rPr>
          <w:rFonts w:ascii="宋体" w:hAnsi="宋体"/>
          <w:b/>
          <w:szCs w:val="21"/>
        </w:rPr>
      </w:pPr>
      <w:r w:rsidRPr="0014043C">
        <w:rPr>
          <w:rFonts w:ascii="宋体" w:hAnsi="宋体" w:hint="eastAsia"/>
          <w:szCs w:val="21"/>
        </w:rPr>
        <w:t>8.8.2发包人提供的施工设备和临时设施：无。</w:t>
      </w:r>
    </w:p>
    <w:p w14:paraId="26A92504" w14:textId="77777777" w:rsidR="008550C8" w:rsidRPr="0014043C" w:rsidRDefault="008550C8" w:rsidP="008550C8">
      <w:pPr>
        <w:widowControl/>
        <w:autoSpaceDE w:val="0"/>
        <w:autoSpaceDN w:val="0"/>
        <w:adjustRightInd w:val="0"/>
        <w:spacing w:line="400" w:lineRule="exact"/>
        <w:outlineLvl w:val="3"/>
        <w:rPr>
          <w:rFonts w:ascii="宋体" w:hAnsi="宋体"/>
          <w:b/>
          <w:szCs w:val="21"/>
        </w:rPr>
      </w:pPr>
      <w:r w:rsidRPr="0014043C">
        <w:rPr>
          <w:rFonts w:ascii="宋体" w:hAnsi="宋体"/>
          <w:b/>
          <w:szCs w:val="21"/>
        </w:rPr>
        <w:t>9. 试验与检验</w:t>
      </w:r>
    </w:p>
    <w:p w14:paraId="41FDDF7F"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hint="eastAsia"/>
          <w:szCs w:val="21"/>
        </w:rPr>
        <w:t>9.2发包人委托抽检的，由发包人或者发包人委托的检测机构抽样。</w:t>
      </w:r>
    </w:p>
    <w:p w14:paraId="4373EB32"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hint="eastAsia"/>
          <w:szCs w:val="21"/>
        </w:rPr>
        <w:t>9.3发包人和承包人对对方（监理人）的检测结果有异议，可要求重新试验和检测，异议不成立的，由此增加的费用和延误工期的责任由提出异议的一方承担，反之由对方承担。</w:t>
      </w:r>
    </w:p>
    <w:p w14:paraId="5112B1C2" w14:textId="77777777" w:rsidR="008550C8" w:rsidRPr="0014043C" w:rsidRDefault="008550C8" w:rsidP="008550C8">
      <w:pPr>
        <w:widowControl/>
        <w:adjustRightInd w:val="0"/>
        <w:snapToGrid w:val="0"/>
        <w:spacing w:line="400" w:lineRule="exact"/>
        <w:ind w:firstLineChars="200" w:firstLine="422"/>
        <w:jc w:val="left"/>
        <w:rPr>
          <w:rFonts w:ascii="宋体" w:hAnsi="宋体"/>
          <w:b/>
          <w:szCs w:val="21"/>
        </w:rPr>
      </w:pPr>
      <w:r w:rsidRPr="0014043C">
        <w:rPr>
          <w:rFonts w:ascii="宋体" w:hAnsi="宋体"/>
          <w:b/>
          <w:szCs w:val="21"/>
        </w:rPr>
        <w:t>10. 变更</w:t>
      </w:r>
    </w:p>
    <w:p w14:paraId="553A3C16"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10.1变更的范围</w:t>
      </w:r>
    </w:p>
    <w:p w14:paraId="36200550"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（1）清单中存在错、漏、缺或不完善；</w:t>
      </w:r>
    </w:p>
    <w:p w14:paraId="0578A86E"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（2）由于规划调整引起的设计、</w:t>
      </w:r>
      <w:r w:rsidRPr="0014043C">
        <w:rPr>
          <w:rFonts w:ascii="宋体" w:hAnsi="宋体"/>
          <w:szCs w:val="21"/>
        </w:rPr>
        <w:t>施工</w:t>
      </w:r>
      <w:r w:rsidRPr="0014043C">
        <w:rPr>
          <w:rFonts w:ascii="宋体" w:hAnsi="宋体" w:hint="eastAsia"/>
          <w:szCs w:val="21"/>
        </w:rPr>
        <w:t>方案的调整；</w:t>
      </w:r>
    </w:p>
    <w:p w14:paraId="00E239B0" w14:textId="77777777" w:rsidR="008550C8" w:rsidRPr="0014043C" w:rsidRDefault="008550C8" w:rsidP="006E7C7E">
      <w:pPr>
        <w:widowControl/>
        <w:adjustRightInd w:val="0"/>
        <w:snapToGrid w:val="0"/>
        <w:spacing w:line="400" w:lineRule="exact"/>
        <w:ind w:firstLineChars="200" w:firstLine="420"/>
        <w:jc w:val="left"/>
        <w:rPr>
          <w:rFonts w:ascii="宋体" w:hAnsi="宋体"/>
          <w:szCs w:val="21"/>
        </w:rPr>
      </w:pPr>
      <w:bookmarkStart w:id="556" w:name="_Toc62133482"/>
      <w:r w:rsidRPr="0014043C">
        <w:rPr>
          <w:rFonts w:ascii="宋体" w:hAnsi="宋体" w:hint="eastAsia"/>
          <w:szCs w:val="21"/>
        </w:rPr>
        <w:t>（3）设计</w:t>
      </w:r>
      <w:r w:rsidRPr="0014043C">
        <w:rPr>
          <w:rFonts w:ascii="宋体" w:hAnsi="宋体"/>
          <w:szCs w:val="21"/>
        </w:rPr>
        <w:t>文件存在错、漏、缺或不完善；</w:t>
      </w:r>
      <w:bookmarkEnd w:id="556"/>
    </w:p>
    <w:p w14:paraId="01CBD17C"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w:t>
      </w:r>
      <w:r w:rsidRPr="0014043C">
        <w:rPr>
          <w:rFonts w:ascii="宋体" w:hAnsi="宋体"/>
          <w:szCs w:val="21"/>
        </w:rPr>
        <w:t>4</w:t>
      </w:r>
      <w:r w:rsidRPr="0014043C">
        <w:rPr>
          <w:rFonts w:ascii="宋体" w:hAnsi="宋体" w:hint="eastAsia"/>
          <w:szCs w:val="21"/>
        </w:rPr>
        <w:t>）通过优化</w:t>
      </w:r>
      <w:r w:rsidRPr="0014043C">
        <w:rPr>
          <w:rFonts w:ascii="宋体" w:hAnsi="宋体"/>
          <w:szCs w:val="21"/>
        </w:rPr>
        <w:t>方案或应用先进的技术能节省投资、缩短工期；</w:t>
      </w:r>
    </w:p>
    <w:p w14:paraId="03302C89"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w:t>
      </w:r>
      <w:r w:rsidRPr="0014043C">
        <w:rPr>
          <w:rFonts w:ascii="宋体" w:hAnsi="宋体"/>
          <w:szCs w:val="21"/>
        </w:rPr>
        <w:t>5</w:t>
      </w:r>
      <w:r w:rsidRPr="0014043C">
        <w:rPr>
          <w:rFonts w:ascii="宋体" w:hAnsi="宋体" w:hint="eastAsia"/>
          <w:szCs w:val="21"/>
        </w:rPr>
        <w:t>）施工现场</w:t>
      </w:r>
      <w:r w:rsidRPr="0014043C">
        <w:rPr>
          <w:rFonts w:ascii="宋体" w:hAnsi="宋体"/>
          <w:szCs w:val="21"/>
        </w:rPr>
        <w:t>因地质、水</w:t>
      </w:r>
      <w:r w:rsidRPr="0014043C">
        <w:rPr>
          <w:rFonts w:ascii="宋体" w:hAnsi="宋体" w:hint="eastAsia"/>
          <w:szCs w:val="21"/>
        </w:rPr>
        <w:t>文</w:t>
      </w:r>
      <w:r w:rsidRPr="0014043C">
        <w:rPr>
          <w:rFonts w:ascii="宋体" w:hAnsi="宋体"/>
          <w:szCs w:val="21"/>
        </w:rPr>
        <w:t>、地形等自然条件与设计图不符，按</w:t>
      </w:r>
      <w:r w:rsidRPr="0014043C">
        <w:rPr>
          <w:rFonts w:ascii="宋体" w:hAnsi="宋体" w:hint="eastAsia"/>
          <w:szCs w:val="21"/>
        </w:rPr>
        <w:t>原</w:t>
      </w:r>
      <w:r w:rsidRPr="0014043C">
        <w:rPr>
          <w:rFonts w:ascii="宋体" w:hAnsi="宋体"/>
          <w:szCs w:val="21"/>
        </w:rPr>
        <w:t>设计难以实施</w:t>
      </w:r>
      <w:r w:rsidRPr="0014043C">
        <w:rPr>
          <w:rFonts w:ascii="宋体" w:hAnsi="宋体" w:hint="eastAsia"/>
          <w:szCs w:val="21"/>
        </w:rPr>
        <w:t>；</w:t>
      </w:r>
    </w:p>
    <w:p w14:paraId="6A29425E"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w:t>
      </w:r>
      <w:r w:rsidRPr="0014043C">
        <w:rPr>
          <w:rFonts w:ascii="宋体" w:hAnsi="宋体"/>
          <w:szCs w:val="21"/>
        </w:rPr>
        <w:t>6</w:t>
      </w:r>
      <w:r w:rsidRPr="0014043C">
        <w:rPr>
          <w:rFonts w:ascii="宋体" w:hAnsi="宋体" w:hint="eastAsia"/>
          <w:szCs w:val="21"/>
        </w:rPr>
        <w:t>）国家颁布新的技术标准和设计规范以及行政主管部门对工程建设提出了新的技术要求；</w:t>
      </w:r>
    </w:p>
    <w:p w14:paraId="4BE4035C"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w:t>
      </w:r>
      <w:r w:rsidRPr="0014043C">
        <w:rPr>
          <w:rFonts w:ascii="宋体" w:hAnsi="宋体"/>
          <w:szCs w:val="21"/>
        </w:rPr>
        <w:t>7</w:t>
      </w:r>
      <w:r w:rsidRPr="0014043C">
        <w:rPr>
          <w:rFonts w:ascii="宋体" w:hAnsi="宋体" w:hint="eastAsia"/>
          <w:szCs w:val="21"/>
        </w:rPr>
        <w:t>）因建设</w:t>
      </w:r>
      <w:r w:rsidRPr="0014043C">
        <w:rPr>
          <w:rFonts w:ascii="宋体" w:hAnsi="宋体"/>
          <w:szCs w:val="21"/>
        </w:rPr>
        <w:t>单位要求，对施工范围及内容的变更</w:t>
      </w:r>
      <w:r w:rsidRPr="0014043C">
        <w:rPr>
          <w:rFonts w:ascii="宋体" w:hAnsi="宋体" w:hint="eastAsia"/>
          <w:szCs w:val="21"/>
        </w:rPr>
        <w:t xml:space="preserve">； </w:t>
      </w:r>
    </w:p>
    <w:p w14:paraId="0561C0C9"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w:t>
      </w:r>
      <w:r w:rsidRPr="0014043C">
        <w:rPr>
          <w:rFonts w:ascii="宋体" w:hAnsi="宋体"/>
          <w:szCs w:val="21"/>
        </w:rPr>
        <w:t>8</w:t>
      </w:r>
      <w:r w:rsidRPr="0014043C">
        <w:rPr>
          <w:rFonts w:ascii="宋体" w:hAnsi="宋体" w:hint="eastAsia"/>
          <w:szCs w:val="21"/>
        </w:rPr>
        <w:t>）因促成</w:t>
      </w:r>
      <w:r w:rsidRPr="0014043C">
        <w:rPr>
          <w:rFonts w:ascii="宋体" w:hAnsi="宋体"/>
          <w:szCs w:val="21"/>
        </w:rPr>
        <w:t>企业落地或满足已落地企业需求的变更</w:t>
      </w:r>
      <w:r w:rsidRPr="0014043C">
        <w:rPr>
          <w:rFonts w:ascii="宋体" w:hAnsi="宋体" w:hint="eastAsia"/>
          <w:szCs w:val="21"/>
        </w:rPr>
        <w:t>；</w:t>
      </w:r>
    </w:p>
    <w:p w14:paraId="122D82C3"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w:t>
      </w:r>
      <w:r w:rsidRPr="0014043C">
        <w:rPr>
          <w:rFonts w:ascii="宋体" w:hAnsi="宋体"/>
          <w:szCs w:val="21"/>
        </w:rPr>
        <w:t>9</w:t>
      </w:r>
      <w:r w:rsidRPr="0014043C">
        <w:rPr>
          <w:rFonts w:ascii="宋体" w:hAnsi="宋体" w:hint="eastAsia"/>
          <w:szCs w:val="21"/>
        </w:rPr>
        <w:t>）因地质</w:t>
      </w:r>
      <w:r w:rsidRPr="0014043C">
        <w:rPr>
          <w:rFonts w:ascii="宋体" w:hAnsi="宋体"/>
          <w:szCs w:val="21"/>
        </w:rPr>
        <w:t>勘查、设计错误、规划调整、征地拆迁等非施工方原因导致施工工期发生变更的变更</w:t>
      </w:r>
      <w:r w:rsidRPr="0014043C">
        <w:rPr>
          <w:rFonts w:ascii="宋体" w:hAnsi="宋体" w:hint="eastAsia"/>
          <w:szCs w:val="21"/>
        </w:rPr>
        <w:t>；</w:t>
      </w:r>
    </w:p>
    <w:p w14:paraId="76FE3EF7"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w:t>
      </w:r>
      <w:r w:rsidRPr="0014043C">
        <w:rPr>
          <w:rFonts w:ascii="宋体" w:hAnsi="宋体"/>
          <w:szCs w:val="21"/>
        </w:rPr>
        <w:t>10</w:t>
      </w:r>
      <w:r w:rsidRPr="0014043C">
        <w:rPr>
          <w:rFonts w:ascii="宋体" w:hAnsi="宋体" w:hint="eastAsia"/>
          <w:szCs w:val="21"/>
        </w:rPr>
        <w:t>）经审查</w:t>
      </w:r>
      <w:r w:rsidRPr="0014043C">
        <w:rPr>
          <w:rFonts w:ascii="宋体" w:hAnsi="宋体"/>
          <w:szCs w:val="21"/>
        </w:rPr>
        <w:t>批准必须变更的其他情形</w:t>
      </w:r>
      <w:r w:rsidRPr="0014043C">
        <w:rPr>
          <w:rFonts w:ascii="宋体" w:hAnsi="宋体" w:hint="eastAsia"/>
          <w:szCs w:val="21"/>
        </w:rPr>
        <w:t>。</w:t>
      </w:r>
    </w:p>
    <w:p w14:paraId="12C2788D" w14:textId="77777777" w:rsidR="008550C8" w:rsidRPr="0014043C" w:rsidRDefault="008550C8" w:rsidP="008550C8">
      <w:pPr>
        <w:widowControl/>
        <w:adjustRightInd w:val="0"/>
        <w:snapToGrid w:val="0"/>
        <w:spacing w:line="400" w:lineRule="exact"/>
        <w:ind w:firstLineChars="200" w:firstLine="420"/>
        <w:jc w:val="left"/>
        <w:rPr>
          <w:rFonts w:ascii="宋体" w:hAnsi="宋体"/>
          <w:b/>
          <w:szCs w:val="21"/>
        </w:rPr>
      </w:pPr>
      <w:r w:rsidRPr="0014043C">
        <w:rPr>
          <w:rFonts w:ascii="宋体" w:hAnsi="宋体"/>
          <w:szCs w:val="21"/>
        </w:rPr>
        <w:t>10.</w:t>
      </w:r>
      <w:r w:rsidRPr="0014043C">
        <w:rPr>
          <w:rFonts w:ascii="宋体" w:hAnsi="宋体" w:hint="eastAsia"/>
          <w:szCs w:val="21"/>
        </w:rPr>
        <w:t>3变更程序</w:t>
      </w:r>
    </w:p>
    <w:p w14:paraId="49978593"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按照《重庆两江新区水土高新技术产业园建设投资有限公司建设工程变更管理实施细则》执行。</w:t>
      </w:r>
    </w:p>
    <w:p w14:paraId="54EC35C3"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10.4 变更估价</w:t>
      </w:r>
    </w:p>
    <w:p w14:paraId="04D7601F"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hint="eastAsia"/>
          <w:szCs w:val="21"/>
        </w:rPr>
        <w:t>10.4.1 变更估价原则</w:t>
      </w:r>
    </w:p>
    <w:p w14:paraId="558F366A" w14:textId="77777777" w:rsidR="008550C8" w:rsidRPr="0014043C" w:rsidRDefault="008550C8" w:rsidP="008550C8">
      <w:pPr>
        <w:widowControl/>
        <w:spacing w:line="400" w:lineRule="exact"/>
        <w:ind w:firstLineChars="200" w:firstLine="420"/>
        <w:jc w:val="left"/>
        <w:rPr>
          <w:rFonts w:ascii="宋体" w:hAnsi="宋体" w:cs="宋体"/>
          <w:szCs w:val="21"/>
        </w:rPr>
      </w:pPr>
      <w:r w:rsidRPr="0014043C">
        <w:rPr>
          <w:rFonts w:ascii="宋体" w:hAnsi="宋体" w:cs="宋体" w:hint="eastAsia"/>
          <w:szCs w:val="21"/>
        </w:rPr>
        <w:t>10.4.</w:t>
      </w:r>
      <w:r w:rsidRPr="0014043C">
        <w:rPr>
          <w:rFonts w:ascii="宋体" w:hAnsi="宋体" w:cs="宋体"/>
          <w:szCs w:val="21"/>
        </w:rPr>
        <w:t>1.</w:t>
      </w:r>
      <w:r w:rsidRPr="0014043C">
        <w:rPr>
          <w:rFonts w:ascii="宋体" w:hAnsi="宋体" w:cs="宋体" w:hint="eastAsia"/>
          <w:szCs w:val="21"/>
        </w:rPr>
        <w:t>1已标价工程量清单中有适用于变更工作的子目的，采用该子目的单价。</w:t>
      </w:r>
    </w:p>
    <w:p w14:paraId="72276057" w14:textId="77777777" w:rsidR="008550C8" w:rsidRPr="0014043C" w:rsidRDefault="008550C8" w:rsidP="008550C8">
      <w:pPr>
        <w:widowControl/>
        <w:spacing w:line="400" w:lineRule="exact"/>
        <w:ind w:firstLineChars="200" w:firstLine="420"/>
        <w:jc w:val="left"/>
        <w:rPr>
          <w:rFonts w:ascii="宋体" w:hAnsi="宋体" w:cs="宋体"/>
          <w:szCs w:val="21"/>
        </w:rPr>
      </w:pPr>
      <w:r w:rsidRPr="0014043C">
        <w:rPr>
          <w:rFonts w:ascii="宋体" w:hAnsi="宋体" w:cs="宋体" w:hint="eastAsia"/>
          <w:szCs w:val="21"/>
        </w:rPr>
        <w:t>10.4.</w:t>
      </w:r>
      <w:r w:rsidRPr="0014043C">
        <w:rPr>
          <w:rFonts w:ascii="宋体" w:hAnsi="宋体" w:cs="宋体"/>
          <w:szCs w:val="21"/>
        </w:rPr>
        <w:t>1</w:t>
      </w:r>
      <w:r w:rsidRPr="0014043C">
        <w:rPr>
          <w:rFonts w:ascii="宋体" w:hAnsi="宋体" w:cs="宋体" w:hint="eastAsia"/>
          <w:szCs w:val="21"/>
        </w:rPr>
        <w:t>.</w:t>
      </w:r>
      <w:r w:rsidRPr="0014043C">
        <w:rPr>
          <w:rFonts w:ascii="宋体" w:hAnsi="宋体" w:cs="宋体"/>
          <w:szCs w:val="21"/>
        </w:rPr>
        <w:t>2.</w:t>
      </w:r>
      <w:r w:rsidRPr="0014043C">
        <w:rPr>
          <w:rFonts w:ascii="宋体" w:hAnsi="宋体" w:cs="宋体" w:hint="eastAsia"/>
          <w:szCs w:val="21"/>
        </w:rPr>
        <w:t>己标价工程量清单中无适用于变更工作的子目，但有类似子目的，可在合理范围内参照类似子目的单价。</w:t>
      </w:r>
    </w:p>
    <w:p w14:paraId="6BA7CFA8" w14:textId="77777777" w:rsidR="002302EF" w:rsidRPr="0014043C" w:rsidRDefault="002302EF" w:rsidP="002302EF">
      <w:pPr>
        <w:widowControl/>
        <w:snapToGrid w:val="0"/>
        <w:spacing w:line="400" w:lineRule="exact"/>
        <w:ind w:firstLineChars="192" w:firstLine="405"/>
        <w:jc w:val="left"/>
        <w:rPr>
          <w:rFonts w:ascii="宋体" w:hAnsi="宋体" w:cs="宋体"/>
          <w:b/>
          <w:szCs w:val="21"/>
        </w:rPr>
      </w:pPr>
      <w:r w:rsidRPr="0014043C">
        <w:rPr>
          <w:rFonts w:ascii="宋体" w:hAnsi="宋体" w:cs="宋体"/>
          <w:b/>
          <w:szCs w:val="21"/>
        </w:rPr>
        <w:t>10.4.1.3.</w:t>
      </w:r>
      <w:r w:rsidRPr="0014043C">
        <w:rPr>
          <w:rFonts w:ascii="宋体" w:hAnsi="宋体" w:cs="宋体" w:hint="eastAsia"/>
          <w:b/>
          <w:szCs w:val="21"/>
        </w:rPr>
        <w:t>己标价工程量清单单价修正原则</w:t>
      </w:r>
    </w:p>
    <w:p w14:paraId="1FD64928" w14:textId="77777777" w:rsidR="002302EF" w:rsidRPr="0014043C" w:rsidRDefault="002302EF" w:rsidP="002302EF">
      <w:pPr>
        <w:widowControl/>
        <w:spacing w:line="400" w:lineRule="exact"/>
        <w:ind w:firstLineChars="200" w:firstLine="420"/>
        <w:jc w:val="left"/>
        <w:rPr>
          <w:rFonts w:ascii="宋体" w:hAnsi="宋体" w:cs="宋体"/>
          <w:szCs w:val="21"/>
        </w:rPr>
      </w:pPr>
      <w:r w:rsidRPr="0014043C">
        <w:rPr>
          <w:rFonts w:ascii="宋体" w:hAnsi="宋体" w:cs="宋体" w:hint="eastAsia"/>
          <w:szCs w:val="21"/>
        </w:rPr>
        <w:t>（</w:t>
      </w:r>
      <w:r w:rsidRPr="0014043C">
        <w:rPr>
          <w:rFonts w:ascii="宋体" w:hAnsi="宋体" w:cs="宋体"/>
          <w:szCs w:val="21"/>
        </w:rPr>
        <w:t>1）经发包人批准的设计变更导致单个工程量清单实际完成的工程量与合同清单所列工程量或预算书中列明的该项清单工程量的变化幅度超过±15%部分，则按10.4.1.4.款重新调整综合单价（注：工程量变化在±15%内，包括±15%，按原合同单价执行）。</w:t>
      </w:r>
    </w:p>
    <w:p w14:paraId="7AC1575F" w14:textId="77777777" w:rsidR="002302EF" w:rsidRPr="0014043C" w:rsidRDefault="002302EF" w:rsidP="002302EF">
      <w:pPr>
        <w:widowControl/>
        <w:spacing w:line="400" w:lineRule="exact"/>
        <w:ind w:firstLineChars="200" w:firstLine="420"/>
        <w:jc w:val="left"/>
        <w:rPr>
          <w:rFonts w:ascii="宋体" w:hAnsi="宋体" w:cs="宋体"/>
          <w:szCs w:val="21"/>
        </w:rPr>
      </w:pPr>
      <w:r w:rsidRPr="0014043C">
        <w:rPr>
          <w:rFonts w:ascii="宋体" w:hAnsi="宋体" w:cs="宋体" w:hint="eastAsia"/>
          <w:szCs w:val="21"/>
        </w:rPr>
        <w:lastRenderedPageBreak/>
        <w:t>（</w:t>
      </w:r>
      <w:r w:rsidRPr="0014043C">
        <w:rPr>
          <w:rFonts w:ascii="宋体" w:hAnsi="宋体" w:cs="宋体"/>
          <w:szCs w:val="21"/>
        </w:rPr>
        <w:t>2）合同履行期间，发包人发现承包人的已标价工程量清单相关清单子目中有严重不平衡报价的，发包人将对严重不平衡报价的清单子目综合单价进行修正，并按修正综合单价办理竣工结算，修正综合单价按照第10.4.1.4.款重新调整综合单价。</w:t>
      </w:r>
    </w:p>
    <w:p w14:paraId="6641E187" w14:textId="77777777" w:rsidR="002302EF" w:rsidRPr="0014043C" w:rsidRDefault="002302EF" w:rsidP="002302EF">
      <w:pPr>
        <w:widowControl/>
        <w:spacing w:line="400" w:lineRule="exact"/>
        <w:ind w:firstLineChars="200" w:firstLine="420"/>
        <w:jc w:val="left"/>
        <w:rPr>
          <w:rFonts w:ascii="宋体" w:hAnsi="宋体" w:cs="宋体"/>
          <w:szCs w:val="21"/>
        </w:rPr>
      </w:pPr>
      <w:r w:rsidRPr="0014043C">
        <w:rPr>
          <w:rFonts w:ascii="宋体" w:hAnsi="宋体" w:cs="宋体" w:hint="eastAsia"/>
          <w:szCs w:val="21"/>
        </w:rPr>
        <w:t>严重不平衡报价是指：清单子目综合单价与发包人按照变更估价原则约定确定的综合单价相比，高于</w:t>
      </w:r>
      <w:r w:rsidRPr="0014043C">
        <w:rPr>
          <w:rFonts w:ascii="宋体" w:hAnsi="宋体" w:cs="宋体"/>
          <w:szCs w:val="21"/>
        </w:rPr>
        <w:t>50%（即严重不平衡报价清单子目综合单价 -变更估价原则约定确定的综合单价）/按照变更估价原则约定确定的综合单价×100%。</w:t>
      </w:r>
    </w:p>
    <w:p w14:paraId="0875E85D" w14:textId="77777777" w:rsidR="008550C8" w:rsidRPr="0014043C" w:rsidRDefault="008550C8" w:rsidP="008550C8">
      <w:pPr>
        <w:widowControl/>
        <w:snapToGrid w:val="0"/>
        <w:spacing w:line="400" w:lineRule="exact"/>
        <w:ind w:firstLineChars="192" w:firstLine="405"/>
        <w:jc w:val="left"/>
        <w:rPr>
          <w:rFonts w:ascii="宋体" w:hAnsi="宋体" w:cs="宋体"/>
          <w:b/>
          <w:szCs w:val="21"/>
        </w:rPr>
      </w:pPr>
      <w:r w:rsidRPr="0014043C">
        <w:rPr>
          <w:rFonts w:ascii="宋体" w:hAnsi="宋体" w:cs="宋体" w:hint="eastAsia"/>
          <w:b/>
          <w:szCs w:val="21"/>
        </w:rPr>
        <w:t>10.4.</w:t>
      </w:r>
      <w:r w:rsidRPr="0014043C">
        <w:rPr>
          <w:rFonts w:ascii="宋体" w:hAnsi="宋体" w:cs="宋体"/>
          <w:b/>
          <w:szCs w:val="21"/>
        </w:rPr>
        <w:t>1</w:t>
      </w:r>
      <w:r w:rsidRPr="0014043C">
        <w:rPr>
          <w:rFonts w:ascii="宋体" w:hAnsi="宋体" w:cs="宋体" w:hint="eastAsia"/>
          <w:b/>
          <w:szCs w:val="21"/>
        </w:rPr>
        <w:t>.</w:t>
      </w:r>
      <w:r w:rsidR="002302EF" w:rsidRPr="0014043C">
        <w:rPr>
          <w:rFonts w:ascii="宋体" w:hAnsi="宋体" w:cs="宋体" w:hint="eastAsia"/>
          <w:b/>
          <w:szCs w:val="21"/>
        </w:rPr>
        <w:t>4</w:t>
      </w:r>
      <w:r w:rsidRPr="0014043C">
        <w:rPr>
          <w:rFonts w:ascii="宋体" w:hAnsi="宋体" w:cs="宋体"/>
          <w:b/>
          <w:szCs w:val="21"/>
        </w:rPr>
        <w:t>.</w:t>
      </w:r>
      <w:r w:rsidRPr="0014043C">
        <w:rPr>
          <w:rFonts w:ascii="宋体" w:hAnsi="宋体" w:cs="宋体" w:hint="eastAsia"/>
          <w:b/>
          <w:szCs w:val="21"/>
        </w:rPr>
        <w:t>己标价工程量清单中无适用或类似子目的单价，则按以下原则确定：</w:t>
      </w:r>
    </w:p>
    <w:p w14:paraId="2E5FF5FA" w14:textId="77777777" w:rsidR="008550C8" w:rsidRPr="0014043C" w:rsidRDefault="008550C8" w:rsidP="008550C8">
      <w:pPr>
        <w:widowControl/>
        <w:snapToGrid w:val="0"/>
        <w:spacing w:line="400" w:lineRule="exact"/>
        <w:ind w:firstLineChars="200" w:firstLine="420"/>
        <w:jc w:val="left"/>
        <w:rPr>
          <w:rFonts w:ascii="宋体" w:hAnsi="宋体" w:cs="宋体"/>
          <w:szCs w:val="21"/>
        </w:rPr>
      </w:pPr>
      <w:r w:rsidRPr="0014043C">
        <w:rPr>
          <w:rFonts w:ascii="宋体" w:hAnsi="宋体" w:cs="宋体" w:hint="eastAsia"/>
          <w:szCs w:val="21"/>
        </w:rPr>
        <w:t>（1）这部分按《建设工程工程量清单计价规范》（GB50500-2013）、《重庆市建设工程工程量清单计价规则》（CQJJGZ-2013）、《重庆市建设工程工程量计算规则》（CQJLGZ-2013）、</w:t>
      </w:r>
      <w:r w:rsidRPr="0014043C">
        <w:rPr>
          <w:rFonts w:ascii="宋体" w:hAnsi="宋体" w:cs="宋体" w:hint="eastAsia"/>
          <w:kern w:val="0"/>
          <w:szCs w:val="21"/>
        </w:rPr>
        <w:t>《重庆市房屋建筑与装饰工程计价定额》CQJZZSDE-2018、《重庆市仿古建筑工程计价定额》CQFGDE-2018、《重庆市通用安装工程计价定额》CQAZDE-2018、《重庆市市政工程计价定额》 CQSZDE</w:t>
      </w:r>
      <w:r w:rsidRPr="0014043C">
        <w:rPr>
          <w:rFonts w:ascii="宋体" w:hAnsi="宋体" w:cs="宋体"/>
          <w:kern w:val="0"/>
          <w:szCs w:val="21"/>
        </w:rPr>
        <w:t>-</w:t>
      </w:r>
      <w:r w:rsidRPr="0014043C">
        <w:rPr>
          <w:rFonts w:ascii="宋体" w:hAnsi="宋体" w:cs="宋体" w:hint="eastAsia"/>
          <w:kern w:val="0"/>
          <w:szCs w:val="21"/>
        </w:rPr>
        <w:t>2018、《重庆市园林绿化工程计价定额》CQYLLHDE</w:t>
      </w:r>
      <w:r w:rsidRPr="0014043C">
        <w:rPr>
          <w:rFonts w:ascii="宋体" w:hAnsi="宋体" w:cs="宋体"/>
          <w:kern w:val="0"/>
          <w:szCs w:val="21"/>
        </w:rPr>
        <w:t>-</w:t>
      </w:r>
      <w:r w:rsidRPr="0014043C">
        <w:rPr>
          <w:rFonts w:ascii="宋体" w:hAnsi="宋体" w:cs="宋体" w:hint="eastAsia"/>
          <w:kern w:val="0"/>
          <w:szCs w:val="21"/>
        </w:rPr>
        <w:t>2018、《重庆市构筑物工程计价定额》 CQGZWDE-2018、《重庆市城市轨道交通工程计价定额》CQGDDE-2018、《重庆市爆破工程计价定额》CQBPDE-2018、《重庆市房屋修缮工程计价定额》CQXSDE</w:t>
      </w:r>
      <w:r w:rsidRPr="0014043C">
        <w:rPr>
          <w:rFonts w:ascii="宋体" w:hAnsi="宋体" w:cs="宋体"/>
          <w:kern w:val="0"/>
          <w:szCs w:val="21"/>
        </w:rPr>
        <w:t>-</w:t>
      </w:r>
      <w:r w:rsidRPr="0014043C">
        <w:rPr>
          <w:rFonts w:ascii="宋体" w:hAnsi="宋体" w:cs="宋体" w:hint="eastAsia"/>
          <w:kern w:val="0"/>
          <w:szCs w:val="21"/>
        </w:rPr>
        <w:t>2018、《重庆市绿色建筑工程计价定额》 CQLSJZDE</w:t>
      </w:r>
      <w:r w:rsidRPr="0014043C">
        <w:rPr>
          <w:rFonts w:ascii="宋体" w:hAnsi="宋体" w:cs="宋体"/>
          <w:kern w:val="0"/>
          <w:szCs w:val="21"/>
        </w:rPr>
        <w:t>-</w:t>
      </w:r>
      <w:r w:rsidRPr="0014043C">
        <w:rPr>
          <w:rFonts w:ascii="宋体" w:hAnsi="宋体" w:cs="宋体" w:hint="eastAsia"/>
          <w:kern w:val="0"/>
          <w:szCs w:val="21"/>
        </w:rPr>
        <w:t>201</w:t>
      </w:r>
      <w:r w:rsidRPr="0014043C">
        <w:rPr>
          <w:rFonts w:ascii="宋体" w:hAnsi="宋体" w:cs="宋体"/>
          <w:kern w:val="0"/>
          <w:szCs w:val="21"/>
        </w:rPr>
        <w:t>8</w:t>
      </w:r>
      <w:r w:rsidRPr="0014043C">
        <w:rPr>
          <w:rFonts w:ascii="宋体" w:hAnsi="宋体" w:cs="宋体" w:hint="eastAsia"/>
          <w:kern w:val="0"/>
          <w:szCs w:val="21"/>
        </w:rPr>
        <w:t>、《重庆市建设工程</w:t>
      </w:r>
      <w:r w:rsidRPr="0014043C">
        <w:rPr>
          <w:rFonts w:ascii="宋体" w:hAnsi="宋体" w:cs="宋体"/>
          <w:kern w:val="0"/>
          <w:szCs w:val="21"/>
        </w:rPr>
        <w:t>费用定额</w:t>
      </w:r>
      <w:r w:rsidRPr="0014043C">
        <w:rPr>
          <w:rFonts w:ascii="宋体" w:hAnsi="宋体" w:cs="宋体" w:hint="eastAsia"/>
          <w:kern w:val="0"/>
          <w:szCs w:val="21"/>
        </w:rPr>
        <w:t>》 CQ</w:t>
      </w:r>
      <w:r w:rsidRPr="0014043C">
        <w:rPr>
          <w:rFonts w:ascii="宋体" w:hAnsi="宋体" w:cs="宋体"/>
          <w:kern w:val="0"/>
          <w:szCs w:val="21"/>
        </w:rPr>
        <w:t>FYDE-</w:t>
      </w:r>
      <w:r w:rsidRPr="0014043C">
        <w:rPr>
          <w:rFonts w:ascii="宋体" w:hAnsi="宋体" w:cs="宋体" w:hint="eastAsia"/>
          <w:kern w:val="0"/>
          <w:szCs w:val="21"/>
        </w:rPr>
        <w:t>2018、《重庆市建设工程施工机械台班定额》CQJXDE</w:t>
      </w:r>
      <w:r w:rsidRPr="0014043C">
        <w:rPr>
          <w:rFonts w:ascii="宋体" w:hAnsi="宋体" w:cs="宋体"/>
          <w:kern w:val="0"/>
          <w:szCs w:val="21"/>
        </w:rPr>
        <w:t>-</w:t>
      </w:r>
      <w:r w:rsidRPr="0014043C">
        <w:rPr>
          <w:rFonts w:ascii="宋体" w:hAnsi="宋体" w:cs="宋体" w:hint="eastAsia"/>
          <w:kern w:val="0"/>
          <w:szCs w:val="21"/>
        </w:rPr>
        <w:t>2018、《重庆市建设工程施工仪器仪表台班定额》CQYQYBDE-2018、《重庆市建设工程混凝土及砂浆配合比表》CQPHBB-2018</w:t>
      </w:r>
      <w:r w:rsidRPr="0014043C">
        <w:rPr>
          <w:rFonts w:ascii="宋体" w:hAnsi="宋体" w:hint="eastAsia"/>
          <w:kern w:val="0"/>
          <w:szCs w:val="21"/>
        </w:rPr>
        <w:t>、《住房城乡建设部办公厅关于重新调整建设工程计价依据增值税税率的通知》（建办标函【2019】193号）、</w:t>
      </w:r>
      <w:r w:rsidR="003F5D3A" w:rsidRPr="0014043C">
        <w:rPr>
          <w:rFonts w:ascii="宋体" w:hAnsi="宋体" w:hint="eastAsia"/>
          <w:kern w:val="0"/>
          <w:szCs w:val="21"/>
        </w:rPr>
        <w:t>《重庆市住房和城乡建设委员会关于开展建设施工现场形象品质提升行动计取安全文明施工费的通知》（渝建管〔2020〕97号）</w:t>
      </w:r>
      <w:r w:rsidRPr="0014043C">
        <w:rPr>
          <w:rFonts w:ascii="宋体" w:hAnsi="宋体" w:cs="宋体" w:hint="eastAsia"/>
          <w:szCs w:val="21"/>
        </w:rPr>
        <w:t>及配套文件编制。</w:t>
      </w:r>
    </w:p>
    <w:p w14:paraId="326C4885" w14:textId="77777777" w:rsidR="008550C8" w:rsidRPr="0014043C" w:rsidRDefault="008550C8" w:rsidP="008550C8">
      <w:pPr>
        <w:widowControl/>
        <w:snapToGrid w:val="0"/>
        <w:spacing w:line="400" w:lineRule="exact"/>
        <w:ind w:firstLineChars="200" w:firstLine="420"/>
        <w:jc w:val="left"/>
        <w:rPr>
          <w:rFonts w:ascii="宋体" w:hAnsi="宋体" w:cs="宋体"/>
          <w:szCs w:val="21"/>
        </w:rPr>
      </w:pPr>
      <w:r w:rsidRPr="0014043C">
        <w:rPr>
          <w:rFonts w:ascii="宋体" w:hAnsi="宋体" w:cs="宋体" w:hint="eastAsia"/>
          <w:szCs w:val="21"/>
        </w:rPr>
        <w:t>（2）上述计价定额缺项时，可借用其它行业相关定额或编制补充定额。补充定额的消耗量应借用相关行业定额或现场实测，定额人工、定额材料、定额施工机具</w:t>
      </w:r>
      <w:r w:rsidRPr="0014043C">
        <w:rPr>
          <w:rFonts w:ascii="宋体" w:hAnsi="宋体" w:cs="宋体"/>
          <w:szCs w:val="21"/>
        </w:rPr>
        <w:t>使用</w:t>
      </w:r>
      <w:r w:rsidRPr="0014043C">
        <w:rPr>
          <w:rFonts w:ascii="宋体" w:hAnsi="宋体" w:cs="宋体" w:hint="eastAsia"/>
          <w:szCs w:val="21"/>
        </w:rPr>
        <w:t>执行前述（1）条所列定额的价格，如相关材料和机械无对应定额价格，按市场价的50%进入基价并取费率。</w:t>
      </w:r>
    </w:p>
    <w:p w14:paraId="7F26E1D7" w14:textId="77777777" w:rsidR="008550C8" w:rsidRPr="0014043C" w:rsidRDefault="008550C8" w:rsidP="008550C8">
      <w:pPr>
        <w:widowControl/>
        <w:snapToGrid w:val="0"/>
        <w:spacing w:line="400" w:lineRule="exact"/>
        <w:ind w:firstLineChars="200" w:firstLine="420"/>
        <w:jc w:val="left"/>
        <w:rPr>
          <w:rFonts w:ascii="宋体" w:hAnsi="宋体"/>
          <w:szCs w:val="21"/>
        </w:rPr>
      </w:pPr>
      <w:r w:rsidRPr="0014043C">
        <w:rPr>
          <w:rFonts w:ascii="宋体" w:hAnsi="宋体" w:cs="宋体"/>
          <w:szCs w:val="21"/>
        </w:rPr>
        <w:t>（</w:t>
      </w:r>
      <w:r w:rsidRPr="0014043C">
        <w:rPr>
          <w:rFonts w:ascii="宋体" w:hAnsi="宋体" w:cs="宋体" w:hint="eastAsia"/>
          <w:szCs w:val="21"/>
        </w:rPr>
        <w:t>3</w:t>
      </w:r>
      <w:r w:rsidRPr="0014043C">
        <w:rPr>
          <w:rFonts w:ascii="宋体" w:hAnsi="宋体" w:cs="宋体"/>
          <w:szCs w:val="21"/>
        </w:rPr>
        <w:t>）</w:t>
      </w:r>
      <w:r w:rsidRPr="0014043C">
        <w:rPr>
          <w:rFonts w:ascii="宋体" w:hAnsi="宋体" w:hint="eastAsia"/>
          <w:szCs w:val="21"/>
        </w:rPr>
        <w:t>人工、材料单价的确定原则</w:t>
      </w:r>
    </w:p>
    <w:p w14:paraId="11B2F8E8" w14:textId="3D6F2D2A" w:rsidR="008550C8" w:rsidRPr="0014043C" w:rsidRDefault="002302EF" w:rsidP="008550C8">
      <w:pPr>
        <w:widowControl/>
        <w:snapToGrid w:val="0"/>
        <w:spacing w:line="400" w:lineRule="exact"/>
        <w:ind w:firstLineChars="174" w:firstLine="365"/>
        <w:jc w:val="left"/>
        <w:rPr>
          <w:rFonts w:ascii="宋体" w:hAnsi="宋体"/>
          <w:szCs w:val="21"/>
        </w:rPr>
      </w:pPr>
      <w:r w:rsidRPr="0014043C">
        <w:rPr>
          <w:rFonts w:ascii="宋体" w:hAnsi="宋体" w:hint="eastAsia"/>
          <w:szCs w:val="21"/>
        </w:rPr>
        <w:t>人工、材料单价按</w:t>
      </w:r>
      <w:r w:rsidR="009B0C42" w:rsidRPr="0014043C">
        <w:rPr>
          <w:rFonts w:ascii="宋体" w:hAnsi="宋体" w:hint="eastAsia"/>
          <w:szCs w:val="21"/>
        </w:rPr>
        <w:t>竞标报价</w:t>
      </w:r>
      <w:r w:rsidRPr="0014043C">
        <w:rPr>
          <w:rFonts w:ascii="宋体" w:hAnsi="宋体" w:hint="eastAsia"/>
          <w:szCs w:val="21"/>
        </w:rPr>
        <w:t>中相同专业的人工、材料单价的低值执行［若</w:t>
      </w:r>
      <w:r w:rsidR="009B0C42" w:rsidRPr="0014043C">
        <w:rPr>
          <w:rFonts w:ascii="宋体" w:hAnsi="宋体" w:hint="eastAsia"/>
          <w:szCs w:val="21"/>
        </w:rPr>
        <w:t>竞标报价</w:t>
      </w:r>
      <w:r w:rsidRPr="0014043C">
        <w:rPr>
          <w:rFonts w:ascii="宋体" w:hAnsi="宋体" w:hint="eastAsia"/>
          <w:szCs w:val="21"/>
        </w:rPr>
        <w:t>的人工单价高于投标当期《重庆工程造价信息》公布中的人工价格，则按造价信息价格执行（如有区间取中间值）；若</w:t>
      </w:r>
      <w:r w:rsidR="009B0C42" w:rsidRPr="0014043C">
        <w:rPr>
          <w:rFonts w:ascii="宋体" w:hAnsi="宋体" w:hint="eastAsia"/>
          <w:szCs w:val="21"/>
        </w:rPr>
        <w:t>竞标报价</w:t>
      </w:r>
      <w:r w:rsidRPr="0014043C">
        <w:rPr>
          <w:rFonts w:ascii="宋体" w:hAnsi="宋体" w:hint="eastAsia"/>
          <w:szCs w:val="21"/>
        </w:rPr>
        <w:t>中材料单价高于投标当期《重庆工程造价信息》公布的材料价格，则按造价信息价格执行（如有区间取中间值）］；</w:t>
      </w:r>
      <w:r w:rsidR="009B0C42" w:rsidRPr="0014043C">
        <w:rPr>
          <w:rFonts w:ascii="宋体" w:hAnsi="宋体" w:hint="eastAsia"/>
          <w:szCs w:val="21"/>
        </w:rPr>
        <w:t>竞标报价</w:t>
      </w:r>
      <w:r w:rsidRPr="0014043C">
        <w:rPr>
          <w:rFonts w:ascii="宋体" w:hAnsi="宋体" w:hint="eastAsia"/>
          <w:szCs w:val="21"/>
        </w:rPr>
        <w:t>中没有的人工单价按照投标当期《重庆工程造价信息》公布的价格执行（如有区间取中间值）；</w:t>
      </w:r>
      <w:r w:rsidR="009B0C42" w:rsidRPr="0014043C">
        <w:rPr>
          <w:rFonts w:ascii="宋体" w:hAnsi="宋体" w:hint="eastAsia"/>
          <w:szCs w:val="21"/>
        </w:rPr>
        <w:t>竞标报价</w:t>
      </w:r>
      <w:r w:rsidRPr="0014043C">
        <w:rPr>
          <w:rFonts w:ascii="宋体" w:hAnsi="宋体" w:hint="eastAsia"/>
          <w:szCs w:val="21"/>
        </w:rPr>
        <w:t>中没有的材料单价按照投标当期《重庆工程造价信息》公布的材料价格执行（如有区间取中间值），缺项材料由发包人根据市场行情认质核价。（注：《重庆工程造价信息》中网员价或厂商信息价除外）</w:t>
      </w:r>
      <w:r w:rsidR="008550C8" w:rsidRPr="0014043C">
        <w:rPr>
          <w:rFonts w:ascii="宋体" w:hAnsi="宋体" w:hint="eastAsia"/>
          <w:szCs w:val="21"/>
        </w:rPr>
        <w:t>。</w:t>
      </w:r>
    </w:p>
    <w:p w14:paraId="1A03A33E" w14:textId="29AC21D0" w:rsidR="008550C8" w:rsidRPr="0014043C" w:rsidRDefault="008550C8" w:rsidP="008550C8">
      <w:pPr>
        <w:widowControl/>
        <w:snapToGrid w:val="0"/>
        <w:spacing w:line="400" w:lineRule="exact"/>
        <w:ind w:firstLineChars="174" w:firstLine="365"/>
        <w:jc w:val="left"/>
        <w:rPr>
          <w:rFonts w:ascii="宋体" w:hAnsi="宋体" w:cs="宋体"/>
          <w:szCs w:val="21"/>
        </w:rPr>
      </w:pPr>
      <w:r w:rsidRPr="0014043C">
        <w:rPr>
          <w:rFonts w:ascii="宋体" w:hAnsi="宋体" w:cs="宋体"/>
          <w:szCs w:val="21"/>
        </w:rPr>
        <w:t>（</w:t>
      </w:r>
      <w:r w:rsidRPr="0014043C">
        <w:rPr>
          <w:rFonts w:ascii="宋体" w:hAnsi="宋体" w:cs="宋体" w:hint="eastAsia"/>
          <w:szCs w:val="21"/>
        </w:rPr>
        <w:t>4</w:t>
      </w:r>
      <w:r w:rsidRPr="0014043C">
        <w:rPr>
          <w:rFonts w:ascii="宋体" w:hAnsi="宋体" w:cs="宋体"/>
          <w:szCs w:val="21"/>
        </w:rPr>
        <w:t>）</w:t>
      </w:r>
      <w:r w:rsidRPr="0014043C">
        <w:rPr>
          <w:rFonts w:ascii="宋体" w:hAnsi="宋体" w:cs="宋体" w:hint="eastAsia"/>
          <w:szCs w:val="21"/>
        </w:rPr>
        <w:t>管理费和利润按</w:t>
      </w:r>
      <w:r w:rsidR="009B0C42" w:rsidRPr="0014043C">
        <w:rPr>
          <w:rFonts w:ascii="宋体" w:hAnsi="宋体" w:cs="宋体" w:hint="eastAsia"/>
          <w:szCs w:val="21"/>
        </w:rPr>
        <w:t>竞标报价</w:t>
      </w:r>
      <w:r w:rsidRPr="0014043C">
        <w:rPr>
          <w:rFonts w:ascii="宋体" w:hAnsi="宋体" w:cs="宋体" w:hint="eastAsia"/>
          <w:szCs w:val="21"/>
        </w:rPr>
        <w:t>中相同分部的最低费率执行，高于费用定额标准的，按费用定额执行。</w:t>
      </w:r>
    </w:p>
    <w:p w14:paraId="189A3587" w14:textId="77777777" w:rsidR="008550C8" w:rsidRPr="0014043C" w:rsidRDefault="008550C8" w:rsidP="002302EF">
      <w:pPr>
        <w:widowControl/>
        <w:snapToGrid w:val="0"/>
        <w:spacing w:line="400" w:lineRule="exact"/>
        <w:ind w:firstLineChars="174" w:firstLine="365"/>
        <w:jc w:val="left"/>
        <w:rPr>
          <w:rFonts w:ascii="宋体" w:hAnsi="宋体" w:cs="宋体"/>
          <w:szCs w:val="21"/>
        </w:rPr>
      </w:pPr>
      <w:r w:rsidRPr="0014043C">
        <w:rPr>
          <w:rFonts w:ascii="宋体" w:hAnsi="宋体" w:cs="宋体"/>
          <w:szCs w:val="21"/>
        </w:rPr>
        <w:t>（</w:t>
      </w:r>
      <w:r w:rsidRPr="0014043C">
        <w:rPr>
          <w:rFonts w:ascii="宋体" w:hAnsi="宋体" w:cs="宋体" w:hint="eastAsia"/>
          <w:szCs w:val="21"/>
        </w:rPr>
        <w:t>5</w:t>
      </w:r>
      <w:r w:rsidRPr="0014043C">
        <w:rPr>
          <w:rFonts w:ascii="宋体" w:hAnsi="宋体" w:cs="宋体"/>
          <w:szCs w:val="21"/>
        </w:rPr>
        <w:t>）</w:t>
      </w:r>
      <w:r w:rsidR="002302EF" w:rsidRPr="0014043C">
        <w:rPr>
          <w:rFonts w:ascii="宋体" w:hAnsi="宋体" w:cs="宋体" w:hint="eastAsia"/>
          <w:szCs w:val="21"/>
        </w:rPr>
        <w:t>根据市场行情，对于需要采用市场综合单价（包括但不限于招标清单中全费用包干单价表中子项，如平基土石方、地基强夯、机械凿打石方、钩机作业石方、挖淤泥、抛石挤淤、路基翻挖、路基填方、旋挖桩土石方、交通标线、波形护栏、涂膜防水等）的，在发生变更新增单价的情况下，若属于渝两江招投标发【</w:t>
      </w:r>
      <w:r w:rsidR="002302EF" w:rsidRPr="0014043C">
        <w:rPr>
          <w:rFonts w:ascii="宋体" w:hAnsi="宋体" w:cs="宋体"/>
          <w:szCs w:val="21"/>
        </w:rPr>
        <w:t>2019】2号文中全费用综合包干单价表列明的子目，发生变更时执行该文件全费用综合包</w:t>
      </w:r>
      <w:r w:rsidR="002302EF" w:rsidRPr="0014043C">
        <w:rPr>
          <w:rFonts w:ascii="宋体" w:hAnsi="宋体" w:cs="宋体"/>
          <w:szCs w:val="21"/>
        </w:rPr>
        <w:lastRenderedPageBreak/>
        <w:t>干单价；不在渝两江招投标发【2019】2号文全费用综合包干单价表中列明的全费用综合包干单价，按市场行情以全费用综合包干单价方式组价，经监理、造价咨询机构审核后，报发包人核价审定为准</w:t>
      </w:r>
    </w:p>
    <w:p w14:paraId="6F0431C4" w14:textId="77777777" w:rsidR="008550C8" w:rsidRPr="0014043C" w:rsidRDefault="008550C8" w:rsidP="008550C8">
      <w:pPr>
        <w:widowControl/>
        <w:snapToGrid w:val="0"/>
        <w:spacing w:line="400" w:lineRule="exact"/>
        <w:ind w:firstLineChars="174" w:firstLine="365"/>
        <w:jc w:val="left"/>
        <w:rPr>
          <w:rFonts w:ascii="宋体" w:hAnsi="宋体" w:cs="宋体"/>
          <w:szCs w:val="21"/>
        </w:rPr>
      </w:pPr>
      <w:r w:rsidRPr="0014043C">
        <w:rPr>
          <w:rFonts w:ascii="宋体" w:hAnsi="宋体" w:cs="宋体" w:hint="eastAsia"/>
          <w:szCs w:val="21"/>
        </w:rPr>
        <w:t>10.4.</w:t>
      </w:r>
      <w:r w:rsidRPr="0014043C">
        <w:rPr>
          <w:rFonts w:ascii="宋体" w:hAnsi="宋体" w:cs="宋体"/>
          <w:szCs w:val="21"/>
        </w:rPr>
        <w:t>1</w:t>
      </w:r>
      <w:r w:rsidRPr="0014043C">
        <w:rPr>
          <w:rFonts w:ascii="宋体" w:hAnsi="宋体" w:cs="宋体" w:hint="eastAsia"/>
          <w:szCs w:val="21"/>
        </w:rPr>
        <w:t>.</w:t>
      </w:r>
      <w:r w:rsidR="002302EF" w:rsidRPr="0014043C">
        <w:rPr>
          <w:rFonts w:ascii="宋体" w:hAnsi="宋体" w:cs="宋体" w:hint="eastAsia"/>
          <w:szCs w:val="21"/>
        </w:rPr>
        <w:t>5</w:t>
      </w:r>
      <w:r w:rsidRPr="0014043C">
        <w:rPr>
          <w:rFonts w:ascii="宋体" w:hAnsi="宋体" w:cs="宋体" w:hint="eastAsia"/>
          <w:szCs w:val="21"/>
        </w:rPr>
        <w:t xml:space="preserve"> 安全文明施工费按照工程开工时</w:t>
      </w:r>
      <w:r w:rsidRPr="0014043C">
        <w:rPr>
          <w:rFonts w:ascii="宋体" w:hAnsi="宋体" w:hint="eastAsia"/>
          <w:kern w:val="0"/>
          <w:szCs w:val="21"/>
        </w:rPr>
        <w:t>《重庆市建设工程费用定额》 CQFYDE-2018规定</w:t>
      </w:r>
      <w:r w:rsidRPr="0014043C">
        <w:rPr>
          <w:rFonts w:ascii="宋体" w:hAnsi="宋体" w:hint="eastAsia"/>
          <w:szCs w:val="21"/>
        </w:rPr>
        <w:t>之合格标准执行。</w:t>
      </w:r>
    </w:p>
    <w:p w14:paraId="0EF60F1D" w14:textId="77777777" w:rsidR="008550C8" w:rsidRPr="0014043C" w:rsidRDefault="008550C8" w:rsidP="008550C8">
      <w:pPr>
        <w:widowControl/>
        <w:spacing w:line="400" w:lineRule="exact"/>
        <w:ind w:firstLineChars="200" w:firstLine="420"/>
        <w:jc w:val="left"/>
        <w:rPr>
          <w:rFonts w:ascii="宋体" w:hAnsi="宋体" w:cs="宋体"/>
          <w:szCs w:val="21"/>
        </w:rPr>
      </w:pPr>
      <w:r w:rsidRPr="0014043C">
        <w:rPr>
          <w:rFonts w:ascii="宋体" w:hAnsi="宋体" w:cs="宋体" w:hint="eastAsia"/>
          <w:szCs w:val="21"/>
        </w:rPr>
        <w:t>10.4.</w:t>
      </w:r>
      <w:r w:rsidRPr="0014043C">
        <w:rPr>
          <w:rFonts w:ascii="宋体" w:hAnsi="宋体" w:cs="宋体"/>
          <w:szCs w:val="21"/>
        </w:rPr>
        <w:t>1</w:t>
      </w:r>
      <w:r w:rsidRPr="0014043C">
        <w:rPr>
          <w:rFonts w:ascii="宋体" w:hAnsi="宋体" w:cs="宋体" w:hint="eastAsia"/>
          <w:szCs w:val="21"/>
        </w:rPr>
        <w:t>.</w:t>
      </w:r>
      <w:r w:rsidR="002302EF" w:rsidRPr="0014043C">
        <w:rPr>
          <w:rFonts w:ascii="宋体" w:hAnsi="宋体" w:cs="宋体" w:hint="eastAsia"/>
          <w:szCs w:val="21"/>
        </w:rPr>
        <w:t xml:space="preserve">6 </w:t>
      </w:r>
      <w:r w:rsidRPr="0014043C">
        <w:rPr>
          <w:rFonts w:ascii="宋体" w:hAnsi="宋体" w:cs="宋体" w:hint="eastAsia"/>
          <w:szCs w:val="21"/>
        </w:rPr>
        <w:t>措施费计价原则：组织措施和技术措施费按结算原则的规定调整。</w:t>
      </w:r>
    </w:p>
    <w:p w14:paraId="10AE7606" w14:textId="77777777" w:rsidR="008550C8" w:rsidRPr="0014043C" w:rsidRDefault="008550C8" w:rsidP="008550C8">
      <w:pPr>
        <w:widowControl/>
        <w:spacing w:line="400" w:lineRule="exact"/>
        <w:ind w:firstLineChars="200" w:firstLine="420"/>
        <w:jc w:val="left"/>
        <w:rPr>
          <w:szCs w:val="21"/>
        </w:rPr>
      </w:pPr>
      <w:r w:rsidRPr="0014043C">
        <w:rPr>
          <w:rFonts w:ascii="宋体" w:hAnsi="宋体" w:cs="宋体" w:hint="eastAsia"/>
          <w:szCs w:val="21"/>
        </w:rPr>
        <w:t>10.4.</w:t>
      </w:r>
      <w:r w:rsidRPr="0014043C">
        <w:rPr>
          <w:rFonts w:ascii="宋体" w:hAnsi="宋体" w:cs="宋体"/>
          <w:szCs w:val="21"/>
        </w:rPr>
        <w:t>1</w:t>
      </w:r>
      <w:r w:rsidRPr="0014043C">
        <w:rPr>
          <w:rFonts w:ascii="宋体" w:hAnsi="宋体" w:cs="宋体" w:hint="eastAsia"/>
          <w:szCs w:val="21"/>
        </w:rPr>
        <w:t>.</w:t>
      </w:r>
      <w:r w:rsidR="002302EF" w:rsidRPr="0014043C">
        <w:rPr>
          <w:rFonts w:ascii="宋体" w:hAnsi="宋体" w:cs="宋体" w:hint="eastAsia"/>
          <w:szCs w:val="21"/>
        </w:rPr>
        <w:t xml:space="preserve">7 </w:t>
      </w:r>
      <w:r w:rsidRPr="0014043C">
        <w:rPr>
          <w:rFonts w:ascii="宋体" w:hAnsi="宋体" w:cs="宋体" w:hint="eastAsia"/>
          <w:szCs w:val="21"/>
        </w:rPr>
        <w:t>如需要认质核价:按照《两江新区水土高新技术产业园建设投资有限公司造价管理办法》执行。</w:t>
      </w:r>
    </w:p>
    <w:p w14:paraId="0FF27749"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10.7 暂估价</w:t>
      </w:r>
    </w:p>
    <w:p w14:paraId="63D6DA59"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szCs w:val="21"/>
        </w:rPr>
        <w:t>10.7</w:t>
      </w:r>
      <w:r w:rsidRPr="0014043C">
        <w:rPr>
          <w:rFonts w:ascii="宋体" w:hAnsi="宋体" w:hint="eastAsia"/>
          <w:szCs w:val="21"/>
        </w:rPr>
        <w:t>.1发包人、承包人在采用招标方式选择供应商或分包人时的权利与义务：需要分包的专业工程（或清单中给定的暂定金额）属于依法必须招标的范围并达到规定的规模标准的，发包人和承包人的权利义务关系，承包人不得向其他承包人收取配合费、管理费和其他任何手续费。</w:t>
      </w:r>
    </w:p>
    <w:p w14:paraId="44837654" w14:textId="77777777" w:rsidR="008550C8" w:rsidRPr="0014043C" w:rsidRDefault="008550C8" w:rsidP="008550C8">
      <w:pPr>
        <w:widowControl/>
        <w:adjustRightInd w:val="0"/>
        <w:snapToGrid w:val="0"/>
        <w:spacing w:line="400" w:lineRule="exact"/>
        <w:ind w:firstLineChars="200" w:firstLine="420"/>
        <w:jc w:val="left"/>
        <w:rPr>
          <w:rFonts w:ascii="宋体" w:hAnsi="宋体"/>
          <w:b/>
          <w:szCs w:val="21"/>
        </w:rPr>
      </w:pPr>
      <w:r w:rsidRPr="0014043C">
        <w:rPr>
          <w:rFonts w:ascii="宋体" w:hAnsi="宋体"/>
          <w:szCs w:val="21"/>
        </w:rPr>
        <w:t>10.7</w:t>
      </w:r>
      <w:r w:rsidRPr="0014043C">
        <w:rPr>
          <w:rFonts w:ascii="宋体" w:hAnsi="宋体" w:hint="eastAsia"/>
          <w:szCs w:val="21"/>
        </w:rPr>
        <w:t>.2 不属于依法必须招标的暂估价工程最终价格的估价：按本专用条款第10.4款进行估价。</w:t>
      </w:r>
    </w:p>
    <w:p w14:paraId="025F40DF" w14:textId="77777777" w:rsidR="008550C8" w:rsidRPr="0014043C" w:rsidRDefault="008550C8" w:rsidP="008550C8">
      <w:pPr>
        <w:widowControl/>
        <w:spacing w:line="400" w:lineRule="exact"/>
        <w:ind w:firstLineChars="200" w:firstLine="422"/>
        <w:jc w:val="left"/>
        <w:rPr>
          <w:rFonts w:ascii="宋体" w:hAnsi="宋体"/>
          <w:b/>
          <w:szCs w:val="21"/>
        </w:rPr>
      </w:pPr>
      <w:r w:rsidRPr="0014043C">
        <w:rPr>
          <w:rFonts w:ascii="宋体" w:hAnsi="宋体"/>
          <w:b/>
          <w:szCs w:val="21"/>
        </w:rPr>
        <w:t>10.8 暂列金额</w:t>
      </w:r>
    </w:p>
    <w:p w14:paraId="1B486203" w14:textId="77777777" w:rsidR="008550C8" w:rsidRPr="0014043C" w:rsidRDefault="008550C8" w:rsidP="008550C8">
      <w:pPr>
        <w:widowControl/>
        <w:autoSpaceDE w:val="0"/>
        <w:autoSpaceDN w:val="0"/>
        <w:adjustRightInd w:val="0"/>
        <w:spacing w:line="400" w:lineRule="exact"/>
        <w:ind w:firstLineChars="200" w:firstLine="420"/>
        <w:jc w:val="left"/>
        <w:rPr>
          <w:rFonts w:ascii="宋体" w:hAnsi="宋体"/>
          <w:szCs w:val="21"/>
          <w:u w:val="single"/>
        </w:rPr>
      </w:pPr>
      <w:r w:rsidRPr="0014043C">
        <w:rPr>
          <w:rFonts w:ascii="宋体" w:hAnsi="宋体" w:hint="eastAsia"/>
          <w:kern w:val="0"/>
          <w:szCs w:val="21"/>
        </w:rPr>
        <w:t>合同当事人关于暂列金额使用的约定：</w:t>
      </w:r>
      <w:r w:rsidRPr="0014043C">
        <w:rPr>
          <w:rFonts w:ascii="宋体" w:hAnsi="宋体" w:hint="eastAsia"/>
          <w:kern w:val="0"/>
          <w:szCs w:val="21"/>
          <w:u w:val="single"/>
        </w:rPr>
        <w:t>按发包人要求执行</w:t>
      </w:r>
      <w:r w:rsidRPr="0014043C">
        <w:rPr>
          <w:rFonts w:ascii="宋体" w:hAnsi="宋体" w:hint="eastAsia"/>
          <w:kern w:val="0"/>
          <w:szCs w:val="21"/>
        </w:rPr>
        <w:t>。</w:t>
      </w:r>
    </w:p>
    <w:p w14:paraId="42E4CD02" w14:textId="77777777" w:rsidR="008550C8" w:rsidRPr="0014043C" w:rsidRDefault="008550C8" w:rsidP="008550C8">
      <w:pPr>
        <w:widowControl/>
        <w:autoSpaceDE w:val="0"/>
        <w:autoSpaceDN w:val="0"/>
        <w:adjustRightInd w:val="0"/>
        <w:spacing w:line="400" w:lineRule="exact"/>
        <w:ind w:firstLineChars="200" w:firstLine="422"/>
        <w:outlineLvl w:val="3"/>
        <w:rPr>
          <w:rFonts w:ascii="宋体" w:hAnsi="宋体"/>
          <w:b/>
          <w:szCs w:val="21"/>
        </w:rPr>
      </w:pPr>
      <w:r w:rsidRPr="0014043C">
        <w:rPr>
          <w:rFonts w:ascii="宋体" w:hAnsi="宋体"/>
          <w:b/>
          <w:szCs w:val="21"/>
        </w:rPr>
        <w:t>11. 价格调整</w:t>
      </w:r>
    </w:p>
    <w:p w14:paraId="5E998DE2"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11.1 市场价格波动引起的调整</w:t>
      </w:r>
    </w:p>
    <w:p w14:paraId="43E4EDDE"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调整范围：针对合同工期一年及以上项目的商品砼、钢材、</w:t>
      </w:r>
      <w:r w:rsidRPr="0014043C">
        <w:rPr>
          <w:rFonts w:ascii="宋体" w:hAnsi="宋体"/>
          <w:szCs w:val="21"/>
        </w:rPr>
        <w:t>预拌砂浆、</w:t>
      </w:r>
      <w:r w:rsidRPr="0014043C">
        <w:rPr>
          <w:rFonts w:ascii="宋体" w:hAnsi="宋体" w:hint="eastAsia"/>
          <w:szCs w:val="21"/>
        </w:rPr>
        <w:t>沥青砼</w:t>
      </w:r>
      <w:r w:rsidRPr="0014043C">
        <w:rPr>
          <w:rFonts w:ascii="宋体" w:hAnsi="宋体"/>
          <w:szCs w:val="21"/>
        </w:rPr>
        <w:t>、</w:t>
      </w:r>
      <w:r w:rsidRPr="0014043C">
        <w:rPr>
          <w:rFonts w:ascii="宋体" w:hAnsi="宋体" w:hint="eastAsia"/>
          <w:szCs w:val="21"/>
        </w:rPr>
        <w:t>水稳层</w:t>
      </w:r>
      <w:r w:rsidRPr="0014043C">
        <w:rPr>
          <w:rFonts w:ascii="宋体" w:hAnsi="宋体"/>
          <w:szCs w:val="21"/>
        </w:rPr>
        <w:t>、水泥、砂、石子</w:t>
      </w:r>
      <w:r w:rsidRPr="0014043C">
        <w:rPr>
          <w:rFonts w:ascii="宋体" w:hAnsi="宋体" w:hint="eastAsia"/>
          <w:szCs w:val="21"/>
        </w:rPr>
        <w:t>。</w:t>
      </w:r>
    </w:p>
    <w:p w14:paraId="40864486"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物价波动引起的价格调整方法：</w:t>
      </w:r>
      <w:r w:rsidRPr="0014043C">
        <w:rPr>
          <w:rFonts w:ascii="宋体" w:hAnsi="宋体" w:hint="eastAsia"/>
          <w:szCs w:val="21"/>
          <w:u w:val="single"/>
        </w:rPr>
        <w:t>按本合同11.2要求调整。</w:t>
      </w:r>
    </w:p>
    <w:p w14:paraId="79FFB193" w14:textId="6AF1226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风险费用的计算方法：综合考虑在</w:t>
      </w:r>
      <w:r w:rsidR="009B0C42" w:rsidRPr="0014043C">
        <w:rPr>
          <w:rFonts w:ascii="宋体" w:hAnsi="宋体" w:hint="eastAsia"/>
          <w:szCs w:val="21"/>
        </w:rPr>
        <w:t>竞标报价</w:t>
      </w:r>
      <w:r w:rsidRPr="0014043C">
        <w:rPr>
          <w:rFonts w:ascii="宋体" w:hAnsi="宋体" w:hint="eastAsia"/>
          <w:szCs w:val="21"/>
        </w:rPr>
        <w:t>中。</w:t>
      </w:r>
    </w:p>
    <w:p w14:paraId="614C5FFE"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u w:val="single"/>
        </w:rPr>
      </w:pPr>
      <w:r w:rsidRPr="0014043C">
        <w:rPr>
          <w:rFonts w:ascii="宋体" w:hAnsi="宋体" w:hint="eastAsia"/>
          <w:szCs w:val="21"/>
        </w:rPr>
        <w:t>11.2价差调整</w:t>
      </w:r>
      <w:r w:rsidRPr="0014043C">
        <w:rPr>
          <w:rFonts w:ascii="宋体" w:hAnsi="宋体" w:hint="eastAsia"/>
          <w:szCs w:val="21"/>
          <w:u w:val="single"/>
        </w:rPr>
        <w:t xml:space="preserve"> 用算术平均法进行调差 </w:t>
      </w:r>
    </w:p>
    <w:p w14:paraId="4A0B7C66"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1)基准价格A：以开标之日前15日历天对应的月份《重庆工程造价信息》公布的商品砼、钢材、</w:t>
      </w:r>
      <w:r w:rsidRPr="0014043C">
        <w:rPr>
          <w:rFonts w:ascii="宋体" w:hAnsi="宋体"/>
          <w:szCs w:val="21"/>
        </w:rPr>
        <w:t>预拌砂浆、</w:t>
      </w:r>
      <w:r w:rsidRPr="0014043C">
        <w:rPr>
          <w:rFonts w:ascii="宋体" w:hAnsi="宋体" w:hint="eastAsia"/>
          <w:szCs w:val="21"/>
        </w:rPr>
        <w:t>沥青砼</w:t>
      </w:r>
      <w:r w:rsidRPr="0014043C">
        <w:rPr>
          <w:rFonts w:ascii="宋体" w:hAnsi="宋体"/>
          <w:szCs w:val="21"/>
        </w:rPr>
        <w:t>、</w:t>
      </w:r>
      <w:r w:rsidRPr="0014043C">
        <w:rPr>
          <w:rFonts w:ascii="宋体" w:hAnsi="宋体" w:hint="eastAsia"/>
          <w:szCs w:val="21"/>
        </w:rPr>
        <w:t>水稳层</w:t>
      </w:r>
      <w:r w:rsidRPr="0014043C">
        <w:rPr>
          <w:rFonts w:ascii="宋体" w:hAnsi="宋体"/>
          <w:szCs w:val="21"/>
        </w:rPr>
        <w:t>、水泥、砂、石子</w:t>
      </w:r>
      <w:r w:rsidRPr="0014043C">
        <w:rPr>
          <w:rFonts w:ascii="宋体" w:hAnsi="宋体" w:hint="eastAsia"/>
          <w:szCs w:val="21"/>
        </w:rPr>
        <w:t>单价作为调差基准价。</w:t>
      </w:r>
    </w:p>
    <w:p w14:paraId="35B028D3"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2)算术平均价格B：以工程开工到主体结构完工的所有月份的《重庆工程造价信息》公布价，计算出商品砼、钢材、</w:t>
      </w:r>
      <w:r w:rsidRPr="0014043C">
        <w:rPr>
          <w:rFonts w:ascii="宋体" w:hAnsi="宋体"/>
          <w:szCs w:val="21"/>
        </w:rPr>
        <w:t>预拌砂浆、</w:t>
      </w:r>
      <w:r w:rsidRPr="0014043C">
        <w:rPr>
          <w:rFonts w:ascii="宋体" w:hAnsi="宋体" w:hint="eastAsia"/>
          <w:szCs w:val="21"/>
        </w:rPr>
        <w:t>沥青砼</w:t>
      </w:r>
      <w:r w:rsidRPr="0014043C">
        <w:rPr>
          <w:rFonts w:ascii="宋体" w:hAnsi="宋体"/>
          <w:szCs w:val="21"/>
        </w:rPr>
        <w:t>、</w:t>
      </w:r>
      <w:r w:rsidRPr="0014043C">
        <w:rPr>
          <w:rFonts w:ascii="宋体" w:hAnsi="宋体" w:hint="eastAsia"/>
          <w:szCs w:val="21"/>
        </w:rPr>
        <w:t>水稳层</w:t>
      </w:r>
      <w:r w:rsidRPr="0014043C">
        <w:rPr>
          <w:rFonts w:ascii="宋体" w:hAnsi="宋体"/>
          <w:szCs w:val="21"/>
        </w:rPr>
        <w:t>、水泥、砂、石子</w:t>
      </w:r>
      <w:r w:rsidRPr="0014043C">
        <w:rPr>
          <w:rFonts w:ascii="宋体" w:hAnsi="宋体" w:hint="eastAsia"/>
          <w:szCs w:val="21"/>
        </w:rPr>
        <w:t>的算术平均价。</w:t>
      </w:r>
    </w:p>
    <w:p w14:paraId="421B0357"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3)调差总量C：经业主和监理确认的竣工图及相关经济签证计算出工程量，按规定</w:t>
      </w:r>
      <w:r w:rsidRPr="0014043C">
        <w:rPr>
          <w:rFonts w:ascii="宋体" w:hAnsi="宋体"/>
          <w:szCs w:val="21"/>
        </w:rPr>
        <w:t>的</w:t>
      </w:r>
      <w:r w:rsidRPr="0014043C">
        <w:rPr>
          <w:rFonts w:ascii="宋体" w:hAnsi="宋体" w:hint="eastAsia"/>
          <w:szCs w:val="21"/>
        </w:rPr>
        <w:t>定额消耗量作为调差总量，</w:t>
      </w:r>
      <w:r w:rsidRPr="0014043C">
        <w:rPr>
          <w:rFonts w:ascii="宋体" w:hAnsi="宋体"/>
          <w:szCs w:val="21"/>
        </w:rPr>
        <w:t>原则上</w:t>
      </w:r>
      <w:r w:rsidRPr="0014043C">
        <w:rPr>
          <w:rFonts w:ascii="宋体" w:hAnsi="宋体" w:hint="eastAsia"/>
          <w:szCs w:val="21"/>
        </w:rPr>
        <w:t>以</w:t>
      </w:r>
      <w:r w:rsidRPr="0014043C">
        <w:rPr>
          <w:rFonts w:ascii="宋体" w:hAnsi="宋体"/>
          <w:szCs w:val="21"/>
        </w:rPr>
        <w:t>定额消耗量为准，若中标消耗量低于定额消耗量，以中标消耗量为准。</w:t>
      </w:r>
    </w:p>
    <w:p w14:paraId="215BEE88"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4)调差金额D：算术平均价与基准价相比涨跌在±5%以内的,不予调差；算术平均价与基准价相比涨跌超过±5%的，其超出部分计算调差费用。具体调差公式如下：</w:t>
      </w:r>
    </w:p>
    <w:p w14:paraId="5EDAADA6"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若B/A＞1.05，则D=（B-A×1.05）×C；</w:t>
      </w:r>
    </w:p>
    <w:p w14:paraId="064495C5"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若B/A＜0.95，则D=（A×0.95-B）×C。</w:t>
      </w:r>
    </w:p>
    <w:p w14:paraId="10325F97" w14:textId="77777777" w:rsidR="008550C8" w:rsidRPr="0014043C" w:rsidRDefault="008550C8" w:rsidP="008550C8">
      <w:pPr>
        <w:widowControl/>
        <w:spacing w:line="400" w:lineRule="exact"/>
        <w:ind w:firstLineChars="150" w:firstLine="315"/>
        <w:jc w:val="left"/>
        <w:rPr>
          <w:rFonts w:ascii="宋体" w:hAnsi="宋体"/>
          <w:szCs w:val="21"/>
        </w:rPr>
      </w:pPr>
      <w:r w:rsidRPr="0014043C">
        <w:rPr>
          <w:rFonts w:ascii="宋体" w:hAnsi="宋体" w:hint="eastAsia"/>
          <w:szCs w:val="21"/>
        </w:rPr>
        <w:t>该调差金额除税金外不再计取任何费用。在结算时一次性调整。</w:t>
      </w:r>
    </w:p>
    <w:p w14:paraId="7789E018" w14:textId="77777777" w:rsidR="008550C8" w:rsidRPr="0014043C" w:rsidRDefault="008550C8" w:rsidP="008550C8">
      <w:pPr>
        <w:widowControl/>
        <w:autoSpaceDE w:val="0"/>
        <w:autoSpaceDN w:val="0"/>
        <w:adjustRightInd w:val="0"/>
        <w:spacing w:line="400" w:lineRule="exact"/>
        <w:outlineLvl w:val="3"/>
        <w:rPr>
          <w:rFonts w:ascii="宋体" w:hAnsi="宋体"/>
          <w:b/>
          <w:szCs w:val="21"/>
        </w:rPr>
      </w:pPr>
      <w:r w:rsidRPr="0014043C">
        <w:rPr>
          <w:rFonts w:ascii="宋体" w:hAnsi="宋体"/>
          <w:b/>
          <w:szCs w:val="21"/>
        </w:rPr>
        <w:t>12. 合同价格、计量与支付</w:t>
      </w:r>
    </w:p>
    <w:p w14:paraId="7F66FA6B" w14:textId="77777777" w:rsidR="008550C8" w:rsidRPr="0014043C" w:rsidRDefault="008550C8" w:rsidP="008550C8">
      <w:pPr>
        <w:widowControl/>
        <w:spacing w:line="400" w:lineRule="exact"/>
        <w:ind w:firstLineChars="200" w:firstLine="422"/>
        <w:jc w:val="left"/>
        <w:rPr>
          <w:rFonts w:ascii="宋体" w:hAnsi="宋体"/>
          <w:b/>
          <w:szCs w:val="21"/>
        </w:rPr>
      </w:pPr>
      <w:r w:rsidRPr="0014043C">
        <w:rPr>
          <w:rFonts w:ascii="宋体" w:hAnsi="宋体"/>
          <w:b/>
          <w:szCs w:val="21"/>
        </w:rPr>
        <w:t>12.1 合同价格形式</w:t>
      </w:r>
    </w:p>
    <w:p w14:paraId="2CA1C4E5"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1、单价合同。</w:t>
      </w:r>
    </w:p>
    <w:p w14:paraId="550B5FEE" w14:textId="77777777" w:rsidR="008550C8" w:rsidRPr="0014043C" w:rsidRDefault="008550C8" w:rsidP="008550C8">
      <w:pPr>
        <w:widowControl/>
        <w:spacing w:line="400" w:lineRule="exact"/>
        <w:ind w:firstLineChars="200" w:firstLine="420"/>
        <w:jc w:val="left"/>
        <w:rPr>
          <w:rFonts w:ascii="宋体" w:hAnsi="宋体"/>
          <w:szCs w:val="21"/>
          <w:u w:val="single"/>
        </w:rPr>
      </w:pPr>
      <w:r w:rsidRPr="0014043C">
        <w:rPr>
          <w:rFonts w:ascii="宋体" w:hAnsi="宋体"/>
          <w:szCs w:val="21"/>
        </w:rPr>
        <w:t>综合单价包含的风险范围：</w:t>
      </w:r>
      <w:r w:rsidRPr="0014043C">
        <w:rPr>
          <w:rFonts w:ascii="宋体" w:hAnsi="宋体" w:hint="eastAsia"/>
          <w:szCs w:val="21"/>
          <w:u w:val="single"/>
        </w:rPr>
        <w:t xml:space="preserve">  \  </w:t>
      </w:r>
      <w:r w:rsidRPr="0014043C">
        <w:rPr>
          <w:rFonts w:ascii="宋体" w:hAnsi="宋体"/>
          <w:szCs w:val="21"/>
        </w:rPr>
        <w:t>。</w:t>
      </w:r>
    </w:p>
    <w:p w14:paraId="306C0607" w14:textId="77777777" w:rsidR="008550C8" w:rsidRPr="0014043C" w:rsidRDefault="008550C8" w:rsidP="008550C8">
      <w:pPr>
        <w:widowControl/>
        <w:spacing w:line="400" w:lineRule="exact"/>
        <w:ind w:firstLineChars="200" w:firstLine="420"/>
        <w:jc w:val="left"/>
        <w:rPr>
          <w:rFonts w:ascii="宋体" w:hAnsi="宋体"/>
          <w:szCs w:val="21"/>
          <w:u w:val="single"/>
        </w:rPr>
      </w:pPr>
      <w:r w:rsidRPr="0014043C">
        <w:rPr>
          <w:rFonts w:ascii="宋体" w:hAnsi="宋体"/>
          <w:szCs w:val="21"/>
        </w:rPr>
        <w:lastRenderedPageBreak/>
        <w:t>风险费用的计算方法：</w:t>
      </w:r>
      <w:r w:rsidRPr="0014043C">
        <w:rPr>
          <w:rFonts w:ascii="宋体" w:hAnsi="宋体"/>
          <w:szCs w:val="21"/>
          <w:u w:val="single"/>
        </w:rPr>
        <w:t>\</w:t>
      </w:r>
      <w:r w:rsidRPr="0014043C">
        <w:rPr>
          <w:rFonts w:ascii="宋体" w:hAnsi="宋体"/>
          <w:szCs w:val="21"/>
        </w:rPr>
        <w:t>。</w:t>
      </w:r>
    </w:p>
    <w:p w14:paraId="3B3008D8"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风险范围以外合同价格的调整方法：</w:t>
      </w:r>
      <w:r w:rsidRPr="0014043C">
        <w:rPr>
          <w:rFonts w:ascii="宋体" w:hAnsi="宋体" w:hint="eastAsia"/>
          <w:szCs w:val="21"/>
          <w:u w:val="single"/>
        </w:rPr>
        <w:t xml:space="preserve">  \  </w:t>
      </w:r>
      <w:r w:rsidRPr="0014043C">
        <w:rPr>
          <w:rFonts w:ascii="宋体" w:hAnsi="宋体"/>
          <w:szCs w:val="21"/>
        </w:rPr>
        <w:t>。</w:t>
      </w:r>
    </w:p>
    <w:p w14:paraId="3CD01931"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2、总价合同。</w:t>
      </w:r>
    </w:p>
    <w:p w14:paraId="166334A9" w14:textId="77777777" w:rsidR="008550C8" w:rsidRPr="0014043C" w:rsidRDefault="008550C8" w:rsidP="008550C8">
      <w:pPr>
        <w:widowControl/>
        <w:spacing w:line="400" w:lineRule="exact"/>
        <w:ind w:firstLineChars="200" w:firstLine="420"/>
        <w:jc w:val="left"/>
        <w:rPr>
          <w:rFonts w:ascii="宋体" w:hAnsi="宋体"/>
          <w:szCs w:val="21"/>
          <w:u w:val="single"/>
        </w:rPr>
      </w:pPr>
      <w:r w:rsidRPr="0014043C">
        <w:rPr>
          <w:rFonts w:ascii="宋体" w:hAnsi="宋体"/>
          <w:szCs w:val="21"/>
        </w:rPr>
        <w:t>总价包含的风险范围：</w:t>
      </w:r>
      <w:r w:rsidRPr="0014043C">
        <w:rPr>
          <w:rFonts w:ascii="宋体" w:hAnsi="宋体"/>
          <w:szCs w:val="21"/>
          <w:u w:val="single"/>
        </w:rPr>
        <w:t>\</w:t>
      </w:r>
      <w:r w:rsidRPr="0014043C">
        <w:rPr>
          <w:rFonts w:ascii="宋体" w:hAnsi="宋体"/>
          <w:szCs w:val="21"/>
        </w:rPr>
        <w:t>。</w:t>
      </w:r>
    </w:p>
    <w:p w14:paraId="76E7F249" w14:textId="77777777" w:rsidR="008550C8" w:rsidRPr="0014043C" w:rsidRDefault="008550C8" w:rsidP="008550C8">
      <w:pPr>
        <w:widowControl/>
        <w:spacing w:line="400" w:lineRule="exact"/>
        <w:ind w:firstLineChars="200" w:firstLine="420"/>
        <w:jc w:val="left"/>
        <w:rPr>
          <w:rFonts w:ascii="宋体" w:hAnsi="宋体"/>
          <w:szCs w:val="21"/>
          <w:u w:val="single"/>
        </w:rPr>
      </w:pPr>
      <w:r w:rsidRPr="0014043C">
        <w:rPr>
          <w:rFonts w:ascii="宋体" w:hAnsi="宋体"/>
          <w:szCs w:val="21"/>
        </w:rPr>
        <w:t>风险费用的计算方法：</w:t>
      </w:r>
      <w:r w:rsidRPr="0014043C">
        <w:rPr>
          <w:rFonts w:ascii="宋体" w:hAnsi="宋体"/>
          <w:szCs w:val="21"/>
          <w:u w:val="single"/>
        </w:rPr>
        <w:t>\</w:t>
      </w:r>
      <w:r w:rsidRPr="0014043C">
        <w:rPr>
          <w:rFonts w:ascii="宋体" w:hAnsi="宋体"/>
          <w:szCs w:val="21"/>
        </w:rPr>
        <w:t>。</w:t>
      </w:r>
    </w:p>
    <w:p w14:paraId="3B46D1E2"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风险范围以外合同价格的调整方法：</w:t>
      </w:r>
      <w:r w:rsidRPr="0014043C">
        <w:rPr>
          <w:rFonts w:ascii="宋体" w:hAnsi="宋体" w:hint="eastAsia"/>
          <w:szCs w:val="21"/>
          <w:u w:val="single"/>
        </w:rPr>
        <w:t xml:space="preserve">  \  </w:t>
      </w:r>
      <w:r w:rsidRPr="0014043C">
        <w:rPr>
          <w:rFonts w:ascii="宋体" w:hAnsi="宋体"/>
          <w:szCs w:val="21"/>
        </w:rPr>
        <w:t>。</w:t>
      </w:r>
    </w:p>
    <w:p w14:paraId="26EE8C37" w14:textId="77777777" w:rsidR="008550C8" w:rsidRPr="0014043C" w:rsidRDefault="008550C8" w:rsidP="008550C8">
      <w:pPr>
        <w:widowControl/>
        <w:spacing w:line="400" w:lineRule="exact"/>
        <w:ind w:firstLineChars="200" w:firstLine="420"/>
        <w:jc w:val="left"/>
        <w:rPr>
          <w:rFonts w:ascii="宋体" w:hAnsi="宋体"/>
          <w:szCs w:val="21"/>
          <w:u w:val="single"/>
        </w:rPr>
      </w:pPr>
      <w:r w:rsidRPr="0014043C">
        <w:rPr>
          <w:rFonts w:ascii="宋体" w:hAnsi="宋体"/>
          <w:szCs w:val="21"/>
        </w:rPr>
        <w:t>3、其他价格方式：</w:t>
      </w:r>
      <w:r w:rsidRPr="0014043C">
        <w:rPr>
          <w:rFonts w:ascii="宋体" w:hAnsi="宋体" w:hint="eastAsia"/>
          <w:szCs w:val="21"/>
          <w:u w:val="single"/>
        </w:rPr>
        <w:t xml:space="preserve">  \  </w:t>
      </w:r>
      <w:r w:rsidRPr="0014043C">
        <w:rPr>
          <w:rFonts w:ascii="宋体" w:hAnsi="宋体"/>
          <w:szCs w:val="21"/>
        </w:rPr>
        <w:t>。</w:t>
      </w:r>
    </w:p>
    <w:p w14:paraId="2885EDE7"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12.2 预付款</w:t>
      </w:r>
    </w:p>
    <w:p w14:paraId="35047B2E"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12.2.1 预付款的支付</w:t>
      </w:r>
    </w:p>
    <w:p w14:paraId="07F65966"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预付款支付比例或金额：</w:t>
      </w:r>
      <w:r w:rsidRPr="0014043C">
        <w:rPr>
          <w:rFonts w:ascii="宋体" w:hAnsi="宋体" w:hint="eastAsia"/>
          <w:szCs w:val="21"/>
          <w:u w:val="single"/>
        </w:rPr>
        <w:t>本项目不采用</w:t>
      </w:r>
      <w:r w:rsidRPr="0014043C">
        <w:rPr>
          <w:rFonts w:ascii="宋体" w:hAnsi="宋体"/>
          <w:szCs w:val="21"/>
        </w:rPr>
        <w:t>。</w:t>
      </w:r>
    </w:p>
    <w:p w14:paraId="10D04EB0"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预付款支付期限：</w:t>
      </w:r>
      <w:r w:rsidRPr="0014043C">
        <w:rPr>
          <w:rFonts w:ascii="宋体" w:hAnsi="宋体" w:hint="eastAsia"/>
          <w:szCs w:val="21"/>
          <w:u w:val="single"/>
        </w:rPr>
        <w:t>本项目不采用</w:t>
      </w:r>
      <w:r w:rsidRPr="0014043C">
        <w:rPr>
          <w:rFonts w:ascii="宋体" w:hAnsi="宋体"/>
          <w:szCs w:val="21"/>
        </w:rPr>
        <w:t>。</w:t>
      </w:r>
    </w:p>
    <w:p w14:paraId="226764FF"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预付款扣回的方式：</w:t>
      </w:r>
      <w:r w:rsidRPr="0014043C">
        <w:rPr>
          <w:rFonts w:ascii="宋体" w:hAnsi="宋体" w:hint="eastAsia"/>
          <w:szCs w:val="21"/>
          <w:u w:val="single"/>
        </w:rPr>
        <w:t>本项目不采用</w:t>
      </w:r>
      <w:r w:rsidRPr="0014043C">
        <w:rPr>
          <w:rFonts w:ascii="宋体" w:hAnsi="宋体"/>
          <w:szCs w:val="21"/>
        </w:rPr>
        <w:t>。</w:t>
      </w:r>
    </w:p>
    <w:p w14:paraId="739A40CF"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12.2.2 预付款担保</w:t>
      </w:r>
    </w:p>
    <w:p w14:paraId="7FB52B8C" w14:textId="77777777" w:rsidR="008550C8" w:rsidRPr="0014043C" w:rsidRDefault="008550C8" w:rsidP="008550C8">
      <w:pPr>
        <w:widowControl/>
        <w:spacing w:line="400" w:lineRule="exact"/>
        <w:ind w:firstLineChars="200" w:firstLine="420"/>
        <w:jc w:val="left"/>
        <w:rPr>
          <w:rFonts w:ascii="宋体" w:hAnsi="宋体"/>
          <w:szCs w:val="21"/>
          <w:u w:val="single"/>
        </w:rPr>
      </w:pPr>
      <w:r w:rsidRPr="0014043C">
        <w:rPr>
          <w:rFonts w:ascii="宋体" w:hAnsi="宋体"/>
          <w:szCs w:val="21"/>
        </w:rPr>
        <w:t>承包人提交预付款担保的期限</w:t>
      </w:r>
      <w:r w:rsidRPr="0014043C">
        <w:rPr>
          <w:rFonts w:ascii="宋体" w:hAnsi="宋体"/>
          <w:szCs w:val="21"/>
          <w:u w:val="single"/>
        </w:rPr>
        <w:t>：</w:t>
      </w:r>
      <w:r w:rsidRPr="0014043C">
        <w:rPr>
          <w:rFonts w:ascii="宋体" w:hAnsi="宋体" w:hint="eastAsia"/>
          <w:szCs w:val="21"/>
          <w:u w:val="single"/>
        </w:rPr>
        <w:t xml:space="preserve">无   </w:t>
      </w:r>
      <w:r w:rsidRPr="0014043C">
        <w:rPr>
          <w:rFonts w:ascii="宋体" w:hAnsi="宋体"/>
          <w:szCs w:val="21"/>
        </w:rPr>
        <w:t>。</w:t>
      </w:r>
    </w:p>
    <w:p w14:paraId="64549EDB" w14:textId="77777777" w:rsidR="008550C8" w:rsidRPr="0014043C" w:rsidRDefault="008550C8" w:rsidP="008550C8">
      <w:pPr>
        <w:widowControl/>
        <w:spacing w:line="400" w:lineRule="exact"/>
        <w:ind w:firstLineChars="200" w:firstLine="420"/>
        <w:jc w:val="left"/>
        <w:rPr>
          <w:rFonts w:ascii="宋体" w:hAnsi="宋体"/>
          <w:szCs w:val="21"/>
          <w:u w:val="single"/>
        </w:rPr>
      </w:pPr>
      <w:r w:rsidRPr="0014043C">
        <w:rPr>
          <w:rFonts w:ascii="宋体" w:hAnsi="宋体"/>
          <w:szCs w:val="21"/>
        </w:rPr>
        <w:t>预付款担保的形式为：</w:t>
      </w:r>
      <w:r w:rsidRPr="0014043C">
        <w:rPr>
          <w:rFonts w:ascii="宋体" w:hAnsi="宋体" w:hint="eastAsia"/>
          <w:szCs w:val="21"/>
          <w:u w:val="single"/>
        </w:rPr>
        <w:t xml:space="preserve"> 无   </w:t>
      </w:r>
      <w:r w:rsidRPr="0014043C">
        <w:rPr>
          <w:rFonts w:ascii="宋体" w:hAnsi="宋体"/>
          <w:szCs w:val="21"/>
        </w:rPr>
        <w:t>。</w:t>
      </w:r>
    </w:p>
    <w:p w14:paraId="1D5F2149"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12.3 计量</w:t>
      </w:r>
    </w:p>
    <w:p w14:paraId="658CAC4F"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12.3.1 计量原则</w:t>
      </w:r>
    </w:p>
    <w:p w14:paraId="60BB34C7"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cs="宋体" w:hint="eastAsia"/>
          <w:szCs w:val="21"/>
        </w:rPr>
        <w:t>按《建设工程工程量清单计价规范》（</w:t>
      </w:r>
      <w:r w:rsidRPr="0014043C">
        <w:rPr>
          <w:rFonts w:ascii="宋体" w:hAnsi="宋体" w:cs="宋体"/>
          <w:szCs w:val="21"/>
        </w:rPr>
        <w:t>GB50500-2013</w:t>
      </w:r>
      <w:r w:rsidRPr="0014043C">
        <w:rPr>
          <w:rFonts w:ascii="宋体" w:hAnsi="宋体" w:cs="宋体" w:hint="eastAsia"/>
          <w:szCs w:val="21"/>
        </w:rPr>
        <w:t>）、《重庆市建设工程工程量清单计价规则》（</w:t>
      </w:r>
      <w:r w:rsidRPr="0014043C">
        <w:rPr>
          <w:rFonts w:ascii="宋体" w:hAnsi="宋体" w:cs="宋体"/>
          <w:szCs w:val="21"/>
        </w:rPr>
        <w:t>CQ</w:t>
      </w:r>
      <w:r w:rsidRPr="0014043C">
        <w:rPr>
          <w:rFonts w:ascii="宋体" w:hAnsi="宋体" w:cs="宋体" w:hint="eastAsia"/>
          <w:szCs w:val="21"/>
        </w:rPr>
        <w:t>JJ</w:t>
      </w:r>
      <w:r w:rsidRPr="0014043C">
        <w:rPr>
          <w:rFonts w:ascii="宋体" w:hAnsi="宋体" w:cs="宋体"/>
          <w:szCs w:val="21"/>
        </w:rPr>
        <w:t>GZ-2013</w:t>
      </w:r>
      <w:r w:rsidRPr="0014043C">
        <w:rPr>
          <w:rFonts w:ascii="宋体" w:hAnsi="宋体" w:cs="宋体" w:hint="eastAsia"/>
          <w:szCs w:val="21"/>
        </w:rPr>
        <w:t>）、《重庆市建设工程工程量计算规则》（</w:t>
      </w:r>
      <w:r w:rsidRPr="0014043C">
        <w:rPr>
          <w:rFonts w:ascii="宋体" w:hAnsi="宋体" w:cs="宋体"/>
          <w:szCs w:val="21"/>
        </w:rPr>
        <w:t>CQJLGZ-2013</w:t>
      </w:r>
      <w:r w:rsidRPr="0014043C">
        <w:rPr>
          <w:rFonts w:ascii="宋体" w:hAnsi="宋体" w:cs="宋体" w:hint="eastAsia"/>
          <w:szCs w:val="21"/>
        </w:rPr>
        <w:t>）计量。</w:t>
      </w:r>
    </w:p>
    <w:p w14:paraId="08E4AD95"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12.3.2 计量周期</w:t>
      </w:r>
    </w:p>
    <w:p w14:paraId="47E3E733"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关于计量周期的约定：</w:t>
      </w:r>
      <w:r w:rsidRPr="0014043C">
        <w:rPr>
          <w:rFonts w:ascii="宋体" w:hAnsi="宋体" w:hint="eastAsia"/>
          <w:szCs w:val="21"/>
          <w:u w:val="single"/>
        </w:rPr>
        <w:t>单价子目按月计量。</w:t>
      </w:r>
    </w:p>
    <w:p w14:paraId="0D29609A"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12.4 工程进度款支付</w:t>
      </w:r>
    </w:p>
    <w:p w14:paraId="076BBBF5"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12.4.2进度付款申请单</w:t>
      </w:r>
    </w:p>
    <w:p w14:paraId="4B164878"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 xml:space="preserve">　　进度付款申请单的份数：</w:t>
      </w:r>
      <w:r w:rsidRPr="0014043C">
        <w:rPr>
          <w:rFonts w:ascii="宋体" w:hAnsi="宋体" w:hint="eastAsia"/>
          <w:szCs w:val="21"/>
          <w:u w:val="single"/>
        </w:rPr>
        <w:t>四份</w:t>
      </w:r>
      <w:r w:rsidRPr="0014043C">
        <w:rPr>
          <w:rFonts w:ascii="宋体" w:hAnsi="宋体" w:hint="eastAsia"/>
          <w:szCs w:val="21"/>
        </w:rPr>
        <w:t>。</w:t>
      </w:r>
    </w:p>
    <w:p w14:paraId="30E712B7"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 xml:space="preserve">　　进度付款申请单的内容：按发包人提供的进度付款申请单内容填写。</w:t>
      </w:r>
    </w:p>
    <w:p w14:paraId="2BC5B845"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12.4.4进度付款审核和支付时间</w:t>
      </w:r>
    </w:p>
    <w:p w14:paraId="5B3AF4F9"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hint="eastAsia"/>
          <w:szCs w:val="21"/>
        </w:rPr>
        <w:t>12.4.4.1安全文明施工费：</w:t>
      </w:r>
      <w:r w:rsidRPr="0014043C">
        <w:rPr>
          <w:rFonts w:ascii="宋体" w:hAnsi="宋体"/>
          <w:szCs w:val="21"/>
        </w:rPr>
        <w:t xml:space="preserve"> 关于安全文明施工费支付比例和支付期限的约定：</w:t>
      </w:r>
      <w:r w:rsidRPr="0014043C">
        <w:rPr>
          <w:rFonts w:ascii="宋体" w:hAnsi="宋体" w:hint="eastAsia"/>
          <w:szCs w:val="21"/>
        </w:rPr>
        <w:t>发包人应于签订施工合同后至工程开工前向承包人支付安全文明施工费的50%；余下安全文明施工费按施工进度支付，</w:t>
      </w:r>
      <w:r w:rsidRPr="0014043C">
        <w:rPr>
          <w:rFonts w:hint="eastAsia"/>
          <w:szCs w:val="21"/>
        </w:rPr>
        <w:t>支付比例及时限同施工进度款相关约定。</w:t>
      </w:r>
    </w:p>
    <w:p w14:paraId="7FD4E05A"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12.4.4.2措施费、规费、税金支付：按承包人当月实际完成的合格工作量乘以相应综合单价所得价款占分部分项工程价款总和的比例，以本合同价中的措施费、规费、税金为基数，同分部分项工程款比例进行支付。</w:t>
      </w:r>
    </w:p>
    <w:p w14:paraId="24AFCC1E" w14:textId="77777777" w:rsidR="008550C8" w:rsidRPr="0014043C" w:rsidRDefault="008550C8" w:rsidP="008550C8">
      <w:pPr>
        <w:widowControl/>
        <w:adjustRightInd w:val="0"/>
        <w:snapToGrid w:val="0"/>
        <w:spacing w:line="400" w:lineRule="exact"/>
        <w:jc w:val="left"/>
        <w:rPr>
          <w:rFonts w:ascii="宋体" w:hAnsi="宋体"/>
          <w:szCs w:val="21"/>
        </w:rPr>
      </w:pPr>
      <w:r w:rsidRPr="0014043C">
        <w:rPr>
          <w:rFonts w:ascii="宋体" w:hAnsi="宋体" w:hint="eastAsia"/>
          <w:szCs w:val="21"/>
        </w:rPr>
        <w:t>12.4.4.3工程进度款</w:t>
      </w:r>
    </w:p>
    <w:p w14:paraId="07365246"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12.4.4.3</w:t>
      </w:r>
      <w:r w:rsidRPr="0014043C">
        <w:rPr>
          <w:rFonts w:ascii="宋体" w:hAnsi="宋体" w:hint="eastAsia"/>
          <w:kern w:val="0"/>
          <w:szCs w:val="21"/>
        </w:rPr>
        <w:t>.1市政（房建）进度款支付方式：</w:t>
      </w:r>
    </w:p>
    <w:p w14:paraId="49FF03D2" w14:textId="77777777" w:rsidR="008550C8" w:rsidRPr="0014043C" w:rsidRDefault="008550C8" w:rsidP="008550C8">
      <w:pPr>
        <w:widowControl/>
        <w:adjustRightInd w:val="0"/>
        <w:snapToGrid w:val="0"/>
        <w:spacing w:line="400" w:lineRule="exact"/>
        <w:ind w:firstLineChars="200" w:firstLine="420"/>
        <w:jc w:val="left"/>
        <w:rPr>
          <w:rFonts w:ascii="宋体" w:hAnsi="宋体"/>
          <w:kern w:val="0"/>
          <w:szCs w:val="21"/>
        </w:rPr>
      </w:pPr>
      <w:r w:rsidRPr="0014043C">
        <w:rPr>
          <w:rFonts w:ascii="宋体" w:hAnsi="宋体" w:hint="eastAsia"/>
          <w:kern w:val="0"/>
          <w:szCs w:val="21"/>
        </w:rPr>
        <w:t>承包人按规定时间报送进度报表、</w:t>
      </w:r>
      <w:r w:rsidRPr="0014043C">
        <w:rPr>
          <w:rFonts w:hAnsi="宋体" w:hint="eastAsia"/>
          <w:szCs w:val="21"/>
        </w:rPr>
        <w:t>上个月农民工工资支付表（表格附后）、</w:t>
      </w:r>
      <w:r w:rsidRPr="0014043C">
        <w:rPr>
          <w:rFonts w:ascii="宋体" w:hAnsi="宋体" w:hint="eastAsia"/>
          <w:kern w:val="0"/>
          <w:szCs w:val="21"/>
        </w:rPr>
        <w:t>进度付款申请单等相关资料，经监理人审查，报发包人审批后，按当月产值（含措施费、规费）的70%作为进度款支付（必须将</w:t>
      </w:r>
      <w:r w:rsidRPr="0014043C">
        <w:rPr>
          <w:rFonts w:ascii="宋体" w:hAnsi="宋体" w:hint="eastAsia"/>
          <w:kern w:val="0"/>
          <w:szCs w:val="21"/>
        </w:rPr>
        <w:lastRenderedPageBreak/>
        <w:t>工程价款的人工费（工资款）与其他工程款相分离、发包人拨付人工费</w:t>
      </w:r>
      <w:r w:rsidRPr="0014043C">
        <w:rPr>
          <w:rFonts w:ascii="宋体" w:hAnsi="宋体"/>
          <w:kern w:val="0"/>
          <w:szCs w:val="21"/>
        </w:rPr>
        <w:t>(工资款)比例不低于当月产值的25%，若人工费数额大于当月已完工产值的25%时，按实际人工费数额拨付 ，并将人工费单独拨付至乙方的工资专用账户。）</w:t>
      </w:r>
      <w:r w:rsidRPr="0014043C">
        <w:rPr>
          <w:rFonts w:ascii="宋体" w:hAnsi="宋体" w:hint="eastAsia"/>
          <w:kern w:val="0"/>
          <w:szCs w:val="21"/>
        </w:rPr>
        <w:t>，发包人于审定后14个日历天内支付承包人。设计变更及增加的工作内容引起价款增加且双方无争议的，在变更令发出后，增加的价款仍按70%进度款支付。</w:t>
      </w:r>
    </w:p>
    <w:p w14:paraId="57427890" w14:textId="77777777" w:rsidR="008550C8" w:rsidRPr="0014043C" w:rsidRDefault="008550C8" w:rsidP="008550C8">
      <w:pPr>
        <w:widowControl/>
        <w:adjustRightInd w:val="0"/>
        <w:snapToGrid w:val="0"/>
        <w:spacing w:line="400" w:lineRule="exact"/>
        <w:ind w:firstLineChars="200" w:firstLine="420"/>
        <w:jc w:val="left"/>
        <w:rPr>
          <w:rFonts w:ascii="宋体" w:hAnsi="宋体"/>
          <w:kern w:val="0"/>
          <w:szCs w:val="21"/>
        </w:rPr>
      </w:pPr>
      <w:r w:rsidRPr="0014043C">
        <w:rPr>
          <w:rFonts w:ascii="宋体" w:hAnsi="宋体" w:hint="eastAsia"/>
          <w:kern w:val="0"/>
          <w:szCs w:val="21"/>
        </w:rPr>
        <w:t>竣（完）工验收合格，完成档案资料移交并经发包人确认后支付至已完工程（含已确认费用的工程变更）的80%。</w:t>
      </w:r>
    </w:p>
    <w:p w14:paraId="2C180E05" w14:textId="77777777" w:rsidR="008550C8" w:rsidRPr="0014043C" w:rsidRDefault="008550C8" w:rsidP="006E7C7E">
      <w:pPr>
        <w:widowControl/>
        <w:adjustRightInd w:val="0"/>
        <w:snapToGrid w:val="0"/>
        <w:spacing w:line="400" w:lineRule="exact"/>
        <w:ind w:firstLineChars="200" w:firstLine="420"/>
        <w:jc w:val="left"/>
        <w:rPr>
          <w:rFonts w:ascii="宋体" w:hAnsi="宋体"/>
          <w:kern w:val="0"/>
          <w:szCs w:val="21"/>
        </w:rPr>
      </w:pPr>
      <w:bookmarkStart w:id="557" w:name="_Toc62133483"/>
      <w:r w:rsidRPr="0014043C">
        <w:rPr>
          <w:rFonts w:ascii="宋体" w:hAnsi="宋体" w:hint="eastAsia"/>
          <w:kern w:val="0"/>
          <w:szCs w:val="21"/>
        </w:rPr>
        <w:t>承包人在规定的期限提交合格、完整的结算资料，发包人委托有资质的工程造价咨询单位办理工程造价咨询，出具经发包人认可的造价咨询报告书后，付至造价咨询单位出具的造价咨询报告审核金额的85%，若前期已超额支付</w:t>
      </w:r>
      <w:r w:rsidRPr="0014043C">
        <w:rPr>
          <w:rFonts w:ascii="宋体" w:hAnsi="宋体"/>
          <w:kern w:val="0"/>
          <w:szCs w:val="21"/>
        </w:rPr>
        <w:t>，则承包人应在</w:t>
      </w:r>
      <w:r w:rsidRPr="0014043C">
        <w:rPr>
          <w:rFonts w:ascii="宋体" w:hAnsi="宋体" w:hint="eastAsia"/>
          <w:kern w:val="0"/>
          <w:szCs w:val="21"/>
        </w:rPr>
        <w:t>收到发包人退款通知之日起5个</w:t>
      </w:r>
      <w:r w:rsidRPr="0014043C">
        <w:rPr>
          <w:rFonts w:ascii="宋体" w:hAnsi="宋体"/>
          <w:kern w:val="0"/>
          <w:szCs w:val="21"/>
        </w:rPr>
        <w:t>工作日内退还超额部分的本金及利息</w:t>
      </w:r>
      <w:r w:rsidRPr="0014043C">
        <w:rPr>
          <w:rFonts w:ascii="宋体" w:hAnsi="宋体" w:hint="eastAsia"/>
          <w:kern w:val="0"/>
          <w:szCs w:val="21"/>
        </w:rPr>
        <w:t>。之后通过重庆两江新区开发投资集团有限公司（以下简称“两江投资集团”）或重庆两江新区审计局或重庆两江新区财政投资评审中心或重庆市审计局结算审计报告审定金额的9</w:t>
      </w:r>
      <w:r w:rsidRPr="0014043C">
        <w:rPr>
          <w:rFonts w:ascii="宋体" w:hAnsi="宋体"/>
          <w:kern w:val="0"/>
          <w:szCs w:val="21"/>
        </w:rPr>
        <w:t>7</w:t>
      </w:r>
      <w:r w:rsidRPr="0014043C">
        <w:rPr>
          <w:rFonts w:ascii="宋体" w:hAnsi="宋体" w:hint="eastAsia"/>
          <w:kern w:val="0"/>
          <w:szCs w:val="21"/>
        </w:rPr>
        <w:t>%，留审计报告审定金额的</w:t>
      </w:r>
      <w:r w:rsidRPr="0014043C">
        <w:rPr>
          <w:rFonts w:ascii="宋体" w:hAnsi="宋体"/>
          <w:kern w:val="0"/>
          <w:szCs w:val="21"/>
        </w:rPr>
        <w:t>3</w:t>
      </w:r>
      <w:r w:rsidRPr="0014043C">
        <w:rPr>
          <w:rFonts w:ascii="宋体" w:hAnsi="宋体" w:hint="eastAsia"/>
          <w:kern w:val="0"/>
          <w:szCs w:val="21"/>
        </w:rPr>
        <w:t>%作质保金，若前期</w:t>
      </w:r>
      <w:r w:rsidRPr="0014043C">
        <w:rPr>
          <w:rFonts w:ascii="宋体" w:hAnsi="宋体"/>
          <w:kern w:val="0"/>
          <w:szCs w:val="21"/>
        </w:rPr>
        <w:t>已支付金额出现超额，则承包人应在</w:t>
      </w:r>
      <w:r w:rsidRPr="0014043C">
        <w:rPr>
          <w:rFonts w:ascii="宋体" w:hAnsi="宋体" w:hint="eastAsia"/>
          <w:kern w:val="0"/>
          <w:szCs w:val="21"/>
        </w:rPr>
        <w:t>收到发包人退款通知之日起5个</w:t>
      </w:r>
      <w:r w:rsidRPr="0014043C">
        <w:rPr>
          <w:rFonts w:ascii="宋体" w:hAnsi="宋体"/>
          <w:kern w:val="0"/>
          <w:szCs w:val="21"/>
        </w:rPr>
        <w:t>工作日内退还超额部分的本金及利息</w:t>
      </w:r>
      <w:r w:rsidRPr="0014043C">
        <w:rPr>
          <w:rFonts w:ascii="宋体" w:hAnsi="宋体" w:hint="eastAsia"/>
          <w:kern w:val="0"/>
          <w:szCs w:val="21"/>
        </w:rPr>
        <w:t>。若</w:t>
      </w:r>
      <w:r w:rsidRPr="0014043C">
        <w:rPr>
          <w:rFonts w:ascii="宋体" w:hAnsi="宋体"/>
          <w:kern w:val="0"/>
          <w:szCs w:val="21"/>
        </w:rPr>
        <w:t>项目被</w:t>
      </w:r>
      <w:r w:rsidRPr="0014043C">
        <w:rPr>
          <w:rFonts w:ascii="宋体" w:hAnsi="宋体" w:hint="eastAsia"/>
          <w:kern w:val="0"/>
          <w:szCs w:val="21"/>
        </w:rPr>
        <w:t>抽取</w:t>
      </w:r>
      <w:r w:rsidRPr="0014043C">
        <w:rPr>
          <w:rFonts w:ascii="宋体" w:hAnsi="宋体"/>
          <w:kern w:val="0"/>
          <w:szCs w:val="21"/>
        </w:rPr>
        <w:t>为国家</w:t>
      </w:r>
      <w:r w:rsidRPr="0014043C">
        <w:rPr>
          <w:rFonts w:ascii="宋体" w:hAnsi="宋体" w:hint="eastAsia"/>
          <w:kern w:val="0"/>
          <w:szCs w:val="21"/>
        </w:rPr>
        <w:t>级行政审计机关审计项目,承包人</w:t>
      </w:r>
      <w:r w:rsidRPr="0014043C">
        <w:rPr>
          <w:rFonts w:ascii="宋体" w:hAnsi="宋体"/>
          <w:kern w:val="0"/>
          <w:szCs w:val="21"/>
        </w:rPr>
        <w:t>须</w:t>
      </w:r>
      <w:r w:rsidRPr="0014043C">
        <w:rPr>
          <w:rFonts w:ascii="宋体" w:hAnsi="宋体" w:hint="eastAsia"/>
          <w:kern w:val="0"/>
          <w:szCs w:val="21"/>
        </w:rPr>
        <w:t>全力</w:t>
      </w:r>
      <w:r w:rsidRPr="0014043C">
        <w:rPr>
          <w:rFonts w:ascii="宋体" w:hAnsi="宋体"/>
          <w:kern w:val="0"/>
          <w:szCs w:val="21"/>
        </w:rPr>
        <w:t>配合审计</w:t>
      </w:r>
      <w:r w:rsidRPr="0014043C">
        <w:rPr>
          <w:rFonts w:ascii="宋体" w:hAnsi="宋体" w:hint="eastAsia"/>
          <w:kern w:val="0"/>
          <w:szCs w:val="21"/>
        </w:rPr>
        <w:t>工作</w:t>
      </w:r>
      <w:r w:rsidRPr="0014043C">
        <w:rPr>
          <w:rFonts w:ascii="宋体" w:hAnsi="宋体"/>
          <w:kern w:val="0"/>
          <w:szCs w:val="21"/>
        </w:rPr>
        <w:t>，</w:t>
      </w:r>
      <w:r w:rsidRPr="0014043C">
        <w:rPr>
          <w:rFonts w:ascii="宋体" w:hAnsi="宋体" w:hint="eastAsia"/>
          <w:kern w:val="0"/>
          <w:szCs w:val="21"/>
        </w:rPr>
        <w:t>根据</w:t>
      </w:r>
      <w:r w:rsidRPr="0014043C">
        <w:rPr>
          <w:rFonts w:ascii="宋体" w:hAnsi="宋体"/>
          <w:kern w:val="0"/>
          <w:szCs w:val="21"/>
        </w:rPr>
        <w:t>国家级行政审计机关的审计结果，</w:t>
      </w:r>
      <w:r w:rsidRPr="0014043C">
        <w:rPr>
          <w:rFonts w:ascii="宋体" w:hAnsi="宋体" w:hint="eastAsia"/>
          <w:kern w:val="0"/>
          <w:szCs w:val="21"/>
        </w:rPr>
        <w:t>若前期</w:t>
      </w:r>
      <w:r w:rsidRPr="0014043C">
        <w:rPr>
          <w:rFonts w:ascii="宋体" w:hAnsi="宋体"/>
          <w:kern w:val="0"/>
          <w:szCs w:val="21"/>
        </w:rPr>
        <w:t>已支付金额出现超额，则承包人应在</w:t>
      </w:r>
      <w:r w:rsidRPr="0014043C">
        <w:rPr>
          <w:rFonts w:ascii="宋体" w:hAnsi="宋体" w:hint="eastAsia"/>
          <w:kern w:val="0"/>
          <w:szCs w:val="21"/>
        </w:rPr>
        <w:t>收到发包人退款通知之日起5个</w:t>
      </w:r>
      <w:r w:rsidRPr="0014043C">
        <w:rPr>
          <w:rFonts w:ascii="宋体" w:hAnsi="宋体"/>
          <w:kern w:val="0"/>
          <w:szCs w:val="21"/>
        </w:rPr>
        <w:t>工作日内退还超额部分的本金及利息。</w:t>
      </w:r>
      <w:r w:rsidRPr="0014043C">
        <w:rPr>
          <w:rFonts w:ascii="宋体" w:hAnsi="宋体" w:hint="eastAsia"/>
          <w:kern w:val="0"/>
          <w:szCs w:val="21"/>
        </w:rPr>
        <w:t>上述利息以应退还金额为基数，自发包人要求退款之日起按全国银行间同业拆借中心公布的同期贷款市场报价利率（一年期）计算利息至付清之日。承包人逾期返还的，除返还款项外，还应按应返还金额为基数，按每天万分之五支付违约金至付清之日。</w:t>
      </w:r>
      <w:bookmarkEnd w:id="557"/>
    </w:p>
    <w:p w14:paraId="31DEAA43" w14:textId="77777777" w:rsidR="008550C8" w:rsidRPr="0014043C" w:rsidRDefault="008550C8" w:rsidP="006E7C7E">
      <w:pPr>
        <w:widowControl/>
        <w:adjustRightInd w:val="0"/>
        <w:snapToGrid w:val="0"/>
        <w:spacing w:line="400" w:lineRule="exact"/>
        <w:ind w:firstLineChars="200" w:firstLine="420"/>
        <w:jc w:val="left"/>
        <w:rPr>
          <w:rFonts w:ascii="宋体" w:hAnsi="宋体"/>
          <w:kern w:val="0"/>
          <w:szCs w:val="21"/>
        </w:rPr>
      </w:pPr>
      <w:r w:rsidRPr="0014043C">
        <w:rPr>
          <w:rFonts w:ascii="宋体" w:hAnsi="宋体" w:hint="eastAsia"/>
          <w:kern w:val="0"/>
          <w:szCs w:val="21"/>
        </w:rPr>
        <w:t xml:space="preserve">12.4.4.3.2绿化进度款支付方式： </w:t>
      </w:r>
    </w:p>
    <w:p w14:paraId="46369B04" w14:textId="77777777" w:rsidR="008550C8" w:rsidRPr="0014043C" w:rsidRDefault="008550C8" w:rsidP="008550C8">
      <w:pPr>
        <w:widowControl/>
        <w:adjustRightInd w:val="0"/>
        <w:snapToGrid w:val="0"/>
        <w:spacing w:line="400" w:lineRule="exact"/>
        <w:ind w:firstLineChars="250" w:firstLine="525"/>
        <w:jc w:val="left"/>
        <w:rPr>
          <w:rFonts w:ascii="宋体" w:hAnsi="宋体"/>
          <w:szCs w:val="21"/>
        </w:rPr>
      </w:pPr>
      <w:r w:rsidRPr="0014043C">
        <w:rPr>
          <w:rFonts w:ascii="宋体" w:hAnsi="宋体" w:hint="eastAsia"/>
          <w:szCs w:val="21"/>
        </w:rPr>
        <w:t>承包人按规定时间报送进度报表、</w:t>
      </w:r>
      <w:r w:rsidRPr="0014043C">
        <w:rPr>
          <w:rFonts w:hAnsi="宋体" w:hint="eastAsia"/>
          <w:szCs w:val="21"/>
        </w:rPr>
        <w:t>上个月农民工工资支付表（表格附后）、</w:t>
      </w:r>
      <w:r w:rsidRPr="0014043C">
        <w:rPr>
          <w:rFonts w:ascii="宋体" w:hAnsi="宋体" w:hint="eastAsia"/>
          <w:kern w:val="0"/>
          <w:szCs w:val="21"/>
        </w:rPr>
        <w:t>进度付款申请单等相关资料，</w:t>
      </w:r>
      <w:r w:rsidRPr="0014043C">
        <w:rPr>
          <w:rFonts w:ascii="宋体" w:hAnsi="宋体" w:hint="eastAsia"/>
          <w:szCs w:val="21"/>
        </w:rPr>
        <w:t>经监理人审查，报发包人审批</w:t>
      </w:r>
      <w:r w:rsidRPr="0014043C">
        <w:rPr>
          <w:rFonts w:ascii="宋体" w:hAnsi="宋体" w:hint="eastAsia"/>
          <w:kern w:val="0"/>
          <w:szCs w:val="21"/>
        </w:rPr>
        <w:t>后</w:t>
      </w:r>
      <w:r w:rsidRPr="0014043C">
        <w:rPr>
          <w:rFonts w:ascii="宋体" w:hAnsi="宋体" w:hint="eastAsia"/>
          <w:szCs w:val="21"/>
        </w:rPr>
        <w:t>，</w:t>
      </w:r>
      <w:r w:rsidRPr="0014043C">
        <w:rPr>
          <w:rFonts w:ascii="宋体" w:hAnsi="宋体" w:hint="eastAsia"/>
          <w:kern w:val="0"/>
          <w:szCs w:val="21"/>
        </w:rPr>
        <w:t>按当月产值（含措施费、规费）的</w:t>
      </w:r>
      <w:r w:rsidRPr="0014043C">
        <w:rPr>
          <w:rFonts w:ascii="宋体" w:hAnsi="宋体"/>
          <w:kern w:val="0"/>
          <w:szCs w:val="21"/>
        </w:rPr>
        <w:t>6</w:t>
      </w:r>
      <w:r w:rsidRPr="0014043C">
        <w:rPr>
          <w:rFonts w:ascii="宋体" w:hAnsi="宋体" w:hint="eastAsia"/>
          <w:kern w:val="0"/>
          <w:szCs w:val="21"/>
        </w:rPr>
        <w:t>0%作为进度款支付，发包人于审定后14个日历天内支付承包人。设计变更及增加的工作内容引起价款增加且双方无争议的，在变更令发出后，增加的价款仍按</w:t>
      </w:r>
      <w:r w:rsidRPr="0014043C">
        <w:rPr>
          <w:rFonts w:ascii="宋体" w:hAnsi="宋体"/>
          <w:kern w:val="0"/>
          <w:szCs w:val="21"/>
        </w:rPr>
        <w:t>6</w:t>
      </w:r>
      <w:r w:rsidRPr="0014043C">
        <w:rPr>
          <w:rFonts w:ascii="宋体" w:hAnsi="宋体" w:hint="eastAsia"/>
          <w:kern w:val="0"/>
          <w:szCs w:val="21"/>
        </w:rPr>
        <w:t>0%进度款支付</w:t>
      </w:r>
      <w:r w:rsidRPr="0014043C">
        <w:rPr>
          <w:rFonts w:ascii="宋体" w:hAnsi="宋体" w:hint="eastAsia"/>
          <w:szCs w:val="21"/>
        </w:rPr>
        <w:t>。</w:t>
      </w:r>
    </w:p>
    <w:p w14:paraId="37E5B7A7" w14:textId="77777777" w:rsidR="008550C8" w:rsidRPr="0014043C" w:rsidRDefault="008550C8" w:rsidP="008550C8">
      <w:pPr>
        <w:widowControl/>
        <w:adjustRightInd w:val="0"/>
        <w:snapToGrid w:val="0"/>
        <w:spacing w:line="400" w:lineRule="exact"/>
        <w:ind w:firstLineChars="250" w:firstLine="525"/>
        <w:jc w:val="left"/>
        <w:rPr>
          <w:rFonts w:ascii="宋体" w:hAnsi="宋体"/>
          <w:szCs w:val="21"/>
        </w:rPr>
      </w:pPr>
      <w:r w:rsidRPr="0014043C">
        <w:rPr>
          <w:rFonts w:ascii="宋体" w:hAnsi="宋体" w:hint="eastAsia"/>
          <w:kern w:val="0"/>
          <w:szCs w:val="21"/>
        </w:rPr>
        <w:t>竣（完）工验收合格，完成档案资料移交并经发包人确认后支付至已完工程（含已审定费用的工程</w:t>
      </w:r>
      <w:r w:rsidRPr="0014043C">
        <w:rPr>
          <w:rFonts w:ascii="宋体" w:hAnsi="宋体" w:hint="eastAsia"/>
          <w:szCs w:val="21"/>
        </w:rPr>
        <w:t>变更）的</w:t>
      </w:r>
      <w:r w:rsidRPr="0014043C">
        <w:rPr>
          <w:rFonts w:ascii="宋体" w:hAnsi="宋体"/>
          <w:szCs w:val="21"/>
        </w:rPr>
        <w:t>65</w:t>
      </w:r>
      <w:r w:rsidRPr="0014043C">
        <w:rPr>
          <w:rFonts w:ascii="宋体" w:hAnsi="宋体" w:hint="eastAsia"/>
          <w:szCs w:val="21"/>
        </w:rPr>
        <w:t>%。</w:t>
      </w:r>
    </w:p>
    <w:p w14:paraId="02C35B49" w14:textId="77777777" w:rsidR="008550C8" w:rsidRPr="0014043C" w:rsidRDefault="008550C8" w:rsidP="006E7C7E">
      <w:pPr>
        <w:widowControl/>
        <w:adjustRightInd w:val="0"/>
        <w:snapToGrid w:val="0"/>
        <w:spacing w:line="400" w:lineRule="exact"/>
        <w:ind w:firstLineChars="250" w:firstLine="525"/>
        <w:jc w:val="left"/>
        <w:rPr>
          <w:rFonts w:ascii="宋体" w:hAnsi="宋体"/>
          <w:szCs w:val="21"/>
        </w:rPr>
      </w:pPr>
      <w:bookmarkStart w:id="558" w:name="_Toc62133484"/>
      <w:r w:rsidRPr="0014043C">
        <w:rPr>
          <w:rFonts w:ascii="宋体" w:hAnsi="宋体" w:hint="eastAsia"/>
          <w:szCs w:val="21"/>
        </w:rPr>
        <w:t>承包人在规定的期限提交合格、完整的结算资料，发包人委托造价咨询机构出具结算审核报告后，付至造价咨询咨询机构出具的结算审核报告金额的</w:t>
      </w:r>
      <w:r w:rsidRPr="0014043C">
        <w:rPr>
          <w:rFonts w:ascii="宋体" w:hAnsi="宋体"/>
          <w:szCs w:val="21"/>
        </w:rPr>
        <w:t>7</w:t>
      </w:r>
      <w:r w:rsidRPr="0014043C">
        <w:rPr>
          <w:rFonts w:ascii="宋体" w:hAnsi="宋体" w:hint="eastAsia"/>
          <w:szCs w:val="21"/>
        </w:rPr>
        <w:t>5%，若前期已超额支付</w:t>
      </w:r>
      <w:r w:rsidRPr="0014043C">
        <w:rPr>
          <w:rFonts w:ascii="宋体" w:hAnsi="宋体"/>
          <w:szCs w:val="21"/>
        </w:rPr>
        <w:t>，则承包人应在</w:t>
      </w:r>
      <w:r w:rsidRPr="0014043C">
        <w:rPr>
          <w:rFonts w:ascii="宋体" w:hAnsi="宋体" w:hint="eastAsia"/>
          <w:szCs w:val="21"/>
        </w:rPr>
        <w:t>收到发包人退款通知之日起5个</w:t>
      </w:r>
      <w:r w:rsidRPr="0014043C">
        <w:rPr>
          <w:rFonts w:ascii="宋体" w:hAnsi="宋体"/>
          <w:szCs w:val="21"/>
        </w:rPr>
        <w:t>工作日内退还超额部分的本金及利息</w:t>
      </w:r>
      <w:r w:rsidRPr="0014043C">
        <w:rPr>
          <w:rFonts w:ascii="宋体" w:hAnsi="宋体" w:hint="eastAsia"/>
          <w:szCs w:val="21"/>
        </w:rPr>
        <w:t>。之后通过重庆两江新区开发投资集团有限公司（以下简称“两江投资集团”）或重庆两江新区审计局或重庆两江新区财政投资评审中心或重庆市审计局结算审计报告审定金额的9</w:t>
      </w:r>
      <w:r w:rsidRPr="0014043C">
        <w:rPr>
          <w:rFonts w:ascii="宋体" w:hAnsi="宋体"/>
          <w:szCs w:val="21"/>
        </w:rPr>
        <w:t>7</w:t>
      </w:r>
      <w:r w:rsidRPr="0014043C">
        <w:rPr>
          <w:rFonts w:ascii="宋体" w:hAnsi="宋体" w:hint="eastAsia"/>
          <w:szCs w:val="21"/>
        </w:rPr>
        <w:t>%，留审计报告审定金额的</w:t>
      </w:r>
      <w:r w:rsidRPr="0014043C">
        <w:rPr>
          <w:rFonts w:ascii="宋体" w:hAnsi="宋体"/>
          <w:szCs w:val="21"/>
        </w:rPr>
        <w:t>3</w:t>
      </w:r>
      <w:r w:rsidRPr="0014043C">
        <w:rPr>
          <w:rFonts w:ascii="宋体" w:hAnsi="宋体" w:hint="eastAsia"/>
          <w:szCs w:val="21"/>
        </w:rPr>
        <w:t>%作质保金，若前期</w:t>
      </w:r>
      <w:r w:rsidRPr="0014043C">
        <w:rPr>
          <w:rFonts w:ascii="宋体" w:hAnsi="宋体"/>
          <w:szCs w:val="21"/>
        </w:rPr>
        <w:t>已支付金额出现超额，则承包人应在</w:t>
      </w:r>
      <w:r w:rsidRPr="0014043C">
        <w:rPr>
          <w:rFonts w:ascii="宋体" w:hAnsi="宋体" w:hint="eastAsia"/>
          <w:szCs w:val="21"/>
        </w:rPr>
        <w:t>收到发包人退款通知之日起5个</w:t>
      </w:r>
      <w:r w:rsidRPr="0014043C">
        <w:rPr>
          <w:rFonts w:ascii="宋体" w:hAnsi="宋体"/>
          <w:szCs w:val="21"/>
        </w:rPr>
        <w:t>工作日内退还超额部分的本金及利息</w:t>
      </w:r>
      <w:r w:rsidRPr="0014043C">
        <w:rPr>
          <w:rFonts w:ascii="宋体" w:hAnsi="宋体" w:hint="eastAsia"/>
          <w:szCs w:val="21"/>
        </w:rPr>
        <w:t>。若</w:t>
      </w:r>
      <w:r w:rsidRPr="0014043C">
        <w:rPr>
          <w:rFonts w:ascii="宋体" w:hAnsi="宋体"/>
          <w:szCs w:val="21"/>
        </w:rPr>
        <w:t>项目被</w:t>
      </w:r>
      <w:r w:rsidRPr="0014043C">
        <w:rPr>
          <w:rFonts w:ascii="宋体" w:hAnsi="宋体" w:hint="eastAsia"/>
          <w:szCs w:val="21"/>
        </w:rPr>
        <w:t>抽取</w:t>
      </w:r>
      <w:r w:rsidRPr="0014043C">
        <w:rPr>
          <w:rFonts w:ascii="宋体" w:hAnsi="宋体"/>
          <w:szCs w:val="21"/>
        </w:rPr>
        <w:t>为国家</w:t>
      </w:r>
      <w:r w:rsidRPr="0014043C">
        <w:rPr>
          <w:rFonts w:ascii="宋体" w:hAnsi="宋体" w:hint="eastAsia"/>
          <w:szCs w:val="21"/>
        </w:rPr>
        <w:t>级行政审计机关审计项目,承包人</w:t>
      </w:r>
      <w:r w:rsidRPr="0014043C">
        <w:rPr>
          <w:rFonts w:ascii="宋体" w:hAnsi="宋体"/>
          <w:szCs w:val="21"/>
        </w:rPr>
        <w:t>须</w:t>
      </w:r>
      <w:r w:rsidRPr="0014043C">
        <w:rPr>
          <w:rFonts w:ascii="宋体" w:hAnsi="宋体" w:hint="eastAsia"/>
          <w:szCs w:val="21"/>
        </w:rPr>
        <w:t>全力</w:t>
      </w:r>
      <w:r w:rsidRPr="0014043C">
        <w:rPr>
          <w:rFonts w:ascii="宋体" w:hAnsi="宋体"/>
          <w:szCs w:val="21"/>
        </w:rPr>
        <w:t>配合审计</w:t>
      </w:r>
      <w:r w:rsidRPr="0014043C">
        <w:rPr>
          <w:rFonts w:ascii="宋体" w:hAnsi="宋体" w:hint="eastAsia"/>
          <w:szCs w:val="21"/>
        </w:rPr>
        <w:t>工作</w:t>
      </w:r>
      <w:r w:rsidRPr="0014043C">
        <w:rPr>
          <w:rFonts w:ascii="宋体" w:hAnsi="宋体"/>
          <w:szCs w:val="21"/>
        </w:rPr>
        <w:t>，</w:t>
      </w:r>
      <w:r w:rsidRPr="0014043C">
        <w:rPr>
          <w:rFonts w:ascii="宋体" w:hAnsi="宋体" w:hint="eastAsia"/>
          <w:szCs w:val="21"/>
        </w:rPr>
        <w:t>根据</w:t>
      </w:r>
      <w:r w:rsidRPr="0014043C">
        <w:rPr>
          <w:rFonts w:ascii="宋体" w:hAnsi="宋体"/>
          <w:szCs w:val="21"/>
        </w:rPr>
        <w:t>国家级行政审计机关的审计结果，</w:t>
      </w:r>
      <w:r w:rsidRPr="0014043C">
        <w:rPr>
          <w:rFonts w:ascii="宋体" w:hAnsi="宋体" w:hint="eastAsia"/>
          <w:szCs w:val="21"/>
        </w:rPr>
        <w:t>若前期</w:t>
      </w:r>
      <w:r w:rsidRPr="0014043C">
        <w:rPr>
          <w:rFonts w:ascii="宋体" w:hAnsi="宋体"/>
          <w:szCs w:val="21"/>
        </w:rPr>
        <w:t>已支付金额出现超额，则承包人应在</w:t>
      </w:r>
      <w:r w:rsidRPr="0014043C">
        <w:rPr>
          <w:rFonts w:ascii="宋体" w:hAnsi="宋体" w:hint="eastAsia"/>
          <w:szCs w:val="21"/>
        </w:rPr>
        <w:t>收到发包人退款通知之日起5个</w:t>
      </w:r>
      <w:r w:rsidRPr="0014043C">
        <w:rPr>
          <w:rFonts w:ascii="宋体" w:hAnsi="宋体"/>
          <w:szCs w:val="21"/>
        </w:rPr>
        <w:t>工作日内退还超额部分的本金及利息。</w:t>
      </w:r>
      <w:bookmarkEnd w:id="558"/>
    </w:p>
    <w:p w14:paraId="1B91BC4A" w14:textId="77777777" w:rsidR="008550C8" w:rsidRPr="0014043C" w:rsidRDefault="008550C8" w:rsidP="006E7C7E">
      <w:pPr>
        <w:widowControl/>
        <w:adjustRightInd w:val="0"/>
        <w:snapToGrid w:val="0"/>
        <w:spacing w:line="400" w:lineRule="exact"/>
        <w:ind w:firstLineChars="250" w:firstLine="525"/>
        <w:jc w:val="left"/>
        <w:rPr>
          <w:rFonts w:ascii="宋体" w:hAnsi="宋体"/>
          <w:szCs w:val="21"/>
        </w:rPr>
      </w:pPr>
      <w:bookmarkStart w:id="559" w:name="_Toc62133485"/>
      <w:r w:rsidRPr="0014043C">
        <w:rPr>
          <w:rFonts w:ascii="宋体" w:hAnsi="宋体" w:hint="eastAsia"/>
          <w:szCs w:val="21"/>
        </w:rPr>
        <w:t>上述利息以应退还金额为基数，自发包人要求退款之日起按全国银行间同业拆借中心公布的同期贷款市场报价利率（一年期）计算利息至付清之日。承包人逾期返还的，除返还款项外，还应按应返还金额为基数，按每天万分之五支付违约金至付清之日。</w:t>
      </w:r>
      <w:bookmarkEnd w:id="559"/>
    </w:p>
    <w:p w14:paraId="40F12246" w14:textId="77777777" w:rsidR="008550C8" w:rsidRPr="0014043C" w:rsidRDefault="008550C8" w:rsidP="008550C8">
      <w:pPr>
        <w:widowControl/>
        <w:adjustRightInd w:val="0"/>
        <w:snapToGrid w:val="0"/>
        <w:spacing w:line="400" w:lineRule="exact"/>
        <w:ind w:firstLineChars="200" w:firstLine="420"/>
        <w:jc w:val="left"/>
        <w:rPr>
          <w:rFonts w:ascii="宋体" w:hAnsi="宋体"/>
          <w:kern w:val="0"/>
          <w:szCs w:val="21"/>
        </w:rPr>
      </w:pPr>
      <w:r w:rsidRPr="0014043C">
        <w:rPr>
          <w:rFonts w:ascii="宋体" w:hAnsi="宋体" w:hint="eastAsia"/>
          <w:szCs w:val="21"/>
        </w:rPr>
        <w:lastRenderedPageBreak/>
        <w:t>12.4.4.</w:t>
      </w:r>
      <w:r w:rsidRPr="0014043C">
        <w:rPr>
          <w:rFonts w:ascii="宋体" w:hAnsi="宋体"/>
          <w:szCs w:val="21"/>
        </w:rPr>
        <w:t>4</w:t>
      </w:r>
      <w:r w:rsidRPr="0014043C">
        <w:rPr>
          <w:rFonts w:ascii="宋体" w:hAnsi="宋体" w:hint="eastAsia"/>
          <w:kern w:val="0"/>
          <w:szCs w:val="21"/>
        </w:rPr>
        <w:t>质保金的</w:t>
      </w:r>
      <w:r w:rsidRPr="0014043C">
        <w:rPr>
          <w:rFonts w:ascii="宋体" w:hAnsi="宋体"/>
          <w:kern w:val="0"/>
          <w:szCs w:val="21"/>
        </w:rPr>
        <w:t>退还</w:t>
      </w:r>
      <w:r w:rsidRPr="0014043C">
        <w:rPr>
          <w:rFonts w:ascii="宋体" w:hAnsi="宋体" w:hint="eastAsia"/>
          <w:kern w:val="0"/>
          <w:szCs w:val="21"/>
        </w:rPr>
        <w:t>：按照15.3.3规定执行。</w:t>
      </w:r>
    </w:p>
    <w:p w14:paraId="7DBCBB88" w14:textId="77777777" w:rsidR="008550C8" w:rsidRPr="0014043C" w:rsidRDefault="008550C8" w:rsidP="008550C8">
      <w:pPr>
        <w:widowControl/>
        <w:spacing w:line="400" w:lineRule="exact"/>
        <w:ind w:rightChars="23" w:right="48" w:firstLineChars="200" w:firstLine="420"/>
        <w:jc w:val="left"/>
        <w:rPr>
          <w:rFonts w:hAnsi="宋体"/>
          <w:szCs w:val="21"/>
        </w:rPr>
      </w:pPr>
      <w:r w:rsidRPr="0014043C">
        <w:rPr>
          <w:rFonts w:ascii="宋体" w:hAnsi="宋体" w:hint="eastAsia"/>
          <w:szCs w:val="21"/>
        </w:rPr>
        <w:t>12.4.4.</w:t>
      </w:r>
      <w:r w:rsidRPr="0014043C">
        <w:rPr>
          <w:rFonts w:ascii="宋体" w:hAnsi="宋体"/>
          <w:szCs w:val="21"/>
        </w:rPr>
        <w:t>5</w:t>
      </w:r>
      <w:r w:rsidRPr="0014043C">
        <w:rPr>
          <w:rFonts w:ascii="宋体" w:hAnsi="宋体" w:hint="eastAsia"/>
          <w:kern w:val="0"/>
          <w:szCs w:val="21"/>
        </w:rPr>
        <w:t>每次支付前，承包人应按审核的</w:t>
      </w:r>
      <w:r w:rsidRPr="0014043C">
        <w:rPr>
          <w:rFonts w:ascii="宋体" w:hAnsi="宋体" w:hint="eastAsia"/>
          <w:b/>
          <w:kern w:val="0"/>
          <w:szCs w:val="21"/>
          <w:u w:val="single"/>
        </w:rPr>
        <w:t>工程产值</w:t>
      </w:r>
      <w:r w:rsidRPr="0014043C">
        <w:rPr>
          <w:rFonts w:ascii="宋体" w:hAnsi="宋体" w:hint="eastAsia"/>
          <w:kern w:val="0"/>
          <w:szCs w:val="21"/>
        </w:rPr>
        <w:t>开具增值税专用发票，发包人取得合规的发票后才支付款项。若承包人开具的发票不规范、不合法或涉嫌虚开的，发包人有权拒绝支付款项，由此所造成的逾期支付责任由承包人承担。</w:t>
      </w:r>
      <w:r w:rsidRPr="0014043C">
        <w:rPr>
          <w:rFonts w:ascii="宋体" w:hAnsi="宋体" w:hint="eastAsia"/>
          <w:kern w:val="0"/>
          <w:szCs w:val="21"/>
        </w:rPr>
        <w:br/>
      </w:r>
      <w:r w:rsidRPr="0014043C">
        <w:rPr>
          <w:rFonts w:ascii="宋体" w:hAnsi="宋体" w:hint="eastAsia"/>
          <w:szCs w:val="21"/>
        </w:rPr>
        <w:t>12.4.4.</w:t>
      </w:r>
      <w:r w:rsidRPr="0014043C">
        <w:rPr>
          <w:rFonts w:ascii="宋体" w:hAnsi="宋体"/>
          <w:szCs w:val="21"/>
        </w:rPr>
        <w:t>6</w:t>
      </w:r>
      <w:r w:rsidRPr="0014043C">
        <w:rPr>
          <w:rFonts w:hAnsi="宋体" w:hint="eastAsia"/>
          <w:szCs w:val="21"/>
        </w:rPr>
        <w:t>承包人申请每月进度款时必须将上个月农民工工资支付表（表格附后）一并报监理单位及发包人进行审核备案，并作为进度款支付的前置条件。如经查实上月未足额支付农民工工资，发包人将暂停工程进度款支付，待足额支付农民工工资后再行恢复工程进度款支付。</w:t>
      </w:r>
    </w:p>
    <w:p w14:paraId="4C734405" w14:textId="77777777" w:rsidR="008550C8" w:rsidRPr="0014043C" w:rsidRDefault="008550C8" w:rsidP="008550C8">
      <w:pPr>
        <w:widowControl/>
        <w:spacing w:line="400" w:lineRule="exact"/>
        <w:ind w:rightChars="23" w:right="48" w:firstLineChars="200" w:firstLine="420"/>
        <w:jc w:val="left"/>
        <w:rPr>
          <w:rFonts w:ascii="宋体" w:cs="宋体"/>
          <w:szCs w:val="21"/>
        </w:rPr>
      </w:pPr>
      <w:r w:rsidRPr="0014043C">
        <w:rPr>
          <w:rFonts w:ascii="宋体" w:cs="宋体" w:hint="eastAsia"/>
          <w:szCs w:val="21"/>
        </w:rPr>
        <w:t>12.5支付账户</w:t>
      </w:r>
    </w:p>
    <w:p w14:paraId="7D055824" w14:textId="77777777" w:rsidR="008550C8" w:rsidRPr="0014043C" w:rsidRDefault="008550C8" w:rsidP="008550C8">
      <w:pPr>
        <w:widowControl/>
        <w:spacing w:line="400" w:lineRule="exact"/>
        <w:ind w:rightChars="23" w:right="48" w:firstLineChars="200" w:firstLine="420"/>
        <w:jc w:val="left"/>
        <w:rPr>
          <w:rFonts w:ascii="宋体" w:cs="宋体"/>
          <w:szCs w:val="21"/>
        </w:rPr>
      </w:pPr>
      <w:r w:rsidRPr="0014043C">
        <w:rPr>
          <w:rFonts w:ascii="宋体" w:cs="宋体" w:hint="eastAsia"/>
          <w:szCs w:val="21"/>
        </w:rPr>
        <w:t>12.5.1承包人接收合同价款的银行账户信息如下：</w:t>
      </w:r>
    </w:p>
    <w:p w14:paraId="51136599" w14:textId="77777777" w:rsidR="008550C8" w:rsidRPr="0014043C" w:rsidRDefault="008550C8" w:rsidP="008550C8">
      <w:pPr>
        <w:widowControl/>
        <w:spacing w:line="400" w:lineRule="exact"/>
        <w:ind w:rightChars="23" w:right="48" w:firstLineChars="200" w:firstLine="420"/>
        <w:jc w:val="left"/>
        <w:rPr>
          <w:rFonts w:ascii="宋体" w:cs="宋体"/>
          <w:szCs w:val="21"/>
        </w:rPr>
      </w:pPr>
      <w:r w:rsidRPr="0014043C">
        <w:rPr>
          <w:rFonts w:ascii="宋体" w:cs="宋体" w:hint="eastAsia"/>
          <w:szCs w:val="21"/>
        </w:rPr>
        <w:t>户名：</w:t>
      </w:r>
    </w:p>
    <w:p w14:paraId="702D769F" w14:textId="77777777" w:rsidR="008550C8" w:rsidRPr="0014043C" w:rsidRDefault="008550C8" w:rsidP="008550C8">
      <w:pPr>
        <w:widowControl/>
        <w:spacing w:line="400" w:lineRule="exact"/>
        <w:ind w:rightChars="23" w:right="48" w:firstLineChars="200" w:firstLine="420"/>
        <w:jc w:val="left"/>
        <w:rPr>
          <w:rFonts w:ascii="宋体" w:cs="宋体"/>
          <w:szCs w:val="21"/>
        </w:rPr>
      </w:pPr>
      <w:r w:rsidRPr="0014043C">
        <w:rPr>
          <w:rFonts w:ascii="宋体" w:cs="宋体" w:hint="eastAsia"/>
          <w:szCs w:val="21"/>
        </w:rPr>
        <w:t>开户行：</w:t>
      </w:r>
    </w:p>
    <w:p w14:paraId="1B2C9C03" w14:textId="77777777" w:rsidR="008550C8" w:rsidRPr="0014043C" w:rsidRDefault="008550C8" w:rsidP="008550C8">
      <w:pPr>
        <w:widowControl/>
        <w:spacing w:line="400" w:lineRule="exact"/>
        <w:ind w:rightChars="23" w:right="48" w:firstLineChars="200" w:firstLine="420"/>
        <w:jc w:val="left"/>
        <w:rPr>
          <w:rFonts w:ascii="宋体" w:cs="宋体"/>
          <w:szCs w:val="21"/>
        </w:rPr>
      </w:pPr>
      <w:r w:rsidRPr="0014043C">
        <w:rPr>
          <w:rFonts w:ascii="宋体" w:cs="宋体" w:hint="eastAsia"/>
          <w:szCs w:val="21"/>
        </w:rPr>
        <w:t>账号：</w:t>
      </w:r>
    </w:p>
    <w:p w14:paraId="1969E873" w14:textId="77777777" w:rsidR="008550C8" w:rsidRPr="0014043C" w:rsidRDefault="008550C8" w:rsidP="008550C8">
      <w:pPr>
        <w:widowControl/>
        <w:spacing w:line="400" w:lineRule="exact"/>
        <w:ind w:rightChars="23" w:right="48" w:firstLineChars="200" w:firstLine="420"/>
        <w:jc w:val="left"/>
        <w:rPr>
          <w:rFonts w:ascii="宋体" w:cs="宋体"/>
          <w:szCs w:val="21"/>
        </w:rPr>
      </w:pPr>
      <w:r w:rsidRPr="0014043C">
        <w:rPr>
          <w:rFonts w:ascii="宋体" w:cs="宋体" w:hint="eastAsia"/>
          <w:szCs w:val="21"/>
        </w:rPr>
        <w:t>12.5.2承包人变更付款账户，需在当次付款日前十日内通知发包人，发包人审核同意后可支付至变更账户。</w:t>
      </w:r>
    </w:p>
    <w:p w14:paraId="0F073096" w14:textId="77777777" w:rsidR="008550C8" w:rsidRPr="0014043C" w:rsidRDefault="008550C8" w:rsidP="008550C8">
      <w:pPr>
        <w:widowControl/>
        <w:spacing w:line="400" w:lineRule="exact"/>
        <w:ind w:rightChars="23" w:right="48" w:firstLineChars="200" w:firstLine="420"/>
        <w:jc w:val="left"/>
        <w:rPr>
          <w:rFonts w:ascii="宋体" w:cs="宋体"/>
          <w:szCs w:val="21"/>
        </w:rPr>
      </w:pPr>
      <w:r w:rsidRPr="0014043C">
        <w:rPr>
          <w:rFonts w:ascii="宋体" w:cs="宋体" w:hint="eastAsia"/>
          <w:szCs w:val="21"/>
        </w:rPr>
        <w:t>12.5.3除代付农民工工资支付外，发包人不接受承包人的委托付款。</w:t>
      </w:r>
    </w:p>
    <w:p w14:paraId="21DFB5CC" w14:textId="77777777" w:rsidR="008550C8" w:rsidRPr="0014043C" w:rsidRDefault="008550C8" w:rsidP="008550C8">
      <w:pPr>
        <w:widowControl/>
        <w:spacing w:line="400" w:lineRule="exact"/>
        <w:ind w:rightChars="23" w:right="48" w:firstLineChars="200" w:firstLine="420"/>
        <w:jc w:val="left"/>
        <w:rPr>
          <w:rFonts w:hAnsi="宋体"/>
          <w:szCs w:val="21"/>
        </w:rPr>
      </w:pPr>
      <w:r w:rsidRPr="0014043C">
        <w:rPr>
          <w:rFonts w:ascii="宋体" w:cs="宋体"/>
          <w:szCs w:val="21"/>
        </w:rPr>
        <w:t>13.验收和工程试车</w:t>
      </w:r>
    </w:p>
    <w:p w14:paraId="1E4E1BA4"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13.1 分部分项工程验收</w:t>
      </w:r>
    </w:p>
    <w:p w14:paraId="358735D3"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13.1.2监理人不能按时进行验收时，应提前</w:t>
      </w:r>
      <w:r w:rsidRPr="0014043C">
        <w:rPr>
          <w:rFonts w:ascii="宋体" w:hAnsi="宋体" w:hint="eastAsia"/>
          <w:szCs w:val="21"/>
        </w:rPr>
        <w:t>24</w:t>
      </w:r>
      <w:r w:rsidRPr="0014043C">
        <w:rPr>
          <w:rFonts w:ascii="宋体" w:hAnsi="宋体"/>
          <w:szCs w:val="21"/>
        </w:rPr>
        <w:t>小时提交书面延期要求。</w:t>
      </w:r>
    </w:p>
    <w:p w14:paraId="1F28B1ED"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关于延期最长不得超过：</w:t>
      </w:r>
      <w:r w:rsidRPr="0014043C">
        <w:rPr>
          <w:rFonts w:ascii="宋体" w:hAnsi="宋体" w:hint="eastAsia"/>
          <w:szCs w:val="21"/>
        </w:rPr>
        <w:t>24</w:t>
      </w:r>
      <w:r w:rsidRPr="0014043C">
        <w:rPr>
          <w:rFonts w:ascii="宋体" w:hAnsi="宋体"/>
          <w:szCs w:val="21"/>
        </w:rPr>
        <w:t>小时。</w:t>
      </w:r>
    </w:p>
    <w:p w14:paraId="773E9581"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13.2 竣工验收</w:t>
      </w:r>
    </w:p>
    <w:p w14:paraId="36FA6FD9"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13.2.1竣工验收条件</w:t>
      </w:r>
    </w:p>
    <w:p w14:paraId="40A1A695"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13.2.2.1竣工验收资料</w:t>
      </w:r>
    </w:p>
    <w:p w14:paraId="1480784D" w14:textId="77777777" w:rsidR="008550C8" w:rsidRPr="0014043C" w:rsidRDefault="008550C8" w:rsidP="008550C8">
      <w:pPr>
        <w:widowControl/>
        <w:adjustRightInd w:val="0"/>
        <w:snapToGrid w:val="0"/>
        <w:spacing w:line="400" w:lineRule="exact"/>
        <w:jc w:val="left"/>
        <w:rPr>
          <w:rFonts w:ascii="宋体" w:hAnsi="宋体"/>
          <w:szCs w:val="21"/>
        </w:rPr>
      </w:pPr>
      <w:r w:rsidRPr="0014043C">
        <w:rPr>
          <w:rFonts w:ascii="宋体" w:hAnsi="宋体" w:hint="eastAsia"/>
          <w:szCs w:val="21"/>
        </w:rPr>
        <w:t xml:space="preserve">　　申请竣工验收时，承包人提交竣工资料内容：</w:t>
      </w:r>
      <w:r w:rsidRPr="0014043C">
        <w:rPr>
          <w:rFonts w:hint="eastAsia"/>
          <w:szCs w:val="21"/>
        </w:rPr>
        <w:t>按国家和地方现行施工及验收规范标准和城建档案管理要求收集整理并编制成册，包括</w:t>
      </w:r>
      <w:r w:rsidRPr="0014043C">
        <w:rPr>
          <w:rFonts w:ascii="宋体" w:hAnsi="宋体" w:hint="eastAsia"/>
          <w:szCs w:val="21"/>
        </w:rPr>
        <w:t>施工过程中完成的各种隐蔽资料、自检资料、记录表、竣工图等（</w:t>
      </w:r>
      <w:r w:rsidRPr="0014043C">
        <w:rPr>
          <w:rFonts w:hint="eastAsia"/>
          <w:szCs w:val="21"/>
        </w:rPr>
        <w:t>纸质文件和电子文件均需</w:t>
      </w:r>
      <w:r w:rsidRPr="0014043C">
        <w:rPr>
          <w:szCs w:val="21"/>
        </w:rPr>
        <w:t>提供</w:t>
      </w:r>
      <w:r w:rsidRPr="0014043C">
        <w:rPr>
          <w:rFonts w:hint="eastAsia"/>
          <w:szCs w:val="21"/>
        </w:rPr>
        <w:t>）</w:t>
      </w:r>
      <w:r w:rsidRPr="0014043C">
        <w:rPr>
          <w:rFonts w:ascii="宋体" w:hAnsi="宋体" w:hint="eastAsia"/>
          <w:szCs w:val="21"/>
        </w:rPr>
        <w:t>。</w:t>
      </w:r>
    </w:p>
    <w:p w14:paraId="1F93D11B"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竣工资料份数：竣工验收后承包人向发包人提交经城建档案馆验收合格的完整的竣工档案资料一式五份(</w:t>
      </w:r>
      <w:r w:rsidRPr="0014043C">
        <w:rPr>
          <w:rFonts w:hint="eastAsia"/>
          <w:szCs w:val="21"/>
        </w:rPr>
        <w:t>纸质文件和电子文件均需</w:t>
      </w:r>
      <w:r w:rsidRPr="0014043C">
        <w:rPr>
          <w:szCs w:val="21"/>
        </w:rPr>
        <w:t>提供</w:t>
      </w:r>
      <w:r w:rsidRPr="0014043C">
        <w:rPr>
          <w:rFonts w:ascii="宋体" w:hAnsi="宋体" w:hint="eastAsia"/>
          <w:szCs w:val="21"/>
        </w:rPr>
        <w:t>)。</w:t>
      </w:r>
    </w:p>
    <w:p w14:paraId="04C9B5F4"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13.2.2竣工验收程序</w:t>
      </w:r>
    </w:p>
    <w:p w14:paraId="49560D82" w14:textId="77777777" w:rsidR="008550C8" w:rsidRPr="0014043C" w:rsidRDefault="008550C8" w:rsidP="008550C8">
      <w:pPr>
        <w:widowControl/>
        <w:spacing w:line="400" w:lineRule="exact"/>
        <w:ind w:firstLineChars="200" w:firstLine="420"/>
        <w:jc w:val="left"/>
        <w:rPr>
          <w:rFonts w:ascii="宋体" w:hAnsi="宋体"/>
          <w:szCs w:val="21"/>
          <w:u w:val="single"/>
        </w:rPr>
      </w:pPr>
      <w:r w:rsidRPr="0014043C">
        <w:rPr>
          <w:rFonts w:ascii="宋体" w:hAnsi="宋体"/>
          <w:kern w:val="0"/>
          <w:szCs w:val="21"/>
        </w:rPr>
        <w:t>关于竣工验收程序的约定：</w:t>
      </w:r>
      <w:r w:rsidRPr="0014043C">
        <w:rPr>
          <w:rFonts w:ascii="宋体" w:hAnsi="宋体" w:hint="eastAsia"/>
          <w:szCs w:val="21"/>
          <w:u w:val="single"/>
        </w:rPr>
        <w:t xml:space="preserve"> 按两江新区主管部门及发包人要求执行</w:t>
      </w:r>
      <w:r w:rsidRPr="0014043C">
        <w:rPr>
          <w:rFonts w:ascii="宋体" w:hAnsi="宋体"/>
          <w:szCs w:val="21"/>
        </w:rPr>
        <w:t>。</w:t>
      </w:r>
    </w:p>
    <w:p w14:paraId="05511317"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13.2.5移交、接收全部与部分工程</w:t>
      </w:r>
    </w:p>
    <w:p w14:paraId="12560B30" w14:textId="77777777" w:rsidR="008550C8" w:rsidRPr="0014043C" w:rsidRDefault="008550C8" w:rsidP="008550C8">
      <w:pPr>
        <w:widowControl/>
        <w:spacing w:line="400" w:lineRule="exact"/>
        <w:ind w:firstLineChars="200" w:firstLine="420"/>
        <w:jc w:val="left"/>
        <w:rPr>
          <w:rFonts w:ascii="宋体" w:hAnsi="宋体"/>
          <w:kern w:val="0"/>
          <w:szCs w:val="21"/>
        </w:rPr>
      </w:pPr>
      <w:r w:rsidRPr="0014043C">
        <w:rPr>
          <w:rFonts w:ascii="宋体" w:hAnsi="宋体" w:hint="eastAsia"/>
          <w:kern w:val="0"/>
          <w:szCs w:val="21"/>
        </w:rPr>
        <w:t>承包人向发包人移交工程的期限：</w:t>
      </w:r>
      <w:r w:rsidRPr="0014043C">
        <w:rPr>
          <w:rFonts w:ascii="宋体" w:hAnsi="宋体" w:hint="eastAsia"/>
          <w:kern w:val="0"/>
          <w:szCs w:val="21"/>
          <w:u w:val="single"/>
        </w:rPr>
        <w:t>按发包人</w:t>
      </w:r>
      <w:r w:rsidRPr="0014043C">
        <w:rPr>
          <w:rFonts w:ascii="宋体" w:hAnsi="宋体"/>
          <w:kern w:val="0"/>
          <w:szCs w:val="21"/>
          <w:u w:val="single"/>
        </w:rPr>
        <w:t>要求</w:t>
      </w:r>
      <w:r w:rsidRPr="0014043C">
        <w:rPr>
          <w:rFonts w:ascii="宋体" w:hAnsi="宋体" w:hint="eastAsia"/>
          <w:kern w:val="0"/>
          <w:szCs w:val="21"/>
        </w:rPr>
        <w:t>。</w:t>
      </w:r>
    </w:p>
    <w:p w14:paraId="09F7DBE6" w14:textId="77777777" w:rsidR="008550C8" w:rsidRPr="0014043C" w:rsidRDefault="008550C8" w:rsidP="008550C8">
      <w:pPr>
        <w:widowControl/>
        <w:adjustRightInd w:val="0"/>
        <w:snapToGrid w:val="0"/>
        <w:spacing w:line="400" w:lineRule="exact"/>
        <w:ind w:firstLineChars="200" w:firstLine="420"/>
        <w:jc w:val="left"/>
        <w:rPr>
          <w:rFonts w:ascii="宋体" w:hAnsi="宋体" w:cs="宋体"/>
          <w:szCs w:val="21"/>
        </w:rPr>
      </w:pPr>
      <w:r w:rsidRPr="0014043C">
        <w:rPr>
          <w:rFonts w:ascii="宋体" w:hAnsi="宋体" w:cs="宋体" w:hint="eastAsia"/>
          <w:szCs w:val="21"/>
        </w:rPr>
        <w:t>13.2.6绿化工程验收的条件、标准及移交</w:t>
      </w:r>
    </w:p>
    <w:p w14:paraId="04BBC785" w14:textId="77777777" w:rsidR="008550C8" w:rsidRPr="0014043C" w:rsidRDefault="008550C8" w:rsidP="008550C8">
      <w:pPr>
        <w:widowControl/>
        <w:adjustRightInd w:val="0"/>
        <w:snapToGrid w:val="0"/>
        <w:spacing w:line="400" w:lineRule="exact"/>
        <w:ind w:firstLineChars="200" w:firstLine="420"/>
        <w:jc w:val="left"/>
        <w:rPr>
          <w:rFonts w:ascii="宋体" w:hAnsi="宋体" w:cs="宋体"/>
          <w:szCs w:val="21"/>
        </w:rPr>
      </w:pPr>
      <w:r w:rsidRPr="0014043C">
        <w:rPr>
          <w:rFonts w:ascii="宋体" w:hAnsi="宋体" w:cs="宋体" w:hint="eastAsia"/>
          <w:szCs w:val="21"/>
        </w:rPr>
        <w:t>13.2.6.1绿化工程验收的条件、标准</w:t>
      </w:r>
    </w:p>
    <w:p w14:paraId="32E1FF4D" w14:textId="77777777" w:rsidR="008550C8" w:rsidRPr="0014043C" w:rsidRDefault="008550C8" w:rsidP="008550C8">
      <w:pPr>
        <w:widowControl/>
        <w:adjustRightInd w:val="0"/>
        <w:snapToGrid w:val="0"/>
        <w:spacing w:line="400" w:lineRule="exact"/>
        <w:ind w:firstLineChars="200" w:firstLine="420"/>
        <w:jc w:val="left"/>
        <w:rPr>
          <w:rFonts w:ascii="宋体" w:hAnsi="宋体" w:cs="宋体"/>
          <w:szCs w:val="21"/>
        </w:rPr>
      </w:pPr>
      <w:r w:rsidRPr="0014043C">
        <w:rPr>
          <w:rFonts w:ascii="宋体" w:hAnsi="宋体" w:cs="宋体" w:hint="eastAsia"/>
          <w:szCs w:val="21"/>
        </w:rPr>
        <w:t>13.2.6.1.1完工验收时，项目部对照施工资料，依据国家相关验收标准和行业规范对完工项目进行全面检查，市政管护中心重点查验绿化部分完工情况。</w:t>
      </w:r>
    </w:p>
    <w:p w14:paraId="230BF97A" w14:textId="77777777" w:rsidR="008550C8" w:rsidRPr="0014043C" w:rsidRDefault="008550C8" w:rsidP="008550C8">
      <w:pPr>
        <w:widowControl/>
        <w:adjustRightInd w:val="0"/>
        <w:snapToGrid w:val="0"/>
        <w:spacing w:line="400" w:lineRule="exact"/>
        <w:ind w:firstLineChars="200" w:firstLine="420"/>
        <w:jc w:val="left"/>
        <w:rPr>
          <w:rFonts w:ascii="宋体" w:hAnsi="宋体" w:cs="宋体"/>
          <w:szCs w:val="21"/>
        </w:rPr>
      </w:pPr>
      <w:r w:rsidRPr="0014043C">
        <w:rPr>
          <w:rFonts w:ascii="宋体" w:hAnsi="宋体" w:cs="宋体" w:hint="eastAsia"/>
          <w:szCs w:val="21"/>
        </w:rPr>
        <w:lastRenderedPageBreak/>
        <w:t>13.2.6.1.2对验收发现的问题，施工承包人须在规定时限内（一般不超过7天）完成整改，经发包人检查确认后，方可通过验收。</w:t>
      </w:r>
    </w:p>
    <w:p w14:paraId="1D6E8242" w14:textId="77777777" w:rsidR="008550C8" w:rsidRPr="0014043C" w:rsidRDefault="008550C8" w:rsidP="008550C8">
      <w:pPr>
        <w:widowControl/>
        <w:adjustRightInd w:val="0"/>
        <w:snapToGrid w:val="0"/>
        <w:spacing w:line="400" w:lineRule="exact"/>
        <w:ind w:firstLineChars="200" w:firstLine="420"/>
        <w:jc w:val="left"/>
        <w:rPr>
          <w:rFonts w:ascii="宋体" w:hAnsi="宋体" w:cs="宋体"/>
          <w:szCs w:val="21"/>
        </w:rPr>
      </w:pPr>
      <w:r w:rsidRPr="0014043C">
        <w:rPr>
          <w:rFonts w:ascii="宋体" w:hAnsi="宋体" w:cs="宋体" w:hint="eastAsia"/>
          <w:szCs w:val="21"/>
        </w:rPr>
        <w:t>13.2.6.1.3验收基本要求为：</w:t>
      </w:r>
    </w:p>
    <w:p w14:paraId="3387D5A6" w14:textId="77777777" w:rsidR="008550C8" w:rsidRPr="0014043C" w:rsidRDefault="008550C8" w:rsidP="008550C8">
      <w:pPr>
        <w:widowControl/>
        <w:adjustRightInd w:val="0"/>
        <w:snapToGrid w:val="0"/>
        <w:spacing w:line="400" w:lineRule="exact"/>
        <w:ind w:firstLineChars="200" w:firstLine="420"/>
        <w:jc w:val="left"/>
        <w:rPr>
          <w:rFonts w:ascii="宋体" w:hAnsi="宋体" w:cs="宋体"/>
          <w:szCs w:val="21"/>
        </w:rPr>
      </w:pPr>
      <w:r w:rsidRPr="0014043C">
        <w:rPr>
          <w:rFonts w:ascii="宋体" w:hAnsi="宋体" w:cs="宋体" w:hint="eastAsia"/>
          <w:szCs w:val="21"/>
        </w:rPr>
        <w:t>绿地：绿地平整，无积水、无死亡苗木、无其它杂物、无石块及建渣，种植土达标，土壤面低于路沿石5-8cm。</w:t>
      </w:r>
    </w:p>
    <w:p w14:paraId="7D1C1991" w14:textId="77777777" w:rsidR="008550C8" w:rsidRPr="0014043C" w:rsidRDefault="008550C8" w:rsidP="008550C8">
      <w:pPr>
        <w:widowControl/>
        <w:adjustRightInd w:val="0"/>
        <w:snapToGrid w:val="0"/>
        <w:spacing w:line="400" w:lineRule="exact"/>
        <w:ind w:firstLineChars="200" w:firstLine="420"/>
        <w:jc w:val="left"/>
        <w:rPr>
          <w:rFonts w:ascii="宋体" w:hAnsi="宋体" w:cs="宋体"/>
          <w:szCs w:val="21"/>
        </w:rPr>
      </w:pPr>
      <w:r w:rsidRPr="0014043C">
        <w:rPr>
          <w:rFonts w:ascii="宋体" w:hAnsi="宋体" w:cs="宋体" w:hint="eastAsia"/>
          <w:szCs w:val="21"/>
        </w:rPr>
        <w:t>乔木：树木达到设计的规格及要求，栽植整齐，修剪合理，无枯枝残叶，无病虫害。</w:t>
      </w:r>
    </w:p>
    <w:p w14:paraId="3A0DCED4" w14:textId="77777777" w:rsidR="008550C8" w:rsidRPr="0014043C" w:rsidRDefault="008550C8" w:rsidP="008550C8">
      <w:pPr>
        <w:widowControl/>
        <w:adjustRightInd w:val="0"/>
        <w:snapToGrid w:val="0"/>
        <w:spacing w:line="400" w:lineRule="exact"/>
        <w:ind w:firstLineChars="200" w:firstLine="420"/>
        <w:jc w:val="left"/>
        <w:rPr>
          <w:rFonts w:ascii="宋体" w:hAnsi="宋体" w:cs="宋体"/>
          <w:szCs w:val="21"/>
        </w:rPr>
      </w:pPr>
      <w:r w:rsidRPr="0014043C">
        <w:rPr>
          <w:rFonts w:ascii="宋体" w:hAnsi="宋体" w:cs="宋体" w:hint="eastAsia"/>
          <w:szCs w:val="21"/>
        </w:rPr>
        <w:t>支撑：乔木支撑的高度、方向、数量一致，统一规范成井字架。一般行道树采用四角支撑，组团绿化乔木采用三角支撑，树高大于7m或胸径大于25cm时应采用四角支撑、40cm以上的乔木宜采用多角支撑。三角支撑其中一根撑杆应位于主风向的上位，其他两根均匀布置，四角支撑的支撑杆应均匀布置，其中两根要与道路平齐，方形树池的四角支撑杆位于树池的四个直角点上。同一柱乔木的各撑杆要粗细一致、干直，不得有弯曲，各支撑杆之间要分布均匀，倾斜角度一致，同一排树的支撑要在支撑杆设置方向、支撑点高度，支撑杆倾斜度保持一致，整齐美观。</w:t>
      </w:r>
    </w:p>
    <w:p w14:paraId="3EC47E4C" w14:textId="77777777" w:rsidR="008550C8" w:rsidRPr="0014043C" w:rsidRDefault="008550C8" w:rsidP="008550C8">
      <w:pPr>
        <w:widowControl/>
        <w:adjustRightInd w:val="0"/>
        <w:snapToGrid w:val="0"/>
        <w:spacing w:line="400" w:lineRule="exact"/>
        <w:ind w:firstLineChars="200" w:firstLine="420"/>
        <w:jc w:val="left"/>
        <w:rPr>
          <w:rFonts w:ascii="宋体" w:hAnsi="宋体" w:cs="宋体"/>
          <w:szCs w:val="21"/>
        </w:rPr>
      </w:pPr>
      <w:r w:rsidRPr="0014043C">
        <w:rPr>
          <w:rFonts w:ascii="宋体" w:hAnsi="宋体" w:cs="宋体" w:hint="eastAsia"/>
          <w:szCs w:val="21"/>
        </w:rPr>
        <w:t>灌木：灌木达到设计的规格及要求，修建整齐平整，高低分明，生长良好，绿化覆盖率应达到100%。</w:t>
      </w:r>
    </w:p>
    <w:p w14:paraId="132DF6F0" w14:textId="77777777" w:rsidR="008550C8" w:rsidRPr="0014043C" w:rsidRDefault="008550C8" w:rsidP="008550C8">
      <w:pPr>
        <w:widowControl/>
        <w:adjustRightInd w:val="0"/>
        <w:snapToGrid w:val="0"/>
        <w:spacing w:line="400" w:lineRule="exact"/>
        <w:ind w:firstLineChars="200" w:firstLine="420"/>
        <w:jc w:val="left"/>
        <w:rPr>
          <w:rFonts w:ascii="宋体" w:hAnsi="宋体" w:cs="宋体"/>
          <w:szCs w:val="21"/>
        </w:rPr>
      </w:pPr>
      <w:r w:rsidRPr="0014043C">
        <w:rPr>
          <w:rFonts w:ascii="宋体" w:hAnsi="宋体" w:cs="宋体" w:hint="eastAsia"/>
          <w:szCs w:val="21"/>
        </w:rPr>
        <w:t>地被：绿地平整，无杂草，无杂物，无病虫害，生长良好，覆盖率应达到100%。</w:t>
      </w:r>
    </w:p>
    <w:p w14:paraId="65671A0B" w14:textId="77777777" w:rsidR="008550C8" w:rsidRPr="0014043C" w:rsidRDefault="008550C8" w:rsidP="008550C8">
      <w:pPr>
        <w:widowControl/>
        <w:adjustRightInd w:val="0"/>
        <w:snapToGrid w:val="0"/>
        <w:spacing w:line="400" w:lineRule="exact"/>
        <w:ind w:firstLineChars="200" w:firstLine="420"/>
        <w:jc w:val="left"/>
        <w:rPr>
          <w:rFonts w:ascii="宋体" w:hAnsi="宋体" w:cs="宋体"/>
          <w:szCs w:val="21"/>
        </w:rPr>
      </w:pPr>
      <w:r w:rsidRPr="0014043C">
        <w:rPr>
          <w:rFonts w:ascii="宋体" w:hAnsi="宋体" w:cs="宋体" w:hint="eastAsia"/>
          <w:szCs w:val="21"/>
        </w:rPr>
        <w:t>场地：施工材料、废物清理干净，退场后无任何遗留物，需做好清场工作。</w:t>
      </w:r>
    </w:p>
    <w:p w14:paraId="3F5F156D" w14:textId="77777777" w:rsidR="008550C8" w:rsidRPr="0014043C" w:rsidRDefault="008550C8" w:rsidP="008550C8">
      <w:pPr>
        <w:widowControl/>
        <w:adjustRightInd w:val="0"/>
        <w:snapToGrid w:val="0"/>
        <w:spacing w:line="400" w:lineRule="exact"/>
        <w:ind w:firstLineChars="200" w:firstLine="420"/>
        <w:jc w:val="left"/>
        <w:rPr>
          <w:rFonts w:ascii="宋体" w:hAnsi="宋体" w:cs="宋体"/>
          <w:szCs w:val="21"/>
        </w:rPr>
      </w:pPr>
      <w:r w:rsidRPr="0014043C">
        <w:rPr>
          <w:rFonts w:ascii="宋体" w:hAnsi="宋体" w:cs="宋体" w:hint="eastAsia"/>
          <w:szCs w:val="21"/>
        </w:rPr>
        <w:t>13.2.6.2 管护期满验收移交管理</w:t>
      </w:r>
    </w:p>
    <w:p w14:paraId="3DC5D2FC" w14:textId="77777777" w:rsidR="008550C8" w:rsidRPr="0014043C" w:rsidRDefault="008550C8" w:rsidP="008550C8">
      <w:pPr>
        <w:widowControl/>
        <w:adjustRightInd w:val="0"/>
        <w:snapToGrid w:val="0"/>
        <w:spacing w:line="400" w:lineRule="exact"/>
        <w:ind w:firstLineChars="200" w:firstLine="420"/>
        <w:jc w:val="left"/>
        <w:rPr>
          <w:rFonts w:ascii="宋体" w:hAnsi="宋体" w:cs="宋体"/>
          <w:szCs w:val="21"/>
        </w:rPr>
      </w:pPr>
      <w:r w:rsidRPr="0014043C">
        <w:rPr>
          <w:rFonts w:ascii="宋体" w:hAnsi="宋体" w:cs="宋体" w:hint="eastAsia"/>
          <w:szCs w:val="21"/>
        </w:rPr>
        <w:t>13.2.6.2.1承包人在移交前完成验收相关准备工作后，向发包人提出移交验收申请，由发包人牵头组成景观工程验收移交组，开展验收移交工作。</w:t>
      </w:r>
    </w:p>
    <w:p w14:paraId="693BE5F6" w14:textId="77777777" w:rsidR="008550C8" w:rsidRPr="0014043C" w:rsidRDefault="008550C8" w:rsidP="008550C8">
      <w:pPr>
        <w:widowControl/>
        <w:adjustRightInd w:val="0"/>
        <w:snapToGrid w:val="0"/>
        <w:spacing w:line="400" w:lineRule="exact"/>
        <w:ind w:firstLineChars="200" w:firstLine="420"/>
        <w:jc w:val="left"/>
        <w:rPr>
          <w:rFonts w:ascii="宋体" w:hAnsi="宋体" w:cs="宋体"/>
          <w:szCs w:val="21"/>
        </w:rPr>
      </w:pPr>
      <w:r w:rsidRPr="0014043C">
        <w:rPr>
          <w:rFonts w:ascii="宋体" w:hAnsi="宋体" w:cs="宋体" w:hint="eastAsia"/>
          <w:szCs w:val="21"/>
        </w:rPr>
        <w:t>13.2.6.2 .2 景观工程验收移交组由发包人现场代表、绿化养护单位共同组成，验收时对现场情况运用文字、拍照、录像等方式详细进行记录，如实填写验收移交表，各方签字确认后方可移交，由绿化养护单位接管养护。</w:t>
      </w:r>
    </w:p>
    <w:p w14:paraId="39F1F518" w14:textId="77777777" w:rsidR="008550C8" w:rsidRPr="0014043C" w:rsidRDefault="008550C8" w:rsidP="008550C8">
      <w:pPr>
        <w:widowControl/>
        <w:adjustRightInd w:val="0"/>
        <w:snapToGrid w:val="0"/>
        <w:spacing w:line="400" w:lineRule="exact"/>
        <w:ind w:firstLineChars="200" w:firstLine="420"/>
        <w:jc w:val="left"/>
        <w:rPr>
          <w:rFonts w:ascii="宋体" w:hAnsi="宋体" w:cs="宋体"/>
          <w:szCs w:val="21"/>
        </w:rPr>
      </w:pPr>
      <w:r w:rsidRPr="0014043C">
        <w:rPr>
          <w:rFonts w:ascii="宋体" w:hAnsi="宋体" w:cs="宋体" w:hint="eastAsia"/>
          <w:szCs w:val="21"/>
        </w:rPr>
        <w:t>13.2.6.2 .3 管护期满达到验收移交的标准：</w:t>
      </w:r>
    </w:p>
    <w:p w14:paraId="125474AF" w14:textId="77777777" w:rsidR="008550C8" w:rsidRPr="0014043C" w:rsidRDefault="008550C8" w:rsidP="008550C8">
      <w:pPr>
        <w:widowControl/>
        <w:adjustRightInd w:val="0"/>
        <w:snapToGrid w:val="0"/>
        <w:spacing w:line="400" w:lineRule="exact"/>
        <w:ind w:firstLineChars="200" w:firstLine="420"/>
        <w:jc w:val="left"/>
        <w:rPr>
          <w:rFonts w:ascii="宋体" w:hAnsi="宋体" w:cs="宋体"/>
          <w:szCs w:val="21"/>
        </w:rPr>
      </w:pPr>
      <w:r w:rsidRPr="0014043C">
        <w:rPr>
          <w:rFonts w:ascii="宋体" w:hAnsi="宋体" w:cs="宋体" w:hint="eastAsia"/>
          <w:szCs w:val="21"/>
        </w:rPr>
        <w:t>（1）乔、灌木的成活率应达到100%。</w:t>
      </w:r>
    </w:p>
    <w:p w14:paraId="4D0D24AE" w14:textId="77777777" w:rsidR="008550C8" w:rsidRPr="0014043C" w:rsidRDefault="008550C8" w:rsidP="008550C8">
      <w:pPr>
        <w:widowControl/>
        <w:adjustRightInd w:val="0"/>
        <w:snapToGrid w:val="0"/>
        <w:spacing w:line="400" w:lineRule="exact"/>
        <w:ind w:firstLineChars="200" w:firstLine="420"/>
        <w:jc w:val="left"/>
        <w:rPr>
          <w:rFonts w:ascii="宋体" w:hAnsi="宋体" w:cs="宋体"/>
          <w:szCs w:val="21"/>
        </w:rPr>
      </w:pPr>
      <w:r w:rsidRPr="0014043C">
        <w:rPr>
          <w:rFonts w:ascii="宋体" w:hAnsi="宋体" w:cs="宋体" w:hint="eastAsia"/>
          <w:szCs w:val="21"/>
        </w:rPr>
        <w:t>（2）种植土达标，无石块及建渣，低于路沿石5-8cm。</w:t>
      </w:r>
    </w:p>
    <w:p w14:paraId="0C450F84" w14:textId="77777777" w:rsidR="008550C8" w:rsidRPr="0014043C" w:rsidRDefault="008550C8" w:rsidP="008550C8">
      <w:pPr>
        <w:widowControl/>
        <w:adjustRightInd w:val="0"/>
        <w:snapToGrid w:val="0"/>
        <w:spacing w:line="400" w:lineRule="exact"/>
        <w:ind w:firstLineChars="200" w:firstLine="420"/>
        <w:jc w:val="left"/>
        <w:rPr>
          <w:rFonts w:ascii="宋体" w:hAnsi="宋体" w:cs="宋体"/>
          <w:szCs w:val="21"/>
        </w:rPr>
      </w:pPr>
      <w:r w:rsidRPr="0014043C">
        <w:rPr>
          <w:rFonts w:ascii="宋体" w:hAnsi="宋体" w:cs="宋体" w:hint="eastAsia"/>
          <w:szCs w:val="21"/>
        </w:rPr>
        <w:t>（3）乔木生长良好，不偏冠、不缺冠，无枯枝枯叶，无徒长枝，行道树3米以下无徒长枝、侧枝、细枝，无病虫害，不缺肥。</w:t>
      </w:r>
    </w:p>
    <w:p w14:paraId="5070E86F" w14:textId="77777777" w:rsidR="008550C8" w:rsidRPr="0014043C" w:rsidRDefault="008550C8" w:rsidP="008550C8">
      <w:pPr>
        <w:widowControl/>
        <w:adjustRightInd w:val="0"/>
        <w:snapToGrid w:val="0"/>
        <w:spacing w:line="400" w:lineRule="exact"/>
        <w:ind w:firstLineChars="200" w:firstLine="420"/>
        <w:jc w:val="left"/>
        <w:rPr>
          <w:rFonts w:ascii="宋体" w:hAnsi="宋体" w:cs="宋体"/>
          <w:szCs w:val="21"/>
        </w:rPr>
      </w:pPr>
      <w:r w:rsidRPr="0014043C">
        <w:rPr>
          <w:rFonts w:ascii="宋体" w:hAnsi="宋体" w:cs="宋体" w:hint="eastAsia"/>
          <w:szCs w:val="21"/>
        </w:rPr>
        <w:t>（4）灌木种植地无杂草，生长良好，无枯枝枯叶，高低分明，修剪整齐、平整，覆盖率达到100%，叶面无明显灰尘及泥土。</w:t>
      </w:r>
    </w:p>
    <w:p w14:paraId="1691CDFB" w14:textId="77777777" w:rsidR="008550C8" w:rsidRPr="0014043C" w:rsidRDefault="008550C8" w:rsidP="008550C8">
      <w:pPr>
        <w:widowControl/>
        <w:adjustRightInd w:val="0"/>
        <w:snapToGrid w:val="0"/>
        <w:spacing w:line="400" w:lineRule="exact"/>
        <w:ind w:firstLineChars="200" w:firstLine="420"/>
        <w:jc w:val="left"/>
        <w:rPr>
          <w:rFonts w:ascii="宋体" w:hAnsi="宋体" w:cs="宋体"/>
          <w:szCs w:val="21"/>
        </w:rPr>
      </w:pPr>
      <w:r w:rsidRPr="0014043C">
        <w:rPr>
          <w:rFonts w:ascii="宋体" w:hAnsi="宋体" w:cs="宋体" w:hint="eastAsia"/>
          <w:szCs w:val="21"/>
        </w:rPr>
        <w:t>（5）整形植物：整形植物修剪成型，达到设计要求，无枯枝枯叶，叶面无明显灰尘和泥土。</w:t>
      </w:r>
    </w:p>
    <w:p w14:paraId="7297DFFC" w14:textId="77777777" w:rsidR="008550C8" w:rsidRPr="0014043C" w:rsidRDefault="008550C8" w:rsidP="008550C8">
      <w:pPr>
        <w:widowControl/>
        <w:adjustRightInd w:val="0"/>
        <w:snapToGrid w:val="0"/>
        <w:spacing w:line="400" w:lineRule="exact"/>
        <w:ind w:firstLineChars="200" w:firstLine="420"/>
        <w:jc w:val="left"/>
        <w:rPr>
          <w:rFonts w:ascii="宋体" w:hAnsi="宋体" w:cs="宋体"/>
          <w:szCs w:val="21"/>
        </w:rPr>
      </w:pPr>
      <w:r w:rsidRPr="0014043C">
        <w:rPr>
          <w:rFonts w:ascii="宋体" w:hAnsi="宋体" w:cs="宋体" w:hint="eastAsia"/>
          <w:szCs w:val="21"/>
        </w:rPr>
        <w:t>（6）地被：地被修剪平整，无杂草杂物，无病虫害，覆盖率达到100%。</w:t>
      </w:r>
    </w:p>
    <w:p w14:paraId="4778C387"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13.6 竣工退场</w:t>
      </w:r>
    </w:p>
    <w:p w14:paraId="7EF1EAFB" w14:textId="77777777" w:rsidR="008550C8" w:rsidRPr="0014043C" w:rsidRDefault="008550C8" w:rsidP="008550C8">
      <w:pPr>
        <w:widowControl/>
        <w:spacing w:line="400" w:lineRule="exact"/>
        <w:ind w:firstLineChars="200" w:firstLine="420"/>
        <w:jc w:val="left"/>
        <w:rPr>
          <w:rFonts w:ascii="宋体" w:hAnsi="宋体"/>
          <w:kern w:val="0"/>
          <w:szCs w:val="21"/>
        </w:rPr>
      </w:pPr>
      <w:r w:rsidRPr="0014043C">
        <w:rPr>
          <w:rFonts w:ascii="宋体" w:hAnsi="宋体"/>
          <w:kern w:val="0"/>
          <w:szCs w:val="21"/>
        </w:rPr>
        <w:t>13.6.1 竣工退场</w:t>
      </w:r>
    </w:p>
    <w:p w14:paraId="21D09054"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 xml:space="preserve"> 13.6.1.1监理人颁发(出具)工程接收证书后，承包人负责按照通用合同条款本项约定的要求对施工场地进行清理、复绿并承担相关费用（建管部修改意见），如不能达到发包人的要求，发包人有权</w:t>
      </w:r>
      <w:r w:rsidRPr="0014043C">
        <w:rPr>
          <w:rFonts w:ascii="宋体" w:hAnsi="宋体"/>
          <w:szCs w:val="21"/>
        </w:rPr>
        <w:t>要求</w:t>
      </w:r>
      <w:r w:rsidRPr="0014043C">
        <w:rPr>
          <w:rFonts w:ascii="宋体" w:hAnsi="宋体"/>
          <w:szCs w:val="21"/>
        </w:rPr>
        <w:lastRenderedPageBreak/>
        <w:t>承包人整改，若承包人在</w:t>
      </w:r>
      <w:r w:rsidRPr="0014043C">
        <w:rPr>
          <w:rFonts w:ascii="宋体" w:hAnsi="宋体" w:hint="eastAsia"/>
          <w:szCs w:val="21"/>
        </w:rPr>
        <w:t>7天</w:t>
      </w:r>
      <w:r w:rsidRPr="0014043C">
        <w:rPr>
          <w:rFonts w:ascii="宋体" w:hAnsi="宋体"/>
          <w:szCs w:val="21"/>
        </w:rPr>
        <w:t>内</w:t>
      </w:r>
      <w:r w:rsidRPr="0014043C">
        <w:rPr>
          <w:rFonts w:ascii="宋体" w:hAnsi="宋体" w:hint="eastAsia"/>
          <w:szCs w:val="21"/>
        </w:rPr>
        <w:t>整改仍</w:t>
      </w:r>
      <w:r w:rsidRPr="0014043C">
        <w:rPr>
          <w:rFonts w:ascii="宋体" w:hAnsi="宋体"/>
          <w:szCs w:val="21"/>
        </w:rPr>
        <w:t>未达到要求的，</w:t>
      </w:r>
      <w:r w:rsidRPr="0014043C">
        <w:rPr>
          <w:rFonts w:ascii="宋体" w:hAnsi="宋体" w:hint="eastAsia"/>
          <w:szCs w:val="21"/>
        </w:rPr>
        <w:t xml:space="preserve">发包人有权委托其他人恢复或清理，所发生的费用从拟支付给承包人的其它款项中扣除。 </w:t>
      </w:r>
    </w:p>
    <w:p w14:paraId="593DA4C8"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13.6.1.2施工队伍的撤离</w:t>
      </w:r>
    </w:p>
    <w:p w14:paraId="2CE76453" w14:textId="77777777" w:rsidR="008550C8" w:rsidRPr="0014043C" w:rsidRDefault="008550C8" w:rsidP="008550C8">
      <w:pPr>
        <w:widowControl/>
        <w:adjustRightInd w:val="0"/>
        <w:snapToGrid w:val="0"/>
        <w:spacing w:line="400" w:lineRule="exact"/>
        <w:ind w:firstLineChars="150" w:firstLine="315"/>
        <w:jc w:val="left"/>
        <w:rPr>
          <w:rFonts w:ascii="宋体" w:hAnsi="宋体"/>
          <w:b/>
          <w:szCs w:val="21"/>
        </w:rPr>
      </w:pPr>
      <w:r w:rsidRPr="0014043C">
        <w:rPr>
          <w:rFonts w:ascii="宋体" w:hAnsi="宋体" w:hint="eastAsia"/>
          <w:szCs w:val="21"/>
        </w:rPr>
        <w:t>施工人员、施工设备及其临时工程撤离的要求：工程竣工验收合格，颁发了工程接收证书后56天内，施工人员及施工设备、临时工程必须撤离。若因工程维修的需要有部分施工人员必须留在现场的，要征得发包人的同意，费用另行约定。</w:t>
      </w:r>
    </w:p>
    <w:p w14:paraId="44008B8F" w14:textId="77777777" w:rsidR="008550C8" w:rsidRPr="0014043C" w:rsidRDefault="008550C8" w:rsidP="008550C8">
      <w:pPr>
        <w:widowControl/>
        <w:autoSpaceDE w:val="0"/>
        <w:autoSpaceDN w:val="0"/>
        <w:adjustRightInd w:val="0"/>
        <w:spacing w:line="400" w:lineRule="exact"/>
        <w:ind w:firstLineChars="200" w:firstLine="422"/>
        <w:outlineLvl w:val="3"/>
        <w:rPr>
          <w:rFonts w:ascii="宋体" w:hAnsi="宋体"/>
          <w:b/>
          <w:szCs w:val="21"/>
        </w:rPr>
      </w:pPr>
      <w:r w:rsidRPr="0014043C">
        <w:rPr>
          <w:rFonts w:ascii="宋体" w:hAnsi="宋体"/>
          <w:b/>
          <w:szCs w:val="21"/>
        </w:rPr>
        <w:t>14. 竣工结算</w:t>
      </w:r>
    </w:p>
    <w:p w14:paraId="63F6CAC2"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14.1 竣工结算申请</w:t>
      </w:r>
    </w:p>
    <w:p w14:paraId="0DCD5E34" w14:textId="5475B542" w:rsidR="008550C8" w:rsidRPr="0014043C" w:rsidRDefault="008550C8" w:rsidP="008550C8">
      <w:pPr>
        <w:widowControl/>
        <w:adjustRightInd w:val="0"/>
        <w:snapToGrid w:val="0"/>
        <w:spacing w:line="400" w:lineRule="exact"/>
        <w:ind w:firstLineChars="200" w:firstLine="420"/>
        <w:jc w:val="left"/>
        <w:rPr>
          <w:szCs w:val="21"/>
        </w:rPr>
      </w:pPr>
      <w:r w:rsidRPr="0014043C">
        <w:rPr>
          <w:rFonts w:ascii="宋体" w:hAnsi="宋体" w:hint="eastAsia"/>
          <w:szCs w:val="21"/>
        </w:rPr>
        <w:t>竣工申请单的份数和提交期限：工程竣工验收合格后，承包人应在</w:t>
      </w:r>
      <w:r w:rsidRPr="0014043C">
        <w:rPr>
          <w:rFonts w:ascii="宋体" w:hAnsi="宋体" w:hint="eastAsia"/>
          <w:b/>
          <w:szCs w:val="21"/>
          <w:u w:val="single"/>
        </w:rPr>
        <w:t>28个工作日</w:t>
      </w:r>
      <w:r w:rsidRPr="0014043C">
        <w:rPr>
          <w:rFonts w:ascii="宋体" w:hAnsi="宋体" w:hint="eastAsia"/>
          <w:szCs w:val="21"/>
        </w:rPr>
        <w:t>内以书面方式向监理人及发包人申请办理竣工结算。并向发包人送交完整的</w:t>
      </w:r>
      <w:r w:rsidRPr="0014043C">
        <w:rPr>
          <w:rFonts w:hint="eastAsia"/>
          <w:szCs w:val="21"/>
        </w:rPr>
        <w:t>符合国家和地方现行施工及验收规范标准和城建档案管理要求的</w:t>
      </w:r>
      <w:r w:rsidRPr="0014043C">
        <w:rPr>
          <w:rFonts w:ascii="宋体" w:hAnsi="宋体" w:hint="eastAsia"/>
          <w:szCs w:val="21"/>
        </w:rPr>
        <w:t>工程竣工资料一式五份（</w:t>
      </w:r>
      <w:r w:rsidRPr="0014043C">
        <w:rPr>
          <w:rFonts w:hint="eastAsia"/>
          <w:szCs w:val="21"/>
        </w:rPr>
        <w:t>纸质文件和</w:t>
      </w:r>
      <w:r w:rsidR="00440149" w:rsidRPr="0014043C">
        <w:rPr>
          <w:rFonts w:hint="eastAsia"/>
          <w:szCs w:val="21"/>
        </w:rPr>
        <w:t>C</w:t>
      </w:r>
      <w:r w:rsidR="00440149" w:rsidRPr="0014043C">
        <w:rPr>
          <w:szCs w:val="21"/>
        </w:rPr>
        <w:t>A</w:t>
      </w:r>
      <w:r w:rsidRPr="0014043C">
        <w:rPr>
          <w:rFonts w:hint="eastAsia"/>
          <w:szCs w:val="21"/>
        </w:rPr>
        <w:t>文件均需</w:t>
      </w:r>
      <w:r w:rsidRPr="0014043C">
        <w:rPr>
          <w:szCs w:val="21"/>
        </w:rPr>
        <w:t>提供</w:t>
      </w:r>
      <w:r w:rsidRPr="0014043C">
        <w:rPr>
          <w:rFonts w:hint="eastAsia"/>
          <w:szCs w:val="21"/>
        </w:rPr>
        <w:t>）</w:t>
      </w:r>
      <w:r w:rsidRPr="0014043C">
        <w:rPr>
          <w:rFonts w:ascii="宋体" w:hAnsi="宋体" w:hint="eastAsia"/>
          <w:szCs w:val="21"/>
        </w:rPr>
        <w:t>，以及经过监理人初审的工程结算资料一式四份（</w:t>
      </w:r>
      <w:r w:rsidRPr="0014043C">
        <w:rPr>
          <w:rFonts w:hint="eastAsia"/>
          <w:szCs w:val="21"/>
        </w:rPr>
        <w:t>纸质文件和电子文件均需</w:t>
      </w:r>
      <w:r w:rsidRPr="0014043C">
        <w:rPr>
          <w:szCs w:val="21"/>
        </w:rPr>
        <w:t>提供</w:t>
      </w:r>
      <w:r w:rsidRPr="0014043C">
        <w:rPr>
          <w:rFonts w:ascii="宋体" w:hAnsi="宋体" w:hint="eastAsia"/>
          <w:szCs w:val="21"/>
        </w:rPr>
        <w:t>）。在结算</w:t>
      </w:r>
      <w:r w:rsidRPr="0014043C">
        <w:rPr>
          <w:rFonts w:ascii="宋体" w:hAnsi="宋体"/>
          <w:szCs w:val="21"/>
        </w:rPr>
        <w:t>办理或者审计过程中，承包人要求补充提交相关资料的，发包人有权拒绝接受</w:t>
      </w:r>
      <w:r w:rsidRPr="0014043C">
        <w:rPr>
          <w:rFonts w:ascii="宋体" w:hAnsi="宋体" w:hint="eastAsia"/>
          <w:szCs w:val="21"/>
        </w:rPr>
        <w:t>，</w:t>
      </w:r>
      <w:r w:rsidRPr="0014043C">
        <w:rPr>
          <w:rFonts w:ascii="宋体" w:hAnsi="宋体"/>
          <w:szCs w:val="21"/>
        </w:rPr>
        <w:t>不予认可。</w:t>
      </w:r>
    </w:p>
    <w:p w14:paraId="1AA3AFAF" w14:textId="77777777" w:rsidR="008550C8" w:rsidRPr="0014043C" w:rsidRDefault="008550C8" w:rsidP="008550C8">
      <w:pPr>
        <w:widowControl/>
        <w:adjustRightInd w:val="0"/>
        <w:snapToGrid w:val="0"/>
        <w:spacing w:line="400" w:lineRule="exact"/>
        <w:ind w:firstLineChars="200" w:firstLine="420"/>
        <w:jc w:val="left"/>
        <w:rPr>
          <w:szCs w:val="21"/>
        </w:rPr>
      </w:pPr>
      <w:r w:rsidRPr="0014043C">
        <w:rPr>
          <w:rFonts w:hint="eastAsia"/>
          <w:szCs w:val="21"/>
        </w:rPr>
        <w:t>14.2</w:t>
      </w:r>
      <w:r w:rsidRPr="0014043C">
        <w:rPr>
          <w:rFonts w:hint="eastAsia"/>
          <w:szCs w:val="21"/>
        </w:rPr>
        <w:t>竣工结算审核</w:t>
      </w:r>
    </w:p>
    <w:p w14:paraId="1497884C" w14:textId="77777777" w:rsidR="008550C8" w:rsidRPr="0014043C" w:rsidRDefault="008550C8" w:rsidP="008550C8">
      <w:pPr>
        <w:widowControl/>
        <w:adjustRightInd w:val="0"/>
        <w:snapToGrid w:val="0"/>
        <w:spacing w:line="400" w:lineRule="exact"/>
        <w:ind w:firstLineChars="200" w:firstLine="420"/>
        <w:jc w:val="left"/>
        <w:rPr>
          <w:szCs w:val="21"/>
        </w:rPr>
      </w:pPr>
      <w:r w:rsidRPr="0014043C">
        <w:rPr>
          <w:rFonts w:hint="eastAsia"/>
          <w:szCs w:val="21"/>
        </w:rPr>
        <w:t>14.2.1</w:t>
      </w:r>
      <w:r w:rsidRPr="0014043C">
        <w:rPr>
          <w:rFonts w:hint="eastAsia"/>
          <w:szCs w:val="21"/>
        </w:rPr>
        <w:t>竣工结算审核的程序</w:t>
      </w:r>
    </w:p>
    <w:p w14:paraId="1454762C"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hint="eastAsia"/>
          <w:szCs w:val="21"/>
        </w:rPr>
        <w:t>14.2.1.1</w:t>
      </w:r>
      <w:r w:rsidRPr="0014043C">
        <w:rPr>
          <w:rFonts w:hint="eastAsia"/>
          <w:szCs w:val="21"/>
        </w:rPr>
        <w:t>发包人收到承包人递交的正式竣工结算报告、竣工结算书、竣工资料及有效的全套结算资料后，移交监理人初审，监理人需按发包人要求及时完成，初审后移交造价咨询机构详细审核，造价咨询机构需在按发包人要求及时审核完毕，发包人需在收到造价咨询机构的审核报告后及时送</w:t>
      </w:r>
      <w:r w:rsidR="002302EF" w:rsidRPr="0014043C">
        <w:rPr>
          <w:rFonts w:ascii="宋体" w:hAnsi="宋体" w:hint="eastAsia"/>
          <w:szCs w:val="21"/>
        </w:rPr>
        <w:t>重庆两江投资集团或</w:t>
      </w:r>
      <w:r w:rsidR="002302EF" w:rsidRPr="0014043C">
        <w:rPr>
          <w:rFonts w:ascii="宋体" w:hAnsi="宋体" w:hint="eastAsia"/>
          <w:kern w:val="0"/>
          <w:szCs w:val="21"/>
        </w:rPr>
        <w:t>重庆两江新区审计局</w:t>
      </w:r>
      <w:r w:rsidR="002302EF" w:rsidRPr="0014043C">
        <w:rPr>
          <w:rFonts w:ascii="宋体" w:hAnsi="宋体" w:hint="eastAsia"/>
          <w:szCs w:val="21"/>
        </w:rPr>
        <w:t>或重庆两江新区财政投资评审中心或者重庆市审计局审计审定</w:t>
      </w:r>
      <w:r w:rsidRPr="0014043C">
        <w:rPr>
          <w:rFonts w:hint="eastAsia"/>
          <w:szCs w:val="21"/>
        </w:rPr>
        <w:t>。</w:t>
      </w:r>
    </w:p>
    <w:p w14:paraId="0746300F" w14:textId="77777777" w:rsidR="008550C8" w:rsidRPr="0014043C" w:rsidRDefault="008550C8" w:rsidP="008550C8">
      <w:pPr>
        <w:widowControl/>
        <w:adjustRightInd w:val="0"/>
        <w:snapToGrid w:val="0"/>
        <w:spacing w:line="400" w:lineRule="exact"/>
        <w:ind w:firstLineChars="200" w:firstLine="420"/>
        <w:jc w:val="left"/>
        <w:rPr>
          <w:rFonts w:ascii="宋体" w:hAnsi="宋体"/>
          <w:kern w:val="0"/>
          <w:szCs w:val="21"/>
        </w:rPr>
      </w:pPr>
      <w:r w:rsidRPr="0014043C">
        <w:rPr>
          <w:rFonts w:ascii="宋体" w:hAnsi="宋体" w:hint="eastAsia"/>
          <w:kern w:val="0"/>
          <w:szCs w:val="21"/>
        </w:rPr>
        <w:t>14.2.1.2承包人应</w:t>
      </w:r>
      <w:r w:rsidRPr="0014043C">
        <w:rPr>
          <w:rFonts w:ascii="宋体" w:hAnsi="宋体"/>
          <w:kern w:val="0"/>
          <w:szCs w:val="21"/>
        </w:rPr>
        <w:t>及时报送结算资料，若</w:t>
      </w:r>
      <w:r w:rsidRPr="0014043C">
        <w:rPr>
          <w:rFonts w:ascii="宋体" w:hAnsi="宋体" w:hint="eastAsia"/>
          <w:kern w:val="0"/>
          <w:szCs w:val="21"/>
        </w:rPr>
        <w:t>承包人迟延报送竣工结算资料</w:t>
      </w:r>
      <w:r w:rsidRPr="0014043C">
        <w:rPr>
          <w:rFonts w:ascii="宋体" w:hAnsi="宋体"/>
          <w:kern w:val="0"/>
          <w:szCs w:val="21"/>
        </w:rPr>
        <w:t>，</w:t>
      </w:r>
      <w:r w:rsidRPr="0014043C">
        <w:rPr>
          <w:rFonts w:ascii="宋体" w:hAnsi="宋体" w:hint="eastAsia"/>
          <w:kern w:val="0"/>
          <w:szCs w:val="21"/>
        </w:rPr>
        <w:t>每迟延一天，发包人有权要求承包人按合同价款的</w:t>
      </w:r>
      <w:r w:rsidRPr="0014043C">
        <w:rPr>
          <w:rFonts w:ascii="宋体" w:hAnsi="宋体" w:hint="eastAsia"/>
          <w:szCs w:val="21"/>
        </w:rPr>
        <w:t>万分之六每</w:t>
      </w:r>
      <w:r w:rsidRPr="0014043C">
        <w:rPr>
          <w:rFonts w:ascii="宋体" w:hAnsi="宋体" w:hint="eastAsia"/>
          <w:kern w:val="0"/>
          <w:szCs w:val="21"/>
        </w:rPr>
        <w:t>天向发包人支付违约金。在行政审计</w:t>
      </w:r>
      <w:r w:rsidRPr="0014043C">
        <w:rPr>
          <w:rFonts w:ascii="宋体" w:hAnsi="宋体"/>
          <w:kern w:val="0"/>
          <w:szCs w:val="21"/>
        </w:rPr>
        <w:t>机关或</w:t>
      </w:r>
      <w:r w:rsidRPr="0014043C">
        <w:rPr>
          <w:rFonts w:ascii="宋体" w:hAnsi="宋体" w:hint="eastAsia"/>
          <w:kern w:val="0"/>
          <w:szCs w:val="21"/>
        </w:rPr>
        <w:t>两江集团审计过程中，承包人应按审计要求，配合提供相关资料。若承包人迟延提供，则每迟延一天，发包人有权要求承包人按合同价款的</w:t>
      </w:r>
      <w:r w:rsidRPr="0014043C">
        <w:rPr>
          <w:rFonts w:ascii="宋体" w:hAnsi="宋体" w:hint="eastAsia"/>
          <w:szCs w:val="21"/>
        </w:rPr>
        <w:t>万分之六每</w:t>
      </w:r>
      <w:r w:rsidRPr="0014043C">
        <w:rPr>
          <w:rFonts w:ascii="宋体" w:hAnsi="宋体" w:hint="eastAsia"/>
          <w:kern w:val="0"/>
          <w:szCs w:val="21"/>
        </w:rPr>
        <w:t>天向发包人支付违约金。</w:t>
      </w:r>
    </w:p>
    <w:p w14:paraId="2AAE5A29"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kern w:val="0"/>
          <w:szCs w:val="21"/>
        </w:rPr>
        <w:t>14.2.1.</w:t>
      </w:r>
      <w:r w:rsidRPr="0014043C">
        <w:rPr>
          <w:rFonts w:ascii="宋体" w:hAnsi="宋体"/>
          <w:kern w:val="0"/>
          <w:szCs w:val="21"/>
        </w:rPr>
        <w:t>3</w:t>
      </w:r>
      <w:r w:rsidRPr="0014043C">
        <w:rPr>
          <w:rFonts w:ascii="宋体" w:hAnsi="宋体" w:hint="eastAsia"/>
          <w:szCs w:val="21"/>
        </w:rPr>
        <w:t>承包人超过</w:t>
      </w:r>
      <w:r w:rsidRPr="0014043C">
        <w:rPr>
          <w:rFonts w:ascii="宋体" w:hAnsi="宋体"/>
          <w:szCs w:val="21"/>
        </w:rPr>
        <w:t>3</w:t>
      </w:r>
      <w:r w:rsidRPr="0014043C">
        <w:rPr>
          <w:rFonts w:ascii="宋体" w:hAnsi="宋体" w:hint="eastAsia"/>
          <w:szCs w:val="21"/>
        </w:rPr>
        <w:t>个月不报送竣工结算的，发包人有权会同监理单位、造价咨询机构，根据有效资料共同核定工程结算价，并送</w:t>
      </w:r>
      <w:r w:rsidR="002302EF" w:rsidRPr="0014043C">
        <w:rPr>
          <w:rFonts w:ascii="宋体" w:hAnsi="宋体" w:hint="eastAsia"/>
          <w:szCs w:val="21"/>
        </w:rPr>
        <w:t>重庆两江投资集团或</w:t>
      </w:r>
      <w:r w:rsidR="002302EF" w:rsidRPr="0014043C">
        <w:rPr>
          <w:rFonts w:ascii="宋体" w:hAnsi="宋体" w:hint="eastAsia"/>
          <w:kern w:val="0"/>
          <w:szCs w:val="21"/>
        </w:rPr>
        <w:t>重庆两江新区审计局</w:t>
      </w:r>
      <w:r w:rsidR="002302EF" w:rsidRPr="0014043C">
        <w:rPr>
          <w:rFonts w:ascii="宋体" w:hAnsi="宋体" w:hint="eastAsia"/>
          <w:szCs w:val="21"/>
        </w:rPr>
        <w:t>或重庆两江新区财政投资评审中心或者重庆市审计局审计审定</w:t>
      </w:r>
      <w:r w:rsidRPr="0014043C">
        <w:rPr>
          <w:rFonts w:hint="eastAsia"/>
          <w:szCs w:val="21"/>
        </w:rPr>
        <w:t>。</w:t>
      </w:r>
    </w:p>
    <w:p w14:paraId="7DC59EE6"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14.2.2竣工结算审计</w:t>
      </w:r>
    </w:p>
    <w:p w14:paraId="216DCCC0"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本合同最终工程价款以</w:t>
      </w:r>
      <w:r w:rsidR="002302EF" w:rsidRPr="0014043C">
        <w:rPr>
          <w:rFonts w:ascii="宋体" w:hAnsi="宋体" w:hint="eastAsia"/>
          <w:szCs w:val="21"/>
        </w:rPr>
        <w:t>重庆两江投资集团或</w:t>
      </w:r>
      <w:r w:rsidR="002302EF" w:rsidRPr="0014043C">
        <w:rPr>
          <w:rFonts w:ascii="宋体" w:hAnsi="宋体" w:hint="eastAsia"/>
          <w:kern w:val="0"/>
          <w:szCs w:val="21"/>
        </w:rPr>
        <w:t>重庆两江新区审计局</w:t>
      </w:r>
      <w:r w:rsidR="002302EF" w:rsidRPr="0014043C">
        <w:rPr>
          <w:rFonts w:ascii="宋体" w:hAnsi="宋体" w:hint="eastAsia"/>
          <w:szCs w:val="21"/>
        </w:rPr>
        <w:t>或重庆两江新区财政投资评审中心或者重庆市审计局</w:t>
      </w:r>
      <w:r w:rsidRPr="0014043C">
        <w:rPr>
          <w:rFonts w:ascii="宋体" w:hAnsi="宋体" w:hint="eastAsia"/>
          <w:szCs w:val="21"/>
        </w:rPr>
        <w:t>审计审定的金额为准。如前述审计结算完成后，若项目被抽取为国家级行政审计机关审计项目，承包人须全力配合审计工作工程价款最终以国家级行政审计机关审定金额为准，并据此多退少补。</w:t>
      </w:r>
    </w:p>
    <w:p w14:paraId="0C54AA82"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14.2.2竣工结算原则：</w:t>
      </w:r>
    </w:p>
    <w:p w14:paraId="271DFF04"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14.2.2.1本合同价款采用固定单价合同</w:t>
      </w:r>
      <w:r w:rsidRPr="0014043C">
        <w:rPr>
          <w:rFonts w:ascii="宋体" w:hAnsi="宋体"/>
          <w:szCs w:val="21"/>
        </w:rPr>
        <w:t>。</w:t>
      </w:r>
    </w:p>
    <w:p w14:paraId="44CD025C"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szCs w:val="21"/>
        </w:rPr>
        <w:t>结算价款</w:t>
      </w:r>
      <w:r w:rsidRPr="0014043C">
        <w:rPr>
          <w:rFonts w:ascii="宋体" w:hAnsi="宋体" w:hint="eastAsia"/>
          <w:szCs w:val="21"/>
        </w:rPr>
        <w:t>=</w:t>
      </w:r>
      <w:r w:rsidRPr="0014043C">
        <w:rPr>
          <w:rFonts w:ascii="宋体" w:hAnsi="宋体"/>
          <w:szCs w:val="21"/>
        </w:rPr>
        <w:t>分部分项工程量清单结算价+措施费</w:t>
      </w:r>
      <w:r w:rsidRPr="0014043C">
        <w:rPr>
          <w:rFonts w:ascii="宋体" w:hAnsi="宋体" w:hint="eastAsia"/>
          <w:szCs w:val="21"/>
        </w:rPr>
        <w:t>+</w:t>
      </w:r>
      <w:r w:rsidRPr="0014043C">
        <w:rPr>
          <w:rFonts w:ascii="宋体" w:hAnsi="宋体"/>
          <w:szCs w:val="21"/>
        </w:rPr>
        <w:t>安全文明施工费+</w:t>
      </w:r>
      <w:r w:rsidRPr="0014043C">
        <w:rPr>
          <w:rFonts w:ascii="宋体" w:hAnsi="宋体" w:hint="eastAsia"/>
          <w:szCs w:val="21"/>
        </w:rPr>
        <w:t>规费</w:t>
      </w:r>
      <w:r w:rsidRPr="0014043C">
        <w:rPr>
          <w:rFonts w:ascii="宋体" w:hAnsi="宋体"/>
          <w:szCs w:val="21"/>
        </w:rPr>
        <w:t>+税金±</w:t>
      </w:r>
      <w:r w:rsidRPr="0014043C">
        <w:rPr>
          <w:rFonts w:ascii="宋体" w:hAnsi="宋体" w:hint="eastAsia"/>
          <w:szCs w:val="21"/>
        </w:rPr>
        <w:t>合同约定的其他费用</w:t>
      </w:r>
      <w:r w:rsidRPr="0014043C">
        <w:rPr>
          <w:rFonts w:ascii="宋体" w:hAnsi="宋体"/>
          <w:szCs w:val="21"/>
        </w:rPr>
        <w:t>。</w:t>
      </w:r>
    </w:p>
    <w:p w14:paraId="07E06F53"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szCs w:val="21"/>
        </w:rPr>
        <w:lastRenderedPageBreak/>
        <w:t>土石方地形复测(若有)：进场施工前，承包人会同监理、发包人现场测量或发包人委托的第三方专业测量单位对现状地貌进行复测，以发包人实际收方或委托的第三方专业测量单位出具的实测数据作为结算依据。</w:t>
      </w:r>
      <w:r w:rsidRPr="0014043C">
        <w:rPr>
          <w:rFonts w:ascii="宋体" w:hAnsi="宋体" w:hint="eastAsia"/>
          <w:kern w:val="0"/>
          <w:szCs w:val="21"/>
        </w:rPr>
        <w:t>土石方工程量计算时，方格网的大小为10*10米，方向按照施工图的方向执行。</w:t>
      </w:r>
    </w:p>
    <w:p w14:paraId="481B65D8" w14:textId="328CC8B2"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灌木部分结算价格根据竣工验收实测密度按</w:t>
      </w:r>
      <w:r w:rsidR="009B0C42" w:rsidRPr="0014043C">
        <w:rPr>
          <w:rFonts w:ascii="宋体" w:hAnsi="宋体" w:hint="eastAsia"/>
          <w:szCs w:val="21"/>
        </w:rPr>
        <w:t>竞标报价</w:t>
      </w:r>
      <w:r w:rsidRPr="0014043C">
        <w:rPr>
          <w:rFonts w:ascii="宋体" w:hAnsi="宋体" w:hint="eastAsia"/>
          <w:szCs w:val="21"/>
        </w:rPr>
        <w:t>同比例调整后结算</w:t>
      </w:r>
      <w:r w:rsidR="002302EF" w:rsidRPr="0014043C">
        <w:rPr>
          <w:rFonts w:ascii="宋体" w:hAnsi="宋体" w:hint="eastAsia"/>
          <w:szCs w:val="21"/>
        </w:rPr>
        <w:t>，即：灌木部分结算综合单价</w:t>
      </w:r>
      <w:r w:rsidR="002302EF" w:rsidRPr="0014043C">
        <w:rPr>
          <w:rFonts w:ascii="宋体" w:hAnsi="宋体"/>
          <w:szCs w:val="21"/>
        </w:rPr>
        <w:t>=</w:t>
      </w:r>
      <w:r w:rsidR="009B0C42" w:rsidRPr="0014043C">
        <w:rPr>
          <w:rFonts w:ascii="宋体" w:hAnsi="宋体"/>
          <w:szCs w:val="21"/>
        </w:rPr>
        <w:t>竞标报价</w:t>
      </w:r>
      <w:r w:rsidR="002302EF" w:rsidRPr="0014043C">
        <w:rPr>
          <w:rFonts w:ascii="宋体" w:hAnsi="宋体"/>
          <w:szCs w:val="21"/>
        </w:rPr>
        <w:t>*实测栽植密度/设计栽植密度（实测栽植密度大于设计栽植密度的，按设计栽植密度计算）</w:t>
      </w:r>
      <w:r w:rsidRPr="0014043C">
        <w:rPr>
          <w:rFonts w:ascii="宋体" w:hAnsi="宋体" w:hint="eastAsia"/>
          <w:szCs w:val="21"/>
        </w:rPr>
        <w:t>。</w:t>
      </w:r>
    </w:p>
    <w:p w14:paraId="5E1EED21"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14.</w:t>
      </w:r>
      <w:r w:rsidRPr="0014043C">
        <w:rPr>
          <w:rFonts w:ascii="宋体" w:hAnsi="宋体"/>
          <w:szCs w:val="21"/>
        </w:rPr>
        <w:t>2.2.2</w:t>
      </w:r>
      <w:r w:rsidRPr="0014043C">
        <w:rPr>
          <w:rFonts w:ascii="宋体" w:hAnsi="宋体" w:hint="eastAsia"/>
          <w:szCs w:val="21"/>
        </w:rPr>
        <w:t>清单报价为全费用市场综合包干单价（包括但不限于全费用包干单价表中子项），在发生变更新增单价的情况下，仍按全费用市场综合包干单价由发包人确定。</w:t>
      </w:r>
    </w:p>
    <w:p w14:paraId="637BE6C6"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14.</w:t>
      </w:r>
      <w:r w:rsidRPr="0014043C">
        <w:rPr>
          <w:rFonts w:ascii="宋体" w:hAnsi="宋体"/>
          <w:szCs w:val="21"/>
        </w:rPr>
        <w:t>2.2.3</w:t>
      </w:r>
      <w:r w:rsidRPr="0014043C">
        <w:rPr>
          <w:rFonts w:ascii="宋体" w:hAnsi="宋体" w:hint="eastAsia"/>
          <w:szCs w:val="21"/>
        </w:rPr>
        <w:t>措施费计价原则：</w:t>
      </w:r>
    </w:p>
    <w:p w14:paraId="23512754" w14:textId="77777777" w:rsidR="008550C8" w:rsidRPr="0014043C" w:rsidRDefault="008550C8" w:rsidP="008550C8">
      <w:pPr>
        <w:widowControl/>
        <w:adjustRightInd w:val="0"/>
        <w:snapToGrid w:val="0"/>
        <w:spacing w:line="400" w:lineRule="exact"/>
        <w:ind w:leftChars="200" w:left="420"/>
        <w:jc w:val="left"/>
        <w:rPr>
          <w:rFonts w:ascii="宋体" w:hAnsi="宋体"/>
          <w:szCs w:val="21"/>
        </w:rPr>
      </w:pPr>
      <w:r w:rsidRPr="0014043C">
        <w:rPr>
          <w:rFonts w:ascii="宋体" w:hAnsi="宋体" w:hint="eastAsia"/>
          <w:szCs w:val="21"/>
        </w:rPr>
        <w:t>（1）</w:t>
      </w:r>
      <w:r w:rsidRPr="0014043C">
        <w:rPr>
          <w:rFonts w:ascii="宋体" w:hAnsi="宋体"/>
          <w:szCs w:val="21"/>
        </w:rPr>
        <w:t>以量计价的措施费，结算时按实计价；</w:t>
      </w:r>
      <w:r w:rsidRPr="0014043C">
        <w:rPr>
          <w:rFonts w:ascii="宋体" w:hAnsi="宋体"/>
          <w:szCs w:val="21"/>
        </w:rPr>
        <w:br/>
      </w:r>
      <w:r w:rsidRPr="0014043C">
        <w:rPr>
          <w:rFonts w:ascii="宋体" w:hAnsi="宋体" w:hint="eastAsia"/>
          <w:szCs w:val="21"/>
        </w:rPr>
        <w:t>（</w:t>
      </w:r>
      <w:r w:rsidRPr="0014043C">
        <w:rPr>
          <w:rFonts w:ascii="宋体" w:hAnsi="宋体"/>
          <w:szCs w:val="21"/>
        </w:rPr>
        <w:t>2</w:t>
      </w:r>
      <w:r w:rsidRPr="0014043C">
        <w:rPr>
          <w:rFonts w:ascii="宋体" w:hAnsi="宋体" w:hint="eastAsia"/>
          <w:szCs w:val="21"/>
        </w:rPr>
        <w:t>）</w:t>
      </w:r>
      <w:r w:rsidRPr="0014043C">
        <w:rPr>
          <w:rFonts w:ascii="宋体" w:hAnsi="宋体"/>
          <w:szCs w:val="21"/>
        </w:rPr>
        <w:t>以项计价的措施费，结算时按以下计价原则调整：</w:t>
      </w:r>
    </w:p>
    <w:p w14:paraId="7B5E7C7B"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结算价中所有分部分项工程量清单合价（不含全费用清单部分）与中标价中所有分部分项工程量清单合价（不含全费用清单部分）相比：</w:t>
      </w:r>
    </w:p>
    <w:p w14:paraId="72DA7903"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①以项计价的措施费（包括组织措施费和技术措施费中以项计的），浮动比例在±10%内（含10%）的，则以中标措施费包干计取，不作调整；</w:t>
      </w:r>
    </w:p>
    <w:p w14:paraId="42614B85"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②当浮动比例超过±10%时，则以中标价中以项计价的措施费为基数，调整超过±10%部分。计算公式如下：</w:t>
      </w:r>
    </w:p>
    <w:p w14:paraId="299B08A8"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若B/C&gt;1.1，则A=[(B/C-1)*100%-10%</w:t>
      </w:r>
      <w:r w:rsidRPr="0014043C">
        <w:rPr>
          <w:rFonts w:ascii="宋体" w:hAnsi="宋体"/>
          <w:szCs w:val="21"/>
        </w:rPr>
        <w:t>]</w:t>
      </w:r>
      <w:r w:rsidRPr="0014043C">
        <w:rPr>
          <w:rFonts w:ascii="宋体" w:hAnsi="宋体" w:hint="eastAsia"/>
          <w:szCs w:val="21"/>
        </w:rPr>
        <w:t>*D</w:t>
      </w:r>
      <w:r w:rsidRPr="0014043C">
        <w:rPr>
          <w:rFonts w:ascii="宋体" w:hAnsi="宋体"/>
          <w:szCs w:val="21"/>
        </w:rPr>
        <w:t>;</w:t>
      </w:r>
    </w:p>
    <w:p w14:paraId="3BA7D89E"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若B/C&lt;0.9，则A=[(1-B/C)*100%-10%</w:t>
      </w:r>
      <w:r w:rsidRPr="0014043C">
        <w:rPr>
          <w:rFonts w:ascii="宋体" w:hAnsi="宋体"/>
          <w:szCs w:val="21"/>
        </w:rPr>
        <w:t>]</w:t>
      </w:r>
      <w:r w:rsidRPr="0014043C">
        <w:rPr>
          <w:rFonts w:ascii="宋体" w:hAnsi="宋体" w:hint="eastAsia"/>
          <w:szCs w:val="21"/>
        </w:rPr>
        <w:t>*D。</w:t>
      </w:r>
    </w:p>
    <w:p w14:paraId="312DF918"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A-措施费调整价</w:t>
      </w:r>
    </w:p>
    <w:p w14:paraId="4BB9E370"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B-结算价中分部分项工程量清单合价（不含全费用清单部分）</w:t>
      </w:r>
    </w:p>
    <w:p w14:paraId="355711BC"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C-中标价中分部分项工程量清单合价（不含全费用清单部分）</w:t>
      </w:r>
    </w:p>
    <w:p w14:paraId="68502F2A"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D-中标价中以项计价的措施费</w:t>
      </w:r>
    </w:p>
    <w:p w14:paraId="672E3E3D" w14:textId="77777777" w:rsidR="008550C8" w:rsidRPr="0014043C" w:rsidRDefault="008550C8" w:rsidP="008550C8">
      <w:pPr>
        <w:widowControl/>
        <w:snapToGrid w:val="0"/>
        <w:spacing w:line="400" w:lineRule="exact"/>
        <w:ind w:firstLineChars="200" w:firstLine="420"/>
        <w:jc w:val="left"/>
        <w:rPr>
          <w:rFonts w:ascii="宋体" w:hAnsi="宋体"/>
          <w:b/>
          <w:szCs w:val="21"/>
        </w:rPr>
      </w:pPr>
      <w:r w:rsidRPr="0014043C">
        <w:rPr>
          <w:rFonts w:ascii="宋体" w:hAnsi="宋体" w:hint="eastAsia"/>
          <w:szCs w:val="21"/>
        </w:rPr>
        <w:t>14.2.2.4暂定价材料价差调整金额：</w:t>
      </w:r>
    </w:p>
    <w:p w14:paraId="74169E25" w14:textId="2AD3A79A" w:rsidR="008550C8" w:rsidRPr="0014043C" w:rsidRDefault="00BF5824" w:rsidP="008550C8">
      <w:pPr>
        <w:widowControl/>
        <w:spacing w:line="400" w:lineRule="exact"/>
        <w:ind w:firstLineChars="200" w:firstLine="420"/>
        <w:jc w:val="left"/>
        <w:rPr>
          <w:rFonts w:ascii="宋体" w:hAnsi="宋体"/>
          <w:szCs w:val="21"/>
        </w:rPr>
      </w:pPr>
      <w:r w:rsidRPr="0014043C">
        <w:rPr>
          <w:rFonts w:ascii="宋体" w:hAnsi="宋体" w:hint="eastAsia"/>
          <w:szCs w:val="21"/>
        </w:rPr>
        <w:t>竞争性比选文件</w:t>
      </w:r>
      <w:r w:rsidR="008550C8" w:rsidRPr="0014043C">
        <w:rPr>
          <w:rFonts w:ascii="宋体" w:hAnsi="宋体" w:hint="eastAsia"/>
          <w:szCs w:val="21"/>
        </w:rPr>
        <w:t>明确以暂定价计入</w:t>
      </w:r>
      <w:r w:rsidR="009B0C42" w:rsidRPr="0014043C">
        <w:rPr>
          <w:rFonts w:ascii="宋体" w:hAnsi="宋体" w:hint="eastAsia"/>
          <w:szCs w:val="21"/>
        </w:rPr>
        <w:t>竞标报价</w:t>
      </w:r>
      <w:r w:rsidR="008550C8" w:rsidRPr="0014043C">
        <w:rPr>
          <w:rFonts w:ascii="宋体" w:hAnsi="宋体" w:hint="eastAsia"/>
          <w:szCs w:val="21"/>
        </w:rPr>
        <w:t>的材料，在施工过程中，使用前由承包人报价，经发包人审核同意后方可采购、施工。结算时只对发包人核定材料单价与暂定价的价差部分进行调整（调整的数量根据工程结算数量确定），该价差除税金外不再计取其他任何费用。</w:t>
      </w:r>
    </w:p>
    <w:p w14:paraId="22BDF88A" w14:textId="77777777" w:rsidR="008550C8" w:rsidRPr="0014043C" w:rsidRDefault="008550C8" w:rsidP="008550C8">
      <w:pPr>
        <w:widowControl/>
        <w:snapToGrid w:val="0"/>
        <w:spacing w:line="400" w:lineRule="exact"/>
        <w:ind w:firstLineChars="150" w:firstLine="315"/>
        <w:jc w:val="left"/>
        <w:rPr>
          <w:rFonts w:ascii="宋体" w:hAnsi="宋体"/>
          <w:szCs w:val="21"/>
        </w:rPr>
      </w:pPr>
      <w:r w:rsidRPr="0014043C">
        <w:rPr>
          <w:rFonts w:ascii="宋体" w:hAnsi="宋体" w:hint="eastAsia"/>
          <w:szCs w:val="21"/>
        </w:rPr>
        <w:t>14.2.2.5根据本工程的实际情况，招标工程量清单中“余方弃置”增运运距为暂定距离，实际增运运距由参建各方按实收方计算并精确到100米。</w:t>
      </w:r>
    </w:p>
    <w:p w14:paraId="6CF48CCA"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如实际增运运距在暂定增运运距以内的，则结算时以“余方弃置”中标价除以暂定增运运距乘以实际增运运距（例：暂定10公里，实际收方8.1公里，则余方弃置结算价=余方弃置中标价÷10×8.1）。</w:t>
      </w:r>
    </w:p>
    <w:p w14:paraId="7CCA063C" w14:textId="3C4F5FC4"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如实际增运运距超出暂定增运运距的，则结算时每增加1KM按下述相应单价执行，若</w:t>
      </w:r>
      <w:r w:rsidR="00BF5824" w:rsidRPr="0014043C">
        <w:rPr>
          <w:rFonts w:ascii="宋体" w:hAnsi="宋体" w:hint="eastAsia"/>
          <w:szCs w:val="21"/>
        </w:rPr>
        <w:t>竞标人</w:t>
      </w:r>
      <w:r w:rsidRPr="0014043C">
        <w:rPr>
          <w:rFonts w:ascii="宋体" w:hAnsi="宋体" w:hint="eastAsia"/>
          <w:szCs w:val="21"/>
        </w:rPr>
        <w:t>认为该单价偏低，偏低部分的价格由</w:t>
      </w:r>
      <w:r w:rsidR="00BF5824" w:rsidRPr="0014043C">
        <w:rPr>
          <w:rFonts w:ascii="宋体" w:hAnsi="宋体" w:hint="eastAsia"/>
          <w:szCs w:val="21"/>
        </w:rPr>
        <w:t>竞标人</w:t>
      </w:r>
      <w:r w:rsidRPr="0014043C">
        <w:rPr>
          <w:rFonts w:ascii="宋体" w:hAnsi="宋体" w:hint="eastAsia"/>
          <w:szCs w:val="21"/>
        </w:rPr>
        <w:t>自行考虑分摊计入本次</w:t>
      </w:r>
      <w:r w:rsidR="00BF5824" w:rsidRPr="0014043C">
        <w:rPr>
          <w:rFonts w:ascii="宋体" w:hAnsi="宋体" w:hint="eastAsia"/>
          <w:szCs w:val="21"/>
        </w:rPr>
        <w:t>比选人</w:t>
      </w:r>
      <w:r w:rsidRPr="0014043C">
        <w:rPr>
          <w:rFonts w:ascii="宋体" w:hAnsi="宋体" w:hint="eastAsia"/>
          <w:szCs w:val="21"/>
        </w:rPr>
        <w:t>提供的清单项目综合单价内。余方弃置实际增运运距超出暂定增运运距以外的部分，中标后，在项目实施过程中按实计取。</w:t>
      </w:r>
    </w:p>
    <w:p w14:paraId="6D5E1884"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A：增加运距在0－5KM（含5KM），按2元/m3•KM计；</w:t>
      </w:r>
    </w:p>
    <w:p w14:paraId="4DDF6F5F"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B：增加运距在5KM（不含5KM）－10KM（含10KM），按1.8元/m3•KM计；</w:t>
      </w:r>
    </w:p>
    <w:p w14:paraId="0FC06D40" w14:textId="77777777" w:rsidR="008550C8" w:rsidRPr="0014043C" w:rsidRDefault="008550C8" w:rsidP="008550C8">
      <w:pPr>
        <w:widowControl/>
        <w:snapToGrid w:val="0"/>
        <w:spacing w:line="400" w:lineRule="exact"/>
        <w:ind w:firstLineChars="200" w:firstLine="420"/>
        <w:jc w:val="left"/>
        <w:rPr>
          <w:rFonts w:ascii="宋体" w:hAnsi="宋体"/>
          <w:szCs w:val="21"/>
        </w:rPr>
      </w:pPr>
      <w:r w:rsidRPr="0014043C">
        <w:rPr>
          <w:rFonts w:ascii="宋体" w:hAnsi="宋体" w:hint="eastAsia"/>
          <w:szCs w:val="21"/>
        </w:rPr>
        <w:lastRenderedPageBreak/>
        <w:t>C：增加运距在10KM（不含10KM）以上，按市场价重新核价。</w:t>
      </w:r>
    </w:p>
    <w:p w14:paraId="642BECA4" w14:textId="77777777" w:rsidR="008550C8" w:rsidRPr="0014043C" w:rsidRDefault="008550C8" w:rsidP="008550C8">
      <w:pPr>
        <w:widowControl/>
        <w:snapToGrid w:val="0"/>
        <w:spacing w:line="400" w:lineRule="exact"/>
        <w:ind w:firstLineChars="150" w:firstLine="315"/>
        <w:jc w:val="left"/>
        <w:rPr>
          <w:rFonts w:ascii="宋体" w:hAnsi="宋体"/>
          <w:szCs w:val="21"/>
        </w:rPr>
      </w:pPr>
      <w:r w:rsidRPr="0014043C">
        <w:rPr>
          <w:rFonts w:ascii="宋体" w:hAnsi="宋体" w:hint="eastAsia"/>
          <w:szCs w:val="21"/>
        </w:rPr>
        <w:t>14.2.2.6</w:t>
      </w:r>
      <w:r w:rsidRPr="0014043C">
        <w:rPr>
          <w:rFonts w:ascii="宋体" w:hAnsi="宋体" w:cs="宋体" w:hint="eastAsia"/>
          <w:kern w:val="0"/>
          <w:szCs w:val="21"/>
        </w:rPr>
        <w:t>安全文明施工费按</w:t>
      </w:r>
      <w:r w:rsidRPr="0014043C">
        <w:rPr>
          <w:rFonts w:ascii="宋体" w:hAnsi="宋体" w:hint="eastAsia"/>
          <w:bCs/>
          <w:szCs w:val="21"/>
        </w:rPr>
        <w:t>按《重庆市建设工程费用定额》 CQFYDE-2018规定的合格标准进行结算。</w:t>
      </w:r>
      <w:r w:rsidRPr="0014043C">
        <w:rPr>
          <w:rFonts w:ascii="宋体" w:hAnsi="宋体" w:cs="宋体" w:hint="eastAsia"/>
          <w:kern w:val="0"/>
          <w:szCs w:val="21"/>
        </w:rPr>
        <w:t>安全文明施工综合评定结果为不合格的，不计取该项费用。</w:t>
      </w:r>
    </w:p>
    <w:p w14:paraId="042238DB" w14:textId="77777777" w:rsidR="008550C8" w:rsidRPr="0014043C" w:rsidRDefault="008550C8" w:rsidP="008550C8">
      <w:pPr>
        <w:widowControl/>
        <w:snapToGrid w:val="0"/>
        <w:spacing w:line="400" w:lineRule="exact"/>
        <w:ind w:firstLineChars="150" w:firstLine="315"/>
        <w:jc w:val="left"/>
        <w:rPr>
          <w:rFonts w:ascii="宋体" w:hAnsi="宋体"/>
          <w:szCs w:val="21"/>
        </w:rPr>
      </w:pPr>
      <w:r w:rsidRPr="0014043C">
        <w:rPr>
          <w:rFonts w:ascii="宋体" w:hAnsi="宋体" w:hint="eastAsia"/>
          <w:szCs w:val="21"/>
        </w:rPr>
        <w:t>14.2.2.7规费按投标费率进行计取，若投标费率高于法律法规及现行费用定额规定的费率，则以法律法规及现行费用定额规定的费率计取。</w:t>
      </w:r>
    </w:p>
    <w:p w14:paraId="2FEBE4E7" w14:textId="77777777" w:rsidR="008550C8" w:rsidRPr="0014043C" w:rsidRDefault="008550C8" w:rsidP="008550C8">
      <w:pPr>
        <w:widowControl/>
        <w:snapToGrid w:val="0"/>
        <w:spacing w:line="400" w:lineRule="exact"/>
        <w:ind w:firstLineChars="150" w:firstLine="315"/>
        <w:jc w:val="left"/>
        <w:rPr>
          <w:rFonts w:ascii="宋体" w:hAnsi="宋体"/>
          <w:szCs w:val="21"/>
        </w:rPr>
      </w:pPr>
      <w:r w:rsidRPr="0014043C">
        <w:rPr>
          <w:rFonts w:ascii="宋体" w:hAnsi="宋体" w:hint="eastAsia"/>
          <w:szCs w:val="21"/>
        </w:rPr>
        <w:t>14.2.2.8销项税额按投标费率进行计取，若高于渝建发[2019]143号文</w:t>
      </w:r>
      <w:r w:rsidR="002302EF" w:rsidRPr="0014043C">
        <w:rPr>
          <w:rFonts w:ascii="宋体" w:hAnsi="宋体" w:hint="eastAsia"/>
          <w:szCs w:val="21"/>
        </w:rPr>
        <w:t>或最新文件</w:t>
      </w:r>
      <w:r w:rsidRPr="0014043C">
        <w:rPr>
          <w:rFonts w:ascii="宋体" w:hAnsi="宋体" w:hint="eastAsia"/>
          <w:szCs w:val="21"/>
        </w:rPr>
        <w:t>规定按文件计取；进项税额按投标费率进行计取，若低于渝建发[2019]143号文</w:t>
      </w:r>
      <w:r w:rsidR="002302EF" w:rsidRPr="0014043C">
        <w:rPr>
          <w:rFonts w:ascii="宋体" w:hAnsi="宋体" w:hint="eastAsia"/>
          <w:szCs w:val="21"/>
        </w:rPr>
        <w:t>或最新文件</w:t>
      </w:r>
      <w:r w:rsidRPr="0014043C">
        <w:rPr>
          <w:rFonts w:ascii="宋体" w:hAnsi="宋体" w:hint="eastAsia"/>
          <w:szCs w:val="21"/>
        </w:rPr>
        <w:t>规定按文件计取。</w:t>
      </w:r>
    </w:p>
    <w:p w14:paraId="07B9465E" w14:textId="77777777" w:rsidR="008550C8" w:rsidRPr="0014043C" w:rsidRDefault="008550C8" w:rsidP="008550C8">
      <w:pPr>
        <w:widowControl/>
        <w:snapToGrid w:val="0"/>
        <w:spacing w:line="400" w:lineRule="exact"/>
        <w:ind w:firstLineChars="150" w:firstLine="315"/>
        <w:jc w:val="left"/>
        <w:rPr>
          <w:rFonts w:ascii="宋体" w:hAnsi="宋体"/>
          <w:szCs w:val="21"/>
        </w:rPr>
      </w:pPr>
      <w:r w:rsidRPr="0014043C">
        <w:rPr>
          <w:rFonts w:ascii="宋体" w:hAnsi="宋体"/>
          <w:szCs w:val="21"/>
        </w:rPr>
        <w:t>14.4 最终结清</w:t>
      </w:r>
    </w:p>
    <w:p w14:paraId="69CD2C75" w14:textId="77777777" w:rsidR="008550C8" w:rsidRPr="0014043C" w:rsidRDefault="008550C8" w:rsidP="008550C8">
      <w:pPr>
        <w:widowControl/>
        <w:spacing w:line="400" w:lineRule="exact"/>
        <w:ind w:firstLineChars="200" w:firstLine="420"/>
        <w:jc w:val="left"/>
        <w:rPr>
          <w:rFonts w:ascii="宋体" w:hAnsi="宋体"/>
          <w:kern w:val="0"/>
          <w:szCs w:val="21"/>
        </w:rPr>
      </w:pPr>
      <w:r w:rsidRPr="0014043C">
        <w:rPr>
          <w:rFonts w:ascii="宋体" w:hAnsi="宋体"/>
          <w:kern w:val="0"/>
          <w:szCs w:val="21"/>
        </w:rPr>
        <w:t>14.4.1 最终结清申请单</w:t>
      </w:r>
    </w:p>
    <w:p w14:paraId="7F2F7A10" w14:textId="77777777" w:rsidR="008550C8" w:rsidRPr="0014043C" w:rsidRDefault="008550C8" w:rsidP="008550C8">
      <w:pPr>
        <w:widowControl/>
        <w:spacing w:line="400" w:lineRule="exact"/>
        <w:ind w:firstLineChars="200" w:firstLine="420"/>
        <w:jc w:val="left"/>
        <w:rPr>
          <w:rFonts w:ascii="宋体" w:hAnsi="宋体"/>
          <w:kern w:val="0"/>
          <w:szCs w:val="21"/>
        </w:rPr>
      </w:pPr>
      <w:r w:rsidRPr="0014043C">
        <w:rPr>
          <w:rFonts w:ascii="宋体" w:hAnsi="宋体"/>
          <w:kern w:val="0"/>
          <w:szCs w:val="21"/>
        </w:rPr>
        <w:t>承包人提交最终结清申请单的份数：</w:t>
      </w:r>
      <w:r w:rsidRPr="0014043C">
        <w:rPr>
          <w:rFonts w:ascii="宋体" w:hAnsi="宋体" w:hint="eastAsia"/>
          <w:szCs w:val="21"/>
          <w:u w:val="single"/>
        </w:rPr>
        <w:t>5份。</w:t>
      </w:r>
    </w:p>
    <w:p w14:paraId="5B6AB7CA"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kern w:val="0"/>
          <w:szCs w:val="21"/>
        </w:rPr>
        <w:t>承包人提交最终结算申请单的期限：</w:t>
      </w:r>
      <w:r w:rsidRPr="0014043C">
        <w:rPr>
          <w:rFonts w:ascii="宋体" w:hAnsi="宋体" w:hint="eastAsia"/>
          <w:szCs w:val="21"/>
          <w:u w:val="single"/>
        </w:rPr>
        <w:t>在缺陷责任期终止证书颁发且接收到专用条款</w:t>
      </w:r>
      <w:r w:rsidRPr="0014043C">
        <w:rPr>
          <w:rFonts w:ascii="宋体" w:hAnsi="宋体" w:hint="eastAsia"/>
          <w:szCs w:val="21"/>
        </w:rPr>
        <w:t>14.2.1.2条所述的审计报告后</w:t>
      </w:r>
      <w:r w:rsidRPr="0014043C">
        <w:rPr>
          <w:rFonts w:ascii="宋体" w:hAnsi="宋体" w:hint="eastAsia"/>
          <w:szCs w:val="21"/>
          <w:u w:val="single"/>
        </w:rPr>
        <w:t>28天内</w:t>
      </w:r>
      <w:r w:rsidRPr="0014043C">
        <w:rPr>
          <w:rFonts w:ascii="宋体" w:hAnsi="宋体" w:hint="eastAsia"/>
          <w:szCs w:val="21"/>
        </w:rPr>
        <w:t>。</w:t>
      </w:r>
    </w:p>
    <w:p w14:paraId="2819A384"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hint="eastAsia"/>
          <w:szCs w:val="21"/>
        </w:rPr>
        <w:t>14.4.2最终结清证书和支付</w:t>
      </w:r>
    </w:p>
    <w:p w14:paraId="7AA2BE57" w14:textId="77777777" w:rsidR="008550C8" w:rsidRPr="0014043C" w:rsidRDefault="008550C8" w:rsidP="008550C8">
      <w:pPr>
        <w:widowControl/>
        <w:spacing w:line="400" w:lineRule="exact"/>
        <w:ind w:rightChars="23" w:right="48" w:firstLineChars="200" w:firstLine="420"/>
        <w:jc w:val="left"/>
        <w:rPr>
          <w:rFonts w:ascii="宋体" w:hAnsi="宋体"/>
          <w:szCs w:val="21"/>
        </w:rPr>
      </w:pPr>
      <w:r w:rsidRPr="0014043C">
        <w:rPr>
          <w:rFonts w:ascii="宋体" w:hAnsi="宋体" w:hint="eastAsia"/>
          <w:szCs w:val="21"/>
        </w:rPr>
        <w:t>14.4.2.1发包人应在收到承包人提交的最终结清申请单后30日内完成审批并向承包人支付至</w:t>
      </w:r>
      <w:r w:rsidRPr="0014043C">
        <w:rPr>
          <w:rFonts w:ascii="宋体" w:hAnsi="宋体" w:hint="eastAsia"/>
          <w:szCs w:val="21"/>
          <w:u w:val="single"/>
        </w:rPr>
        <w:t>本合同最终竣工结算审计价款</w:t>
      </w:r>
      <w:r w:rsidRPr="0014043C">
        <w:rPr>
          <w:rFonts w:ascii="宋体" w:hAnsi="宋体" w:hint="eastAsia"/>
          <w:szCs w:val="21"/>
        </w:rPr>
        <w:t>的97%，余下3%为质保金。</w:t>
      </w:r>
    </w:p>
    <w:p w14:paraId="506D0312" w14:textId="77777777" w:rsidR="008550C8" w:rsidRPr="0014043C" w:rsidRDefault="008550C8" w:rsidP="008550C8">
      <w:pPr>
        <w:widowControl/>
        <w:spacing w:line="400" w:lineRule="exact"/>
        <w:ind w:rightChars="23" w:right="48" w:firstLineChars="200" w:firstLine="420"/>
        <w:jc w:val="left"/>
        <w:rPr>
          <w:rFonts w:ascii="宋体" w:hAnsi="宋体"/>
          <w:kern w:val="0"/>
          <w:szCs w:val="21"/>
        </w:rPr>
      </w:pPr>
      <w:r w:rsidRPr="0014043C">
        <w:rPr>
          <w:rFonts w:ascii="宋体" w:hAnsi="宋体" w:hint="eastAsia"/>
          <w:szCs w:val="21"/>
        </w:rPr>
        <w:t>14.4.2.2</w:t>
      </w:r>
      <w:r w:rsidRPr="0014043C">
        <w:rPr>
          <w:rFonts w:ascii="宋体" w:hAnsi="宋体" w:hint="eastAsia"/>
          <w:kern w:val="0"/>
          <w:szCs w:val="21"/>
        </w:rPr>
        <w:t>承包人开具工程尾款全额的增值税专用发票送达发包人，发包人扣除质保金金额后支付并同时为承包人开具质保金收据。</w:t>
      </w:r>
    </w:p>
    <w:p w14:paraId="011B9FF0" w14:textId="77777777" w:rsidR="008550C8" w:rsidRPr="0014043C" w:rsidRDefault="008550C8" w:rsidP="008550C8">
      <w:pPr>
        <w:widowControl/>
        <w:autoSpaceDE w:val="0"/>
        <w:autoSpaceDN w:val="0"/>
        <w:adjustRightInd w:val="0"/>
        <w:spacing w:line="400" w:lineRule="exact"/>
        <w:ind w:firstLineChars="200" w:firstLine="422"/>
        <w:outlineLvl w:val="3"/>
        <w:rPr>
          <w:rFonts w:ascii="宋体" w:hAnsi="宋体"/>
          <w:b/>
          <w:kern w:val="0"/>
          <w:szCs w:val="21"/>
        </w:rPr>
      </w:pPr>
      <w:r w:rsidRPr="0014043C">
        <w:rPr>
          <w:rFonts w:ascii="宋体" w:hAnsi="宋体"/>
          <w:b/>
          <w:kern w:val="0"/>
          <w:szCs w:val="21"/>
        </w:rPr>
        <w:t>15. 缺陷责任期与保修</w:t>
      </w:r>
    </w:p>
    <w:p w14:paraId="1BD357DD"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szCs w:val="21"/>
        </w:rPr>
        <w:t>15.2缺陷责任期</w:t>
      </w:r>
      <w:r w:rsidRPr="0014043C">
        <w:rPr>
          <w:rFonts w:ascii="宋体" w:hAnsi="宋体" w:hint="eastAsia"/>
          <w:szCs w:val="21"/>
        </w:rPr>
        <w:t>：</w:t>
      </w:r>
      <w:r w:rsidRPr="0014043C">
        <w:rPr>
          <w:rFonts w:ascii="宋体" w:hAnsi="宋体" w:hint="eastAsia"/>
          <w:szCs w:val="21"/>
          <w:u w:val="single"/>
        </w:rPr>
        <w:t>自工程竣工验收合格之日起24个月</w:t>
      </w:r>
      <w:r w:rsidRPr="0014043C">
        <w:rPr>
          <w:rFonts w:ascii="宋体" w:hAnsi="宋体" w:hint="eastAsia"/>
          <w:szCs w:val="21"/>
        </w:rPr>
        <w:t>。</w:t>
      </w:r>
    </w:p>
    <w:p w14:paraId="15DE6A11"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15.3 质量保证金</w:t>
      </w:r>
    </w:p>
    <w:p w14:paraId="1097D6AC"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szCs w:val="21"/>
        </w:rPr>
        <w:t>15.3</w:t>
      </w:r>
      <w:r w:rsidRPr="0014043C">
        <w:rPr>
          <w:rFonts w:ascii="宋体" w:hAnsi="宋体" w:hint="eastAsia"/>
          <w:szCs w:val="21"/>
        </w:rPr>
        <w:t>.1质量保证金的金额或比例：质量保证金为最终的竣工结算价款的</w:t>
      </w:r>
      <w:r w:rsidRPr="0014043C">
        <w:rPr>
          <w:rFonts w:ascii="宋体" w:hAnsi="宋体"/>
          <w:szCs w:val="21"/>
        </w:rPr>
        <w:t>3</w:t>
      </w:r>
      <w:r w:rsidRPr="0014043C">
        <w:rPr>
          <w:rFonts w:ascii="宋体" w:hAnsi="宋体" w:hint="eastAsia"/>
          <w:szCs w:val="21"/>
        </w:rPr>
        <w:t>%。</w:t>
      </w:r>
    </w:p>
    <w:p w14:paraId="2C134111"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szCs w:val="21"/>
        </w:rPr>
        <w:t>15.3</w:t>
      </w:r>
      <w:r w:rsidRPr="0014043C">
        <w:rPr>
          <w:rFonts w:ascii="宋体" w:hAnsi="宋体" w:hint="eastAsia"/>
          <w:szCs w:val="21"/>
        </w:rPr>
        <w:t>.2质量保证金的扣留方法：</w:t>
      </w:r>
      <w:r w:rsidRPr="0014043C">
        <w:rPr>
          <w:rFonts w:ascii="宋体" w:hAnsi="宋体" w:hint="eastAsia"/>
          <w:szCs w:val="21"/>
          <w:u w:val="single"/>
        </w:rPr>
        <w:t>本合同最终竣工结算价款确认，最终结清时</w:t>
      </w:r>
      <w:r w:rsidRPr="0014043C">
        <w:rPr>
          <w:rFonts w:ascii="宋体" w:hAnsi="宋体" w:hint="eastAsia"/>
          <w:szCs w:val="21"/>
        </w:rPr>
        <w:t>扣留质保金（详见建筑工程质量保修书）。</w:t>
      </w:r>
    </w:p>
    <w:p w14:paraId="79B3EA53"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hint="eastAsia"/>
          <w:szCs w:val="21"/>
        </w:rPr>
        <w:t>15.3.3 质量保证金的返还分两种情形：</w:t>
      </w:r>
    </w:p>
    <w:p w14:paraId="06315CBE"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hint="eastAsia"/>
          <w:szCs w:val="21"/>
        </w:rPr>
        <w:t>（1）如本工程无防水项目，缺陷责任期满后且缺陷完成整改验收合格30日内一次性无息退还质量保证金。</w:t>
      </w:r>
    </w:p>
    <w:p w14:paraId="2EBF9428"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hint="eastAsia"/>
          <w:szCs w:val="21"/>
        </w:rPr>
        <w:t>（2）如本工程有防水项目，预留防水项目造价占总项目造价同比例的质保金，待防水</w:t>
      </w:r>
      <w:r w:rsidRPr="0014043C">
        <w:rPr>
          <w:rFonts w:ascii="宋体" w:hAnsi="宋体"/>
          <w:szCs w:val="21"/>
        </w:rPr>
        <w:t>项目</w:t>
      </w:r>
      <w:r w:rsidRPr="0014043C">
        <w:rPr>
          <w:rFonts w:ascii="宋体" w:hAnsi="宋体" w:hint="eastAsia"/>
          <w:szCs w:val="21"/>
        </w:rPr>
        <w:t>质保期满后且缺陷完成整改验收合格之日起30日内一次性无息退还。</w:t>
      </w:r>
    </w:p>
    <w:p w14:paraId="06A37FAD"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15.4保修</w:t>
      </w:r>
    </w:p>
    <w:p w14:paraId="4965CBB7" w14:textId="77777777" w:rsidR="008550C8" w:rsidRPr="0014043C" w:rsidRDefault="008550C8" w:rsidP="008550C8">
      <w:pPr>
        <w:widowControl/>
        <w:spacing w:line="400" w:lineRule="exact"/>
        <w:ind w:firstLineChars="195" w:firstLine="409"/>
        <w:jc w:val="left"/>
        <w:rPr>
          <w:rFonts w:ascii="宋体" w:hAnsi="宋体"/>
          <w:szCs w:val="21"/>
        </w:rPr>
      </w:pPr>
      <w:r w:rsidRPr="0014043C">
        <w:rPr>
          <w:rFonts w:ascii="宋体" w:hAnsi="宋体"/>
          <w:szCs w:val="21"/>
        </w:rPr>
        <w:t>15.4.1 保修责任</w:t>
      </w:r>
    </w:p>
    <w:p w14:paraId="61450A57"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szCs w:val="21"/>
        </w:rPr>
        <w:t>15.4.1</w:t>
      </w:r>
      <w:r w:rsidRPr="0014043C">
        <w:rPr>
          <w:rFonts w:ascii="宋体" w:hAnsi="宋体" w:hint="eastAsia"/>
          <w:szCs w:val="21"/>
        </w:rPr>
        <w:t>.1工程质量保修范围、期限和责任：承包人施工范围均属保修范围，保修期限按法律法规规定的执行，在法律法规规定的期限内返工修理均由承包人承担费用。保修期满后，如工程需要维修，承包人均应积极配合发包人完成维修工作，费用由责任主体承担。</w:t>
      </w:r>
    </w:p>
    <w:p w14:paraId="30AA83CC" w14:textId="77777777" w:rsidR="008550C8" w:rsidRPr="0014043C" w:rsidRDefault="008550C8" w:rsidP="008550C8">
      <w:pPr>
        <w:widowControl/>
        <w:adjustRightInd w:val="0"/>
        <w:snapToGrid w:val="0"/>
        <w:spacing w:line="400" w:lineRule="exact"/>
        <w:ind w:firstLineChars="200" w:firstLine="420"/>
        <w:jc w:val="left"/>
        <w:rPr>
          <w:rFonts w:ascii="宋体" w:hAnsi="宋体" w:cs="宋体"/>
          <w:szCs w:val="21"/>
        </w:rPr>
      </w:pPr>
      <w:r w:rsidRPr="0014043C">
        <w:rPr>
          <w:rFonts w:ascii="宋体" w:hAnsi="宋体" w:cs="宋体"/>
          <w:szCs w:val="21"/>
        </w:rPr>
        <w:t>15.4.1</w:t>
      </w:r>
      <w:r w:rsidRPr="0014043C">
        <w:rPr>
          <w:rFonts w:ascii="宋体" w:hAnsi="宋体" w:cs="宋体" w:hint="eastAsia"/>
          <w:szCs w:val="21"/>
        </w:rPr>
        <w:t>.2本工程苗木及草坪成活率为100%。质量标准的评定按发包人规定的验收标准执行，发包人未规定部分以现行国家或行业的质量检验评定标准为依据。</w:t>
      </w:r>
      <w:r w:rsidRPr="0014043C">
        <w:rPr>
          <w:rFonts w:ascii="宋体" w:hAnsi="宋体" w:cs="宋体" w:hint="eastAsia"/>
          <w:b/>
          <w:szCs w:val="21"/>
        </w:rPr>
        <w:t>管护责任期为两年</w:t>
      </w:r>
      <w:r w:rsidRPr="0014043C">
        <w:rPr>
          <w:rFonts w:ascii="宋体" w:hAnsi="宋体" w:cs="宋体" w:hint="eastAsia"/>
          <w:szCs w:val="21"/>
        </w:rPr>
        <w:t>，从本分部工程施工完成后并验收合格之日起计。</w:t>
      </w:r>
    </w:p>
    <w:p w14:paraId="188EFAEF" w14:textId="77777777" w:rsidR="008550C8" w:rsidRPr="0014043C" w:rsidRDefault="008550C8" w:rsidP="008550C8">
      <w:pPr>
        <w:widowControl/>
        <w:adjustRightInd w:val="0"/>
        <w:snapToGrid w:val="0"/>
        <w:spacing w:line="400" w:lineRule="exact"/>
        <w:ind w:firstLineChars="200" w:firstLine="420"/>
        <w:jc w:val="left"/>
        <w:rPr>
          <w:rFonts w:ascii="宋体" w:hAnsi="宋体" w:cs="宋体"/>
          <w:szCs w:val="21"/>
        </w:rPr>
      </w:pPr>
      <w:r w:rsidRPr="0014043C">
        <w:rPr>
          <w:rFonts w:ascii="宋体" w:hAnsi="宋体" w:cs="宋体"/>
          <w:szCs w:val="21"/>
        </w:rPr>
        <w:lastRenderedPageBreak/>
        <w:t>15.4.1</w:t>
      </w:r>
      <w:r w:rsidRPr="0014043C">
        <w:rPr>
          <w:rFonts w:ascii="宋体" w:hAnsi="宋体" w:cs="宋体" w:hint="eastAsia"/>
          <w:szCs w:val="21"/>
        </w:rPr>
        <w:t>.3绿化施工及验收、养护标准见《园林绿化工程施工及验收规范》CJJ82-2012。</w:t>
      </w:r>
    </w:p>
    <w:p w14:paraId="403D63CA" w14:textId="77777777" w:rsidR="008550C8" w:rsidRPr="0014043C" w:rsidRDefault="008550C8" w:rsidP="008550C8">
      <w:pPr>
        <w:widowControl/>
        <w:adjustRightInd w:val="0"/>
        <w:snapToGrid w:val="0"/>
        <w:spacing w:line="400" w:lineRule="exact"/>
        <w:jc w:val="left"/>
        <w:rPr>
          <w:rFonts w:ascii="宋体" w:hAnsi="宋体" w:cs="宋体"/>
          <w:szCs w:val="21"/>
        </w:rPr>
      </w:pPr>
      <w:r w:rsidRPr="0014043C">
        <w:rPr>
          <w:rFonts w:ascii="宋体" w:hAnsi="宋体" w:cs="宋体"/>
          <w:szCs w:val="21"/>
        </w:rPr>
        <w:t>15.4.1</w:t>
      </w:r>
      <w:r w:rsidRPr="0014043C">
        <w:rPr>
          <w:rFonts w:ascii="宋体" w:hAnsi="宋体" w:cs="宋体" w:hint="eastAsia"/>
          <w:szCs w:val="21"/>
        </w:rPr>
        <w:t>.4路灯在确定电源后15天内亮灯，亮灯后路灯在质保期期间普通的运行与维护均由发包人委托的维护公司负责；若出现较大的工程质量缺陷（包括灯具主体断裂需更换、电缆及灯头正常使用烧坏），由承包人负责整改、维修并承担相关费用；若需更换光源则由承包人提供光源，由发包人委托的维护公司负责更换，</w:t>
      </w:r>
      <w:r w:rsidRPr="0014043C">
        <w:rPr>
          <w:rFonts w:ascii="宋体" w:hAnsi="宋体" w:cs="宋体"/>
          <w:szCs w:val="21"/>
        </w:rPr>
        <w:t>费用由</w:t>
      </w:r>
      <w:r w:rsidRPr="0014043C">
        <w:rPr>
          <w:rFonts w:ascii="宋体" w:hAnsi="宋体" w:cs="宋体" w:hint="eastAsia"/>
          <w:szCs w:val="21"/>
        </w:rPr>
        <w:t>承包人</w:t>
      </w:r>
      <w:r w:rsidRPr="0014043C">
        <w:rPr>
          <w:rFonts w:ascii="宋体" w:hAnsi="宋体" w:cs="宋体"/>
          <w:szCs w:val="21"/>
        </w:rPr>
        <w:t>承担</w:t>
      </w:r>
      <w:r w:rsidRPr="0014043C">
        <w:rPr>
          <w:rFonts w:ascii="宋体" w:hAnsi="宋体" w:cs="宋体" w:hint="eastAsia"/>
          <w:szCs w:val="21"/>
        </w:rPr>
        <w:t>。</w:t>
      </w:r>
    </w:p>
    <w:p w14:paraId="0E2A025F" w14:textId="77777777" w:rsidR="008550C8" w:rsidRPr="0014043C" w:rsidRDefault="008550C8" w:rsidP="008550C8">
      <w:pPr>
        <w:widowControl/>
        <w:autoSpaceDE w:val="0"/>
        <w:autoSpaceDN w:val="0"/>
        <w:adjustRightInd w:val="0"/>
        <w:spacing w:line="400" w:lineRule="exact"/>
        <w:outlineLvl w:val="3"/>
        <w:rPr>
          <w:rFonts w:ascii="宋体" w:hAnsi="宋体" w:cs="宋体"/>
          <w:b/>
          <w:szCs w:val="21"/>
        </w:rPr>
      </w:pPr>
      <w:r w:rsidRPr="0014043C">
        <w:rPr>
          <w:rFonts w:ascii="宋体" w:hAnsi="宋体" w:cs="宋体"/>
          <w:b/>
          <w:szCs w:val="21"/>
        </w:rPr>
        <w:t>16. 违约</w:t>
      </w:r>
    </w:p>
    <w:p w14:paraId="7CA99CA6"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16.2承包人违约</w:t>
      </w:r>
    </w:p>
    <w:p w14:paraId="11EB779B"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16.2.2承包人违约的责任</w:t>
      </w:r>
    </w:p>
    <w:p w14:paraId="11582CFC" w14:textId="77777777" w:rsidR="008550C8" w:rsidRPr="0014043C" w:rsidRDefault="008550C8" w:rsidP="008550C8">
      <w:pPr>
        <w:widowControl/>
        <w:adjustRightInd w:val="0"/>
        <w:snapToGrid w:val="0"/>
        <w:spacing w:line="400" w:lineRule="exact"/>
        <w:ind w:firstLineChars="150" w:firstLine="316"/>
        <w:jc w:val="left"/>
        <w:rPr>
          <w:rFonts w:ascii="宋体" w:hAnsi="宋体"/>
          <w:b/>
          <w:bCs/>
          <w:szCs w:val="21"/>
        </w:rPr>
      </w:pPr>
      <w:r w:rsidRPr="0014043C">
        <w:rPr>
          <w:rFonts w:ascii="宋体" w:hAnsi="宋体" w:hint="eastAsia"/>
          <w:b/>
          <w:bCs/>
          <w:szCs w:val="21"/>
        </w:rPr>
        <w:t>16.2.2.1工程质量</w:t>
      </w:r>
    </w:p>
    <w:p w14:paraId="7EC27172"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1）工程必须一次验收达到合格标准，如不能一次验收达到合格标准，承包人必须无条件返修达到合格标准，工期不予延长，若在规定的时间内仍未返修达到合格标准。承包人还应承担工程合同价款10%的违约金且工期不予延长。</w:t>
      </w:r>
    </w:p>
    <w:p w14:paraId="04872192"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（2）因承包人，施工质量低劣，工程质量不符合国家相关评定、验收标准、相关图纸要求、本合同约定的标准或发生严重的安全事故，发包人有权单方解除合同。</w:t>
      </w:r>
    </w:p>
    <w:p w14:paraId="4F1F9AF5"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3）承包人不严格按照《建筑工程质量管理条例》、《工程建设标准强制性条文》执行。在施工中违反《工程建设标准强制性条文》的有关规定或不按照设计图纸、审核批准的施工组织设计和施工方案及现行施工验收规范和施工操作规程施工，经发包人或监理人员发现，每发生一次视情节轻重，承包人应承担违约金人民币1000</w:t>
      </w:r>
      <w:r w:rsidRPr="0014043C">
        <w:rPr>
          <w:rFonts w:ascii="宋体" w:hAnsi="宋体"/>
          <w:szCs w:val="21"/>
        </w:rPr>
        <w:t>0</w:t>
      </w:r>
      <w:r w:rsidRPr="0014043C">
        <w:rPr>
          <w:rFonts w:ascii="宋体" w:hAnsi="宋体" w:hint="eastAsia"/>
          <w:szCs w:val="21"/>
        </w:rPr>
        <w:t>-</w:t>
      </w:r>
      <w:r w:rsidRPr="0014043C">
        <w:rPr>
          <w:rFonts w:ascii="宋体" w:hAnsi="宋体"/>
          <w:szCs w:val="21"/>
        </w:rPr>
        <w:t>5</w:t>
      </w:r>
      <w:r w:rsidRPr="0014043C">
        <w:rPr>
          <w:rFonts w:ascii="宋体" w:hAnsi="宋体" w:hint="eastAsia"/>
          <w:szCs w:val="21"/>
        </w:rPr>
        <w:t xml:space="preserve">0000元。 </w:t>
      </w:r>
    </w:p>
    <w:p w14:paraId="0A887655"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（4</w:t>
      </w:r>
      <w:r w:rsidRPr="0014043C">
        <w:rPr>
          <w:rFonts w:ascii="宋体" w:hAnsi="宋体"/>
          <w:szCs w:val="21"/>
        </w:rPr>
        <w:t>）</w:t>
      </w:r>
      <w:r w:rsidRPr="0014043C">
        <w:rPr>
          <w:rFonts w:ascii="宋体" w:hAnsi="宋体" w:hint="eastAsia"/>
          <w:szCs w:val="21"/>
        </w:rPr>
        <w:t>上一工序或上阶段工程必须经有关部门验收合格后方可进入下道工序或下阶段工程施工。未经验收便进入下道工序或下阶段工程施工，未造成质量安全问题的，每次支付违约金100</w:t>
      </w:r>
      <w:r w:rsidRPr="0014043C">
        <w:rPr>
          <w:rFonts w:ascii="宋体" w:hAnsi="宋体"/>
          <w:szCs w:val="21"/>
        </w:rPr>
        <w:t>0</w:t>
      </w:r>
      <w:r w:rsidRPr="0014043C">
        <w:rPr>
          <w:rFonts w:ascii="宋体" w:hAnsi="宋体" w:hint="eastAsia"/>
          <w:szCs w:val="21"/>
        </w:rPr>
        <w:t>0元（人民币），造成质量安全问题每次支付违约金人民币20000-50000元，累计达三次以上，发包人有权解除合同。</w:t>
      </w:r>
    </w:p>
    <w:p w14:paraId="30305FBD" w14:textId="77777777" w:rsidR="008550C8" w:rsidRPr="0014043C" w:rsidRDefault="008550C8" w:rsidP="008550C8">
      <w:pPr>
        <w:widowControl/>
        <w:spacing w:line="276" w:lineRule="auto"/>
        <w:ind w:firstLineChars="200" w:firstLine="420"/>
        <w:jc w:val="left"/>
        <w:rPr>
          <w:rFonts w:ascii="宋体" w:hAnsi="宋体"/>
          <w:szCs w:val="21"/>
        </w:rPr>
      </w:pPr>
      <w:r w:rsidRPr="0014043C">
        <w:rPr>
          <w:rFonts w:ascii="宋体" w:hAnsi="宋体" w:hint="eastAsia"/>
          <w:szCs w:val="21"/>
        </w:rPr>
        <w:t>(5)承包人在缺陷责任期内及缺陷责任期满验收时以及</w:t>
      </w:r>
      <w:r w:rsidRPr="0014043C">
        <w:rPr>
          <w:rFonts w:ascii="宋体" w:hAnsi="宋体"/>
          <w:szCs w:val="21"/>
        </w:rPr>
        <w:t>质量保修期内</w:t>
      </w:r>
      <w:r w:rsidRPr="0014043C">
        <w:rPr>
          <w:rFonts w:ascii="宋体" w:hAnsi="宋体" w:hint="eastAsia"/>
          <w:szCs w:val="21"/>
        </w:rPr>
        <w:t>，发包人及参建单位发现的质量缺陷问题，承包人应在接到通知后（书面通知、短信、微信、邮件等通信方式皆可）1日内对接，5日内进场实施；若承包人不响应，发包人有权委托第三方制定整改方案并实施，并按照发包人与第三方整改单位结算金额的</w:t>
      </w:r>
      <w:r w:rsidRPr="0014043C">
        <w:rPr>
          <w:rFonts w:ascii="宋体" w:hAnsi="宋体"/>
          <w:szCs w:val="21"/>
        </w:rPr>
        <w:t>2</w:t>
      </w:r>
      <w:r w:rsidRPr="0014043C">
        <w:rPr>
          <w:rFonts w:ascii="宋体" w:hAnsi="宋体" w:hint="eastAsia"/>
          <w:szCs w:val="21"/>
        </w:rPr>
        <w:t>倍从质保金扣除，若质保金不足扣除，发包人有权要求其支付不足部分款项。</w:t>
      </w:r>
    </w:p>
    <w:p w14:paraId="4AD5ACBA" w14:textId="77777777" w:rsidR="008550C8" w:rsidRPr="0014043C" w:rsidRDefault="008550C8" w:rsidP="008550C8">
      <w:pPr>
        <w:widowControl/>
        <w:adjustRightInd w:val="0"/>
        <w:snapToGrid w:val="0"/>
        <w:spacing w:line="360" w:lineRule="auto"/>
        <w:ind w:firstLineChars="150" w:firstLine="315"/>
        <w:jc w:val="left"/>
        <w:rPr>
          <w:rFonts w:ascii="宋体" w:hAnsi="宋体"/>
          <w:szCs w:val="21"/>
        </w:rPr>
      </w:pPr>
      <w:r w:rsidRPr="0014043C">
        <w:rPr>
          <w:rFonts w:ascii="宋体" w:hAnsi="宋体" w:hint="eastAsia"/>
        </w:rPr>
        <w:t>（6）承包人施工中要严格按照设计图纸施工，严格执行国家现行的规范、验收标准组织施工，严格把质量关。承包人对个工序施工质量自检后，经监理、发包人、或质检站复查，发现还有分项、分部工程未能达到符合《城市道路工程质量验收统一标准》  及有关的施工验收规范的规定，每发生一次处以承包人违约金2000元-</w:t>
      </w:r>
      <w:r w:rsidRPr="0014043C">
        <w:rPr>
          <w:rFonts w:ascii="宋体" w:hAnsi="宋体"/>
        </w:rPr>
        <w:t>10000</w:t>
      </w:r>
      <w:r w:rsidRPr="0014043C">
        <w:rPr>
          <w:rFonts w:ascii="宋体" w:hAnsi="宋体" w:hint="eastAsia"/>
        </w:rPr>
        <w:t>元（人民币）。</w:t>
      </w:r>
    </w:p>
    <w:p w14:paraId="025037F6" w14:textId="77777777" w:rsidR="008550C8" w:rsidRPr="0014043C" w:rsidRDefault="008550C8" w:rsidP="008550C8">
      <w:pPr>
        <w:widowControl/>
        <w:adjustRightInd w:val="0"/>
        <w:snapToGrid w:val="0"/>
        <w:spacing w:line="400" w:lineRule="exact"/>
        <w:ind w:firstLineChars="250" w:firstLine="527"/>
        <w:jc w:val="left"/>
        <w:rPr>
          <w:rFonts w:ascii="宋体" w:hAnsi="宋体"/>
          <w:b/>
          <w:bCs/>
          <w:szCs w:val="21"/>
        </w:rPr>
      </w:pPr>
      <w:r w:rsidRPr="0014043C">
        <w:rPr>
          <w:rFonts w:ascii="宋体" w:hAnsi="宋体" w:hint="eastAsia"/>
          <w:b/>
          <w:bCs/>
          <w:szCs w:val="21"/>
        </w:rPr>
        <w:t>16.2.2.2工程工期</w:t>
      </w:r>
    </w:p>
    <w:p w14:paraId="5A7F8A6B"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1）承包人未按经批准的进度计划组织施工，月实际进度与计划进度相比延后30天以内，每发生一次处以8000元违约金；延后30天以上或者工程总工期严重滞后（2个月以上）时，发包人可单方解除合同，承包人应在7天内无条件撤出施工场地，并配合发包人后期管理；承包人除承担工期延误的违约责任外，发包人就承包人完成的合格工程进行核算，经审计后按核算金额的80%支付。</w:t>
      </w:r>
    </w:p>
    <w:p w14:paraId="69EE1199"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（2）因承包人原因造成工期延误，逾期违约金的计算方法为：因乙方原因造成工期每延后一天，承包人按合同价款的万分之二向发包人支付违约金，累计违约金不超过合同总价的10%</w:t>
      </w:r>
    </w:p>
    <w:p w14:paraId="6D260C8C" w14:textId="77777777" w:rsidR="008550C8" w:rsidRPr="0014043C" w:rsidRDefault="008550C8" w:rsidP="008550C8">
      <w:pPr>
        <w:widowControl/>
        <w:adjustRightInd w:val="0"/>
        <w:snapToGrid w:val="0"/>
        <w:spacing w:line="400" w:lineRule="exact"/>
        <w:ind w:firstLineChars="150" w:firstLine="316"/>
        <w:jc w:val="left"/>
        <w:rPr>
          <w:rFonts w:ascii="宋体" w:hAnsi="宋体"/>
          <w:b/>
          <w:bCs/>
          <w:szCs w:val="21"/>
        </w:rPr>
      </w:pPr>
      <w:r w:rsidRPr="0014043C">
        <w:rPr>
          <w:rFonts w:ascii="宋体" w:hAnsi="宋体" w:hint="eastAsia"/>
          <w:b/>
          <w:bCs/>
          <w:szCs w:val="21"/>
        </w:rPr>
        <w:lastRenderedPageBreak/>
        <w:t>16.2.2.3环保、安全文明施工</w:t>
      </w:r>
    </w:p>
    <w:p w14:paraId="67BC3B43"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1）承包人违反国家和重庆市安全生产和文明施工有关规定的，在上级职能部门、行政主管部门，发包人及监理单位的巡查的安全文明检查中，达不到《建筑施工安全检查标准》（JQJ59-99）合格标准，每发生一次承包人应承担违约金人民币</w:t>
      </w:r>
      <w:r w:rsidRPr="0014043C">
        <w:rPr>
          <w:rFonts w:ascii="宋体" w:hAnsi="宋体"/>
          <w:szCs w:val="21"/>
        </w:rPr>
        <w:t>5</w:t>
      </w:r>
      <w:r w:rsidRPr="0014043C">
        <w:rPr>
          <w:rFonts w:ascii="宋体" w:hAnsi="宋体" w:hint="eastAsia"/>
          <w:szCs w:val="21"/>
        </w:rPr>
        <w:t>000元。</w:t>
      </w:r>
    </w:p>
    <w:p w14:paraId="3B3A6277" w14:textId="77777777" w:rsidR="008550C8" w:rsidRPr="0014043C" w:rsidRDefault="008550C8" w:rsidP="008550C8">
      <w:pPr>
        <w:widowControl/>
        <w:adjustRightInd w:val="0"/>
        <w:snapToGrid w:val="0"/>
        <w:spacing w:line="400" w:lineRule="exact"/>
        <w:ind w:firstLineChars="150" w:firstLine="315"/>
        <w:jc w:val="left"/>
      </w:pPr>
      <w:r w:rsidRPr="0014043C">
        <w:rPr>
          <w:rFonts w:ascii="宋体" w:hAnsi="宋体" w:hint="eastAsia"/>
          <w:szCs w:val="21"/>
        </w:rPr>
        <w:t>（2）因承包人原因造成重大安全责任事故和重大质量事故的，造成</w:t>
      </w:r>
      <w:r w:rsidRPr="0014043C">
        <w:rPr>
          <w:rFonts w:ascii="宋体" w:hAnsi="宋体"/>
          <w:szCs w:val="21"/>
        </w:rPr>
        <w:t>发包人和第三方的一切损失，均由</w:t>
      </w:r>
      <w:r w:rsidRPr="0014043C">
        <w:rPr>
          <w:rFonts w:ascii="宋体" w:hAnsi="宋体" w:hint="eastAsia"/>
          <w:szCs w:val="21"/>
        </w:rPr>
        <w:t>承</w:t>
      </w:r>
      <w:r w:rsidRPr="0014043C">
        <w:rPr>
          <w:rFonts w:ascii="宋体" w:hAnsi="宋体"/>
          <w:szCs w:val="21"/>
        </w:rPr>
        <w:t>包人承担，</w:t>
      </w:r>
      <w:r w:rsidRPr="0014043C">
        <w:rPr>
          <w:rFonts w:ascii="宋体" w:hAnsi="宋体" w:hint="eastAsia"/>
          <w:szCs w:val="21"/>
        </w:rPr>
        <w:t>发包人有权解除合同。</w:t>
      </w:r>
    </w:p>
    <w:p w14:paraId="49E04300" w14:textId="77777777" w:rsidR="008550C8" w:rsidRPr="0014043C" w:rsidRDefault="008550C8" w:rsidP="008550C8">
      <w:pPr>
        <w:widowControl/>
        <w:adjustRightInd w:val="0"/>
        <w:snapToGrid w:val="0"/>
        <w:spacing w:line="400" w:lineRule="exact"/>
        <w:ind w:firstLineChars="150" w:firstLine="315"/>
        <w:jc w:val="left"/>
      </w:pPr>
      <w:r w:rsidRPr="0014043C">
        <w:rPr>
          <w:rFonts w:ascii="宋体" w:hAnsi="宋体" w:hint="eastAsia"/>
          <w:szCs w:val="21"/>
        </w:rPr>
        <w:t>（3）承包人应遵守国家和重庆市环境保护条例有关规定，在上级职能部门、行政主管部门，发包人及监理单位的每月例行环境保护检查中，发现带泥上路、冲洗设施不完善、扬尘控制措施不力、噪声污染、裸土未覆盖、乱弃垃圾、渣土等违反环境保护条例破坏环境的行为，每发生一次承包人应承担违约金人民币10000元；被上级职能部门、行政主管部门通报的，每发生一次承包人应承担违约金人民币20000元；</w:t>
      </w:r>
    </w:p>
    <w:p w14:paraId="3B7733B0" w14:textId="77777777" w:rsidR="008550C8" w:rsidRPr="0014043C" w:rsidRDefault="008550C8" w:rsidP="008550C8">
      <w:pPr>
        <w:widowControl/>
        <w:adjustRightInd w:val="0"/>
        <w:snapToGrid w:val="0"/>
        <w:spacing w:line="400" w:lineRule="exact"/>
        <w:ind w:firstLineChars="150" w:firstLine="316"/>
        <w:jc w:val="left"/>
        <w:rPr>
          <w:rFonts w:ascii="宋体" w:hAnsi="宋体"/>
          <w:b/>
          <w:bCs/>
          <w:szCs w:val="21"/>
        </w:rPr>
      </w:pPr>
      <w:r w:rsidRPr="0014043C">
        <w:rPr>
          <w:rFonts w:ascii="宋体" w:hAnsi="宋体" w:hint="eastAsia"/>
          <w:b/>
          <w:bCs/>
          <w:szCs w:val="21"/>
        </w:rPr>
        <w:t>16.2.2.4项目管理人员</w:t>
      </w:r>
    </w:p>
    <w:p w14:paraId="6706B4DC" w14:textId="77777777" w:rsidR="008550C8" w:rsidRPr="0014043C" w:rsidRDefault="008550C8" w:rsidP="008550C8">
      <w:pPr>
        <w:widowControl/>
        <w:numPr>
          <w:ilvl w:val="0"/>
          <w:numId w:val="5"/>
        </w:numPr>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承包人进场前，发包人应召开“转段会”，承包人项目管理机构所有人员社保信息和身份信息不符，或者参会人员成员提交项目主要管理人员名册不一致的，承包人应在三天内改正，否则，视为承包人非法转包、挂靠，发包人有权不签订合同且所缴纳的履约担保金不予退还。</w:t>
      </w:r>
    </w:p>
    <w:p w14:paraId="07555888"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2）承包人派驻的项目负责人或技术负责人若不配合发包人派驻的工程师工作，或不长驻施工场地（驻施工场地时间少于20天/月），或在工作中采取不合作态度，发包人有权要求承包人无条件更换项目负责人或技术负责人。</w:t>
      </w:r>
    </w:p>
    <w:p w14:paraId="70320F80"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3）项目负责人、项目技术负责人、安全管理负责人和质量管理负责人必须押证施工，若有事、有病必须提前经发包人同意，履行离开的请假程序，并留存相关资料，否则发现项目负责人、项目技术负责人、安全管理负责人和质量管理负责人等人员在施工作业时不在施工现场，按级别不同每人每次处以人民币</w:t>
      </w:r>
      <w:r w:rsidRPr="0014043C">
        <w:rPr>
          <w:rFonts w:ascii="宋体" w:hAnsi="宋体"/>
          <w:szCs w:val="21"/>
        </w:rPr>
        <w:t>5</w:t>
      </w:r>
      <w:r w:rsidRPr="0014043C">
        <w:rPr>
          <w:rFonts w:ascii="宋体" w:hAnsi="宋体" w:hint="eastAsia"/>
          <w:szCs w:val="21"/>
        </w:rPr>
        <w:t>000-</w:t>
      </w:r>
      <w:r w:rsidRPr="0014043C">
        <w:rPr>
          <w:rFonts w:ascii="宋体" w:hAnsi="宋体"/>
          <w:szCs w:val="21"/>
        </w:rPr>
        <w:t>5</w:t>
      </w:r>
      <w:r w:rsidRPr="0014043C">
        <w:rPr>
          <w:rFonts w:ascii="宋体" w:hAnsi="宋体" w:hint="eastAsia"/>
          <w:szCs w:val="21"/>
        </w:rPr>
        <w:t>000</w:t>
      </w:r>
      <w:r w:rsidRPr="0014043C">
        <w:rPr>
          <w:rFonts w:ascii="宋体" w:hAnsi="宋体"/>
          <w:szCs w:val="21"/>
        </w:rPr>
        <w:t>0</w:t>
      </w:r>
      <w:r w:rsidRPr="0014043C">
        <w:rPr>
          <w:rFonts w:ascii="宋体" w:hAnsi="宋体" w:hint="eastAsia"/>
          <w:szCs w:val="21"/>
        </w:rPr>
        <w:t>元的违约金。</w:t>
      </w:r>
    </w:p>
    <w:p w14:paraId="4B89A73F"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4）发包人和相关监督部门对项目进行不定期检查，发现项目负责人和项目技术负责人各累计五次不在现场，承包人将被列为不诚信企业进入两江投资集团黑名单，该承包人1年内不能参与两江投资集团及下属子公司工程投标。</w:t>
      </w:r>
    </w:p>
    <w:p w14:paraId="7AE1FE90"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5）承包人项目负责人、技术负责人、安全管理负责人和质量管理负责人无特殊情况必须参加监理例会、技术会议以及重要的收方签证，同时在相关资料中不得代签字或事后补签字。一经发现，发现一次处以人民币</w:t>
      </w:r>
      <w:r w:rsidRPr="0014043C">
        <w:rPr>
          <w:rFonts w:ascii="宋体" w:hAnsi="宋体"/>
          <w:szCs w:val="21"/>
        </w:rPr>
        <w:t>20</w:t>
      </w:r>
      <w:r w:rsidRPr="0014043C">
        <w:rPr>
          <w:rFonts w:ascii="宋体" w:hAnsi="宋体" w:hint="eastAsia"/>
          <w:szCs w:val="21"/>
        </w:rPr>
        <w:t>00元的违约金。</w:t>
      </w:r>
    </w:p>
    <w:p w14:paraId="4AEFE2FB"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（6）易燃、易爆物品、地上、地下管线和各种设施由承包人制定保护方案、落实专人负责管理，如发现以上人员脱岗或管理不力，每人次扣除人民币</w:t>
      </w:r>
      <w:r w:rsidRPr="0014043C">
        <w:rPr>
          <w:rFonts w:ascii="宋体" w:hAnsi="宋体"/>
          <w:szCs w:val="21"/>
        </w:rPr>
        <w:t>20</w:t>
      </w:r>
      <w:r w:rsidRPr="0014043C">
        <w:rPr>
          <w:rFonts w:ascii="宋体" w:hAnsi="宋体" w:hint="eastAsia"/>
          <w:szCs w:val="21"/>
        </w:rPr>
        <w:t>00元违约金，三次以上后，扣除违约金人民币</w:t>
      </w:r>
      <w:r w:rsidRPr="0014043C">
        <w:rPr>
          <w:rFonts w:ascii="宋体" w:hAnsi="宋体"/>
          <w:szCs w:val="21"/>
        </w:rPr>
        <w:t>2</w:t>
      </w:r>
      <w:r w:rsidRPr="0014043C">
        <w:rPr>
          <w:rFonts w:ascii="宋体" w:hAnsi="宋体" w:hint="eastAsia"/>
          <w:szCs w:val="21"/>
        </w:rPr>
        <w:t>0000元，若发生破坏管线等各种设施，按情节严重不同每次处以20000-80000元的违约金。</w:t>
      </w:r>
    </w:p>
    <w:p w14:paraId="6FE39D02" w14:textId="77777777" w:rsidR="008550C8" w:rsidRPr="0014043C" w:rsidRDefault="008550C8" w:rsidP="008550C8">
      <w:pPr>
        <w:widowControl/>
        <w:adjustRightInd w:val="0"/>
        <w:snapToGrid w:val="0"/>
        <w:spacing w:line="360" w:lineRule="auto"/>
        <w:ind w:firstLineChars="200" w:firstLine="420"/>
        <w:jc w:val="left"/>
        <w:rPr>
          <w:rFonts w:ascii="宋体" w:hAnsi="宋体"/>
        </w:rPr>
      </w:pPr>
      <w:r w:rsidRPr="0014043C">
        <w:rPr>
          <w:rFonts w:ascii="宋体" w:hAnsi="宋体" w:hint="eastAsia"/>
        </w:rPr>
        <w:t>（7）承包人实际进场的主要人员、机械设备及施工许可证、报监等备案资料应与发包人同意的项目管理人员相吻合，若需撤换项目负责人、技术负责人、安全管理负责人、质量管理负责人的（包括发包人和监理人要求撤换不合格人员的），须按专用合同条款3.2条有关约定进行报批。若未通过发包人审核但承包人仍继续履行合同的，更换项目负责人、技术负责人的，项目总价下浮4%；更换安全管理负责人和质量管理负责人等专业工程师的，项目总价下浮2%，并在开工后的计量款内予以落实。未主动提出</w:t>
      </w:r>
      <w:r w:rsidRPr="0014043C">
        <w:rPr>
          <w:rFonts w:ascii="宋体" w:hAnsi="宋体" w:hint="eastAsia"/>
        </w:rPr>
        <w:lastRenderedPageBreak/>
        <w:t>更换主要人员申请，被发包人或其上级单位、政府主管部门检查后发现承包人擅自更换上述主要人员的，承包人仍继续履行合同的，项目总价下浮10%，并在开工后的计量款内予以落实。更换上述主要人员申请未经发包人审核通过，或未提出申请被发现擅自更换上述主要人员的承包人，发包人有权强制承包人退出，解除合同，没收履约保证金。更换上述主要人员申请未经发包人审核通过，或未提出申请被发现擅自更换上述主要人员的承包人，将被列入两江投资集团黑名单，1年内不能参与两江投资集团及下属子公司工程投标，同时将承包人此项行为上报行政主管部门。承包人不按期派项目人员进场实施，发包人有权解除合同，没收履约保证金。</w:t>
      </w:r>
    </w:p>
    <w:p w14:paraId="0A0B502A" w14:textId="77777777" w:rsidR="008550C8" w:rsidRPr="0014043C" w:rsidRDefault="008550C8" w:rsidP="008550C8">
      <w:pPr>
        <w:widowControl/>
        <w:adjustRightInd w:val="0"/>
        <w:snapToGrid w:val="0"/>
        <w:spacing w:line="360" w:lineRule="auto"/>
        <w:ind w:firstLineChars="200" w:firstLine="420"/>
        <w:jc w:val="left"/>
        <w:rPr>
          <w:rFonts w:ascii="宋体" w:hAnsi="宋体" w:cs="宋体"/>
          <w:szCs w:val="21"/>
        </w:rPr>
      </w:pPr>
      <w:r w:rsidRPr="0014043C">
        <w:rPr>
          <w:rFonts w:ascii="宋体" w:hAnsi="宋体" w:cs="宋体" w:hint="eastAsia"/>
          <w:szCs w:val="21"/>
        </w:rPr>
        <w:t>（8）若项目负责人或技术负责人不称职，或不积极配合发包人派驻的工程师工作，或不长驻施工场地（驻施工场地时间少于20天/月），或在工作中采取不合作态度，发包人有权要求承包人无条件更换项目负责人或技术负责人，并处以履约保证金的5-10%违约金，并在开工后的计量款内予以落实。</w:t>
      </w:r>
    </w:p>
    <w:p w14:paraId="6F0F073D" w14:textId="77777777" w:rsidR="008550C8" w:rsidRPr="0014043C" w:rsidRDefault="008550C8" w:rsidP="008550C8">
      <w:pPr>
        <w:widowControl/>
        <w:adjustRightInd w:val="0"/>
        <w:snapToGrid w:val="0"/>
        <w:spacing w:line="360" w:lineRule="auto"/>
        <w:ind w:firstLineChars="200" w:firstLine="420"/>
        <w:jc w:val="left"/>
        <w:rPr>
          <w:rFonts w:ascii="宋体" w:hAnsi="宋体" w:cs="宋体"/>
          <w:szCs w:val="21"/>
        </w:rPr>
      </w:pPr>
      <w:r w:rsidRPr="0014043C">
        <w:rPr>
          <w:rFonts w:ascii="宋体" w:hAnsi="宋体" w:cs="宋体" w:hint="eastAsia"/>
          <w:szCs w:val="21"/>
        </w:rPr>
        <w:t>（9）项目负责人、项目技术负责人、安全管理负责人和质量管理负责人必须押证施工，且必须每天在施工现场，若有事、有病必须提前经发包人同意，履行离开的请假程序，并留存相关资料，否则发现项目负责人、项目技术负责人、安全管理负责人和质量管理负责人等人员在施工作业时不在施工现场，按级别不同每人每次处以1000-3000元的违约金。项目负责人、项目技术负责人、安全管理负责人和质量管理负责人等人员连续二次或累计三次不在施工现场，按违约处理，并按级别不同处以20000-50000元的违约金，并在计量款内予以落实。</w:t>
      </w:r>
    </w:p>
    <w:p w14:paraId="2E95A0E7" w14:textId="77777777" w:rsidR="008550C8" w:rsidRPr="0014043C" w:rsidRDefault="008550C8" w:rsidP="008550C8">
      <w:pPr>
        <w:widowControl/>
        <w:adjustRightInd w:val="0"/>
        <w:snapToGrid w:val="0"/>
        <w:spacing w:line="360" w:lineRule="auto"/>
        <w:ind w:firstLineChars="200" w:firstLine="420"/>
        <w:jc w:val="left"/>
        <w:rPr>
          <w:rFonts w:ascii="宋体" w:hAnsi="宋体" w:cs="宋体"/>
          <w:szCs w:val="21"/>
        </w:rPr>
      </w:pPr>
      <w:r w:rsidRPr="0014043C">
        <w:rPr>
          <w:rFonts w:ascii="宋体" w:hAnsi="宋体" w:cs="宋体" w:hint="eastAsia"/>
          <w:szCs w:val="21"/>
        </w:rPr>
        <w:t>（10）发包人和相关监督部门对项目进行不定期检查，发现项目负责人和项目技术负责人各累计五次不在现场，承包人将被列为不诚信企业进入两江投资集团黑名单，该承包人1年内不能参与两江投资集团及下属子公司工程投标。</w:t>
      </w:r>
    </w:p>
    <w:p w14:paraId="3D4A8D91" w14:textId="77777777" w:rsidR="008550C8" w:rsidRPr="0014043C" w:rsidRDefault="008550C8" w:rsidP="008550C8">
      <w:pPr>
        <w:widowControl/>
        <w:adjustRightInd w:val="0"/>
        <w:snapToGrid w:val="0"/>
        <w:spacing w:line="360" w:lineRule="auto"/>
        <w:ind w:firstLineChars="200" w:firstLine="420"/>
        <w:jc w:val="left"/>
        <w:rPr>
          <w:rFonts w:ascii="宋体" w:hAnsi="宋体" w:cs="宋体"/>
          <w:szCs w:val="21"/>
        </w:rPr>
      </w:pPr>
      <w:r w:rsidRPr="0014043C">
        <w:rPr>
          <w:rFonts w:ascii="宋体" w:hAnsi="宋体" w:cs="宋体" w:hint="eastAsia"/>
          <w:szCs w:val="21"/>
        </w:rPr>
        <w:t>（11）项目负责人、项目技术负责人必须服从监理工程师和发包人现场代表的监督管理，如不履行职责，造成质量不合格者，除工程返工重做，赔偿经济损失外，根据影响项目程度不同每人每次处以5000-10000元的违约金，并在计量款内予以落实。</w:t>
      </w:r>
    </w:p>
    <w:p w14:paraId="7025D0BC" w14:textId="77777777" w:rsidR="008550C8" w:rsidRPr="0014043C" w:rsidRDefault="008550C8" w:rsidP="008550C8">
      <w:pPr>
        <w:widowControl/>
        <w:adjustRightInd w:val="0"/>
        <w:snapToGrid w:val="0"/>
        <w:spacing w:line="360" w:lineRule="auto"/>
        <w:ind w:firstLineChars="200" w:firstLine="420"/>
        <w:jc w:val="left"/>
        <w:rPr>
          <w:rFonts w:ascii="宋体" w:hAnsi="宋体" w:cs="宋体"/>
          <w:szCs w:val="21"/>
        </w:rPr>
      </w:pPr>
      <w:r w:rsidRPr="0014043C">
        <w:rPr>
          <w:rFonts w:ascii="宋体" w:hAnsi="宋体" w:cs="宋体" w:hint="eastAsia"/>
          <w:szCs w:val="21"/>
        </w:rPr>
        <w:t>（12）承包人项目负责人、技术负责人、安全管理负责人和质量管理负责人无特殊情况必须参加监理例会、技术会议以及重要的收方签证，同时在相关资料中不得代签字或事后补签字。一经发现，发现一次对相关人员处以500元的违约金，并在计量款内予以落实。</w:t>
      </w:r>
    </w:p>
    <w:p w14:paraId="75C5AD10" w14:textId="77777777" w:rsidR="008550C8" w:rsidRPr="0014043C" w:rsidRDefault="008550C8" w:rsidP="008550C8">
      <w:pPr>
        <w:widowControl/>
        <w:adjustRightInd w:val="0"/>
        <w:snapToGrid w:val="0"/>
        <w:spacing w:line="360" w:lineRule="auto"/>
        <w:ind w:firstLineChars="200" w:firstLine="420"/>
        <w:jc w:val="left"/>
        <w:rPr>
          <w:rFonts w:ascii="宋体" w:hAnsi="宋体" w:cs="宋体"/>
          <w:szCs w:val="21"/>
        </w:rPr>
      </w:pPr>
      <w:r w:rsidRPr="0014043C">
        <w:rPr>
          <w:rFonts w:ascii="宋体" w:hAnsi="宋体" w:cs="宋体" w:hint="eastAsia"/>
          <w:szCs w:val="21"/>
        </w:rPr>
        <w:t>（13）若承包人申请更换项目经理、技术负责人，已获得发包人同意，后经发现承包人变更理由不真实、存在欺骗行为的或变更前的项目经理/技术负责人再次在其他项目投标并中标的，发包人有权追究其违约责任，违约责任追究参照16.2.2.4第（7）项规定执行。</w:t>
      </w:r>
    </w:p>
    <w:p w14:paraId="3B8D26E3"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16.2.2.5竣工结算</w:t>
      </w:r>
    </w:p>
    <w:p w14:paraId="3119B7D8"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（1）</w:t>
      </w:r>
      <w:r w:rsidRPr="0014043C">
        <w:rPr>
          <w:rFonts w:ascii="宋体" w:hAnsi="宋体" w:hint="eastAsia"/>
          <w:kern w:val="0"/>
          <w:szCs w:val="21"/>
        </w:rPr>
        <w:t>承包人应</w:t>
      </w:r>
      <w:r w:rsidRPr="0014043C">
        <w:rPr>
          <w:rFonts w:ascii="宋体" w:hAnsi="宋体"/>
          <w:kern w:val="0"/>
          <w:szCs w:val="21"/>
        </w:rPr>
        <w:t>及时报送结算资料，若</w:t>
      </w:r>
      <w:r w:rsidRPr="0014043C">
        <w:rPr>
          <w:rFonts w:ascii="宋体" w:hAnsi="宋体" w:hint="eastAsia"/>
          <w:kern w:val="0"/>
          <w:szCs w:val="21"/>
        </w:rPr>
        <w:t>承包人迟延报送竣工结算资料</w:t>
      </w:r>
      <w:r w:rsidRPr="0014043C">
        <w:rPr>
          <w:rFonts w:ascii="宋体" w:hAnsi="宋体"/>
          <w:kern w:val="0"/>
          <w:szCs w:val="21"/>
        </w:rPr>
        <w:t>，</w:t>
      </w:r>
      <w:r w:rsidRPr="0014043C">
        <w:rPr>
          <w:rFonts w:ascii="宋体" w:hAnsi="宋体" w:hint="eastAsia"/>
          <w:kern w:val="0"/>
          <w:szCs w:val="21"/>
        </w:rPr>
        <w:t>每迟延一天，发包人有权要求承包人按合同价款的</w:t>
      </w:r>
      <w:r w:rsidRPr="0014043C">
        <w:rPr>
          <w:rFonts w:ascii="宋体" w:hAnsi="宋体" w:hint="eastAsia"/>
          <w:szCs w:val="21"/>
        </w:rPr>
        <w:t>万分之六每</w:t>
      </w:r>
      <w:r w:rsidRPr="0014043C">
        <w:rPr>
          <w:rFonts w:ascii="宋体" w:hAnsi="宋体" w:hint="eastAsia"/>
          <w:kern w:val="0"/>
          <w:szCs w:val="21"/>
        </w:rPr>
        <w:t>天向发包人支付违约金。在行政审计</w:t>
      </w:r>
      <w:r w:rsidRPr="0014043C">
        <w:rPr>
          <w:rFonts w:ascii="宋体" w:hAnsi="宋体"/>
          <w:kern w:val="0"/>
          <w:szCs w:val="21"/>
        </w:rPr>
        <w:t>机关或</w:t>
      </w:r>
      <w:r w:rsidRPr="0014043C">
        <w:rPr>
          <w:rFonts w:ascii="宋体" w:hAnsi="宋体" w:hint="eastAsia"/>
          <w:kern w:val="0"/>
          <w:szCs w:val="21"/>
        </w:rPr>
        <w:t>两江集团审计过程中，承包人应按审计要求，配合提供相关资料。若承包人迟延提供，则每迟延一天，发包人有权要求承包人按合同价款的</w:t>
      </w:r>
      <w:r w:rsidRPr="0014043C">
        <w:rPr>
          <w:rFonts w:ascii="宋体" w:hAnsi="宋体" w:hint="eastAsia"/>
          <w:szCs w:val="21"/>
        </w:rPr>
        <w:t>万分之六每</w:t>
      </w:r>
      <w:r w:rsidRPr="0014043C">
        <w:rPr>
          <w:rFonts w:ascii="宋体" w:hAnsi="宋体" w:hint="eastAsia"/>
          <w:kern w:val="0"/>
          <w:szCs w:val="21"/>
        </w:rPr>
        <w:t>天向发包人支付违约金。</w:t>
      </w:r>
    </w:p>
    <w:p w14:paraId="42AEAA17" w14:textId="77777777" w:rsidR="008550C8" w:rsidRPr="0014043C" w:rsidRDefault="008550C8" w:rsidP="008550C8">
      <w:pPr>
        <w:widowControl/>
        <w:numPr>
          <w:ilvl w:val="0"/>
          <w:numId w:val="6"/>
        </w:numPr>
        <w:adjustRightInd w:val="0"/>
        <w:snapToGrid w:val="0"/>
        <w:spacing w:line="360" w:lineRule="auto"/>
        <w:ind w:firstLineChars="150" w:firstLine="315"/>
        <w:jc w:val="left"/>
        <w:rPr>
          <w:rFonts w:ascii="等线" w:eastAsia="等线" w:hAnsi="等线"/>
        </w:rPr>
      </w:pPr>
      <w:r w:rsidRPr="0014043C">
        <w:rPr>
          <w:rFonts w:hint="eastAsia"/>
        </w:rPr>
        <w:t>发现承包人隐蔽工程资料造假、竣工图与现场不一致、未按设计施工、承包人履约不力等问题时，按情节严重不同每次以人民币</w:t>
      </w:r>
      <w:r w:rsidRPr="0014043C">
        <w:rPr>
          <w:rFonts w:hint="eastAsia"/>
        </w:rPr>
        <w:t>10000-30000</w:t>
      </w:r>
      <w:r w:rsidRPr="0014043C">
        <w:rPr>
          <w:rFonts w:hint="eastAsia"/>
        </w:rPr>
        <w:t>元的违约金。</w:t>
      </w:r>
      <w:r w:rsidRPr="0014043C">
        <w:rPr>
          <w:rFonts w:ascii="宋体" w:hAnsi="宋体" w:hint="eastAsia"/>
        </w:rPr>
        <w:t>承包人应认真配合发包人搞好工程结算工</w:t>
      </w:r>
      <w:r w:rsidRPr="0014043C">
        <w:rPr>
          <w:rFonts w:ascii="宋体" w:hAnsi="宋体" w:hint="eastAsia"/>
        </w:rPr>
        <w:lastRenderedPageBreak/>
        <w:t>作。报审的工程结算总额超过审定的工程结算总额</w:t>
      </w:r>
      <w:r w:rsidRPr="0014043C">
        <w:rPr>
          <w:rFonts w:ascii="宋体" w:hAnsi="宋体"/>
        </w:rPr>
        <w:t>8</w:t>
      </w:r>
      <w:r w:rsidRPr="0014043C">
        <w:rPr>
          <w:rFonts w:ascii="宋体" w:hAnsi="宋体" w:hint="eastAsia"/>
        </w:rPr>
        <w:t>%以上的，发包人按其超出</w:t>
      </w:r>
      <w:r w:rsidRPr="0014043C">
        <w:rPr>
          <w:rFonts w:ascii="宋体" w:hAnsi="宋体"/>
        </w:rPr>
        <w:t>8</w:t>
      </w:r>
      <w:r w:rsidRPr="0014043C">
        <w:rPr>
          <w:rFonts w:ascii="宋体" w:hAnsi="宋体" w:hint="eastAsia"/>
        </w:rPr>
        <w:t>%部分审减额的</w:t>
      </w:r>
      <w:r w:rsidRPr="0014043C">
        <w:rPr>
          <w:rFonts w:ascii="宋体" w:hAnsi="宋体"/>
        </w:rPr>
        <w:t>5</w:t>
      </w:r>
      <w:r w:rsidRPr="0014043C">
        <w:rPr>
          <w:rFonts w:ascii="宋体" w:hAnsi="宋体" w:hint="eastAsia"/>
        </w:rPr>
        <w:t>%在结算款中扣除。</w:t>
      </w:r>
    </w:p>
    <w:p w14:paraId="41C01F47"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16.2.2.6承包人未按本合同约定积极配合协调其他施工单位的工作，或向其他施工单位收取总包费、配合费或其他任何手续费，承包人向发包人支付违约金人民币10万元/次并向承包人追回所收取总包费、配合费或其他任何手续费。</w:t>
      </w:r>
    </w:p>
    <w:p w14:paraId="027CC85B"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16.2.2.7承包人将本工程转包、或同意第三者挂靠承揽本工程、或未经发包人同意进行分包，发包人有权解除</w:t>
      </w:r>
      <w:r w:rsidRPr="0014043C">
        <w:rPr>
          <w:rFonts w:ascii="宋体" w:hAnsi="宋体"/>
          <w:szCs w:val="21"/>
        </w:rPr>
        <w:t>合同</w:t>
      </w:r>
      <w:r w:rsidRPr="0014043C">
        <w:rPr>
          <w:rFonts w:ascii="宋体" w:hAnsi="宋体" w:hint="eastAsia"/>
          <w:szCs w:val="21"/>
        </w:rPr>
        <w:t>并</w:t>
      </w:r>
      <w:r w:rsidRPr="0014043C">
        <w:rPr>
          <w:rFonts w:ascii="宋体" w:hAnsi="宋体"/>
          <w:szCs w:val="21"/>
        </w:rPr>
        <w:t>没收其</w:t>
      </w:r>
      <w:r w:rsidRPr="0014043C">
        <w:rPr>
          <w:rFonts w:ascii="宋体" w:hAnsi="宋体" w:hint="eastAsia"/>
          <w:szCs w:val="21"/>
        </w:rPr>
        <w:t>履约</w:t>
      </w:r>
      <w:r w:rsidRPr="0014043C">
        <w:rPr>
          <w:rFonts w:ascii="宋体" w:hAnsi="宋体"/>
          <w:szCs w:val="21"/>
        </w:rPr>
        <w:t>保证金</w:t>
      </w:r>
      <w:r w:rsidRPr="0014043C">
        <w:rPr>
          <w:rFonts w:ascii="宋体" w:hAnsi="宋体" w:hint="eastAsia"/>
          <w:szCs w:val="21"/>
        </w:rPr>
        <w:t>，如履约保证金已退还的，承包人应向发包人支付与履约保证金同等金额的违约金。</w:t>
      </w:r>
    </w:p>
    <w:p w14:paraId="081EEB35"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16.2.2.8承包人应积极</w:t>
      </w:r>
      <w:r w:rsidRPr="0014043C">
        <w:rPr>
          <w:rFonts w:ascii="宋体" w:hAnsi="宋体"/>
          <w:szCs w:val="21"/>
        </w:rPr>
        <w:t>配合发包人办理</w:t>
      </w:r>
      <w:r w:rsidRPr="0014043C">
        <w:rPr>
          <w:rFonts w:ascii="宋体" w:hAnsi="宋体" w:hint="eastAsia"/>
          <w:szCs w:val="21"/>
        </w:rPr>
        <w:t>行政性手续、及时缴纳各职能部门的各项行政性规费，如因承包人不配合</w:t>
      </w:r>
      <w:r w:rsidRPr="0014043C">
        <w:rPr>
          <w:rFonts w:ascii="宋体" w:hAnsi="宋体"/>
          <w:szCs w:val="21"/>
        </w:rPr>
        <w:t>办理、</w:t>
      </w:r>
      <w:r w:rsidRPr="0014043C">
        <w:rPr>
          <w:rFonts w:ascii="宋体" w:hAnsi="宋体" w:hint="eastAsia"/>
          <w:szCs w:val="21"/>
        </w:rPr>
        <w:t>滞交或不交相关费用的</w:t>
      </w:r>
      <w:r w:rsidRPr="0014043C">
        <w:rPr>
          <w:rFonts w:ascii="宋体" w:hAnsi="宋体"/>
          <w:szCs w:val="21"/>
        </w:rPr>
        <w:t>，</w:t>
      </w:r>
      <w:r w:rsidRPr="0014043C">
        <w:rPr>
          <w:rFonts w:ascii="宋体" w:hAnsi="宋体" w:hint="eastAsia"/>
          <w:szCs w:val="21"/>
        </w:rPr>
        <w:t>发包人</w:t>
      </w:r>
      <w:r w:rsidRPr="0014043C">
        <w:rPr>
          <w:rFonts w:ascii="宋体" w:hAnsi="宋体"/>
          <w:szCs w:val="21"/>
        </w:rPr>
        <w:t>有权处以</w:t>
      </w:r>
      <w:r w:rsidRPr="0014043C">
        <w:rPr>
          <w:rFonts w:ascii="宋体" w:hAnsi="宋体" w:hint="eastAsia"/>
          <w:szCs w:val="21"/>
        </w:rPr>
        <w:t>5000元</w:t>
      </w:r>
      <w:r w:rsidRPr="0014043C">
        <w:rPr>
          <w:rFonts w:ascii="宋体" w:hAnsi="宋体"/>
          <w:szCs w:val="21"/>
        </w:rPr>
        <w:t>-10000</w:t>
      </w:r>
      <w:r w:rsidRPr="0014043C">
        <w:rPr>
          <w:rFonts w:ascii="宋体" w:hAnsi="宋体" w:hint="eastAsia"/>
          <w:szCs w:val="21"/>
        </w:rPr>
        <w:t>元</w:t>
      </w:r>
      <w:r w:rsidRPr="0014043C">
        <w:rPr>
          <w:rFonts w:ascii="宋体" w:hAnsi="宋体"/>
          <w:szCs w:val="21"/>
        </w:rPr>
        <w:t>的违约金。</w:t>
      </w:r>
    </w:p>
    <w:p w14:paraId="253200D0"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16.2.2.9承包人在工程收方计量中采用欺骗手段或弄虚作假的，每发现一次，承包人向发包人支付违约金人民币10万元。</w:t>
      </w:r>
    </w:p>
    <w:p w14:paraId="0A55EAA5"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16.2.2.10承包人采购的设备、材料不符合本合同约定的标准，除按合同约定返工、更换和赔偿损失外，还应按照当次采购价的20%向发包人支付违约金。</w:t>
      </w:r>
    </w:p>
    <w:p w14:paraId="1D17844A"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16.2.2.11农民工权益保护</w:t>
      </w:r>
    </w:p>
    <w:p w14:paraId="2A3AB987"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16.2.2.11.1承包人不得以任何理由拖欠民工工资，若因承包人拖欠民工工资，导致民工集体上访、闹事（如拦马路等），每发生一次，承包人向发包人支付违约金人民币</w:t>
      </w:r>
      <w:r w:rsidRPr="0014043C">
        <w:rPr>
          <w:rFonts w:ascii="宋体" w:hAnsi="宋体"/>
          <w:szCs w:val="21"/>
        </w:rPr>
        <w:t>5</w:t>
      </w:r>
      <w:r w:rsidRPr="0014043C">
        <w:rPr>
          <w:rFonts w:ascii="宋体" w:hAnsi="宋体" w:hint="eastAsia"/>
          <w:szCs w:val="21"/>
        </w:rPr>
        <w:t>万元，且发包人有权在承包人的工程进度款中扣除相当于农民工工资部分的金额，代承包人支付给农民工本人。</w:t>
      </w:r>
    </w:p>
    <w:p w14:paraId="29EC3970"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16.2.2.11.2承包人不得编造虚假事实或者采取非法手段讨要农民工工资，或者以拖欠农民工工资为名讨要工程款的,每发生一次，承包人向发包人支付违约金人民币10万元。</w:t>
      </w:r>
    </w:p>
    <w:p w14:paraId="66644129"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16.2.2.12承包人在本项目工作过程中，发生违法乱纪、行贿行为或因此受到法律、法规制裁的，发包人根据具体情况，有权解除合同。</w:t>
      </w:r>
    </w:p>
    <w:p w14:paraId="2F249E52"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 xml:space="preserve">16.2.2.13承包人必须在发包人批准的作业范围内组织施工作业，超越发包人批准的作业范围所造成的一切损失和责任由承包人自行承担，工期不顺延。 </w:t>
      </w:r>
    </w:p>
    <w:p w14:paraId="2ADA7879"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16.2.2.14绿化工程管护期满验收不合格苗木的责任</w:t>
      </w:r>
    </w:p>
    <w:p w14:paraId="1A4C74C7"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1）验收记录为“死亡”“半死”的苗木，即截桩或是树干有水分，但高度、冠幅严重不达标的苗木，要求承包人在适合季节进行更换，发包人通知（电话、书面通知、短信、微信、邮件等通信方式皆可）合理期限内无响应，发包人有权委托第三方单位进行更换，费用承包人承担，价格按当期市场价进行组价，并以发包人与第三人结算价款的2倍从承包人工程款中予以扣除。</w:t>
      </w:r>
    </w:p>
    <w:p w14:paraId="0228C054"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（2）验收记录为“严重虫害”的苗木，由发包人扣除承包人该苗木综合单价作为赔偿。</w:t>
      </w:r>
    </w:p>
    <w:p w14:paraId="7066F54F"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（3）验收记录为“半截、高度不够及1/2缺冠”的苗木，但</w:t>
      </w:r>
      <w:r w:rsidRPr="0014043C">
        <w:rPr>
          <w:rFonts w:ascii="宋体" w:hAnsi="宋体"/>
          <w:szCs w:val="21"/>
        </w:rPr>
        <w:t>验收数据在设计值</w:t>
      </w:r>
      <w:r w:rsidRPr="0014043C">
        <w:rPr>
          <w:rFonts w:ascii="宋体" w:hAnsi="宋体" w:hint="eastAsia"/>
          <w:szCs w:val="21"/>
        </w:rPr>
        <w:t>20</w:t>
      </w:r>
      <w:r w:rsidRPr="0014043C">
        <w:rPr>
          <w:rFonts w:ascii="宋体" w:hAnsi="宋体"/>
          <w:szCs w:val="21"/>
        </w:rPr>
        <w:t>%以内的苗木，且不影响景观效果可由发包人按照合同价</w:t>
      </w:r>
      <w:r w:rsidRPr="0014043C">
        <w:rPr>
          <w:rFonts w:ascii="宋体" w:hAnsi="宋体" w:hint="eastAsia"/>
          <w:szCs w:val="21"/>
        </w:rPr>
        <w:t>40</w:t>
      </w:r>
      <w:r w:rsidRPr="0014043C">
        <w:rPr>
          <w:rFonts w:ascii="宋体" w:hAnsi="宋体"/>
          <w:szCs w:val="21"/>
        </w:rPr>
        <w:t>%进行扣减后，进入结算。</w:t>
      </w:r>
      <w:r w:rsidRPr="0014043C">
        <w:rPr>
          <w:rFonts w:ascii="宋体" w:hAnsi="宋体" w:hint="eastAsia"/>
          <w:szCs w:val="21"/>
        </w:rPr>
        <w:t>验收数据</w:t>
      </w:r>
      <w:r w:rsidRPr="0014043C">
        <w:rPr>
          <w:rFonts w:ascii="宋体" w:hAnsi="宋体"/>
          <w:szCs w:val="21"/>
        </w:rPr>
        <w:t>在设计值</w:t>
      </w:r>
      <w:r w:rsidRPr="0014043C">
        <w:rPr>
          <w:rFonts w:ascii="宋体" w:hAnsi="宋体" w:hint="eastAsia"/>
          <w:szCs w:val="21"/>
        </w:rPr>
        <w:t>20</w:t>
      </w:r>
      <w:r w:rsidRPr="0014043C">
        <w:rPr>
          <w:rFonts w:ascii="宋体" w:hAnsi="宋体"/>
          <w:szCs w:val="21"/>
        </w:rPr>
        <w:t>%以上的苗木，</w:t>
      </w:r>
      <w:r w:rsidRPr="0014043C">
        <w:rPr>
          <w:rFonts w:ascii="宋体" w:hAnsi="宋体" w:hint="eastAsia"/>
          <w:szCs w:val="21"/>
        </w:rPr>
        <w:t>要求承包人在适合季节进行更换，发包人通知（电话、书面通知、短信、微信、邮件等通信方式皆可）合理期限内无响应，发包人有权委托第三方单位进行更换，费用承包人承担，价格按当期市场价进行组价，并以发包人与第三人结算价款的2倍从承包人工程款中予以扣除。</w:t>
      </w:r>
    </w:p>
    <w:p w14:paraId="38DDCAA4"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lastRenderedPageBreak/>
        <w:t>（4）验收</w:t>
      </w:r>
      <w:r w:rsidRPr="0014043C">
        <w:rPr>
          <w:rFonts w:ascii="宋体" w:hAnsi="宋体"/>
          <w:szCs w:val="21"/>
        </w:rPr>
        <w:t>记录为“</w:t>
      </w:r>
      <w:r w:rsidRPr="0014043C">
        <w:rPr>
          <w:rFonts w:ascii="宋体" w:hAnsi="宋体" w:hint="eastAsia"/>
          <w:szCs w:val="21"/>
        </w:rPr>
        <w:t>胸径</w:t>
      </w:r>
      <w:r w:rsidRPr="0014043C">
        <w:rPr>
          <w:rFonts w:ascii="宋体" w:hAnsi="宋体"/>
          <w:szCs w:val="21"/>
        </w:rPr>
        <w:t>或地径不达标”</w:t>
      </w:r>
      <w:r w:rsidRPr="0014043C">
        <w:rPr>
          <w:rFonts w:ascii="宋体" w:hAnsi="宋体" w:hint="eastAsia"/>
          <w:szCs w:val="21"/>
        </w:rPr>
        <w:t>的</w:t>
      </w:r>
      <w:r w:rsidRPr="0014043C">
        <w:rPr>
          <w:rFonts w:ascii="宋体" w:hAnsi="宋体"/>
          <w:szCs w:val="21"/>
        </w:rPr>
        <w:t>苗木，要求承包人在适合季节进行更换，发包人</w:t>
      </w:r>
      <w:r w:rsidRPr="0014043C">
        <w:rPr>
          <w:rFonts w:ascii="宋体" w:hAnsi="宋体" w:hint="eastAsia"/>
          <w:szCs w:val="21"/>
        </w:rPr>
        <w:t>通知</w:t>
      </w:r>
      <w:r w:rsidRPr="0014043C">
        <w:rPr>
          <w:rFonts w:ascii="宋体" w:hAnsi="宋体"/>
          <w:szCs w:val="21"/>
        </w:rPr>
        <w:t>（</w:t>
      </w:r>
      <w:r w:rsidRPr="0014043C">
        <w:rPr>
          <w:rFonts w:ascii="宋体" w:hAnsi="宋体" w:hint="eastAsia"/>
          <w:szCs w:val="21"/>
        </w:rPr>
        <w:t>电话</w:t>
      </w:r>
      <w:r w:rsidRPr="0014043C">
        <w:rPr>
          <w:rFonts w:ascii="宋体" w:hAnsi="宋体"/>
          <w:szCs w:val="21"/>
        </w:rPr>
        <w:t>、书面通知、短信、微信、邮件等通信方式</w:t>
      </w:r>
      <w:r w:rsidRPr="0014043C">
        <w:rPr>
          <w:rFonts w:ascii="宋体" w:hAnsi="宋体" w:hint="eastAsia"/>
          <w:szCs w:val="21"/>
        </w:rPr>
        <w:t>皆可</w:t>
      </w:r>
      <w:r w:rsidRPr="0014043C">
        <w:rPr>
          <w:rFonts w:ascii="宋体" w:hAnsi="宋体"/>
          <w:szCs w:val="21"/>
        </w:rPr>
        <w:t>）</w:t>
      </w:r>
      <w:r w:rsidRPr="0014043C">
        <w:rPr>
          <w:rFonts w:ascii="宋体" w:hAnsi="宋体" w:hint="eastAsia"/>
          <w:szCs w:val="21"/>
        </w:rPr>
        <w:t>合理</w:t>
      </w:r>
      <w:r w:rsidRPr="0014043C">
        <w:rPr>
          <w:rFonts w:ascii="宋体" w:hAnsi="宋体"/>
          <w:szCs w:val="21"/>
        </w:rPr>
        <w:t>期限内</w:t>
      </w:r>
      <w:r w:rsidRPr="0014043C">
        <w:rPr>
          <w:rFonts w:ascii="宋体" w:hAnsi="宋体" w:hint="eastAsia"/>
          <w:szCs w:val="21"/>
        </w:rPr>
        <w:t>无</w:t>
      </w:r>
      <w:r w:rsidRPr="0014043C">
        <w:rPr>
          <w:rFonts w:ascii="宋体" w:hAnsi="宋体"/>
          <w:szCs w:val="21"/>
        </w:rPr>
        <w:t>响应，发包人有权委托第三方单位</w:t>
      </w:r>
      <w:r w:rsidRPr="0014043C">
        <w:rPr>
          <w:rFonts w:ascii="宋体" w:hAnsi="宋体" w:hint="eastAsia"/>
          <w:szCs w:val="21"/>
        </w:rPr>
        <w:t>直接</w:t>
      </w:r>
      <w:r w:rsidRPr="0014043C">
        <w:rPr>
          <w:rFonts w:ascii="宋体" w:hAnsi="宋体"/>
          <w:szCs w:val="21"/>
        </w:rPr>
        <w:t>进行更换，</w:t>
      </w:r>
      <w:r w:rsidRPr="0014043C">
        <w:rPr>
          <w:rFonts w:ascii="宋体" w:hAnsi="宋体" w:hint="eastAsia"/>
          <w:szCs w:val="21"/>
        </w:rPr>
        <w:t>费用</w:t>
      </w:r>
      <w:r w:rsidRPr="0014043C">
        <w:rPr>
          <w:rFonts w:ascii="宋体" w:hAnsi="宋体"/>
          <w:szCs w:val="21"/>
        </w:rPr>
        <w:t>承包人承担，价格</w:t>
      </w:r>
      <w:r w:rsidRPr="0014043C">
        <w:rPr>
          <w:rFonts w:ascii="宋体" w:hAnsi="宋体" w:hint="eastAsia"/>
          <w:szCs w:val="21"/>
        </w:rPr>
        <w:t>按</w:t>
      </w:r>
      <w:r w:rsidRPr="0014043C">
        <w:rPr>
          <w:rFonts w:ascii="宋体" w:hAnsi="宋体"/>
          <w:szCs w:val="21"/>
        </w:rPr>
        <w:t>当期市场价进行组价，并以发包人与</w:t>
      </w:r>
      <w:r w:rsidRPr="0014043C">
        <w:rPr>
          <w:rFonts w:ascii="宋体" w:hAnsi="宋体" w:hint="eastAsia"/>
          <w:szCs w:val="21"/>
        </w:rPr>
        <w:t>第</w:t>
      </w:r>
      <w:r w:rsidRPr="0014043C">
        <w:rPr>
          <w:rFonts w:ascii="宋体" w:hAnsi="宋体"/>
          <w:szCs w:val="21"/>
        </w:rPr>
        <w:t>三人结算价款的</w:t>
      </w:r>
      <w:r w:rsidRPr="0014043C">
        <w:rPr>
          <w:rFonts w:ascii="宋体" w:hAnsi="宋体" w:hint="eastAsia"/>
          <w:szCs w:val="21"/>
        </w:rPr>
        <w:t>2倍</w:t>
      </w:r>
      <w:r w:rsidRPr="0014043C">
        <w:rPr>
          <w:rFonts w:ascii="宋体" w:hAnsi="宋体"/>
          <w:szCs w:val="21"/>
        </w:rPr>
        <w:t>从承包人工程款中予以扣除。</w:t>
      </w:r>
    </w:p>
    <w:p w14:paraId="2FB3D88F"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（5）关于</w:t>
      </w:r>
      <w:r w:rsidRPr="0014043C">
        <w:rPr>
          <w:rFonts w:ascii="宋体" w:hAnsi="宋体"/>
          <w:szCs w:val="21"/>
        </w:rPr>
        <w:t>死亡</w:t>
      </w:r>
      <w:r w:rsidRPr="0014043C">
        <w:rPr>
          <w:rFonts w:ascii="宋体" w:hAnsi="宋体" w:hint="eastAsia"/>
          <w:szCs w:val="21"/>
        </w:rPr>
        <w:t>苗木</w:t>
      </w:r>
      <w:r w:rsidRPr="0014043C">
        <w:rPr>
          <w:rFonts w:ascii="宋体" w:hAnsi="宋体"/>
          <w:szCs w:val="21"/>
        </w:rPr>
        <w:t>：对于死亡苗木</w:t>
      </w:r>
      <w:r w:rsidRPr="0014043C">
        <w:rPr>
          <w:rFonts w:ascii="宋体" w:hAnsi="宋体" w:hint="eastAsia"/>
          <w:szCs w:val="21"/>
        </w:rPr>
        <w:t>，</w:t>
      </w:r>
      <w:r w:rsidRPr="0014043C">
        <w:rPr>
          <w:rFonts w:ascii="宋体" w:hAnsi="宋体"/>
          <w:szCs w:val="21"/>
        </w:rPr>
        <w:t>承包人应按发包人通知（</w:t>
      </w:r>
      <w:r w:rsidRPr="0014043C">
        <w:rPr>
          <w:rFonts w:ascii="宋体" w:hAnsi="宋体" w:hint="eastAsia"/>
          <w:szCs w:val="21"/>
        </w:rPr>
        <w:t>电话</w:t>
      </w:r>
      <w:r w:rsidRPr="0014043C">
        <w:rPr>
          <w:rFonts w:ascii="宋体" w:hAnsi="宋体"/>
          <w:szCs w:val="21"/>
        </w:rPr>
        <w:t>、书面通知、短信、微信、邮件等通信方式皆可）</w:t>
      </w:r>
      <w:r w:rsidRPr="0014043C">
        <w:rPr>
          <w:rFonts w:ascii="宋体" w:hAnsi="宋体" w:hint="eastAsia"/>
          <w:szCs w:val="21"/>
        </w:rPr>
        <w:t>的</w:t>
      </w:r>
      <w:r w:rsidRPr="0014043C">
        <w:rPr>
          <w:rFonts w:ascii="宋体" w:hAnsi="宋体"/>
          <w:szCs w:val="21"/>
        </w:rPr>
        <w:t>合理</w:t>
      </w:r>
      <w:r w:rsidRPr="0014043C">
        <w:rPr>
          <w:rFonts w:ascii="宋体" w:hAnsi="宋体" w:hint="eastAsia"/>
          <w:szCs w:val="21"/>
        </w:rPr>
        <w:t>期限内</w:t>
      </w:r>
      <w:r w:rsidRPr="0014043C">
        <w:rPr>
          <w:rFonts w:ascii="宋体" w:hAnsi="宋体"/>
          <w:szCs w:val="21"/>
        </w:rPr>
        <w:t>及时进行拔除和更换。</w:t>
      </w:r>
      <w:r w:rsidRPr="0014043C">
        <w:rPr>
          <w:rFonts w:ascii="宋体" w:hAnsi="宋体" w:hint="eastAsia"/>
          <w:szCs w:val="21"/>
        </w:rPr>
        <w:t>若承包人不</w:t>
      </w:r>
      <w:r w:rsidRPr="0014043C">
        <w:rPr>
          <w:rFonts w:ascii="宋体" w:hAnsi="宋体"/>
          <w:szCs w:val="21"/>
        </w:rPr>
        <w:t>响应</w:t>
      </w:r>
      <w:r w:rsidRPr="0014043C">
        <w:rPr>
          <w:rFonts w:ascii="宋体" w:hAnsi="宋体" w:hint="eastAsia"/>
          <w:szCs w:val="21"/>
        </w:rPr>
        <w:t>，</w:t>
      </w:r>
      <w:r w:rsidRPr="0014043C">
        <w:rPr>
          <w:rFonts w:ascii="宋体" w:hAnsi="宋体"/>
          <w:szCs w:val="21"/>
        </w:rPr>
        <w:t>发包人有权委托第三方单位进行更换，费用承包人承担，价格按当期市场价进行</w:t>
      </w:r>
      <w:r w:rsidRPr="0014043C">
        <w:rPr>
          <w:rFonts w:ascii="宋体" w:hAnsi="宋体" w:hint="eastAsia"/>
          <w:szCs w:val="21"/>
        </w:rPr>
        <w:t>组价</w:t>
      </w:r>
      <w:r w:rsidRPr="0014043C">
        <w:rPr>
          <w:rFonts w:ascii="宋体" w:hAnsi="宋体"/>
          <w:szCs w:val="21"/>
        </w:rPr>
        <w:t>，并以发包人与第三人结算价款的</w:t>
      </w:r>
      <w:r w:rsidRPr="0014043C">
        <w:rPr>
          <w:rFonts w:ascii="宋体" w:hAnsi="宋体" w:hint="eastAsia"/>
          <w:szCs w:val="21"/>
        </w:rPr>
        <w:t>2倍</w:t>
      </w:r>
      <w:r w:rsidRPr="0014043C">
        <w:rPr>
          <w:rFonts w:ascii="宋体" w:hAnsi="宋体"/>
          <w:szCs w:val="21"/>
        </w:rPr>
        <w:t>从承包人工程款中予以扣除。</w:t>
      </w:r>
    </w:p>
    <w:p w14:paraId="2187BDC4"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w:t>
      </w:r>
      <w:r w:rsidRPr="0014043C">
        <w:rPr>
          <w:rFonts w:ascii="宋体" w:hAnsi="宋体"/>
          <w:szCs w:val="21"/>
        </w:rPr>
        <w:t>6</w:t>
      </w:r>
      <w:r w:rsidRPr="0014043C">
        <w:rPr>
          <w:rFonts w:ascii="宋体" w:hAnsi="宋体" w:hint="eastAsia"/>
          <w:szCs w:val="21"/>
        </w:rPr>
        <w:t>）管护责任期内因发包人原因要求对苗木进行移栽的，需移栽苗木经验收后，承包人无条件配合，发包人承担移栽费。</w:t>
      </w:r>
    </w:p>
    <w:p w14:paraId="6F87DD8B"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w:t>
      </w:r>
      <w:r w:rsidRPr="0014043C">
        <w:rPr>
          <w:rFonts w:ascii="宋体" w:hAnsi="宋体"/>
          <w:szCs w:val="21"/>
        </w:rPr>
        <w:t>7</w:t>
      </w:r>
      <w:r w:rsidRPr="0014043C">
        <w:rPr>
          <w:rFonts w:ascii="宋体" w:hAnsi="宋体" w:hint="eastAsia"/>
          <w:szCs w:val="21"/>
        </w:rPr>
        <w:t>）管护责任期内承包人没有及时管护（管护内容包括但不限于清除杂草、修订支撑、干枯枝修剪、浇水施肥等），发包人通知（电话、书面通知、短信、微信、邮件等通信方式皆可）合理期限内无响应，发包人有权委托第三方单位进行绿化管护，费用承包人承担，价格按当期市场价进行组价，并以发包人与第三人结算价款的2倍从承包人工程款中予以扣除。</w:t>
      </w:r>
    </w:p>
    <w:p w14:paraId="4A4B196D" w14:textId="77777777" w:rsidR="008550C8" w:rsidRPr="0014043C" w:rsidRDefault="008550C8" w:rsidP="008550C8">
      <w:pPr>
        <w:widowControl/>
        <w:adjustRightInd w:val="0"/>
        <w:snapToGrid w:val="0"/>
        <w:spacing w:line="400" w:lineRule="exact"/>
        <w:ind w:firstLineChars="200" w:firstLine="420"/>
        <w:jc w:val="left"/>
        <w:rPr>
          <w:rFonts w:ascii="宋体" w:hAnsi="宋体"/>
          <w:szCs w:val="21"/>
        </w:rPr>
      </w:pPr>
      <w:r w:rsidRPr="0014043C">
        <w:rPr>
          <w:rFonts w:ascii="宋体" w:hAnsi="宋体" w:hint="eastAsia"/>
          <w:szCs w:val="21"/>
        </w:rPr>
        <w:t>16.2.2.15承包人因本工程有关的分包、转包、实际施工人及材料、设备、劳动争议等其它合同纠纷，致使发包人参加诉讼和仲裁程序的，承包人除承担相应的违约金、赔偿金外，还应当承担发包人由此所产生的律师费、诉讼费、保全费及鉴定费等费用或损失（其中律师费以重庆市司法局或重庆市物价局等有权部门规定的现行收费标准为准），该等费用发包人有权直接从应支付给承包人的工程款中抵扣。</w:t>
      </w:r>
    </w:p>
    <w:p w14:paraId="3E1B5539"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承包人违约应承担的上述违约责任，发包人可以直接在履约保证金或工程结算款中扣除。如承包人承担的违约责任，尚不弥补发包人的损失的，承包人还应当赔偿发包人的损失。</w:t>
      </w:r>
    </w:p>
    <w:p w14:paraId="39A13164"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16</w:t>
      </w:r>
      <w:r w:rsidRPr="0014043C">
        <w:rPr>
          <w:rFonts w:ascii="宋体" w:hAnsi="宋体"/>
          <w:szCs w:val="21"/>
        </w:rPr>
        <w:t>.</w:t>
      </w:r>
      <w:r w:rsidRPr="0014043C">
        <w:rPr>
          <w:rFonts w:ascii="宋体" w:hAnsi="宋体" w:hint="eastAsia"/>
          <w:szCs w:val="21"/>
        </w:rPr>
        <w:t>2</w:t>
      </w:r>
      <w:r w:rsidRPr="0014043C">
        <w:rPr>
          <w:rFonts w:ascii="宋体" w:hAnsi="宋体"/>
          <w:szCs w:val="21"/>
        </w:rPr>
        <w:t xml:space="preserve">.4  </w:t>
      </w:r>
      <w:r w:rsidRPr="0014043C">
        <w:rPr>
          <w:rFonts w:ascii="宋体" w:hAnsi="宋体" w:hint="eastAsia"/>
          <w:szCs w:val="21"/>
        </w:rPr>
        <w:t>因承包人违约</w:t>
      </w:r>
      <w:r w:rsidRPr="0014043C">
        <w:rPr>
          <w:rFonts w:ascii="宋体" w:hAnsi="宋体"/>
          <w:szCs w:val="21"/>
        </w:rPr>
        <w:t>解除合同后的</w:t>
      </w:r>
      <w:r w:rsidRPr="0014043C">
        <w:rPr>
          <w:rFonts w:ascii="宋体" w:hAnsi="宋体" w:hint="eastAsia"/>
          <w:szCs w:val="21"/>
        </w:rPr>
        <w:t>处理</w:t>
      </w:r>
    </w:p>
    <w:p w14:paraId="77F0A051"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16.2.4.1</w:t>
      </w:r>
      <w:r w:rsidRPr="0014043C">
        <w:rPr>
          <w:rFonts w:ascii="宋体" w:hAnsi="宋体"/>
          <w:szCs w:val="21"/>
        </w:rPr>
        <w:t>合同解除后，监理人</w:t>
      </w:r>
      <w:r w:rsidRPr="0014043C">
        <w:rPr>
          <w:rFonts w:ascii="宋体" w:hAnsi="宋体" w:hint="eastAsia"/>
          <w:szCs w:val="21"/>
        </w:rPr>
        <w:t>及工程造价咨询机构</w:t>
      </w:r>
      <w:r w:rsidRPr="0014043C">
        <w:rPr>
          <w:rFonts w:ascii="宋体" w:hAnsi="宋体"/>
          <w:szCs w:val="21"/>
        </w:rPr>
        <w:t>按实确定承包人实际完成工作的价值，包括承包人已提供的材料、施工设备、工程设备和临时工程等的价值。</w:t>
      </w:r>
    </w:p>
    <w:p w14:paraId="65433F35"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16.2.4.2</w:t>
      </w:r>
      <w:r w:rsidRPr="0014043C">
        <w:rPr>
          <w:rFonts w:ascii="宋体" w:hAnsi="宋体"/>
          <w:szCs w:val="21"/>
        </w:rPr>
        <w:t>合同解除后，发包人暂停对承包人的一切付款，查清各项付款和已扣款金额（包括承包人应支付的违约金）。</w:t>
      </w:r>
    </w:p>
    <w:p w14:paraId="5FDCB0CA"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16.2.4.3</w:t>
      </w:r>
      <w:r w:rsidRPr="0014043C">
        <w:rPr>
          <w:rFonts w:ascii="宋体" w:hAnsi="宋体"/>
          <w:szCs w:val="21"/>
        </w:rPr>
        <w:t>合同解除后7天内</w:t>
      </w:r>
      <w:r w:rsidRPr="0014043C">
        <w:rPr>
          <w:rFonts w:ascii="宋体" w:hAnsi="宋体" w:hint="eastAsia"/>
          <w:szCs w:val="21"/>
        </w:rPr>
        <w:t>，承包人</w:t>
      </w:r>
      <w:r w:rsidRPr="0014043C">
        <w:rPr>
          <w:rFonts w:ascii="宋体" w:hAnsi="宋体"/>
          <w:szCs w:val="21"/>
        </w:rPr>
        <w:t>无条件撤出施工场地，并配合发包人后期管理</w:t>
      </w:r>
      <w:r w:rsidRPr="0014043C">
        <w:rPr>
          <w:rFonts w:ascii="宋体" w:hAnsi="宋体" w:hint="eastAsia"/>
          <w:szCs w:val="21"/>
        </w:rPr>
        <w:t>。</w:t>
      </w:r>
    </w:p>
    <w:p w14:paraId="30771BBC"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16.2.4.4</w:t>
      </w:r>
      <w:r w:rsidRPr="0014043C">
        <w:rPr>
          <w:rFonts w:ascii="宋体" w:hAnsi="宋体"/>
          <w:szCs w:val="21"/>
        </w:rPr>
        <w:t>合同解除后</w:t>
      </w:r>
      <w:r w:rsidRPr="0014043C">
        <w:rPr>
          <w:rFonts w:ascii="宋体" w:hAnsi="宋体" w:hint="eastAsia"/>
          <w:szCs w:val="21"/>
        </w:rPr>
        <w:t>，</w:t>
      </w:r>
      <w:r w:rsidRPr="0014043C">
        <w:rPr>
          <w:rFonts w:ascii="宋体" w:hAnsi="宋体"/>
          <w:szCs w:val="21"/>
        </w:rPr>
        <w:t>发包人就承包人完成的合格工程进行核算，经审计后按结算金额的80%支付</w:t>
      </w:r>
      <w:r w:rsidRPr="0014043C">
        <w:rPr>
          <w:rFonts w:ascii="宋体" w:hAnsi="宋体" w:hint="eastAsia"/>
          <w:szCs w:val="21"/>
        </w:rPr>
        <w:t>，其余2</w:t>
      </w:r>
      <w:r w:rsidRPr="0014043C">
        <w:rPr>
          <w:rFonts w:ascii="宋体" w:hAnsi="宋体"/>
          <w:szCs w:val="21"/>
        </w:rPr>
        <w:t>0%</w:t>
      </w:r>
      <w:r w:rsidRPr="0014043C">
        <w:rPr>
          <w:rFonts w:ascii="宋体" w:hAnsi="宋体" w:hint="eastAsia"/>
          <w:szCs w:val="21"/>
        </w:rPr>
        <w:t>作为违约金予以扣除。</w:t>
      </w:r>
    </w:p>
    <w:p w14:paraId="646FD9C8" w14:textId="77777777" w:rsidR="008550C8" w:rsidRPr="0014043C" w:rsidRDefault="008550C8" w:rsidP="008550C8">
      <w:pPr>
        <w:widowControl/>
        <w:autoSpaceDE w:val="0"/>
        <w:autoSpaceDN w:val="0"/>
        <w:adjustRightInd w:val="0"/>
        <w:spacing w:line="400" w:lineRule="exact"/>
        <w:outlineLvl w:val="3"/>
        <w:rPr>
          <w:rFonts w:ascii="宋体" w:hAnsi="宋体"/>
          <w:b/>
          <w:szCs w:val="21"/>
        </w:rPr>
      </w:pPr>
      <w:r w:rsidRPr="0014043C">
        <w:rPr>
          <w:rFonts w:ascii="宋体" w:hAnsi="宋体"/>
          <w:b/>
          <w:szCs w:val="21"/>
        </w:rPr>
        <w:t>17. 不可抗力</w:t>
      </w:r>
    </w:p>
    <w:p w14:paraId="3202A95F" w14:textId="77777777" w:rsidR="008550C8" w:rsidRPr="0014043C" w:rsidRDefault="008550C8" w:rsidP="008550C8">
      <w:pPr>
        <w:widowControl/>
        <w:spacing w:line="400" w:lineRule="exact"/>
        <w:ind w:firstLineChars="150" w:firstLine="315"/>
        <w:jc w:val="left"/>
        <w:rPr>
          <w:rFonts w:ascii="宋体" w:hAnsi="宋体"/>
          <w:szCs w:val="21"/>
        </w:rPr>
      </w:pPr>
      <w:r w:rsidRPr="0014043C">
        <w:rPr>
          <w:rFonts w:ascii="宋体" w:hAnsi="宋体"/>
          <w:szCs w:val="21"/>
        </w:rPr>
        <w:t>17.1 不可抗力的确认</w:t>
      </w:r>
    </w:p>
    <w:p w14:paraId="2B286194"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不可抗力的范围：不可抗力是指承包人和发包人在订立合同时不可预见，在工程施工过程中不可避免发生并不能克服的自然灾害和社会性突发事件，如地震、海啸、瘟疫、水灾、骚乱、暴动、 战争和专用合同条款约定的其他情形。</w:t>
      </w:r>
    </w:p>
    <w:p w14:paraId="473429DB"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17.3不可抗力后果及其处理</w:t>
      </w:r>
    </w:p>
    <w:p w14:paraId="37368E27" w14:textId="77777777" w:rsidR="008550C8" w:rsidRPr="0014043C" w:rsidRDefault="008550C8" w:rsidP="008550C8">
      <w:pPr>
        <w:widowControl/>
        <w:adjustRightInd w:val="0"/>
        <w:snapToGrid w:val="0"/>
        <w:spacing w:line="400" w:lineRule="exact"/>
        <w:ind w:firstLineChars="150" w:firstLine="315"/>
        <w:jc w:val="left"/>
        <w:rPr>
          <w:rFonts w:ascii="宋体" w:hAnsi="宋体"/>
          <w:szCs w:val="21"/>
        </w:rPr>
      </w:pPr>
      <w:r w:rsidRPr="0014043C">
        <w:rPr>
          <w:rFonts w:ascii="宋体" w:hAnsi="宋体" w:hint="eastAsia"/>
          <w:szCs w:val="21"/>
        </w:rPr>
        <w:t>17.3.1不可抗力造成损害的责任</w:t>
      </w:r>
    </w:p>
    <w:p w14:paraId="42F82E9B" w14:textId="77777777" w:rsidR="008550C8" w:rsidRPr="0014043C" w:rsidRDefault="008550C8" w:rsidP="008550C8">
      <w:pPr>
        <w:widowControl/>
        <w:adjustRightInd w:val="0"/>
        <w:snapToGrid w:val="0"/>
        <w:spacing w:line="400" w:lineRule="exact"/>
        <w:jc w:val="left"/>
        <w:rPr>
          <w:rFonts w:ascii="宋体" w:hAnsi="宋体"/>
          <w:szCs w:val="21"/>
        </w:rPr>
      </w:pPr>
      <w:r w:rsidRPr="0014043C">
        <w:rPr>
          <w:rFonts w:ascii="宋体" w:hAnsi="宋体" w:hint="eastAsia"/>
          <w:szCs w:val="21"/>
        </w:rPr>
        <w:lastRenderedPageBreak/>
        <w:t xml:space="preserve">　　不可抗力导致的人员伤亡、财产损失、费用增加和(或)工期延误由合同双方按以下方法承担：除专用合同条款另有约定外，不可抗力导致的人员伤亡、财产损失、费用增加和（或） 工期延误等后果，由合同双方按以下原则承担：</w:t>
      </w:r>
    </w:p>
    <w:p w14:paraId="4620D23D" w14:textId="77777777" w:rsidR="008550C8" w:rsidRPr="0014043C" w:rsidRDefault="008550C8" w:rsidP="008550C8">
      <w:pPr>
        <w:widowControl/>
        <w:adjustRightInd w:val="0"/>
        <w:snapToGrid w:val="0"/>
        <w:spacing w:line="400" w:lineRule="exact"/>
        <w:ind w:firstLineChars="100" w:firstLine="210"/>
        <w:jc w:val="left"/>
        <w:rPr>
          <w:rFonts w:ascii="宋体" w:hAnsi="宋体"/>
          <w:szCs w:val="21"/>
        </w:rPr>
      </w:pPr>
      <w:r w:rsidRPr="0014043C">
        <w:rPr>
          <w:rFonts w:ascii="宋体" w:hAnsi="宋体" w:hint="eastAsia"/>
          <w:szCs w:val="21"/>
        </w:rPr>
        <w:t>（1）工程本身的损害、因工程损害导致第三方人员伤亡和财产损失以及运至施工现场用于施工的材料和待安装的设备的损害，由发包人承担；</w:t>
      </w:r>
    </w:p>
    <w:p w14:paraId="742E5782" w14:textId="77777777" w:rsidR="008550C8" w:rsidRPr="0014043C" w:rsidRDefault="008550C8" w:rsidP="008550C8">
      <w:pPr>
        <w:widowControl/>
        <w:adjustRightInd w:val="0"/>
        <w:snapToGrid w:val="0"/>
        <w:spacing w:line="400" w:lineRule="exact"/>
        <w:ind w:firstLineChars="100" w:firstLine="210"/>
        <w:jc w:val="left"/>
        <w:rPr>
          <w:rFonts w:ascii="宋体" w:hAnsi="宋体"/>
          <w:szCs w:val="21"/>
        </w:rPr>
      </w:pPr>
      <w:r w:rsidRPr="0014043C">
        <w:rPr>
          <w:rFonts w:ascii="宋体" w:hAnsi="宋体" w:hint="eastAsia"/>
          <w:szCs w:val="21"/>
        </w:rPr>
        <w:t>（2）发包人、承包人人员伤亡由其所在单位负责，并承担相应费用；</w:t>
      </w:r>
    </w:p>
    <w:p w14:paraId="30DFFEE7" w14:textId="77777777" w:rsidR="008550C8" w:rsidRPr="0014043C" w:rsidRDefault="008550C8" w:rsidP="008550C8">
      <w:pPr>
        <w:widowControl/>
        <w:adjustRightInd w:val="0"/>
        <w:snapToGrid w:val="0"/>
        <w:spacing w:line="400" w:lineRule="exact"/>
        <w:ind w:firstLineChars="100" w:firstLine="210"/>
        <w:jc w:val="left"/>
        <w:rPr>
          <w:rFonts w:ascii="宋体" w:hAnsi="宋体"/>
          <w:szCs w:val="21"/>
        </w:rPr>
      </w:pPr>
      <w:r w:rsidRPr="0014043C">
        <w:rPr>
          <w:rFonts w:ascii="宋体" w:hAnsi="宋体" w:hint="eastAsia"/>
          <w:szCs w:val="21"/>
        </w:rPr>
        <w:t>（3）承包人的施工机械设备的损坏及停工损失，由承包人承担；</w:t>
      </w:r>
    </w:p>
    <w:p w14:paraId="1C42B452" w14:textId="77777777" w:rsidR="008550C8" w:rsidRPr="0014043C" w:rsidRDefault="008550C8" w:rsidP="008550C8">
      <w:pPr>
        <w:widowControl/>
        <w:adjustRightInd w:val="0"/>
        <w:snapToGrid w:val="0"/>
        <w:spacing w:line="400" w:lineRule="exact"/>
        <w:ind w:firstLineChars="100" w:firstLine="210"/>
        <w:jc w:val="left"/>
        <w:rPr>
          <w:rFonts w:ascii="宋体" w:hAnsi="宋体"/>
          <w:szCs w:val="21"/>
        </w:rPr>
      </w:pPr>
      <w:r w:rsidRPr="0014043C">
        <w:rPr>
          <w:rFonts w:ascii="宋体" w:hAnsi="宋体" w:hint="eastAsia"/>
          <w:szCs w:val="21"/>
        </w:rPr>
        <w:t>（4）停工期间，承包人应发包人要求留在施工现场的必要的管理人员及保卫人员的费用，由发包人承担；</w:t>
      </w:r>
    </w:p>
    <w:p w14:paraId="460C5D72" w14:textId="77777777" w:rsidR="008550C8" w:rsidRPr="0014043C" w:rsidRDefault="008550C8" w:rsidP="008550C8">
      <w:pPr>
        <w:widowControl/>
        <w:adjustRightInd w:val="0"/>
        <w:snapToGrid w:val="0"/>
        <w:spacing w:line="400" w:lineRule="exact"/>
        <w:ind w:firstLineChars="100" w:firstLine="210"/>
        <w:jc w:val="left"/>
        <w:rPr>
          <w:rFonts w:ascii="宋体" w:hAnsi="宋体"/>
          <w:b/>
          <w:szCs w:val="21"/>
        </w:rPr>
      </w:pPr>
      <w:r w:rsidRPr="0014043C">
        <w:rPr>
          <w:rFonts w:ascii="宋体" w:hAnsi="宋体" w:hint="eastAsia"/>
          <w:szCs w:val="21"/>
        </w:rPr>
        <w:t>（5）工程所需清理、修复费用，由发包人承担。</w:t>
      </w:r>
    </w:p>
    <w:p w14:paraId="6369A5F8"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17.4 因不可抗力解除合同</w:t>
      </w:r>
    </w:p>
    <w:p w14:paraId="671106D7"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合同解除后，发包人应在商定或确定发包人应支付款项后28天内完成款项的支付。</w:t>
      </w:r>
    </w:p>
    <w:p w14:paraId="13404797" w14:textId="77777777" w:rsidR="008550C8" w:rsidRPr="0014043C" w:rsidRDefault="008550C8" w:rsidP="008550C8">
      <w:pPr>
        <w:widowControl/>
        <w:autoSpaceDE w:val="0"/>
        <w:autoSpaceDN w:val="0"/>
        <w:adjustRightInd w:val="0"/>
        <w:spacing w:line="400" w:lineRule="exact"/>
        <w:outlineLvl w:val="3"/>
        <w:rPr>
          <w:rFonts w:ascii="宋体" w:hAnsi="宋体" w:cs="MingLiU"/>
          <w:b/>
          <w:szCs w:val="21"/>
        </w:rPr>
      </w:pPr>
      <w:r w:rsidRPr="0014043C">
        <w:rPr>
          <w:rFonts w:ascii="宋体" w:hAnsi="宋体" w:cs="MingLiU"/>
          <w:b/>
          <w:szCs w:val="21"/>
        </w:rPr>
        <w:t>18. 保险</w:t>
      </w:r>
    </w:p>
    <w:p w14:paraId="24072B66"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18.1 工程保险</w:t>
      </w:r>
    </w:p>
    <w:p w14:paraId="42189CBB" w14:textId="77777777" w:rsidR="008550C8" w:rsidRPr="0014043C" w:rsidRDefault="008550C8" w:rsidP="008550C8">
      <w:pPr>
        <w:widowControl/>
        <w:spacing w:line="400" w:lineRule="exact"/>
        <w:ind w:firstLineChars="150" w:firstLine="315"/>
        <w:jc w:val="left"/>
        <w:rPr>
          <w:rFonts w:ascii="宋体" w:hAnsi="宋体" w:cs="宋体"/>
          <w:szCs w:val="21"/>
        </w:rPr>
      </w:pPr>
      <w:r w:rsidRPr="0014043C">
        <w:rPr>
          <w:rFonts w:ascii="宋体" w:hAnsi="宋体"/>
          <w:szCs w:val="21"/>
        </w:rPr>
        <w:t>关于工程保险的特别约定：</w:t>
      </w:r>
      <w:r w:rsidRPr="0014043C">
        <w:rPr>
          <w:rFonts w:ascii="宋体" w:hAnsi="宋体" w:cs="宋体" w:hint="eastAsia"/>
          <w:szCs w:val="21"/>
        </w:rPr>
        <w:t>投保内容</w:t>
      </w:r>
      <w:r w:rsidRPr="0014043C">
        <w:rPr>
          <w:rFonts w:ascii="宋体" w:hAnsi="宋体" w:cs="宋体" w:hint="eastAsia"/>
          <w:szCs w:val="21"/>
          <w:u w:val="single"/>
        </w:rPr>
        <w:t>按《重庆市建设工程安全生产监督管理暂行办法》办理。</w:t>
      </w:r>
      <w:r w:rsidRPr="0014043C">
        <w:rPr>
          <w:rFonts w:ascii="宋体" w:hAnsi="宋体" w:cs="宋体" w:hint="eastAsia"/>
          <w:szCs w:val="21"/>
        </w:rPr>
        <w:t>保险金额、保险费率和保险期限：</w:t>
      </w:r>
      <w:r w:rsidRPr="0014043C">
        <w:rPr>
          <w:rFonts w:ascii="宋体" w:hAnsi="宋体" w:cs="宋体" w:hint="eastAsia"/>
          <w:szCs w:val="21"/>
          <w:u w:val="single"/>
        </w:rPr>
        <w:t>保险金额及保险费率按重庆市相关规定执行，保险期限为本合同项下工程开工之日起至工程竣工验收合格之日止</w:t>
      </w:r>
      <w:r w:rsidRPr="0014043C">
        <w:rPr>
          <w:rFonts w:ascii="宋体" w:hAnsi="宋体" w:cs="宋体" w:hint="eastAsia"/>
          <w:szCs w:val="21"/>
        </w:rPr>
        <w:t>。</w:t>
      </w:r>
    </w:p>
    <w:p w14:paraId="45418002"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18.3 其他保险</w:t>
      </w:r>
    </w:p>
    <w:p w14:paraId="7CD8B0E7" w14:textId="77777777" w:rsidR="008550C8" w:rsidRPr="0014043C" w:rsidRDefault="008550C8" w:rsidP="008550C8">
      <w:pPr>
        <w:widowControl/>
        <w:spacing w:line="400" w:lineRule="exact"/>
        <w:ind w:firstLineChars="150" w:firstLine="315"/>
        <w:jc w:val="left"/>
        <w:rPr>
          <w:rFonts w:ascii="宋体" w:hAnsi="宋体"/>
          <w:szCs w:val="21"/>
        </w:rPr>
      </w:pPr>
      <w:r w:rsidRPr="0014043C">
        <w:rPr>
          <w:rFonts w:ascii="宋体" w:hAnsi="宋体"/>
          <w:szCs w:val="21"/>
        </w:rPr>
        <w:t>关于其他保险的约定：</w:t>
      </w:r>
      <w:r w:rsidRPr="0014043C">
        <w:rPr>
          <w:rFonts w:ascii="宋体" w:hAnsi="宋体" w:cs="宋体" w:hint="eastAsia"/>
          <w:szCs w:val="21"/>
          <w:u w:val="single"/>
        </w:rPr>
        <w:t>需要投保其他内容</w:t>
      </w:r>
      <w:r w:rsidRPr="0014043C">
        <w:rPr>
          <w:rFonts w:ascii="宋体" w:hAnsi="宋体" w:cs="宋体" w:hint="eastAsia"/>
          <w:szCs w:val="21"/>
        </w:rPr>
        <w:t>、保险金额、费率及期限等：由承包人</w:t>
      </w:r>
      <w:r w:rsidRPr="0014043C">
        <w:rPr>
          <w:rFonts w:ascii="宋体" w:hAnsi="宋体" w:cs="宋体" w:hint="eastAsia"/>
          <w:szCs w:val="21"/>
          <w:u w:val="single"/>
        </w:rPr>
        <w:t>按重庆市的相关规定交纳</w:t>
      </w:r>
      <w:r w:rsidRPr="0014043C">
        <w:rPr>
          <w:rFonts w:ascii="宋体" w:hAnsi="宋体" w:cs="宋体" w:hint="eastAsia"/>
          <w:szCs w:val="21"/>
        </w:rPr>
        <w:t>。</w:t>
      </w:r>
    </w:p>
    <w:p w14:paraId="20078881"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szCs w:val="21"/>
        </w:rPr>
        <w:t>18.7 通知义务</w:t>
      </w:r>
    </w:p>
    <w:p w14:paraId="5C0C76A2" w14:textId="77777777" w:rsidR="008550C8" w:rsidRPr="0014043C" w:rsidRDefault="008550C8" w:rsidP="008550C8">
      <w:pPr>
        <w:widowControl/>
        <w:spacing w:line="400" w:lineRule="exact"/>
        <w:ind w:firstLineChars="200" w:firstLine="420"/>
        <w:jc w:val="left"/>
        <w:rPr>
          <w:rFonts w:ascii="宋体" w:hAnsi="宋体"/>
          <w:szCs w:val="21"/>
          <w:u w:val="single"/>
        </w:rPr>
      </w:pPr>
      <w:r w:rsidRPr="0014043C">
        <w:rPr>
          <w:rFonts w:ascii="宋体" w:hAnsi="宋体"/>
          <w:kern w:val="0"/>
          <w:szCs w:val="21"/>
        </w:rPr>
        <w:t>关于变更保险合同时的通知义务的约定：</w:t>
      </w:r>
      <w:r w:rsidRPr="0014043C">
        <w:rPr>
          <w:rFonts w:ascii="宋体" w:hAnsi="宋体" w:hint="eastAsia"/>
          <w:kern w:val="0"/>
          <w:szCs w:val="21"/>
          <w:u w:val="single"/>
        </w:rPr>
        <w:t>提前三日通知</w:t>
      </w:r>
      <w:r w:rsidRPr="0014043C">
        <w:rPr>
          <w:rFonts w:ascii="宋体" w:hAnsi="宋体"/>
          <w:szCs w:val="21"/>
        </w:rPr>
        <w:t>。</w:t>
      </w:r>
    </w:p>
    <w:p w14:paraId="65300069" w14:textId="77777777" w:rsidR="008550C8" w:rsidRPr="0014043C" w:rsidRDefault="008550C8" w:rsidP="008550C8">
      <w:pPr>
        <w:widowControl/>
        <w:autoSpaceDE w:val="0"/>
        <w:autoSpaceDN w:val="0"/>
        <w:adjustRightInd w:val="0"/>
        <w:spacing w:line="400" w:lineRule="exact"/>
        <w:outlineLvl w:val="3"/>
        <w:rPr>
          <w:rFonts w:ascii="宋体" w:hAnsi="宋体"/>
          <w:b/>
          <w:kern w:val="0"/>
          <w:szCs w:val="21"/>
        </w:rPr>
      </w:pPr>
      <w:r w:rsidRPr="0014043C">
        <w:rPr>
          <w:rFonts w:ascii="宋体" w:hAnsi="宋体"/>
          <w:b/>
          <w:kern w:val="0"/>
          <w:szCs w:val="21"/>
        </w:rPr>
        <w:t>20. 争议解决</w:t>
      </w:r>
    </w:p>
    <w:p w14:paraId="7D8CBAFF"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hint="eastAsia"/>
          <w:szCs w:val="21"/>
        </w:rPr>
        <w:t>因本合同引起的或与本合同有关的任何争议，合同双方友好协商不成、不愿提请争议组评审或者不愿接受争议评审组意见的，向工程所在地有管辖权的人民法院提起诉讼。由此产生</w:t>
      </w:r>
      <w:r w:rsidRPr="0014043C">
        <w:rPr>
          <w:rFonts w:ascii="宋体" w:hAnsi="宋体"/>
          <w:szCs w:val="21"/>
        </w:rPr>
        <w:t>的诉讼费、鉴定费、保全费、律师费、差旅费等，概由败诉方承担。</w:t>
      </w:r>
    </w:p>
    <w:p w14:paraId="1AEEB656" w14:textId="77777777" w:rsidR="008550C8" w:rsidRPr="0014043C" w:rsidRDefault="008550C8" w:rsidP="008550C8">
      <w:pPr>
        <w:widowControl/>
        <w:jc w:val="left"/>
        <w:rPr>
          <w:rFonts w:ascii="宋体" w:hAnsi="宋体"/>
        </w:rPr>
      </w:pPr>
    </w:p>
    <w:p w14:paraId="52D5B1B8" w14:textId="77777777" w:rsidR="008550C8" w:rsidRPr="0014043C" w:rsidRDefault="008550C8" w:rsidP="008550C8">
      <w:pPr>
        <w:widowControl/>
        <w:jc w:val="left"/>
        <w:rPr>
          <w:rFonts w:ascii="宋体" w:hAnsi="宋体"/>
        </w:rPr>
      </w:pPr>
      <w:r w:rsidRPr="0014043C">
        <w:rPr>
          <w:rFonts w:ascii="宋体" w:hAnsi="宋体" w:hint="eastAsia"/>
        </w:rPr>
        <w:t>附加条款：</w:t>
      </w:r>
    </w:p>
    <w:p w14:paraId="6B0FCDB0" w14:textId="77777777" w:rsidR="008550C8" w:rsidRPr="0014043C" w:rsidRDefault="008550C8" w:rsidP="008550C8">
      <w:pPr>
        <w:widowControl/>
        <w:adjustRightInd w:val="0"/>
        <w:snapToGrid w:val="0"/>
        <w:spacing w:line="360" w:lineRule="auto"/>
        <w:ind w:firstLineChars="200" w:firstLine="420"/>
        <w:jc w:val="left"/>
        <w:rPr>
          <w:rFonts w:ascii="宋体" w:hAnsi="宋体"/>
        </w:rPr>
      </w:pPr>
      <w:r w:rsidRPr="0014043C">
        <w:rPr>
          <w:rFonts w:ascii="宋体" w:hAnsi="宋体" w:cs="宋体" w:hint="eastAsia"/>
          <w:szCs w:val="21"/>
        </w:rPr>
        <w:t>（5）</w:t>
      </w:r>
      <w:r w:rsidRPr="0014043C">
        <w:rPr>
          <w:rFonts w:ascii="宋体" w:hAnsi="宋体" w:hint="eastAsia"/>
        </w:rPr>
        <w:t>劳务分包企业确定后，劳务发包人与劳务分包企业应当签订劳务分包合同。签订的劳务分包合同应当符合建设部、国家工商行政管理总局颁发的《建设工程施工劳务分包合同（示范文本）》（gf-2003-0214）的要求。劳务发包人在签订劳务分包合同后7个工作日内，应当到县级以上建设行政主管部门备案。</w:t>
      </w:r>
    </w:p>
    <w:p w14:paraId="5852BDB7" w14:textId="77777777" w:rsidR="008550C8" w:rsidRPr="0014043C" w:rsidRDefault="008550C8" w:rsidP="008550C8">
      <w:pPr>
        <w:widowControl/>
        <w:adjustRightInd w:val="0"/>
        <w:snapToGrid w:val="0"/>
        <w:spacing w:line="360" w:lineRule="auto"/>
        <w:ind w:firstLineChars="200" w:firstLine="420"/>
        <w:jc w:val="left"/>
        <w:rPr>
          <w:rFonts w:ascii="宋体" w:hAnsi="宋体"/>
        </w:rPr>
      </w:pPr>
      <w:r w:rsidRPr="0014043C">
        <w:rPr>
          <w:rFonts w:ascii="宋体" w:hAnsi="宋体" w:hint="eastAsia"/>
        </w:rPr>
        <w:t>21.2退出机制</w:t>
      </w:r>
    </w:p>
    <w:p w14:paraId="7944FB28" w14:textId="77777777" w:rsidR="008550C8" w:rsidRPr="0014043C" w:rsidRDefault="008550C8" w:rsidP="008550C8">
      <w:pPr>
        <w:widowControl/>
        <w:adjustRightInd w:val="0"/>
        <w:snapToGrid w:val="0"/>
        <w:spacing w:line="360" w:lineRule="auto"/>
        <w:ind w:firstLineChars="200" w:firstLine="420"/>
        <w:jc w:val="left"/>
        <w:rPr>
          <w:rFonts w:ascii="宋体" w:hAnsi="宋体"/>
        </w:rPr>
      </w:pPr>
      <w:r w:rsidRPr="0014043C">
        <w:rPr>
          <w:rFonts w:ascii="宋体" w:hAnsi="宋体" w:hint="eastAsia"/>
        </w:rPr>
        <w:t>21.2.1 因承包人原因造成重大安全责任事故和重大质量事故的，将予以清退出场，三年内不能参与发包人负责项目的工作；</w:t>
      </w:r>
    </w:p>
    <w:p w14:paraId="66641A07" w14:textId="77777777" w:rsidR="008550C8" w:rsidRPr="0014043C" w:rsidRDefault="008550C8" w:rsidP="008550C8">
      <w:pPr>
        <w:widowControl/>
        <w:adjustRightInd w:val="0"/>
        <w:snapToGrid w:val="0"/>
        <w:spacing w:line="360" w:lineRule="auto"/>
        <w:ind w:firstLineChars="200" w:firstLine="420"/>
        <w:jc w:val="left"/>
        <w:rPr>
          <w:rFonts w:ascii="宋体" w:hAnsi="宋体"/>
        </w:rPr>
      </w:pPr>
      <w:r w:rsidRPr="0014043C">
        <w:rPr>
          <w:rFonts w:ascii="宋体" w:hAnsi="宋体" w:hint="eastAsia"/>
        </w:rPr>
        <w:t>21.2.2承包人在本项目工作过程中，发生违法乱纪、行贿行为或因此受到法律、法规制裁的，发包人根据具体情况，有权对承包人进行清退出场的处理。</w:t>
      </w:r>
    </w:p>
    <w:p w14:paraId="294758FC" w14:textId="77777777" w:rsidR="008550C8" w:rsidRPr="0014043C" w:rsidRDefault="008550C8" w:rsidP="008550C8">
      <w:pPr>
        <w:widowControl/>
        <w:adjustRightInd w:val="0"/>
        <w:snapToGrid w:val="0"/>
        <w:spacing w:line="360" w:lineRule="auto"/>
        <w:ind w:firstLineChars="200" w:firstLine="420"/>
        <w:jc w:val="left"/>
        <w:rPr>
          <w:rFonts w:ascii="宋体" w:hAnsi="宋体"/>
        </w:rPr>
        <w:sectPr w:rsidR="008550C8" w:rsidRPr="0014043C" w:rsidSect="002D1DF1">
          <w:pgSz w:w="11906" w:h="16838"/>
          <w:pgMar w:top="1134" w:right="1134" w:bottom="1134" w:left="1134" w:header="851" w:footer="850" w:gutter="0"/>
          <w:cols w:space="720"/>
          <w:docGrid w:linePitch="312"/>
        </w:sectPr>
      </w:pPr>
      <w:r w:rsidRPr="0014043C">
        <w:rPr>
          <w:rFonts w:ascii="宋体" w:hAnsi="宋体" w:hint="eastAsia"/>
        </w:rPr>
        <w:lastRenderedPageBreak/>
        <w:t>21.2.3本</w:t>
      </w:r>
      <w:r w:rsidRPr="0014043C">
        <w:rPr>
          <w:rFonts w:ascii="宋体" w:hAnsi="宋体"/>
        </w:rPr>
        <w:t>合同</w:t>
      </w:r>
      <w:r w:rsidRPr="0014043C">
        <w:rPr>
          <w:rFonts w:ascii="宋体" w:hAnsi="宋体" w:hint="eastAsia"/>
        </w:rPr>
        <w:t>解除</w:t>
      </w:r>
      <w:r w:rsidRPr="0014043C">
        <w:rPr>
          <w:rFonts w:ascii="宋体" w:hAnsi="宋体"/>
        </w:rPr>
        <w:t>，</w:t>
      </w:r>
      <w:r w:rsidRPr="0014043C">
        <w:rPr>
          <w:rFonts w:ascii="宋体" w:hAnsi="宋体" w:hint="eastAsia"/>
        </w:rPr>
        <w:t>承包人</w:t>
      </w:r>
      <w:r w:rsidRPr="0014043C">
        <w:rPr>
          <w:rFonts w:ascii="宋体" w:hAnsi="宋体"/>
        </w:rPr>
        <w:t>被清退出场的，发包人按照合格工程</w:t>
      </w:r>
      <w:r w:rsidRPr="0014043C">
        <w:rPr>
          <w:rFonts w:ascii="宋体" w:hAnsi="宋体" w:hint="eastAsia"/>
        </w:rPr>
        <w:t>量进行</w:t>
      </w:r>
      <w:r w:rsidRPr="0014043C">
        <w:rPr>
          <w:rFonts w:ascii="宋体" w:hAnsi="宋体"/>
        </w:rPr>
        <w:t>核算，</w:t>
      </w:r>
      <w:r w:rsidRPr="0014043C">
        <w:rPr>
          <w:rFonts w:ascii="宋体" w:hAnsi="宋体" w:hint="eastAsia"/>
        </w:rPr>
        <w:t>仅以</w:t>
      </w:r>
      <w:r w:rsidRPr="0014043C">
        <w:rPr>
          <w:rFonts w:ascii="宋体" w:hAnsi="宋体"/>
        </w:rPr>
        <w:t>核算金额的</w:t>
      </w:r>
      <w:r w:rsidRPr="0014043C">
        <w:rPr>
          <w:rFonts w:ascii="宋体" w:hAnsi="宋体" w:hint="eastAsia"/>
        </w:rPr>
        <w:t>80</w:t>
      </w:r>
      <w:r w:rsidRPr="0014043C">
        <w:rPr>
          <w:rFonts w:ascii="宋体" w:hAnsi="宋体"/>
        </w:rPr>
        <w:t>%</w:t>
      </w:r>
      <w:r w:rsidRPr="0014043C">
        <w:rPr>
          <w:rFonts w:ascii="宋体" w:hAnsi="宋体" w:hint="eastAsia"/>
        </w:rPr>
        <w:t>向</w:t>
      </w:r>
      <w:r w:rsidRPr="0014043C">
        <w:rPr>
          <w:rFonts w:ascii="宋体" w:hAnsi="宋体"/>
        </w:rPr>
        <w:t>承包人</w:t>
      </w:r>
      <w:r w:rsidRPr="0014043C">
        <w:rPr>
          <w:rFonts w:ascii="宋体" w:hAnsi="宋体" w:hint="eastAsia"/>
        </w:rPr>
        <w:t>进行</w:t>
      </w:r>
      <w:r w:rsidRPr="0014043C">
        <w:rPr>
          <w:rFonts w:ascii="宋体" w:hAnsi="宋体"/>
        </w:rPr>
        <w:t>支付。</w:t>
      </w:r>
    </w:p>
    <w:p w14:paraId="312D783D" w14:textId="77777777" w:rsidR="008550C8" w:rsidRPr="0014043C" w:rsidRDefault="008550C8" w:rsidP="008550C8">
      <w:pPr>
        <w:widowControl/>
        <w:jc w:val="left"/>
        <w:rPr>
          <w:rFonts w:ascii="宋体" w:hAnsi="宋体"/>
        </w:rPr>
      </w:pPr>
      <w:r w:rsidRPr="0014043C">
        <w:rPr>
          <w:rFonts w:ascii="宋体" w:hAnsi="宋体" w:hint="eastAsia"/>
        </w:rPr>
        <w:lastRenderedPageBreak/>
        <w:t>附件一：</w:t>
      </w:r>
    </w:p>
    <w:p w14:paraId="386A9AF2" w14:textId="77777777" w:rsidR="008550C8" w:rsidRPr="0014043C" w:rsidRDefault="008550C8" w:rsidP="008550C8">
      <w:pPr>
        <w:widowControl/>
        <w:jc w:val="left"/>
        <w:rPr>
          <w:rFonts w:ascii="宋体" w:hAnsi="宋体"/>
        </w:rPr>
      </w:pPr>
    </w:p>
    <w:tbl>
      <w:tblPr>
        <w:tblW w:w="0" w:type="auto"/>
        <w:jc w:val="center"/>
        <w:tblLayout w:type="fixed"/>
        <w:tblLook w:val="0000" w:firstRow="0" w:lastRow="0" w:firstColumn="0" w:lastColumn="0" w:noHBand="0" w:noVBand="0"/>
      </w:tblPr>
      <w:tblGrid>
        <w:gridCol w:w="440"/>
        <w:gridCol w:w="1247"/>
        <w:gridCol w:w="1050"/>
        <w:gridCol w:w="2625"/>
        <w:gridCol w:w="1575"/>
        <w:gridCol w:w="2160"/>
        <w:gridCol w:w="2805"/>
        <w:gridCol w:w="1995"/>
      </w:tblGrid>
      <w:tr w:rsidR="00B54009" w:rsidRPr="0014043C" w14:paraId="2A699FA9" w14:textId="77777777" w:rsidTr="008550C8">
        <w:trPr>
          <w:trHeight w:val="495"/>
          <w:jc w:val="center"/>
        </w:trPr>
        <w:tc>
          <w:tcPr>
            <w:tcW w:w="13897" w:type="dxa"/>
            <w:gridSpan w:val="8"/>
            <w:vAlign w:val="center"/>
          </w:tcPr>
          <w:p w14:paraId="6CC70722" w14:textId="77777777" w:rsidR="008550C8" w:rsidRPr="0014043C" w:rsidRDefault="008550C8" w:rsidP="008550C8">
            <w:pPr>
              <w:widowControl/>
              <w:autoSpaceDN w:val="0"/>
              <w:jc w:val="center"/>
              <w:textAlignment w:val="center"/>
              <w:rPr>
                <w:rFonts w:ascii="宋体" w:hAnsi="宋体"/>
                <w:sz w:val="36"/>
              </w:rPr>
            </w:pPr>
            <w:r w:rsidRPr="0014043C">
              <w:rPr>
                <w:rFonts w:ascii="宋体" w:hAnsi="宋体" w:hint="eastAsia"/>
                <w:sz w:val="36"/>
              </w:rPr>
              <w:t xml:space="preserve">农民工工资支付表 </w:t>
            </w:r>
          </w:p>
        </w:tc>
      </w:tr>
      <w:tr w:rsidR="00B54009" w:rsidRPr="0014043C" w14:paraId="3F6D2E4B" w14:textId="77777777" w:rsidTr="008550C8">
        <w:trPr>
          <w:trHeight w:val="495"/>
          <w:jc w:val="center"/>
        </w:trPr>
        <w:tc>
          <w:tcPr>
            <w:tcW w:w="440" w:type="dxa"/>
            <w:tcBorders>
              <w:top w:val="nil"/>
              <w:left w:val="nil"/>
              <w:bottom w:val="single" w:sz="4" w:space="0" w:color="000000"/>
              <w:right w:val="nil"/>
            </w:tcBorders>
            <w:vAlign w:val="center"/>
          </w:tcPr>
          <w:p w14:paraId="311ED70F" w14:textId="77777777" w:rsidR="008550C8" w:rsidRPr="0014043C" w:rsidRDefault="008550C8" w:rsidP="008550C8">
            <w:pPr>
              <w:widowControl/>
              <w:autoSpaceDN w:val="0"/>
              <w:jc w:val="center"/>
              <w:textAlignment w:val="center"/>
              <w:rPr>
                <w:rFonts w:ascii="宋体" w:hAnsi="宋体"/>
                <w:sz w:val="36"/>
              </w:rPr>
            </w:pPr>
          </w:p>
        </w:tc>
        <w:tc>
          <w:tcPr>
            <w:tcW w:w="1247" w:type="dxa"/>
            <w:tcBorders>
              <w:top w:val="nil"/>
              <w:left w:val="nil"/>
              <w:bottom w:val="single" w:sz="4" w:space="0" w:color="000000"/>
              <w:right w:val="nil"/>
            </w:tcBorders>
            <w:vAlign w:val="center"/>
          </w:tcPr>
          <w:p w14:paraId="072D2AED" w14:textId="77777777" w:rsidR="008550C8" w:rsidRPr="0014043C" w:rsidRDefault="008550C8" w:rsidP="008550C8">
            <w:pPr>
              <w:widowControl/>
              <w:autoSpaceDN w:val="0"/>
              <w:jc w:val="center"/>
              <w:textAlignment w:val="center"/>
              <w:rPr>
                <w:rFonts w:ascii="宋体" w:hAnsi="宋体"/>
                <w:sz w:val="36"/>
              </w:rPr>
            </w:pPr>
          </w:p>
        </w:tc>
        <w:tc>
          <w:tcPr>
            <w:tcW w:w="1050" w:type="dxa"/>
            <w:tcBorders>
              <w:top w:val="nil"/>
              <w:left w:val="nil"/>
              <w:bottom w:val="single" w:sz="4" w:space="0" w:color="000000"/>
              <w:right w:val="nil"/>
            </w:tcBorders>
            <w:vAlign w:val="center"/>
          </w:tcPr>
          <w:p w14:paraId="6AD47CB8" w14:textId="77777777" w:rsidR="008550C8" w:rsidRPr="0014043C" w:rsidRDefault="008550C8" w:rsidP="008550C8">
            <w:pPr>
              <w:widowControl/>
              <w:autoSpaceDN w:val="0"/>
              <w:jc w:val="center"/>
              <w:textAlignment w:val="center"/>
              <w:rPr>
                <w:rFonts w:ascii="宋体" w:hAnsi="宋体"/>
                <w:sz w:val="36"/>
              </w:rPr>
            </w:pPr>
          </w:p>
        </w:tc>
        <w:tc>
          <w:tcPr>
            <w:tcW w:w="2625" w:type="dxa"/>
            <w:tcBorders>
              <w:top w:val="nil"/>
              <w:left w:val="nil"/>
              <w:bottom w:val="single" w:sz="4" w:space="0" w:color="000000"/>
              <w:right w:val="nil"/>
            </w:tcBorders>
            <w:vAlign w:val="center"/>
          </w:tcPr>
          <w:p w14:paraId="74C188A4" w14:textId="77777777" w:rsidR="008550C8" w:rsidRPr="0014043C" w:rsidRDefault="008550C8" w:rsidP="008550C8">
            <w:pPr>
              <w:widowControl/>
              <w:autoSpaceDN w:val="0"/>
              <w:jc w:val="center"/>
              <w:textAlignment w:val="center"/>
              <w:rPr>
                <w:rFonts w:ascii="宋体" w:hAnsi="宋体"/>
                <w:sz w:val="36"/>
              </w:rPr>
            </w:pPr>
          </w:p>
        </w:tc>
        <w:tc>
          <w:tcPr>
            <w:tcW w:w="1575" w:type="dxa"/>
            <w:tcBorders>
              <w:top w:val="nil"/>
              <w:left w:val="nil"/>
              <w:bottom w:val="single" w:sz="4" w:space="0" w:color="000000"/>
              <w:right w:val="nil"/>
            </w:tcBorders>
            <w:vAlign w:val="center"/>
          </w:tcPr>
          <w:p w14:paraId="3FA3E7B3" w14:textId="77777777" w:rsidR="008550C8" w:rsidRPr="0014043C" w:rsidRDefault="008550C8" w:rsidP="008550C8">
            <w:pPr>
              <w:widowControl/>
              <w:autoSpaceDN w:val="0"/>
              <w:jc w:val="center"/>
              <w:textAlignment w:val="center"/>
              <w:rPr>
                <w:rFonts w:ascii="宋体" w:hAnsi="宋体"/>
                <w:sz w:val="36"/>
              </w:rPr>
            </w:pPr>
          </w:p>
        </w:tc>
        <w:tc>
          <w:tcPr>
            <w:tcW w:w="2160" w:type="dxa"/>
            <w:tcBorders>
              <w:top w:val="nil"/>
              <w:left w:val="nil"/>
              <w:bottom w:val="single" w:sz="4" w:space="0" w:color="000000"/>
              <w:right w:val="nil"/>
            </w:tcBorders>
            <w:vAlign w:val="center"/>
          </w:tcPr>
          <w:p w14:paraId="0DFC9C11" w14:textId="77777777" w:rsidR="008550C8" w:rsidRPr="0014043C" w:rsidRDefault="008550C8" w:rsidP="008550C8">
            <w:pPr>
              <w:widowControl/>
              <w:autoSpaceDN w:val="0"/>
              <w:jc w:val="center"/>
              <w:textAlignment w:val="center"/>
              <w:rPr>
                <w:rFonts w:ascii="宋体" w:hAnsi="宋体"/>
                <w:sz w:val="36"/>
              </w:rPr>
            </w:pPr>
          </w:p>
        </w:tc>
        <w:tc>
          <w:tcPr>
            <w:tcW w:w="2805" w:type="dxa"/>
            <w:tcBorders>
              <w:top w:val="nil"/>
              <w:left w:val="nil"/>
              <w:bottom w:val="single" w:sz="4" w:space="0" w:color="000000"/>
              <w:right w:val="nil"/>
            </w:tcBorders>
            <w:vAlign w:val="center"/>
          </w:tcPr>
          <w:p w14:paraId="2EFBEA14" w14:textId="77777777" w:rsidR="008550C8" w:rsidRPr="0014043C" w:rsidRDefault="008550C8" w:rsidP="008550C8">
            <w:pPr>
              <w:widowControl/>
              <w:autoSpaceDN w:val="0"/>
              <w:jc w:val="center"/>
              <w:textAlignment w:val="center"/>
              <w:rPr>
                <w:rFonts w:ascii="宋体" w:hAnsi="宋体"/>
                <w:sz w:val="36"/>
              </w:rPr>
            </w:pPr>
          </w:p>
        </w:tc>
        <w:tc>
          <w:tcPr>
            <w:tcW w:w="1995" w:type="dxa"/>
            <w:tcBorders>
              <w:top w:val="nil"/>
              <w:left w:val="nil"/>
              <w:bottom w:val="single" w:sz="4" w:space="0" w:color="000000"/>
              <w:right w:val="nil"/>
            </w:tcBorders>
            <w:vAlign w:val="center"/>
          </w:tcPr>
          <w:p w14:paraId="114FDA0F" w14:textId="77777777" w:rsidR="008550C8" w:rsidRPr="0014043C" w:rsidRDefault="008550C8" w:rsidP="008550C8">
            <w:pPr>
              <w:widowControl/>
              <w:autoSpaceDN w:val="0"/>
              <w:jc w:val="right"/>
              <w:textAlignment w:val="center"/>
              <w:rPr>
                <w:rFonts w:ascii="宋体" w:hAnsi="宋体"/>
                <w:sz w:val="32"/>
              </w:rPr>
            </w:pPr>
            <w:r w:rsidRPr="0014043C">
              <w:rPr>
                <w:rFonts w:ascii="宋体" w:hAnsi="宋体" w:hint="eastAsia"/>
                <w:sz w:val="32"/>
              </w:rPr>
              <w:t>年  月</w:t>
            </w:r>
          </w:p>
        </w:tc>
      </w:tr>
      <w:tr w:rsidR="00B54009" w:rsidRPr="0014043C" w14:paraId="0397EBD4" w14:textId="77777777" w:rsidTr="008550C8">
        <w:trPr>
          <w:trHeight w:val="390"/>
          <w:jc w:val="center"/>
        </w:trPr>
        <w:tc>
          <w:tcPr>
            <w:tcW w:w="440" w:type="dxa"/>
            <w:tcBorders>
              <w:top w:val="single" w:sz="4" w:space="0" w:color="000000"/>
              <w:left w:val="single" w:sz="4" w:space="0" w:color="000000"/>
              <w:bottom w:val="single" w:sz="4" w:space="0" w:color="000000"/>
              <w:right w:val="single" w:sz="4" w:space="0" w:color="000000"/>
            </w:tcBorders>
            <w:vAlign w:val="center"/>
          </w:tcPr>
          <w:p w14:paraId="5A95B99A" w14:textId="77777777" w:rsidR="008550C8" w:rsidRPr="0014043C" w:rsidRDefault="008550C8" w:rsidP="008550C8">
            <w:pPr>
              <w:widowControl/>
              <w:autoSpaceDN w:val="0"/>
              <w:jc w:val="center"/>
              <w:textAlignment w:val="center"/>
              <w:rPr>
                <w:rFonts w:ascii="宋体" w:hAnsi="宋体"/>
                <w:sz w:val="24"/>
              </w:rPr>
            </w:pPr>
            <w:r w:rsidRPr="0014043C">
              <w:rPr>
                <w:rFonts w:ascii="宋体" w:hAnsi="宋体" w:hint="eastAsia"/>
                <w:sz w:val="24"/>
              </w:rPr>
              <w:t>序号</w:t>
            </w:r>
          </w:p>
        </w:tc>
        <w:tc>
          <w:tcPr>
            <w:tcW w:w="1247" w:type="dxa"/>
            <w:tcBorders>
              <w:top w:val="single" w:sz="4" w:space="0" w:color="000000"/>
              <w:left w:val="single" w:sz="4" w:space="0" w:color="000000"/>
              <w:bottom w:val="single" w:sz="4" w:space="0" w:color="000000"/>
              <w:right w:val="single" w:sz="4" w:space="0" w:color="000000"/>
            </w:tcBorders>
            <w:vAlign w:val="center"/>
          </w:tcPr>
          <w:p w14:paraId="3CFE384A" w14:textId="77777777" w:rsidR="008550C8" w:rsidRPr="0014043C" w:rsidRDefault="008550C8" w:rsidP="008550C8">
            <w:pPr>
              <w:widowControl/>
              <w:autoSpaceDN w:val="0"/>
              <w:jc w:val="center"/>
              <w:textAlignment w:val="center"/>
              <w:rPr>
                <w:rFonts w:ascii="宋体" w:hAnsi="宋体"/>
                <w:sz w:val="24"/>
              </w:rPr>
            </w:pPr>
            <w:r w:rsidRPr="0014043C">
              <w:rPr>
                <w:rFonts w:ascii="宋体" w:hAnsi="宋体" w:hint="eastAsia"/>
                <w:sz w:val="24"/>
              </w:rPr>
              <w:t>姓名</w:t>
            </w:r>
          </w:p>
        </w:tc>
        <w:tc>
          <w:tcPr>
            <w:tcW w:w="1050" w:type="dxa"/>
            <w:tcBorders>
              <w:top w:val="single" w:sz="4" w:space="0" w:color="000000"/>
              <w:left w:val="single" w:sz="4" w:space="0" w:color="000000"/>
              <w:bottom w:val="single" w:sz="4" w:space="0" w:color="000000"/>
              <w:right w:val="single" w:sz="4" w:space="0" w:color="000000"/>
            </w:tcBorders>
            <w:vAlign w:val="center"/>
          </w:tcPr>
          <w:p w14:paraId="7FC24592" w14:textId="77777777" w:rsidR="008550C8" w:rsidRPr="0014043C" w:rsidRDefault="008550C8" w:rsidP="008550C8">
            <w:pPr>
              <w:widowControl/>
              <w:autoSpaceDN w:val="0"/>
              <w:jc w:val="center"/>
              <w:textAlignment w:val="center"/>
              <w:rPr>
                <w:rFonts w:ascii="宋体" w:hAnsi="宋体"/>
                <w:sz w:val="24"/>
              </w:rPr>
            </w:pPr>
            <w:r w:rsidRPr="0014043C">
              <w:rPr>
                <w:rFonts w:ascii="宋体" w:hAnsi="宋体" w:hint="eastAsia"/>
                <w:sz w:val="24"/>
              </w:rPr>
              <w:t>工种</w:t>
            </w:r>
          </w:p>
        </w:tc>
        <w:tc>
          <w:tcPr>
            <w:tcW w:w="2625" w:type="dxa"/>
            <w:tcBorders>
              <w:top w:val="single" w:sz="4" w:space="0" w:color="000000"/>
              <w:left w:val="single" w:sz="4" w:space="0" w:color="000000"/>
              <w:bottom w:val="single" w:sz="4" w:space="0" w:color="000000"/>
              <w:right w:val="single" w:sz="4" w:space="0" w:color="000000"/>
            </w:tcBorders>
            <w:vAlign w:val="center"/>
          </w:tcPr>
          <w:p w14:paraId="5AF3F84F" w14:textId="77777777" w:rsidR="008550C8" w:rsidRPr="0014043C" w:rsidRDefault="008550C8" w:rsidP="008550C8">
            <w:pPr>
              <w:widowControl/>
              <w:autoSpaceDN w:val="0"/>
              <w:jc w:val="center"/>
              <w:textAlignment w:val="center"/>
              <w:rPr>
                <w:rFonts w:ascii="宋体" w:hAnsi="宋体"/>
                <w:sz w:val="24"/>
              </w:rPr>
            </w:pPr>
            <w:r w:rsidRPr="0014043C">
              <w:rPr>
                <w:rFonts w:ascii="宋体" w:hAnsi="宋体" w:hint="eastAsia"/>
                <w:sz w:val="24"/>
              </w:rPr>
              <w:t>身份证号码</w:t>
            </w:r>
          </w:p>
        </w:tc>
        <w:tc>
          <w:tcPr>
            <w:tcW w:w="1575" w:type="dxa"/>
            <w:tcBorders>
              <w:top w:val="single" w:sz="4" w:space="0" w:color="000000"/>
              <w:left w:val="single" w:sz="4" w:space="0" w:color="000000"/>
              <w:bottom w:val="single" w:sz="4" w:space="0" w:color="000000"/>
              <w:right w:val="single" w:sz="4" w:space="0" w:color="000000"/>
            </w:tcBorders>
            <w:vAlign w:val="center"/>
          </w:tcPr>
          <w:p w14:paraId="5C89DBB8" w14:textId="77777777" w:rsidR="008550C8" w:rsidRPr="0014043C" w:rsidRDefault="008550C8" w:rsidP="008550C8">
            <w:pPr>
              <w:widowControl/>
              <w:autoSpaceDN w:val="0"/>
              <w:jc w:val="center"/>
              <w:textAlignment w:val="center"/>
              <w:rPr>
                <w:rFonts w:ascii="宋体" w:hAnsi="宋体"/>
                <w:sz w:val="24"/>
              </w:rPr>
            </w:pPr>
            <w:r w:rsidRPr="0014043C">
              <w:rPr>
                <w:rFonts w:ascii="宋体" w:hAnsi="宋体" w:hint="eastAsia"/>
                <w:sz w:val="24"/>
              </w:rPr>
              <w:t>工资金额（元）</w:t>
            </w:r>
          </w:p>
        </w:tc>
        <w:tc>
          <w:tcPr>
            <w:tcW w:w="2160" w:type="dxa"/>
            <w:tcBorders>
              <w:top w:val="single" w:sz="4" w:space="0" w:color="000000"/>
              <w:left w:val="single" w:sz="4" w:space="0" w:color="000000"/>
              <w:bottom w:val="single" w:sz="4" w:space="0" w:color="000000"/>
              <w:right w:val="single" w:sz="4" w:space="0" w:color="000000"/>
            </w:tcBorders>
            <w:vAlign w:val="center"/>
          </w:tcPr>
          <w:p w14:paraId="2FBF06B3" w14:textId="77777777" w:rsidR="008550C8" w:rsidRPr="0014043C" w:rsidRDefault="008550C8" w:rsidP="008550C8">
            <w:pPr>
              <w:widowControl/>
              <w:autoSpaceDN w:val="0"/>
              <w:jc w:val="center"/>
              <w:textAlignment w:val="center"/>
              <w:rPr>
                <w:rFonts w:ascii="宋体" w:hAnsi="宋体"/>
                <w:sz w:val="24"/>
              </w:rPr>
            </w:pPr>
            <w:r w:rsidRPr="0014043C">
              <w:rPr>
                <w:rFonts w:ascii="宋体" w:hAnsi="宋体" w:hint="eastAsia"/>
                <w:sz w:val="24"/>
              </w:rPr>
              <w:t>农民工签字</w:t>
            </w:r>
          </w:p>
        </w:tc>
        <w:tc>
          <w:tcPr>
            <w:tcW w:w="2805" w:type="dxa"/>
            <w:tcBorders>
              <w:top w:val="single" w:sz="4" w:space="0" w:color="000000"/>
              <w:left w:val="single" w:sz="4" w:space="0" w:color="000000"/>
              <w:bottom w:val="single" w:sz="4" w:space="0" w:color="000000"/>
              <w:right w:val="single" w:sz="4" w:space="0" w:color="000000"/>
            </w:tcBorders>
            <w:vAlign w:val="center"/>
          </w:tcPr>
          <w:p w14:paraId="4E70C73C" w14:textId="77777777" w:rsidR="008550C8" w:rsidRPr="0014043C" w:rsidRDefault="008550C8" w:rsidP="008550C8">
            <w:pPr>
              <w:widowControl/>
              <w:autoSpaceDN w:val="0"/>
              <w:jc w:val="center"/>
              <w:textAlignment w:val="center"/>
              <w:rPr>
                <w:rFonts w:ascii="宋体" w:hAnsi="宋体"/>
                <w:sz w:val="24"/>
              </w:rPr>
            </w:pPr>
            <w:r w:rsidRPr="0014043C">
              <w:rPr>
                <w:rFonts w:ascii="宋体" w:hAnsi="宋体" w:hint="eastAsia"/>
                <w:sz w:val="24"/>
              </w:rPr>
              <w:t>联系方式</w:t>
            </w:r>
          </w:p>
        </w:tc>
        <w:tc>
          <w:tcPr>
            <w:tcW w:w="1995" w:type="dxa"/>
            <w:tcBorders>
              <w:top w:val="single" w:sz="4" w:space="0" w:color="000000"/>
              <w:left w:val="single" w:sz="4" w:space="0" w:color="000000"/>
              <w:bottom w:val="single" w:sz="4" w:space="0" w:color="000000"/>
              <w:right w:val="single" w:sz="4" w:space="0" w:color="000000"/>
            </w:tcBorders>
            <w:vAlign w:val="center"/>
          </w:tcPr>
          <w:p w14:paraId="57982A34" w14:textId="77777777" w:rsidR="008550C8" w:rsidRPr="0014043C" w:rsidRDefault="008550C8" w:rsidP="008550C8">
            <w:pPr>
              <w:widowControl/>
              <w:autoSpaceDN w:val="0"/>
              <w:jc w:val="center"/>
              <w:textAlignment w:val="center"/>
              <w:rPr>
                <w:rFonts w:ascii="宋体" w:hAnsi="宋体"/>
                <w:sz w:val="24"/>
              </w:rPr>
            </w:pPr>
            <w:r w:rsidRPr="0014043C">
              <w:rPr>
                <w:rFonts w:ascii="宋体" w:hAnsi="宋体" w:hint="eastAsia"/>
                <w:sz w:val="24"/>
              </w:rPr>
              <w:t>备    注</w:t>
            </w:r>
          </w:p>
        </w:tc>
      </w:tr>
      <w:tr w:rsidR="00B54009" w:rsidRPr="0014043C" w14:paraId="3B091678" w14:textId="77777777" w:rsidTr="008550C8">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14:paraId="763EDCCF" w14:textId="77777777" w:rsidR="008550C8" w:rsidRPr="0014043C" w:rsidRDefault="008550C8" w:rsidP="008550C8">
            <w:pPr>
              <w:widowControl/>
              <w:autoSpaceDN w:val="0"/>
              <w:jc w:val="center"/>
              <w:textAlignment w:val="center"/>
              <w:rPr>
                <w:rFonts w:ascii="宋体" w:hAnsi="宋体"/>
                <w:sz w:val="24"/>
              </w:rPr>
            </w:pPr>
            <w:r w:rsidRPr="0014043C">
              <w:rPr>
                <w:rFonts w:ascii="宋体" w:hAnsi="宋体" w:hint="eastAsia"/>
                <w:sz w:val="24"/>
              </w:rPr>
              <w:t>1</w:t>
            </w:r>
          </w:p>
        </w:tc>
        <w:tc>
          <w:tcPr>
            <w:tcW w:w="1247" w:type="dxa"/>
            <w:tcBorders>
              <w:top w:val="single" w:sz="4" w:space="0" w:color="000000"/>
              <w:left w:val="single" w:sz="4" w:space="0" w:color="000000"/>
              <w:bottom w:val="single" w:sz="4" w:space="0" w:color="000000"/>
              <w:right w:val="single" w:sz="4" w:space="0" w:color="000000"/>
            </w:tcBorders>
            <w:vAlign w:val="center"/>
          </w:tcPr>
          <w:p w14:paraId="64A9E543" w14:textId="77777777" w:rsidR="008550C8" w:rsidRPr="0014043C" w:rsidRDefault="008550C8" w:rsidP="008550C8">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64CD231D" w14:textId="77777777" w:rsidR="008550C8" w:rsidRPr="0014043C" w:rsidRDefault="008550C8" w:rsidP="008550C8">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14:paraId="2CC8FF54" w14:textId="77777777" w:rsidR="008550C8" w:rsidRPr="0014043C" w:rsidRDefault="008550C8" w:rsidP="008550C8">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35F813A8" w14:textId="77777777" w:rsidR="008550C8" w:rsidRPr="0014043C" w:rsidRDefault="008550C8" w:rsidP="008550C8">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0916DB38" w14:textId="77777777" w:rsidR="008550C8" w:rsidRPr="0014043C" w:rsidRDefault="008550C8" w:rsidP="008550C8">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14:paraId="4CE495E3" w14:textId="77777777" w:rsidR="008550C8" w:rsidRPr="0014043C" w:rsidRDefault="008550C8" w:rsidP="008550C8">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14:paraId="7856F52F" w14:textId="77777777" w:rsidR="008550C8" w:rsidRPr="0014043C" w:rsidRDefault="008550C8" w:rsidP="008550C8">
            <w:pPr>
              <w:widowControl/>
              <w:autoSpaceDN w:val="0"/>
              <w:jc w:val="left"/>
              <w:textAlignment w:val="center"/>
              <w:rPr>
                <w:rFonts w:ascii="宋体" w:hAnsi="宋体"/>
                <w:sz w:val="22"/>
              </w:rPr>
            </w:pPr>
          </w:p>
        </w:tc>
      </w:tr>
      <w:tr w:rsidR="00B54009" w:rsidRPr="0014043C" w14:paraId="59A844B4" w14:textId="77777777" w:rsidTr="008550C8">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14:paraId="66AFBFF3" w14:textId="77777777" w:rsidR="008550C8" w:rsidRPr="0014043C" w:rsidRDefault="008550C8" w:rsidP="008550C8">
            <w:pPr>
              <w:widowControl/>
              <w:autoSpaceDN w:val="0"/>
              <w:jc w:val="center"/>
              <w:textAlignment w:val="center"/>
              <w:rPr>
                <w:rFonts w:ascii="宋体" w:hAnsi="宋体"/>
                <w:sz w:val="24"/>
              </w:rPr>
            </w:pPr>
            <w:r w:rsidRPr="0014043C">
              <w:rPr>
                <w:rFonts w:ascii="宋体" w:hAnsi="宋体" w:hint="eastAsia"/>
                <w:sz w:val="24"/>
              </w:rPr>
              <w:t>2</w:t>
            </w:r>
          </w:p>
        </w:tc>
        <w:tc>
          <w:tcPr>
            <w:tcW w:w="1247" w:type="dxa"/>
            <w:tcBorders>
              <w:top w:val="single" w:sz="4" w:space="0" w:color="000000"/>
              <w:left w:val="single" w:sz="4" w:space="0" w:color="000000"/>
              <w:bottom w:val="single" w:sz="4" w:space="0" w:color="000000"/>
              <w:right w:val="single" w:sz="4" w:space="0" w:color="000000"/>
            </w:tcBorders>
            <w:vAlign w:val="center"/>
          </w:tcPr>
          <w:p w14:paraId="7F63BC9E" w14:textId="77777777" w:rsidR="008550C8" w:rsidRPr="0014043C" w:rsidRDefault="008550C8" w:rsidP="008550C8">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3047F674" w14:textId="77777777" w:rsidR="008550C8" w:rsidRPr="0014043C" w:rsidRDefault="008550C8" w:rsidP="008550C8">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14:paraId="53C6A01F" w14:textId="77777777" w:rsidR="008550C8" w:rsidRPr="0014043C" w:rsidRDefault="008550C8" w:rsidP="008550C8">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05F9B941" w14:textId="77777777" w:rsidR="008550C8" w:rsidRPr="0014043C" w:rsidRDefault="008550C8" w:rsidP="008550C8">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5844ACFB" w14:textId="77777777" w:rsidR="008550C8" w:rsidRPr="0014043C" w:rsidRDefault="008550C8" w:rsidP="008550C8">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14:paraId="5DAD0621" w14:textId="77777777" w:rsidR="008550C8" w:rsidRPr="0014043C" w:rsidRDefault="008550C8" w:rsidP="008550C8">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14:paraId="51D0FDDF" w14:textId="77777777" w:rsidR="008550C8" w:rsidRPr="0014043C" w:rsidRDefault="008550C8" w:rsidP="008550C8">
            <w:pPr>
              <w:widowControl/>
              <w:autoSpaceDN w:val="0"/>
              <w:jc w:val="left"/>
              <w:textAlignment w:val="center"/>
              <w:rPr>
                <w:rFonts w:ascii="宋体" w:hAnsi="宋体"/>
                <w:sz w:val="22"/>
              </w:rPr>
            </w:pPr>
          </w:p>
        </w:tc>
      </w:tr>
      <w:tr w:rsidR="00B54009" w:rsidRPr="0014043C" w14:paraId="727F1552" w14:textId="77777777" w:rsidTr="008550C8">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14:paraId="27608E6D" w14:textId="77777777" w:rsidR="008550C8" w:rsidRPr="0014043C" w:rsidRDefault="008550C8" w:rsidP="008550C8">
            <w:pPr>
              <w:widowControl/>
              <w:autoSpaceDN w:val="0"/>
              <w:jc w:val="center"/>
              <w:textAlignment w:val="center"/>
              <w:rPr>
                <w:rFonts w:ascii="宋体" w:hAnsi="宋体"/>
                <w:sz w:val="24"/>
              </w:rPr>
            </w:pPr>
            <w:r w:rsidRPr="0014043C">
              <w:rPr>
                <w:rFonts w:ascii="宋体" w:hAnsi="宋体" w:hint="eastAsia"/>
                <w:sz w:val="24"/>
              </w:rPr>
              <w:t>3</w:t>
            </w:r>
          </w:p>
        </w:tc>
        <w:tc>
          <w:tcPr>
            <w:tcW w:w="1247" w:type="dxa"/>
            <w:tcBorders>
              <w:top w:val="single" w:sz="4" w:space="0" w:color="000000"/>
              <w:left w:val="single" w:sz="4" w:space="0" w:color="000000"/>
              <w:bottom w:val="single" w:sz="4" w:space="0" w:color="000000"/>
              <w:right w:val="single" w:sz="4" w:space="0" w:color="000000"/>
            </w:tcBorders>
            <w:vAlign w:val="center"/>
          </w:tcPr>
          <w:p w14:paraId="3E44A7B1" w14:textId="77777777" w:rsidR="008550C8" w:rsidRPr="0014043C" w:rsidRDefault="008550C8" w:rsidP="008550C8">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6AE1FEB3" w14:textId="77777777" w:rsidR="008550C8" w:rsidRPr="0014043C" w:rsidRDefault="008550C8" w:rsidP="008550C8">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14:paraId="7AF50B37" w14:textId="77777777" w:rsidR="008550C8" w:rsidRPr="0014043C" w:rsidRDefault="008550C8" w:rsidP="008550C8">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25BC364B" w14:textId="77777777" w:rsidR="008550C8" w:rsidRPr="0014043C" w:rsidRDefault="008550C8" w:rsidP="008550C8">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407B91B8" w14:textId="77777777" w:rsidR="008550C8" w:rsidRPr="0014043C" w:rsidRDefault="008550C8" w:rsidP="008550C8">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14:paraId="5F921BB4" w14:textId="77777777" w:rsidR="008550C8" w:rsidRPr="0014043C" w:rsidRDefault="008550C8" w:rsidP="008550C8">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14:paraId="033DBCC2" w14:textId="77777777" w:rsidR="008550C8" w:rsidRPr="0014043C" w:rsidRDefault="008550C8" w:rsidP="008550C8">
            <w:pPr>
              <w:widowControl/>
              <w:autoSpaceDN w:val="0"/>
              <w:jc w:val="left"/>
              <w:textAlignment w:val="center"/>
              <w:rPr>
                <w:rFonts w:ascii="宋体" w:hAnsi="宋体"/>
                <w:sz w:val="22"/>
              </w:rPr>
            </w:pPr>
          </w:p>
        </w:tc>
      </w:tr>
      <w:tr w:rsidR="00B54009" w:rsidRPr="0014043C" w14:paraId="6ABE499A" w14:textId="77777777" w:rsidTr="008550C8">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14:paraId="1061E980" w14:textId="77777777" w:rsidR="008550C8" w:rsidRPr="0014043C" w:rsidRDefault="008550C8" w:rsidP="008550C8">
            <w:pPr>
              <w:widowControl/>
              <w:autoSpaceDN w:val="0"/>
              <w:jc w:val="center"/>
              <w:textAlignment w:val="center"/>
              <w:rPr>
                <w:rFonts w:ascii="宋体" w:hAnsi="宋体"/>
                <w:sz w:val="24"/>
              </w:rPr>
            </w:pPr>
            <w:r w:rsidRPr="0014043C">
              <w:rPr>
                <w:rFonts w:ascii="宋体" w:hAnsi="宋体" w:hint="eastAsia"/>
                <w:sz w:val="24"/>
              </w:rPr>
              <w:t>4</w:t>
            </w:r>
          </w:p>
        </w:tc>
        <w:tc>
          <w:tcPr>
            <w:tcW w:w="1247" w:type="dxa"/>
            <w:tcBorders>
              <w:top w:val="single" w:sz="4" w:space="0" w:color="000000"/>
              <w:left w:val="single" w:sz="4" w:space="0" w:color="000000"/>
              <w:bottom w:val="single" w:sz="4" w:space="0" w:color="000000"/>
              <w:right w:val="single" w:sz="4" w:space="0" w:color="000000"/>
            </w:tcBorders>
            <w:vAlign w:val="center"/>
          </w:tcPr>
          <w:p w14:paraId="17477D8A" w14:textId="77777777" w:rsidR="008550C8" w:rsidRPr="0014043C" w:rsidRDefault="008550C8" w:rsidP="008550C8">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2CA7C6CA" w14:textId="77777777" w:rsidR="008550C8" w:rsidRPr="0014043C" w:rsidRDefault="008550C8" w:rsidP="008550C8">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14:paraId="3B81FAF1" w14:textId="77777777" w:rsidR="008550C8" w:rsidRPr="0014043C" w:rsidRDefault="008550C8" w:rsidP="008550C8">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0484B4F0" w14:textId="77777777" w:rsidR="008550C8" w:rsidRPr="0014043C" w:rsidRDefault="008550C8" w:rsidP="008550C8">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721E164E" w14:textId="77777777" w:rsidR="008550C8" w:rsidRPr="0014043C" w:rsidRDefault="008550C8" w:rsidP="008550C8">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14:paraId="074A943E" w14:textId="77777777" w:rsidR="008550C8" w:rsidRPr="0014043C" w:rsidRDefault="008550C8" w:rsidP="008550C8">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14:paraId="5325C332" w14:textId="77777777" w:rsidR="008550C8" w:rsidRPr="0014043C" w:rsidRDefault="008550C8" w:rsidP="008550C8">
            <w:pPr>
              <w:widowControl/>
              <w:autoSpaceDN w:val="0"/>
              <w:jc w:val="left"/>
              <w:textAlignment w:val="center"/>
              <w:rPr>
                <w:rFonts w:ascii="宋体" w:hAnsi="宋体"/>
                <w:sz w:val="22"/>
              </w:rPr>
            </w:pPr>
          </w:p>
        </w:tc>
      </w:tr>
      <w:tr w:rsidR="00B54009" w:rsidRPr="0014043C" w14:paraId="630E2707" w14:textId="77777777" w:rsidTr="008550C8">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14:paraId="211A7D20" w14:textId="77777777" w:rsidR="008550C8" w:rsidRPr="0014043C" w:rsidRDefault="008550C8" w:rsidP="008550C8">
            <w:pPr>
              <w:widowControl/>
              <w:autoSpaceDN w:val="0"/>
              <w:jc w:val="center"/>
              <w:textAlignment w:val="center"/>
              <w:rPr>
                <w:rFonts w:ascii="宋体" w:hAnsi="宋体"/>
                <w:sz w:val="24"/>
              </w:rPr>
            </w:pPr>
            <w:r w:rsidRPr="0014043C">
              <w:rPr>
                <w:rFonts w:ascii="宋体" w:hAnsi="宋体" w:hint="eastAsia"/>
                <w:sz w:val="24"/>
              </w:rPr>
              <w:t>5</w:t>
            </w:r>
          </w:p>
        </w:tc>
        <w:tc>
          <w:tcPr>
            <w:tcW w:w="1247" w:type="dxa"/>
            <w:tcBorders>
              <w:top w:val="single" w:sz="4" w:space="0" w:color="000000"/>
              <w:left w:val="single" w:sz="4" w:space="0" w:color="000000"/>
              <w:bottom w:val="single" w:sz="4" w:space="0" w:color="000000"/>
              <w:right w:val="single" w:sz="4" w:space="0" w:color="000000"/>
            </w:tcBorders>
            <w:vAlign w:val="center"/>
          </w:tcPr>
          <w:p w14:paraId="103F08D9" w14:textId="77777777" w:rsidR="008550C8" w:rsidRPr="0014043C" w:rsidRDefault="008550C8" w:rsidP="008550C8">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5D43269A" w14:textId="77777777" w:rsidR="008550C8" w:rsidRPr="0014043C" w:rsidRDefault="008550C8" w:rsidP="008550C8">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14:paraId="742CBD81" w14:textId="77777777" w:rsidR="008550C8" w:rsidRPr="0014043C" w:rsidRDefault="008550C8" w:rsidP="008550C8">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736EFCB7" w14:textId="77777777" w:rsidR="008550C8" w:rsidRPr="0014043C" w:rsidRDefault="008550C8" w:rsidP="008550C8">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03E1E641" w14:textId="77777777" w:rsidR="008550C8" w:rsidRPr="0014043C" w:rsidRDefault="008550C8" w:rsidP="008550C8">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14:paraId="0C4B0323" w14:textId="77777777" w:rsidR="008550C8" w:rsidRPr="0014043C" w:rsidRDefault="008550C8" w:rsidP="008550C8">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14:paraId="34C4200B" w14:textId="77777777" w:rsidR="008550C8" w:rsidRPr="0014043C" w:rsidRDefault="008550C8" w:rsidP="008550C8">
            <w:pPr>
              <w:widowControl/>
              <w:autoSpaceDN w:val="0"/>
              <w:jc w:val="left"/>
              <w:textAlignment w:val="center"/>
              <w:rPr>
                <w:rFonts w:ascii="宋体" w:hAnsi="宋体"/>
                <w:sz w:val="22"/>
              </w:rPr>
            </w:pPr>
          </w:p>
        </w:tc>
      </w:tr>
      <w:tr w:rsidR="00B54009" w:rsidRPr="0014043C" w14:paraId="46099DCF" w14:textId="77777777" w:rsidTr="008550C8">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14:paraId="30FC1A00" w14:textId="77777777" w:rsidR="008550C8" w:rsidRPr="0014043C" w:rsidRDefault="008550C8" w:rsidP="008550C8">
            <w:pPr>
              <w:widowControl/>
              <w:autoSpaceDN w:val="0"/>
              <w:jc w:val="center"/>
              <w:textAlignment w:val="center"/>
              <w:rPr>
                <w:rFonts w:ascii="宋体" w:hAnsi="宋体"/>
                <w:sz w:val="24"/>
              </w:rPr>
            </w:pPr>
            <w:r w:rsidRPr="0014043C">
              <w:rPr>
                <w:rFonts w:ascii="宋体" w:hAnsi="宋体" w:hint="eastAsia"/>
                <w:sz w:val="24"/>
              </w:rPr>
              <w:t>6</w:t>
            </w:r>
          </w:p>
        </w:tc>
        <w:tc>
          <w:tcPr>
            <w:tcW w:w="1247" w:type="dxa"/>
            <w:tcBorders>
              <w:top w:val="single" w:sz="4" w:space="0" w:color="000000"/>
              <w:left w:val="single" w:sz="4" w:space="0" w:color="000000"/>
              <w:bottom w:val="single" w:sz="4" w:space="0" w:color="000000"/>
              <w:right w:val="single" w:sz="4" w:space="0" w:color="000000"/>
            </w:tcBorders>
            <w:vAlign w:val="center"/>
          </w:tcPr>
          <w:p w14:paraId="527E3F66" w14:textId="77777777" w:rsidR="008550C8" w:rsidRPr="0014043C" w:rsidRDefault="008550C8" w:rsidP="008550C8">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50531E3F" w14:textId="77777777" w:rsidR="008550C8" w:rsidRPr="0014043C" w:rsidRDefault="008550C8" w:rsidP="008550C8">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14:paraId="1FBC29D6" w14:textId="77777777" w:rsidR="008550C8" w:rsidRPr="0014043C" w:rsidRDefault="008550C8" w:rsidP="008550C8">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109DAD25" w14:textId="77777777" w:rsidR="008550C8" w:rsidRPr="0014043C" w:rsidRDefault="008550C8" w:rsidP="008550C8">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0C0812FA" w14:textId="77777777" w:rsidR="008550C8" w:rsidRPr="0014043C" w:rsidRDefault="008550C8" w:rsidP="008550C8">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14:paraId="2CCCAC94" w14:textId="77777777" w:rsidR="008550C8" w:rsidRPr="0014043C" w:rsidRDefault="008550C8" w:rsidP="008550C8">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14:paraId="4305869A" w14:textId="77777777" w:rsidR="008550C8" w:rsidRPr="0014043C" w:rsidRDefault="008550C8" w:rsidP="008550C8">
            <w:pPr>
              <w:widowControl/>
              <w:autoSpaceDN w:val="0"/>
              <w:jc w:val="left"/>
              <w:textAlignment w:val="center"/>
              <w:rPr>
                <w:rFonts w:ascii="宋体" w:hAnsi="宋体"/>
                <w:sz w:val="22"/>
              </w:rPr>
            </w:pPr>
          </w:p>
        </w:tc>
      </w:tr>
      <w:tr w:rsidR="00B54009" w:rsidRPr="0014043C" w14:paraId="26E04EA9" w14:textId="77777777" w:rsidTr="008550C8">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14:paraId="79F7DC32" w14:textId="77777777" w:rsidR="008550C8" w:rsidRPr="0014043C" w:rsidRDefault="008550C8" w:rsidP="008550C8">
            <w:pPr>
              <w:widowControl/>
              <w:autoSpaceDN w:val="0"/>
              <w:jc w:val="center"/>
              <w:textAlignment w:val="center"/>
              <w:rPr>
                <w:rFonts w:ascii="宋体" w:hAnsi="宋体"/>
                <w:sz w:val="24"/>
              </w:rPr>
            </w:pPr>
            <w:r w:rsidRPr="0014043C">
              <w:rPr>
                <w:rFonts w:ascii="宋体" w:hAnsi="宋体" w:hint="eastAsia"/>
                <w:sz w:val="24"/>
              </w:rPr>
              <w:t>7</w:t>
            </w:r>
          </w:p>
        </w:tc>
        <w:tc>
          <w:tcPr>
            <w:tcW w:w="1247" w:type="dxa"/>
            <w:tcBorders>
              <w:top w:val="single" w:sz="4" w:space="0" w:color="000000"/>
              <w:left w:val="single" w:sz="4" w:space="0" w:color="000000"/>
              <w:bottom w:val="single" w:sz="4" w:space="0" w:color="000000"/>
              <w:right w:val="single" w:sz="4" w:space="0" w:color="000000"/>
            </w:tcBorders>
            <w:vAlign w:val="center"/>
          </w:tcPr>
          <w:p w14:paraId="34C76DBD" w14:textId="77777777" w:rsidR="008550C8" w:rsidRPr="0014043C" w:rsidRDefault="008550C8" w:rsidP="008550C8">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61C9C400" w14:textId="77777777" w:rsidR="008550C8" w:rsidRPr="0014043C" w:rsidRDefault="008550C8" w:rsidP="008550C8">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14:paraId="147113C3" w14:textId="77777777" w:rsidR="008550C8" w:rsidRPr="0014043C" w:rsidRDefault="008550C8" w:rsidP="008550C8">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510FD88F" w14:textId="77777777" w:rsidR="008550C8" w:rsidRPr="0014043C" w:rsidRDefault="008550C8" w:rsidP="008550C8">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67F3D30B" w14:textId="77777777" w:rsidR="008550C8" w:rsidRPr="0014043C" w:rsidRDefault="008550C8" w:rsidP="008550C8">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14:paraId="0FF438D2" w14:textId="77777777" w:rsidR="008550C8" w:rsidRPr="0014043C" w:rsidRDefault="008550C8" w:rsidP="008550C8">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14:paraId="27349261" w14:textId="77777777" w:rsidR="008550C8" w:rsidRPr="0014043C" w:rsidRDefault="008550C8" w:rsidP="008550C8">
            <w:pPr>
              <w:widowControl/>
              <w:autoSpaceDN w:val="0"/>
              <w:jc w:val="left"/>
              <w:textAlignment w:val="center"/>
              <w:rPr>
                <w:rFonts w:ascii="宋体" w:hAnsi="宋体"/>
                <w:sz w:val="22"/>
              </w:rPr>
            </w:pPr>
          </w:p>
        </w:tc>
      </w:tr>
      <w:tr w:rsidR="00B54009" w:rsidRPr="0014043C" w14:paraId="0F89B43E" w14:textId="77777777" w:rsidTr="008550C8">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14:paraId="06365E73" w14:textId="77777777" w:rsidR="008550C8" w:rsidRPr="0014043C" w:rsidRDefault="008550C8" w:rsidP="008550C8">
            <w:pPr>
              <w:widowControl/>
              <w:autoSpaceDN w:val="0"/>
              <w:jc w:val="center"/>
              <w:textAlignment w:val="center"/>
              <w:rPr>
                <w:rFonts w:ascii="宋体" w:hAnsi="宋体"/>
                <w:sz w:val="24"/>
              </w:rPr>
            </w:pPr>
            <w:r w:rsidRPr="0014043C">
              <w:rPr>
                <w:rFonts w:ascii="宋体" w:hAnsi="宋体" w:hint="eastAsia"/>
                <w:sz w:val="24"/>
              </w:rPr>
              <w:t>8</w:t>
            </w:r>
          </w:p>
        </w:tc>
        <w:tc>
          <w:tcPr>
            <w:tcW w:w="1247" w:type="dxa"/>
            <w:tcBorders>
              <w:top w:val="single" w:sz="4" w:space="0" w:color="000000"/>
              <w:left w:val="single" w:sz="4" w:space="0" w:color="000000"/>
              <w:bottom w:val="single" w:sz="4" w:space="0" w:color="000000"/>
              <w:right w:val="single" w:sz="4" w:space="0" w:color="000000"/>
            </w:tcBorders>
            <w:vAlign w:val="center"/>
          </w:tcPr>
          <w:p w14:paraId="6ED205F7" w14:textId="77777777" w:rsidR="008550C8" w:rsidRPr="0014043C" w:rsidRDefault="008550C8" w:rsidP="008550C8">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0A3BCAAC" w14:textId="77777777" w:rsidR="008550C8" w:rsidRPr="0014043C" w:rsidRDefault="008550C8" w:rsidP="008550C8">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14:paraId="32DAD85D" w14:textId="77777777" w:rsidR="008550C8" w:rsidRPr="0014043C" w:rsidRDefault="008550C8" w:rsidP="008550C8">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10AB4440" w14:textId="77777777" w:rsidR="008550C8" w:rsidRPr="0014043C" w:rsidRDefault="008550C8" w:rsidP="008550C8">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15660446" w14:textId="77777777" w:rsidR="008550C8" w:rsidRPr="0014043C" w:rsidRDefault="008550C8" w:rsidP="008550C8">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14:paraId="05BEADAD" w14:textId="77777777" w:rsidR="008550C8" w:rsidRPr="0014043C" w:rsidRDefault="008550C8" w:rsidP="008550C8">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14:paraId="7F197AD2" w14:textId="77777777" w:rsidR="008550C8" w:rsidRPr="0014043C" w:rsidRDefault="008550C8" w:rsidP="008550C8">
            <w:pPr>
              <w:widowControl/>
              <w:autoSpaceDN w:val="0"/>
              <w:jc w:val="left"/>
              <w:textAlignment w:val="center"/>
              <w:rPr>
                <w:rFonts w:ascii="宋体" w:hAnsi="宋体"/>
                <w:sz w:val="22"/>
              </w:rPr>
            </w:pPr>
          </w:p>
        </w:tc>
      </w:tr>
      <w:tr w:rsidR="00B54009" w:rsidRPr="0014043C" w14:paraId="5DDA7604" w14:textId="77777777" w:rsidTr="008550C8">
        <w:trPr>
          <w:trHeight w:val="390"/>
          <w:jc w:val="center"/>
        </w:trPr>
        <w:tc>
          <w:tcPr>
            <w:tcW w:w="13897" w:type="dxa"/>
            <w:gridSpan w:val="8"/>
            <w:vMerge w:val="restart"/>
            <w:tcBorders>
              <w:top w:val="single" w:sz="4" w:space="0" w:color="000000"/>
              <w:left w:val="single" w:sz="4" w:space="0" w:color="000000"/>
              <w:bottom w:val="single" w:sz="4" w:space="0" w:color="000000"/>
              <w:right w:val="single" w:sz="4" w:space="0" w:color="000000"/>
            </w:tcBorders>
          </w:tcPr>
          <w:p w14:paraId="30D45C02" w14:textId="77777777" w:rsidR="008550C8" w:rsidRPr="0014043C" w:rsidRDefault="008550C8" w:rsidP="008550C8">
            <w:pPr>
              <w:widowControl/>
              <w:autoSpaceDN w:val="0"/>
              <w:jc w:val="left"/>
              <w:textAlignment w:val="top"/>
              <w:rPr>
                <w:rFonts w:ascii="宋体" w:hAnsi="宋体"/>
                <w:sz w:val="24"/>
              </w:rPr>
            </w:pPr>
            <w:r w:rsidRPr="0014043C">
              <w:rPr>
                <w:rFonts w:ascii="宋体" w:hAnsi="宋体" w:hint="eastAsia"/>
                <w:sz w:val="24"/>
              </w:rPr>
              <w:t>施工单位：</w:t>
            </w:r>
          </w:p>
        </w:tc>
      </w:tr>
      <w:tr w:rsidR="00B54009" w:rsidRPr="0014043C" w14:paraId="750A1560" w14:textId="77777777" w:rsidTr="008550C8">
        <w:trPr>
          <w:trHeight w:val="390"/>
          <w:jc w:val="center"/>
        </w:trPr>
        <w:tc>
          <w:tcPr>
            <w:tcW w:w="13897" w:type="dxa"/>
            <w:gridSpan w:val="8"/>
            <w:vMerge/>
            <w:tcBorders>
              <w:top w:val="single" w:sz="4" w:space="0" w:color="000000"/>
              <w:left w:val="single" w:sz="4" w:space="0" w:color="000000"/>
              <w:bottom w:val="single" w:sz="4" w:space="0" w:color="000000"/>
              <w:right w:val="single" w:sz="4" w:space="0" w:color="000000"/>
            </w:tcBorders>
            <w:vAlign w:val="center"/>
          </w:tcPr>
          <w:p w14:paraId="20EE679F" w14:textId="77777777" w:rsidR="008550C8" w:rsidRPr="0014043C" w:rsidRDefault="008550C8" w:rsidP="008550C8">
            <w:pPr>
              <w:widowControl/>
              <w:jc w:val="left"/>
              <w:rPr>
                <w:rFonts w:ascii="宋体" w:hAnsi="宋体"/>
                <w:sz w:val="24"/>
              </w:rPr>
            </w:pPr>
          </w:p>
        </w:tc>
      </w:tr>
    </w:tbl>
    <w:p w14:paraId="1EE3032E" w14:textId="77777777" w:rsidR="008550C8" w:rsidRPr="0014043C" w:rsidRDefault="008550C8" w:rsidP="008550C8">
      <w:pPr>
        <w:widowControl/>
        <w:jc w:val="left"/>
        <w:rPr>
          <w:rFonts w:ascii="宋体" w:hAnsi="宋体"/>
        </w:rPr>
        <w:sectPr w:rsidR="008550C8" w:rsidRPr="0014043C" w:rsidSect="002D1DF1">
          <w:pgSz w:w="16838" w:h="11906" w:orient="landscape"/>
          <w:pgMar w:top="1134" w:right="1134" w:bottom="1134" w:left="1134" w:header="851" w:footer="850" w:gutter="0"/>
          <w:cols w:space="720"/>
          <w:docGrid w:linePitch="312"/>
        </w:sectPr>
      </w:pPr>
    </w:p>
    <w:p w14:paraId="05FDC691" w14:textId="77777777" w:rsidR="008550C8" w:rsidRPr="0014043C" w:rsidRDefault="008550C8" w:rsidP="008550C8">
      <w:pPr>
        <w:widowControl/>
        <w:adjustRightInd w:val="0"/>
        <w:snapToGrid w:val="0"/>
        <w:spacing w:line="360" w:lineRule="auto"/>
        <w:jc w:val="left"/>
        <w:rPr>
          <w:rFonts w:ascii="宋体" w:hAnsi="宋体"/>
        </w:rPr>
      </w:pPr>
      <w:r w:rsidRPr="0014043C">
        <w:rPr>
          <w:rFonts w:ascii="宋体" w:hAnsi="宋体" w:hint="eastAsia"/>
        </w:rPr>
        <w:lastRenderedPageBreak/>
        <w:t>附件二：</w:t>
      </w:r>
    </w:p>
    <w:p w14:paraId="73B76DC2" w14:textId="77777777" w:rsidR="008550C8" w:rsidRPr="0014043C" w:rsidRDefault="008550C8" w:rsidP="008550C8">
      <w:pPr>
        <w:widowControl/>
        <w:adjustRightInd w:val="0"/>
        <w:snapToGrid w:val="0"/>
        <w:spacing w:line="360" w:lineRule="auto"/>
        <w:jc w:val="center"/>
        <w:rPr>
          <w:rFonts w:ascii="宋体" w:hAnsi="宋体"/>
          <w:b/>
          <w:sz w:val="32"/>
          <w:szCs w:val="32"/>
        </w:rPr>
      </w:pPr>
      <w:r w:rsidRPr="0014043C">
        <w:rPr>
          <w:rFonts w:ascii="宋体" w:hAnsi="宋体" w:hint="eastAsia"/>
          <w:b/>
          <w:sz w:val="32"/>
          <w:szCs w:val="32"/>
        </w:rPr>
        <w:t>承包人提供的材料和工程设备一览表</w:t>
      </w:r>
    </w:p>
    <w:p w14:paraId="5EFA9772" w14:textId="77777777" w:rsidR="008550C8" w:rsidRPr="0014043C" w:rsidRDefault="008550C8" w:rsidP="008550C8">
      <w:pPr>
        <w:widowControl/>
        <w:adjustRightInd w:val="0"/>
        <w:snapToGrid w:val="0"/>
        <w:spacing w:line="360" w:lineRule="auto"/>
        <w:jc w:val="left"/>
        <w:rPr>
          <w:rFonts w:ascii="宋体" w:hAnsi="宋体"/>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72"/>
        <w:gridCol w:w="1559"/>
        <w:gridCol w:w="1134"/>
        <w:gridCol w:w="709"/>
        <w:gridCol w:w="567"/>
        <w:gridCol w:w="827"/>
        <w:gridCol w:w="896"/>
        <w:gridCol w:w="896"/>
        <w:gridCol w:w="1236"/>
        <w:gridCol w:w="556"/>
      </w:tblGrid>
      <w:tr w:rsidR="00B54009" w:rsidRPr="0014043C" w14:paraId="1585130C" w14:textId="77777777" w:rsidTr="008550C8">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4E90E6E0" w14:textId="77777777" w:rsidR="008550C8" w:rsidRPr="0014043C" w:rsidRDefault="008550C8" w:rsidP="008550C8">
            <w:pPr>
              <w:widowControl/>
              <w:adjustRightInd w:val="0"/>
              <w:snapToGrid w:val="0"/>
              <w:spacing w:line="360" w:lineRule="auto"/>
              <w:jc w:val="center"/>
              <w:rPr>
                <w:rFonts w:ascii="宋体" w:hAnsi="宋体"/>
                <w:spacing w:val="-20"/>
              </w:rPr>
            </w:pPr>
            <w:r w:rsidRPr="0014043C">
              <w:rPr>
                <w:rFonts w:ascii="宋体" w:hAnsi="宋体" w:hint="eastAsia"/>
                <w:spacing w:val="-20"/>
              </w:rPr>
              <w:t>序号</w:t>
            </w:r>
          </w:p>
        </w:tc>
        <w:tc>
          <w:tcPr>
            <w:tcW w:w="1559" w:type="dxa"/>
            <w:tcBorders>
              <w:top w:val="single" w:sz="4" w:space="0" w:color="auto"/>
              <w:left w:val="single" w:sz="4" w:space="0" w:color="auto"/>
              <w:bottom w:val="single" w:sz="4" w:space="0" w:color="auto"/>
              <w:right w:val="single" w:sz="4" w:space="0" w:color="auto"/>
            </w:tcBorders>
            <w:vAlign w:val="center"/>
          </w:tcPr>
          <w:p w14:paraId="27F5FFE2" w14:textId="77777777" w:rsidR="008550C8" w:rsidRPr="0014043C" w:rsidRDefault="008550C8" w:rsidP="008550C8">
            <w:pPr>
              <w:widowControl/>
              <w:adjustRightInd w:val="0"/>
              <w:snapToGrid w:val="0"/>
              <w:spacing w:line="360" w:lineRule="auto"/>
              <w:jc w:val="center"/>
              <w:rPr>
                <w:rFonts w:ascii="宋体" w:hAnsi="宋体"/>
                <w:spacing w:val="-20"/>
              </w:rPr>
            </w:pPr>
            <w:r w:rsidRPr="0014043C">
              <w:rPr>
                <w:rFonts w:ascii="宋体" w:hAnsi="宋体" w:hint="eastAsia"/>
                <w:spacing w:val="-20"/>
              </w:rPr>
              <w:t>材料设备名称</w:t>
            </w:r>
          </w:p>
        </w:tc>
        <w:tc>
          <w:tcPr>
            <w:tcW w:w="1134" w:type="dxa"/>
            <w:tcBorders>
              <w:top w:val="single" w:sz="4" w:space="0" w:color="auto"/>
              <w:left w:val="single" w:sz="4" w:space="0" w:color="auto"/>
              <w:bottom w:val="single" w:sz="4" w:space="0" w:color="auto"/>
              <w:right w:val="single" w:sz="4" w:space="0" w:color="auto"/>
            </w:tcBorders>
            <w:vAlign w:val="center"/>
          </w:tcPr>
          <w:p w14:paraId="23665925" w14:textId="77777777" w:rsidR="008550C8" w:rsidRPr="0014043C" w:rsidRDefault="008550C8" w:rsidP="008550C8">
            <w:pPr>
              <w:widowControl/>
              <w:adjustRightInd w:val="0"/>
              <w:snapToGrid w:val="0"/>
              <w:spacing w:line="360" w:lineRule="auto"/>
              <w:jc w:val="center"/>
              <w:rPr>
                <w:rFonts w:ascii="宋体" w:hAnsi="宋体"/>
                <w:spacing w:val="-20"/>
              </w:rPr>
            </w:pPr>
            <w:r w:rsidRPr="0014043C">
              <w:rPr>
                <w:rFonts w:ascii="宋体" w:hAnsi="宋体" w:hint="eastAsia"/>
                <w:spacing w:val="-20"/>
              </w:rPr>
              <w:t>规格型号</w:t>
            </w:r>
          </w:p>
        </w:tc>
        <w:tc>
          <w:tcPr>
            <w:tcW w:w="709" w:type="dxa"/>
            <w:tcBorders>
              <w:top w:val="single" w:sz="4" w:space="0" w:color="auto"/>
              <w:left w:val="single" w:sz="4" w:space="0" w:color="auto"/>
              <w:bottom w:val="single" w:sz="4" w:space="0" w:color="auto"/>
              <w:right w:val="single" w:sz="4" w:space="0" w:color="auto"/>
            </w:tcBorders>
            <w:vAlign w:val="center"/>
          </w:tcPr>
          <w:p w14:paraId="2876A454" w14:textId="77777777" w:rsidR="008550C8" w:rsidRPr="0014043C" w:rsidRDefault="008550C8" w:rsidP="008550C8">
            <w:pPr>
              <w:widowControl/>
              <w:adjustRightInd w:val="0"/>
              <w:snapToGrid w:val="0"/>
              <w:spacing w:line="360" w:lineRule="auto"/>
              <w:jc w:val="center"/>
              <w:rPr>
                <w:rFonts w:ascii="宋体" w:hAnsi="宋体"/>
                <w:spacing w:val="-20"/>
              </w:rPr>
            </w:pPr>
            <w:r w:rsidRPr="0014043C">
              <w:rPr>
                <w:rFonts w:ascii="宋体" w:hAnsi="宋体" w:hint="eastAsia"/>
                <w:spacing w:val="-20"/>
              </w:rPr>
              <w:t>单位</w:t>
            </w:r>
          </w:p>
        </w:tc>
        <w:tc>
          <w:tcPr>
            <w:tcW w:w="567" w:type="dxa"/>
            <w:tcBorders>
              <w:top w:val="single" w:sz="4" w:space="0" w:color="auto"/>
              <w:left w:val="single" w:sz="4" w:space="0" w:color="auto"/>
              <w:bottom w:val="single" w:sz="4" w:space="0" w:color="auto"/>
              <w:right w:val="single" w:sz="4" w:space="0" w:color="auto"/>
            </w:tcBorders>
            <w:vAlign w:val="center"/>
          </w:tcPr>
          <w:p w14:paraId="6A8AF3B8" w14:textId="77777777" w:rsidR="008550C8" w:rsidRPr="0014043C" w:rsidRDefault="008550C8" w:rsidP="008550C8">
            <w:pPr>
              <w:widowControl/>
              <w:adjustRightInd w:val="0"/>
              <w:snapToGrid w:val="0"/>
              <w:spacing w:line="360" w:lineRule="auto"/>
              <w:jc w:val="center"/>
              <w:rPr>
                <w:rFonts w:ascii="宋体" w:hAnsi="宋体"/>
                <w:spacing w:val="-20"/>
              </w:rPr>
            </w:pPr>
            <w:r w:rsidRPr="0014043C">
              <w:rPr>
                <w:rFonts w:ascii="宋体" w:hAnsi="宋体" w:hint="eastAsia"/>
                <w:spacing w:val="-20"/>
              </w:rPr>
              <w:t>数量</w:t>
            </w:r>
          </w:p>
        </w:tc>
        <w:tc>
          <w:tcPr>
            <w:tcW w:w="827" w:type="dxa"/>
            <w:tcBorders>
              <w:top w:val="single" w:sz="4" w:space="0" w:color="auto"/>
              <w:left w:val="single" w:sz="4" w:space="0" w:color="auto"/>
              <w:bottom w:val="single" w:sz="4" w:space="0" w:color="auto"/>
              <w:right w:val="single" w:sz="4" w:space="0" w:color="auto"/>
            </w:tcBorders>
            <w:vAlign w:val="center"/>
          </w:tcPr>
          <w:p w14:paraId="6FB4C570" w14:textId="77777777" w:rsidR="008550C8" w:rsidRPr="0014043C" w:rsidRDefault="008550C8" w:rsidP="008550C8">
            <w:pPr>
              <w:widowControl/>
              <w:adjustRightInd w:val="0"/>
              <w:snapToGrid w:val="0"/>
              <w:spacing w:line="360" w:lineRule="auto"/>
              <w:jc w:val="center"/>
              <w:rPr>
                <w:rFonts w:ascii="宋体" w:hAnsi="宋体"/>
                <w:spacing w:val="-20"/>
              </w:rPr>
            </w:pPr>
            <w:r w:rsidRPr="0014043C">
              <w:rPr>
                <w:rFonts w:ascii="宋体" w:hAnsi="宋体" w:hint="eastAsia"/>
                <w:spacing w:val="-20"/>
              </w:rPr>
              <w:t>单价</w:t>
            </w:r>
          </w:p>
        </w:tc>
        <w:tc>
          <w:tcPr>
            <w:tcW w:w="896" w:type="dxa"/>
            <w:tcBorders>
              <w:top w:val="single" w:sz="4" w:space="0" w:color="auto"/>
              <w:left w:val="single" w:sz="4" w:space="0" w:color="auto"/>
              <w:bottom w:val="single" w:sz="4" w:space="0" w:color="auto"/>
              <w:right w:val="single" w:sz="4" w:space="0" w:color="auto"/>
            </w:tcBorders>
            <w:vAlign w:val="center"/>
          </w:tcPr>
          <w:p w14:paraId="0507539A" w14:textId="77777777" w:rsidR="008550C8" w:rsidRPr="0014043C" w:rsidRDefault="008550C8" w:rsidP="008550C8">
            <w:pPr>
              <w:widowControl/>
              <w:adjustRightInd w:val="0"/>
              <w:snapToGrid w:val="0"/>
              <w:spacing w:line="360" w:lineRule="auto"/>
              <w:jc w:val="center"/>
              <w:rPr>
                <w:rFonts w:ascii="宋体" w:hAnsi="宋体"/>
                <w:spacing w:val="-20"/>
              </w:rPr>
            </w:pPr>
            <w:r w:rsidRPr="0014043C">
              <w:rPr>
                <w:rFonts w:ascii="宋体" w:hAnsi="宋体" w:hint="eastAsia"/>
                <w:spacing w:val="-20"/>
              </w:rPr>
              <w:t>交货方式</w:t>
            </w:r>
          </w:p>
        </w:tc>
        <w:tc>
          <w:tcPr>
            <w:tcW w:w="896" w:type="dxa"/>
            <w:tcBorders>
              <w:top w:val="single" w:sz="4" w:space="0" w:color="auto"/>
              <w:left w:val="single" w:sz="4" w:space="0" w:color="auto"/>
              <w:bottom w:val="single" w:sz="4" w:space="0" w:color="auto"/>
              <w:right w:val="single" w:sz="4" w:space="0" w:color="auto"/>
            </w:tcBorders>
            <w:vAlign w:val="center"/>
          </w:tcPr>
          <w:p w14:paraId="051EDC71" w14:textId="77777777" w:rsidR="008550C8" w:rsidRPr="0014043C" w:rsidRDefault="008550C8" w:rsidP="008550C8">
            <w:pPr>
              <w:widowControl/>
              <w:adjustRightInd w:val="0"/>
              <w:snapToGrid w:val="0"/>
              <w:spacing w:line="360" w:lineRule="auto"/>
              <w:jc w:val="center"/>
              <w:rPr>
                <w:rFonts w:ascii="宋体" w:hAnsi="宋体"/>
                <w:spacing w:val="-20"/>
              </w:rPr>
            </w:pPr>
            <w:r w:rsidRPr="0014043C">
              <w:rPr>
                <w:rFonts w:ascii="宋体" w:hAnsi="宋体" w:hint="eastAsia"/>
                <w:spacing w:val="-20"/>
              </w:rPr>
              <w:t>交货地点</w:t>
            </w:r>
          </w:p>
        </w:tc>
        <w:tc>
          <w:tcPr>
            <w:tcW w:w="1236" w:type="dxa"/>
            <w:tcBorders>
              <w:top w:val="single" w:sz="4" w:space="0" w:color="auto"/>
              <w:left w:val="single" w:sz="4" w:space="0" w:color="auto"/>
              <w:bottom w:val="single" w:sz="4" w:space="0" w:color="auto"/>
              <w:right w:val="single" w:sz="4" w:space="0" w:color="auto"/>
            </w:tcBorders>
            <w:vAlign w:val="center"/>
          </w:tcPr>
          <w:p w14:paraId="0BFB95F3" w14:textId="77777777" w:rsidR="008550C8" w:rsidRPr="0014043C" w:rsidRDefault="008550C8" w:rsidP="008550C8">
            <w:pPr>
              <w:widowControl/>
              <w:adjustRightInd w:val="0"/>
              <w:snapToGrid w:val="0"/>
              <w:spacing w:line="360" w:lineRule="auto"/>
              <w:jc w:val="center"/>
              <w:rPr>
                <w:rFonts w:ascii="宋体" w:hAnsi="宋体"/>
                <w:spacing w:val="-20"/>
              </w:rPr>
            </w:pPr>
            <w:r w:rsidRPr="0014043C">
              <w:rPr>
                <w:rFonts w:ascii="宋体" w:hAnsi="宋体" w:hint="eastAsia"/>
                <w:spacing w:val="-20"/>
              </w:rPr>
              <w:t>计划交货时间</w:t>
            </w:r>
          </w:p>
        </w:tc>
        <w:tc>
          <w:tcPr>
            <w:tcW w:w="556" w:type="dxa"/>
            <w:tcBorders>
              <w:top w:val="single" w:sz="4" w:space="0" w:color="auto"/>
              <w:left w:val="single" w:sz="4" w:space="0" w:color="auto"/>
              <w:bottom w:val="single" w:sz="4" w:space="0" w:color="auto"/>
              <w:right w:val="single" w:sz="4" w:space="0" w:color="auto"/>
            </w:tcBorders>
            <w:vAlign w:val="center"/>
          </w:tcPr>
          <w:p w14:paraId="4DB435E9" w14:textId="77777777" w:rsidR="008550C8" w:rsidRPr="0014043C" w:rsidRDefault="008550C8" w:rsidP="008550C8">
            <w:pPr>
              <w:widowControl/>
              <w:adjustRightInd w:val="0"/>
              <w:snapToGrid w:val="0"/>
              <w:spacing w:line="360" w:lineRule="auto"/>
              <w:jc w:val="center"/>
              <w:rPr>
                <w:rFonts w:ascii="宋体" w:hAnsi="宋体"/>
                <w:spacing w:val="-20"/>
              </w:rPr>
            </w:pPr>
            <w:r w:rsidRPr="0014043C">
              <w:rPr>
                <w:rFonts w:ascii="宋体" w:hAnsi="宋体" w:hint="eastAsia"/>
                <w:spacing w:val="-20"/>
              </w:rPr>
              <w:t>备注</w:t>
            </w:r>
          </w:p>
        </w:tc>
      </w:tr>
      <w:tr w:rsidR="00B54009" w:rsidRPr="0014043C" w14:paraId="5D4D1E06" w14:textId="77777777" w:rsidTr="008550C8">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2D388050" w14:textId="77777777" w:rsidR="008550C8" w:rsidRPr="0014043C" w:rsidRDefault="008550C8" w:rsidP="008550C8">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6B9F4571" w14:textId="77777777" w:rsidR="008550C8" w:rsidRPr="0014043C" w:rsidRDefault="008550C8" w:rsidP="008550C8">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5837EBB9" w14:textId="77777777" w:rsidR="008550C8" w:rsidRPr="0014043C" w:rsidRDefault="008550C8" w:rsidP="008550C8">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745AF2CB" w14:textId="77777777" w:rsidR="008550C8" w:rsidRPr="0014043C" w:rsidRDefault="008550C8" w:rsidP="008550C8">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602146BC" w14:textId="77777777" w:rsidR="008550C8" w:rsidRPr="0014043C" w:rsidRDefault="008550C8" w:rsidP="008550C8">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77A39733"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59EC77DC"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5FBF2855" w14:textId="77777777" w:rsidR="008550C8" w:rsidRPr="0014043C" w:rsidRDefault="008550C8" w:rsidP="008550C8">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437B36EB" w14:textId="77777777" w:rsidR="008550C8" w:rsidRPr="0014043C" w:rsidRDefault="008550C8" w:rsidP="008550C8">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68F6C0BE" w14:textId="77777777" w:rsidR="008550C8" w:rsidRPr="0014043C" w:rsidRDefault="008550C8" w:rsidP="008550C8">
            <w:pPr>
              <w:widowControl/>
              <w:adjustRightInd w:val="0"/>
              <w:snapToGrid w:val="0"/>
              <w:spacing w:line="360" w:lineRule="auto"/>
              <w:jc w:val="center"/>
              <w:rPr>
                <w:rFonts w:ascii="宋体" w:hAnsi="宋体"/>
              </w:rPr>
            </w:pPr>
          </w:p>
        </w:tc>
      </w:tr>
      <w:tr w:rsidR="00B54009" w:rsidRPr="0014043C" w14:paraId="4F7CD470" w14:textId="77777777" w:rsidTr="008550C8">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7285C6AF" w14:textId="77777777" w:rsidR="008550C8" w:rsidRPr="0014043C" w:rsidRDefault="008550C8" w:rsidP="008550C8">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1124271B" w14:textId="77777777" w:rsidR="008550C8" w:rsidRPr="0014043C" w:rsidRDefault="008550C8" w:rsidP="008550C8">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32FCF048" w14:textId="77777777" w:rsidR="008550C8" w:rsidRPr="0014043C" w:rsidRDefault="008550C8" w:rsidP="008550C8">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2C9AB9D9" w14:textId="77777777" w:rsidR="008550C8" w:rsidRPr="0014043C" w:rsidRDefault="008550C8" w:rsidP="008550C8">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46D87C71" w14:textId="77777777" w:rsidR="008550C8" w:rsidRPr="0014043C" w:rsidRDefault="008550C8" w:rsidP="008550C8">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7A2AE73E"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5AF640D0"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34215F2E" w14:textId="77777777" w:rsidR="008550C8" w:rsidRPr="0014043C" w:rsidRDefault="008550C8" w:rsidP="008550C8">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7F4D2599" w14:textId="77777777" w:rsidR="008550C8" w:rsidRPr="0014043C" w:rsidRDefault="008550C8" w:rsidP="008550C8">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4DA86022" w14:textId="77777777" w:rsidR="008550C8" w:rsidRPr="0014043C" w:rsidRDefault="008550C8" w:rsidP="008550C8">
            <w:pPr>
              <w:widowControl/>
              <w:adjustRightInd w:val="0"/>
              <w:snapToGrid w:val="0"/>
              <w:spacing w:line="360" w:lineRule="auto"/>
              <w:jc w:val="center"/>
              <w:rPr>
                <w:rFonts w:ascii="宋体" w:hAnsi="宋体"/>
              </w:rPr>
            </w:pPr>
          </w:p>
        </w:tc>
      </w:tr>
      <w:tr w:rsidR="00B54009" w:rsidRPr="0014043C" w14:paraId="53DB287D" w14:textId="77777777" w:rsidTr="008550C8">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02EEAF99" w14:textId="77777777" w:rsidR="008550C8" w:rsidRPr="0014043C" w:rsidRDefault="008550C8" w:rsidP="008550C8">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19D32B12" w14:textId="77777777" w:rsidR="008550C8" w:rsidRPr="0014043C" w:rsidRDefault="008550C8" w:rsidP="008550C8">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552804A4" w14:textId="77777777" w:rsidR="008550C8" w:rsidRPr="0014043C" w:rsidRDefault="008550C8" w:rsidP="008550C8">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7B46F3C5" w14:textId="77777777" w:rsidR="008550C8" w:rsidRPr="0014043C" w:rsidRDefault="008550C8" w:rsidP="008550C8">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6C02D7DB" w14:textId="77777777" w:rsidR="008550C8" w:rsidRPr="0014043C" w:rsidRDefault="008550C8" w:rsidP="008550C8">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441FE02C"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15E7DC51"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7AFBCB37" w14:textId="77777777" w:rsidR="008550C8" w:rsidRPr="0014043C" w:rsidRDefault="008550C8" w:rsidP="008550C8">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28AFFB3D" w14:textId="77777777" w:rsidR="008550C8" w:rsidRPr="0014043C" w:rsidRDefault="008550C8" w:rsidP="008550C8">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02460930" w14:textId="77777777" w:rsidR="008550C8" w:rsidRPr="0014043C" w:rsidRDefault="008550C8" w:rsidP="008550C8">
            <w:pPr>
              <w:widowControl/>
              <w:adjustRightInd w:val="0"/>
              <w:snapToGrid w:val="0"/>
              <w:spacing w:line="360" w:lineRule="auto"/>
              <w:jc w:val="center"/>
              <w:rPr>
                <w:rFonts w:ascii="宋体" w:hAnsi="宋体"/>
              </w:rPr>
            </w:pPr>
          </w:p>
        </w:tc>
      </w:tr>
      <w:tr w:rsidR="00B54009" w:rsidRPr="0014043C" w14:paraId="26673615" w14:textId="77777777" w:rsidTr="008550C8">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19AD2A24" w14:textId="77777777" w:rsidR="008550C8" w:rsidRPr="0014043C" w:rsidRDefault="008550C8" w:rsidP="008550C8">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233672AF" w14:textId="77777777" w:rsidR="008550C8" w:rsidRPr="0014043C" w:rsidRDefault="008550C8" w:rsidP="008550C8">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7ADA619D" w14:textId="77777777" w:rsidR="008550C8" w:rsidRPr="0014043C" w:rsidRDefault="008550C8" w:rsidP="008550C8">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26DFAD29" w14:textId="77777777" w:rsidR="008550C8" w:rsidRPr="0014043C" w:rsidRDefault="008550C8" w:rsidP="008550C8">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6E02D1BD" w14:textId="77777777" w:rsidR="008550C8" w:rsidRPr="0014043C" w:rsidRDefault="008550C8" w:rsidP="008550C8">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7D352350"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7A98A460"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4CE701DE" w14:textId="77777777" w:rsidR="008550C8" w:rsidRPr="0014043C" w:rsidRDefault="008550C8" w:rsidP="008550C8">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553F7963" w14:textId="77777777" w:rsidR="008550C8" w:rsidRPr="0014043C" w:rsidRDefault="008550C8" w:rsidP="008550C8">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7F20BFB3" w14:textId="77777777" w:rsidR="008550C8" w:rsidRPr="0014043C" w:rsidRDefault="008550C8" w:rsidP="008550C8">
            <w:pPr>
              <w:widowControl/>
              <w:adjustRightInd w:val="0"/>
              <w:snapToGrid w:val="0"/>
              <w:spacing w:line="360" w:lineRule="auto"/>
              <w:jc w:val="center"/>
              <w:rPr>
                <w:rFonts w:ascii="宋体" w:hAnsi="宋体"/>
              </w:rPr>
            </w:pPr>
          </w:p>
        </w:tc>
      </w:tr>
      <w:tr w:rsidR="00B54009" w:rsidRPr="0014043C" w14:paraId="31963E40" w14:textId="77777777" w:rsidTr="008550C8">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60928770" w14:textId="77777777" w:rsidR="008550C8" w:rsidRPr="0014043C" w:rsidRDefault="008550C8" w:rsidP="008550C8">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7062BC49" w14:textId="77777777" w:rsidR="008550C8" w:rsidRPr="0014043C" w:rsidRDefault="008550C8" w:rsidP="008550C8">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16DE2C3E" w14:textId="77777777" w:rsidR="008550C8" w:rsidRPr="0014043C" w:rsidRDefault="008550C8" w:rsidP="008550C8">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6453F367" w14:textId="77777777" w:rsidR="008550C8" w:rsidRPr="0014043C" w:rsidRDefault="008550C8" w:rsidP="008550C8">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03ADAF0E" w14:textId="77777777" w:rsidR="008550C8" w:rsidRPr="0014043C" w:rsidRDefault="008550C8" w:rsidP="008550C8">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3921707F"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52E58BC2"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4B2F603A" w14:textId="77777777" w:rsidR="008550C8" w:rsidRPr="0014043C" w:rsidRDefault="008550C8" w:rsidP="008550C8">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738B673C" w14:textId="77777777" w:rsidR="008550C8" w:rsidRPr="0014043C" w:rsidRDefault="008550C8" w:rsidP="008550C8">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460464A7" w14:textId="77777777" w:rsidR="008550C8" w:rsidRPr="0014043C" w:rsidRDefault="008550C8" w:rsidP="008550C8">
            <w:pPr>
              <w:widowControl/>
              <w:adjustRightInd w:val="0"/>
              <w:snapToGrid w:val="0"/>
              <w:spacing w:line="360" w:lineRule="auto"/>
              <w:jc w:val="center"/>
              <w:rPr>
                <w:rFonts w:ascii="宋体" w:hAnsi="宋体"/>
              </w:rPr>
            </w:pPr>
          </w:p>
        </w:tc>
      </w:tr>
      <w:tr w:rsidR="00B54009" w:rsidRPr="0014043C" w14:paraId="6DA566BD" w14:textId="77777777" w:rsidTr="008550C8">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6BDEE015" w14:textId="77777777" w:rsidR="008550C8" w:rsidRPr="0014043C" w:rsidRDefault="008550C8" w:rsidP="008550C8">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604786BB" w14:textId="77777777" w:rsidR="008550C8" w:rsidRPr="0014043C" w:rsidRDefault="008550C8" w:rsidP="008550C8">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33088C93" w14:textId="77777777" w:rsidR="008550C8" w:rsidRPr="0014043C" w:rsidRDefault="008550C8" w:rsidP="008550C8">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6A05B8AB" w14:textId="77777777" w:rsidR="008550C8" w:rsidRPr="0014043C" w:rsidRDefault="008550C8" w:rsidP="008550C8">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788A6D15" w14:textId="77777777" w:rsidR="008550C8" w:rsidRPr="0014043C" w:rsidRDefault="008550C8" w:rsidP="008550C8">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7187AD38"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7D0D4170"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00946EE3" w14:textId="77777777" w:rsidR="008550C8" w:rsidRPr="0014043C" w:rsidRDefault="008550C8" w:rsidP="008550C8">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596E9E0E" w14:textId="77777777" w:rsidR="008550C8" w:rsidRPr="0014043C" w:rsidRDefault="008550C8" w:rsidP="008550C8">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03B263A5" w14:textId="77777777" w:rsidR="008550C8" w:rsidRPr="0014043C" w:rsidRDefault="008550C8" w:rsidP="008550C8">
            <w:pPr>
              <w:widowControl/>
              <w:adjustRightInd w:val="0"/>
              <w:snapToGrid w:val="0"/>
              <w:spacing w:line="360" w:lineRule="auto"/>
              <w:jc w:val="center"/>
              <w:rPr>
                <w:rFonts w:ascii="宋体" w:hAnsi="宋体"/>
              </w:rPr>
            </w:pPr>
          </w:p>
        </w:tc>
      </w:tr>
      <w:tr w:rsidR="00B54009" w:rsidRPr="0014043C" w14:paraId="454491A9" w14:textId="77777777" w:rsidTr="008550C8">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7D634A88" w14:textId="77777777" w:rsidR="008550C8" w:rsidRPr="0014043C" w:rsidRDefault="008550C8" w:rsidP="008550C8">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652F3692" w14:textId="77777777" w:rsidR="008550C8" w:rsidRPr="0014043C" w:rsidRDefault="008550C8" w:rsidP="008550C8">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5F4D5FEB" w14:textId="77777777" w:rsidR="008550C8" w:rsidRPr="0014043C" w:rsidRDefault="008550C8" w:rsidP="008550C8">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3665B541" w14:textId="77777777" w:rsidR="008550C8" w:rsidRPr="0014043C" w:rsidRDefault="008550C8" w:rsidP="008550C8">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76E75441" w14:textId="77777777" w:rsidR="008550C8" w:rsidRPr="0014043C" w:rsidRDefault="008550C8" w:rsidP="008550C8">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2398330F"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20EB7A3A"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04BCCA42" w14:textId="77777777" w:rsidR="008550C8" w:rsidRPr="0014043C" w:rsidRDefault="008550C8" w:rsidP="008550C8">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59A7E884" w14:textId="77777777" w:rsidR="008550C8" w:rsidRPr="0014043C" w:rsidRDefault="008550C8" w:rsidP="008550C8">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1990060B" w14:textId="77777777" w:rsidR="008550C8" w:rsidRPr="0014043C" w:rsidRDefault="008550C8" w:rsidP="008550C8">
            <w:pPr>
              <w:widowControl/>
              <w:adjustRightInd w:val="0"/>
              <w:snapToGrid w:val="0"/>
              <w:spacing w:line="360" w:lineRule="auto"/>
              <w:jc w:val="center"/>
              <w:rPr>
                <w:rFonts w:ascii="宋体" w:hAnsi="宋体"/>
              </w:rPr>
            </w:pPr>
          </w:p>
        </w:tc>
      </w:tr>
      <w:tr w:rsidR="00B54009" w:rsidRPr="0014043C" w14:paraId="1AB11A0A" w14:textId="77777777" w:rsidTr="008550C8">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7294ED0A" w14:textId="77777777" w:rsidR="008550C8" w:rsidRPr="0014043C" w:rsidRDefault="008550C8" w:rsidP="008550C8">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56568102" w14:textId="77777777" w:rsidR="008550C8" w:rsidRPr="0014043C" w:rsidRDefault="008550C8" w:rsidP="008550C8">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4FA0049D" w14:textId="77777777" w:rsidR="008550C8" w:rsidRPr="0014043C" w:rsidRDefault="008550C8" w:rsidP="008550C8">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48DDE189" w14:textId="77777777" w:rsidR="008550C8" w:rsidRPr="0014043C" w:rsidRDefault="008550C8" w:rsidP="008550C8">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03223132" w14:textId="77777777" w:rsidR="008550C8" w:rsidRPr="0014043C" w:rsidRDefault="008550C8" w:rsidP="008550C8">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51C5F845"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32D2563F"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4A437DF0" w14:textId="77777777" w:rsidR="008550C8" w:rsidRPr="0014043C" w:rsidRDefault="008550C8" w:rsidP="008550C8">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1A432BDE" w14:textId="77777777" w:rsidR="008550C8" w:rsidRPr="0014043C" w:rsidRDefault="008550C8" w:rsidP="008550C8">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1DF6A8A9" w14:textId="77777777" w:rsidR="008550C8" w:rsidRPr="0014043C" w:rsidRDefault="008550C8" w:rsidP="008550C8">
            <w:pPr>
              <w:widowControl/>
              <w:adjustRightInd w:val="0"/>
              <w:snapToGrid w:val="0"/>
              <w:spacing w:line="360" w:lineRule="auto"/>
              <w:jc w:val="center"/>
              <w:rPr>
                <w:rFonts w:ascii="宋体" w:hAnsi="宋体"/>
              </w:rPr>
            </w:pPr>
          </w:p>
        </w:tc>
      </w:tr>
      <w:tr w:rsidR="00B54009" w:rsidRPr="0014043C" w14:paraId="3986B977" w14:textId="77777777" w:rsidTr="008550C8">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17409F6B" w14:textId="77777777" w:rsidR="008550C8" w:rsidRPr="0014043C" w:rsidRDefault="008550C8" w:rsidP="008550C8">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25307EAD" w14:textId="77777777" w:rsidR="008550C8" w:rsidRPr="0014043C" w:rsidRDefault="008550C8" w:rsidP="008550C8">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50786C2B" w14:textId="77777777" w:rsidR="008550C8" w:rsidRPr="0014043C" w:rsidRDefault="008550C8" w:rsidP="008550C8">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36DA85BD" w14:textId="77777777" w:rsidR="008550C8" w:rsidRPr="0014043C" w:rsidRDefault="008550C8" w:rsidP="008550C8">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78496E83" w14:textId="77777777" w:rsidR="008550C8" w:rsidRPr="0014043C" w:rsidRDefault="008550C8" w:rsidP="008550C8">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3421830A"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04ACDC65"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768FC649" w14:textId="77777777" w:rsidR="008550C8" w:rsidRPr="0014043C" w:rsidRDefault="008550C8" w:rsidP="008550C8">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04B6D62F" w14:textId="77777777" w:rsidR="008550C8" w:rsidRPr="0014043C" w:rsidRDefault="008550C8" w:rsidP="008550C8">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75437FB2" w14:textId="77777777" w:rsidR="008550C8" w:rsidRPr="0014043C" w:rsidRDefault="008550C8" w:rsidP="008550C8">
            <w:pPr>
              <w:widowControl/>
              <w:adjustRightInd w:val="0"/>
              <w:snapToGrid w:val="0"/>
              <w:spacing w:line="360" w:lineRule="auto"/>
              <w:jc w:val="center"/>
              <w:rPr>
                <w:rFonts w:ascii="宋体" w:hAnsi="宋体"/>
              </w:rPr>
            </w:pPr>
          </w:p>
        </w:tc>
      </w:tr>
      <w:tr w:rsidR="00B54009" w:rsidRPr="0014043C" w14:paraId="50130FB9" w14:textId="77777777" w:rsidTr="008550C8">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0085CFFE" w14:textId="77777777" w:rsidR="008550C8" w:rsidRPr="0014043C" w:rsidRDefault="008550C8" w:rsidP="008550C8">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2888FADF" w14:textId="77777777" w:rsidR="008550C8" w:rsidRPr="0014043C" w:rsidRDefault="008550C8" w:rsidP="008550C8">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2A0D0E50" w14:textId="77777777" w:rsidR="008550C8" w:rsidRPr="0014043C" w:rsidRDefault="008550C8" w:rsidP="008550C8">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51EAD51C" w14:textId="77777777" w:rsidR="008550C8" w:rsidRPr="0014043C" w:rsidRDefault="008550C8" w:rsidP="008550C8">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38FE84A7" w14:textId="77777777" w:rsidR="008550C8" w:rsidRPr="0014043C" w:rsidRDefault="008550C8" w:rsidP="008550C8">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1733C500"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38194BAB"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3D78C194" w14:textId="77777777" w:rsidR="008550C8" w:rsidRPr="0014043C" w:rsidRDefault="008550C8" w:rsidP="008550C8">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5CA7182A" w14:textId="77777777" w:rsidR="008550C8" w:rsidRPr="0014043C" w:rsidRDefault="008550C8" w:rsidP="008550C8">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1156F574" w14:textId="77777777" w:rsidR="008550C8" w:rsidRPr="0014043C" w:rsidRDefault="008550C8" w:rsidP="008550C8">
            <w:pPr>
              <w:widowControl/>
              <w:adjustRightInd w:val="0"/>
              <w:snapToGrid w:val="0"/>
              <w:spacing w:line="360" w:lineRule="auto"/>
              <w:jc w:val="center"/>
              <w:rPr>
                <w:rFonts w:ascii="宋体" w:hAnsi="宋体"/>
              </w:rPr>
            </w:pPr>
          </w:p>
        </w:tc>
      </w:tr>
      <w:tr w:rsidR="00B54009" w:rsidRPr="0014043C" w14:paraId="11F04A77" w14:textId="77777777" w:rsidTr="008550C8">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064F08F9" w14:textId="77777777" w:rsidR="008550C8" w:rsidRPr="0014043C" w:rsidRDefault="008550C8" w:rsidP="008550C8">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2117E6FD" w14:textId="77777777" w:rsidR="008550C8" w:rsidRPr="0014043C" w:rsidRDefault="008550C8" w:rsidP="008550C8">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2D054A08" w14:textId="77777777" w:rsidR="008550C8" w:rsidRPr="0014043C" w:rsidRDefault="008550C8" w:rsidP="008550C8">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3EF5F1BE" w14:textId="77777777" w:rsidR="008550C8" w:rsidRPr="0014043C" w:rsidRDefault="008550C8" w:rsidP="008550C8">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7C47E1E2" w14:textId="77777777" w:rsidR="008550C8" w:rsidRPr="0014043C" w:rsidRDefault="008550C8" w:rsidP="008550C8">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6CB18F76"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72D9A583"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22AF9857" w14:textId="77777777" w:rsidR="008550C8" w:rsidRPr="0014043C" w:rsidRDefault="008550C8" w:rsidP="008550C8">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4573FDEC" w14:textId="77777777" w:rsidR="008550C8" w:rsidRPr="0014043C" w:rsidRDefault="008550C8" w:rsidP="008550C8">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0DE1290B" w14:textId="77777777" w:rsidR="008550C8" w:rsidRPr="0014043C" w:rsidRDefault="008550C8" w:rsidP="008550C8">
            <w:pPr>
              <w:widowControl/>
              <w:adjustRightInd w:val="0"/>
              <w:snapToGrid w:val="0"/>
              <w:spacing w:line="360" w:lineRule="auto"/>
              <w:jc w:val="center"/>
              <w:rPr>
                <w:rFonts w:ascii="宋体" w:hAnsi="宋体"/>
              </w:rPr>
            </w:pPr>
          </w:p>
        </w:tc>
      </w:tr>
      <w:tr w:rsidR="00B54009" w:rsidRPr="0014043C" w14:paraId="1E37A8B7" w14:textId="77777777" w:rsidTr="008550C8">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4A6564F0" w14:textId="77777777" w:rsidR="008550C8" w:rsidRPr="0014043C" w:rsidRDefault="008550C8" w:rsidP="008550C8">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2EDE1D63" w14:textId="77777777" w:rsidR="008550C8" w:rsidRPr="0014043C" w:rsidRDefault="008550C8" w:rsidP="008550C8">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1A1A1C69" w14:textId="77777777" w:rsidR="008550C8" w:rsidRPr="0014043C" w:rsidRDefault="008550C8" w:rsidP="008550C8">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76C09985" w14:textId="77777777" w:rsidR="008550C8" w:rsidRPr="0014043C" w:rsidRDefault="008550C8" w:rsidP="008550C8">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55CE780E" w14:textId="77777777" w:rsidR="008550C8" w:rsidRPr="0014043C" w:rsidRDefault="008550C8" w:rsidP="008550C8">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6CE08AEC"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7D3E77C4"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60859A1B" w14:textId="77777777" w:rsidR="008550C8" w:rsidRPr="0014043C" w:rsidRDefault="008550C8" w:rsidP="008550C8">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0075DA0D" w14:textId="77777777" w:rsidR="008550C8" w:rsidRPr="0014043C" w:rsidRDefault="008550C8" w:rsidP="008550C8">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443AC8D7" w14:textId="77777777" w:rsidR="008550C8" w:rsidRPr="0014043C" w:rsidRDefault="008550C8" w:rsidP="008550C8">
            <w:pPr>
              <w:widowControl/>
              <w:adjustRightInd w:val="0"/>
              <w:snapToGrid w:val="0"/>
              <w:spacing w:line="360" w:lineRule="auto"/>
              <w:jc w:val="center"/>
              <w:rPr>
                <w:rFonts w:ascii="宋体" w:hAnsi="宋体"/>
              </w:rPr>
            </w:pPr>
          </w:p>
        </w:tc>
      </w:tr>
      <w:tr w:rsidR="00B54009" w:rsidRPr="0014043C" w14:paraId="06FCA517" w14:textId="77777777" w:rsidTr="008550C8">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585033CB" w14:textId="77777777" w:rsidR="008550C8" w:rsidRPr="0014043C" w:rsidRDefault="008550C8" w:rsidP="008550C8">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17DFDF3F" w14:textId="77777777" w:rsidR="008550C8" w:rsidRPr="0014043C" w:rsidRDefault="008550C8" w:rsidP="008550C8">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028427F7" w14:textId="77777777" w:rsidR="008550C8" w:rsidRPr="0014043C" w:rsidRDefault="008550C8" w:rsidP="008550C8">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22FDEB6D" w14:textId="77777777" w:rsidR="008550C8" w:rsidRPr="0014043C" w:rsidRDefault="008550C8" w:rsidP="008550C8">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023D6D06" w14:textId="77777777" w:rsidR="008550C8" w:rsidRPr="0014043C" w:rsidRDefault="008550C8" w:rsidP="008550C8">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098C410C"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64A80FDF"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1E75DCC9" w14:textId="77777777" w:rsidR="008550C8" w:rsidRPr="0014043C" w:rsidRDefault="008550C8" w:rsidP="008550C8">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2AA3BC19" w14:textId="77777777" w:rsidR="008550C8" w:rsidRPr="0014043C" w:rsidRDefault="008550C8" w:rsidP="008550C8">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6673E3F2" w14:textId="77777777" w:rsidR="008550C8" w:rsidRPr="0014043C" w:rsidRDefault="008550C8" w:rsidP="008550C8">
            <w:pPr>
              <w:widowControl/>
              <w:adjustRightInd w:val="0"/>
              <w:snapToGrid w:val="0"/>
              <w:spacing w:line="360" w:lineRule="auto"/>
              <w:jc w:val="center"/>
              <w:rPr>
                <w:rFonts w:ascii="宋体" w:hAnsi="宋体"/>
              </w:rPr>
            </w:pPr>
          </w:p>
        </w:tc>
      </w:tr>
      <w:tr w:rsidR="00B54009" w:rsidRPr="0014043C" w14:paraId="76B9AF41" w14:textId="77777777" w:rsidTr="008550C8">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25562598" w14:textId="77777777" w:rsidR="008550C8" w:rsidRPr="0014043C" w:rsidRDefault="008550C8" w:rsidP="008550C8">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74ED0192" w14:textId="77777777" w:rsidR="008550C8" w:rsidRPr="0014043C" w:rsidRDefault="008550C8" w:rsidP="008550C8">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43623793" w14:textId="77777777" w:rsidR="008550C8" w:rsidRPr="0014043C" w:rsidRDefault="008550C8" w:rsidP="008550C8">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29FACDDB" w14:textId="77777777" w:rsidR="008550C8" w:rsidRPr="0014043C" w:rsidRDefault="008550C8" w:rsidP="008550C8">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15B82107" w14:textId="77777777" w:rsidR="008550C8" w:rsidRPr="0014043C" w:rsidRDefault="008550C8" w:rsidP="008550C8">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53D7D48C"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1A01D1E2"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52DD8878" w14:textId="77777777" w:rsidR="008550C8" w:rsidRPr="0014043C" w:rsidRDefault="008550C8" w:rsidP="008550C8">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17C9345F" w14:textId="77777777" w:rsidR="008550C8" w:rsidRPr="0014043C" w:rsidRDefault="008550C8" w:rsidP="008550C8">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1CEACCA6" w14:textId="77777777" w:rsidR="008550C8" w:rsidRPr="0014043C" w:rsidRDefault="008550C8" w:rsidP="008550C8">
            <w:pPr>
              <w:widowControl/>
              <w:adjustRightInd w:val="0"/>
              <w:snapToGrid w:val="0"/>
              <w:spacing w:line="360" w:lineRule="auto"/>
              <w:jc w:val="center"/>
              <w:rPr>
                <w:rFonts w:ascii="宋体" w:hAnsi="宋体"/>
              </w:rPr>
            </w:pPr>
          </w:p>
        </w:tc>
      </w:tr>
      <w:tr w:rsidR="00B54009" w:rsidRPr="0014043C" w14:paraId="622A8E15" w14:textId="77777777" w:rsidTr="008550C8">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4C853E3C" w14:textId="77777777" w:rsidR="008550C8" w:rsidRPr="0014043C" w:rsidRDefault="008550C8" w:rsidP="008550C8">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2EB153BF" w14:textId="77777777" w:rsidR="008550C8" w:rsidRPr="0014043C" w:rsidRDefault="008550C8" w:rsidP="008550C8">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63E698F5" w14:textId="77777777" w:rsidR="008550C8" w:rsidRPr="0014043C" w:rsidRDefault="008550C8" w:rsidP="008550C8">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2086CF4A" w14:textId="77777777" w:rsidR="008550C8" w:rsidRPr="0014043C" w:rsidRDefault="008550C8" w:rsidP="008550C8">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6ECB0D04" w14:textId="77777777" w:rsidR="008550C8" w:rsidRPr="0014043C" w:rsidRDefault="008550C8" w:rsidP="008550C8">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7EBF4910"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0B62D956"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6A3868B8" w14:textId="77777777" w:rsidR="008550C8" w:rsidRPr="0014043C" w:rsidRDefault="008550C8" w:rsidP="008550C8">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111648B1" w14:textId="77777777" w:rsidR="008550C8" w:rsidRPr="0014043C" w:rsidRDefault="008550C8" w:rsidP="008550C8">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1EEF6CB8" w14:textId="77777777" w:rsidR="008550C8" w:rsidRPr="0014043C" w:rsidRDefault="008550C8" w:rsidP="008550C8">
            <w:pPr>
              <w:widowControl/>
              <w:adjustRightInd w:val="0"/>
              <w:snapToGrid w:val="0"/>
              <w:spacing w:line="360" w:lineRule="auto"/>
              <w:jc w:val="center"/>
              <w:rPr>
                <w:rFonts w:ascii="宋体" w:hAnsi="宋体"/>
              </w:rPr>
            </w:pPr>
          </w:p>
        </w:tc>
      </w:tr>
      <w:tr w:rsidR="00B54009" w:rsidRPr="0014043C" w14:paraId="6C0CBE29" w14:textId="77777777" w:rsidTr="008550C8">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1599A129" w14:textId="77777777" w:rsidR="008550C8" w:rsidRPr="0014043C" w:rsidRDefault="008550C8" w:rsidP="008550C8">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41C85A17" w14:textId="77777777" w:rsidR="008550C8" w:rsidRPr="0014043C" w:rsidRDefault="008550C8" w:rsidP="008550C8">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3E350709" w14:textId="77777777" w:rsidR="008550C8" w:rsidRPr="0014043C" w:rsidRDefault="008550C8" w:rsidP="008550C8">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135BC694" w14:textId="77777777" w:rsidR="008550C8" w:rsidRPr="0014043C" w:rsidRDefault="008550C8" w:rsidP="008550C8">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42DDDB3B" w14:textId="77777777" w:rsidR="008550C8" w:rsidRPr="0014043C" w:rsidRDefault="008550C8" w:rsidP="008550C8">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54303A81"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5941390F"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3636D841" w14:textId="77777777" w:rsidR="008550C8" w:rsidRPr="0014043C" w:rsidRDefault="008550C8" w:rsidP="008550C8">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71130D5A" w14:textId="77777777" w:rsidR="008550C8" w:rsidRPr="0014043C" w:rsidRDefault="008550C8" w:rsidP="008550C8">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02F42A70" w14:textId="77777777" w:rsidR="008550C8" w:rsidRPr="0014043C" w:rsidRDefault="008550C8" w:rsidP="008550C8">
            <w:pPr>
              <w:widowControl/>
              <w:adjustRightInd w:val="0"/>
              <w:snapToGrid w:val="0"/>
              <w:spacing w:line="360" w:lineRule="auto"/>
              <w:jc w:val="center"/>
              <w:rPr>
                <w:rFonts w:ascii="宋体" w:hAnsi="宋体"/>
              </w:rPr>
            </w:pPr>
          </w:p>
        </w:tc>
      </w:tr>
      <w:tr w:rsidR="00B54009" w:rsidRPr="0014043C" w14:paraId="6DFF55BC" w14:textId="77777777" w:rsidTr="008550C8">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3FE822EF" w14:textId="77777777" w:rsidR="008550C8" w:rsidRPr="0014043C" w:rsidRDefault="008550C8" w:rsidP="008550C8">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4790F4EE" w14:textId="77777777" w:rsidR="008550C8" w:rsidRPr="0014043C" w:rsidRDefault="008550C8" w:rsidP="008550C8">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1F111A97" w14:textId="77777777" w:rsidR="008550C8" w:rsidRPr="0014043C" w:rsidRDefault="008550C8" w:rsidP="008550C8">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6E35DB4F" w14:textId="77777777" w:rsidR="008550C8" w:rsidRPr="0014043C" w:rsidRDefault="008550C8" w:rsidP="008550C8">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232B5857" w14:textId="77777777" w:rsidR="008550C8" w:rsidRPr="0014043C" w:rsidRDefault="008550C8" w:rsidP="008550C8">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50E8D826"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0FB8FBC8"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469FD031" w14:textId="77777777" w:rsidR="008550C8" w:rsidRPr="0014043C" w:rsidRDefault="008550C8" w:rsidP="008550C8">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7C02CBE7" w14:textId="77777777" w:rsidR="008550C8" w:rsidRPr="0014043C" w:rsidRDefault="008550C8" w:rsidP="008550C8">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12555089" w14:textId="77777777" w:rsidR="008550C8" w:rsidRPr="0014043C" w:rsidRDefault="008550C8" w:rsidP="008550C8">
            <w:pPr>
              <w:widowControl/>
              <w:adjustRightInd w:val="0"/>
              <w:snapToGrid w:val="0"/>
              <w:spacing w:line="360" w:lineRule="auto"/>
              <w:jc w:val="center"/>
              <w:rPr>
                <w:rFonts w:ascii="宋体" w:hAnsi="宋体"/>
              </w:rPr>
            </w:pPr>
          </w:p>
        </w:tc>
      </w:tr>
      <w:tr w:rsidR="00B54009" w:rsidRPr="0014043C" w14:paraId="2FDC7377" w14:textId="77777777" w:rsidTr="008550C8">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7788EF73" w14:textId="77777777" w:rsidR="008550C8" w:rsidRPr="0014043C" w:rsidRDefault="008550C8" w:rsidP="008550C8">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5B570D2E" w14:textId="77777777" w:rsidR="008550C8" w:rsidRPr="0014043C" w:rsidRDefault="008550C8" w:rsidP="008550C8">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35A18809" w14:textId="77777777" w:rsidR="008550C8" w:rsidRPr="0014043C" w:rsidRDefault="008550C8" w:rsidP="008550C8">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10EC9172" w14:textId="77777777" w:rsidR="008550C8" w:rsidRPr="0014043C" w:rsidRDefault="008550C8" w:rsidP="008550C8">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5E948386" w14:textId="77777777" w:rsidR="008550C8" w:rsidRPr="0014043C" w:rsidRDefault="008550C8" w:rsidP="008550C8">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0286A5F7"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0299B8FF"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5E5AADF5" w14:textId="77777777" w:rsidR="008550C8" w:rsidRPr="0014043C" w:rsidRDefault="008550C8" w:rsidP="008550C8">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57D07DFE" w14:textId="77777777" w:rsidR="008550C8" w:rsidRPr="0014043C" w:rsidRDefault="008550C8" w:rsidP="008550C8">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747E6458" w14:textId="77777777" w:rsidR="008550C8" w:rsidRPr="0014043C" w:rsidRDefault="008550C8" w:rsidP="008550C8">
            <w:pPr>
              <w:widowControl/>
              <w:adjustRightInd w:val="0"/>
              <w:snapToGrid w:val="0"/>
              <w:spacing w:line="360" w:lineRule="auto"/>
              <w:jc w:val="center"/>
              <w:rPr>
                <w:rFonts w:ascii="宋体" w:hAnsi="宋体"/>
              </w:rPr>
            </w:pPr>
          </w:p>
        </w:tc>
      </w:tr>
      <w:tr w:rsidR="00B54009" w:rsidRPr="0014043C" w14:paraId="097CDBF6" w14:textId="77777777" w:rsidTr="008550C8">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37465A7F" w14:textId="77777777" w:rsidR="008550C8" w:rsidRPr="0014043C" w:rsidRDefault="008550C8" w:rsidP="008550C8">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210A91CE" w14:textId="77777777" w:rsidR="008550C8" w:rsidRPr="0014043C" w:rsidRDefault="008550C8" w:rsidP="008550C8">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2D88533E" w14:textId="77777777" w:rsidR="008550C8" w:rsidRPr="0014043C" w:rsidRDefault="008550C8" w:rsidP="008550C8">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61EE4F55" w14:textId="77777777" w:rsidR="008550C8" w:rsidRPr="0014043C" w:rsidRDefault="008550C8" w:rsidP="008550C8">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0E66599B" w14:textId="77777777" w:rsidR="008550C8" w:rsidRPr="0014043C" w:rsidRDefault="008550C8" w:rsidP="008550C8">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07884E1A"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1328F72B"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259ED72F" w14:textId="77777777" w:rsidR="008550C8" w:rsidRPr="0014043C" w:rsidRDefault="008550C8" w:rsidP="008550C8">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59B1E024" w14:textId="77777777" w:rsidR="008550C8" w:rsidRPr="0014043C" w:rsidRDefault="008550C8" w:rsidP="008550C8">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17F0BC84" w14:textId="77777777" w:rsidR="008550C8" w:rsidRPr="0014043C" w:rsidRDefault="008550C8" w:rsidP="008550C8">
            <w:pPr>
              <w:widowControl/>
              <w:adjustRightInd w:val="0"/>
              <w:snapToGrid w:val="0"/>
              <w:spacing w:line="360" w:lineRule="auto"/>
              <w:jc w:val="center"/>
              <w:rPr>
                <w:rFonts w:ascii="宋体" w:hAnsi="宋体"/>
              </w:rPr>
            </w:pPr>
          </w:p>
        </w:tc>
      </w:tr>
      <w:tr w:rsidR="00B54009" w:rsidRPr="0014043C" w14:paraId="3F141996" w14:textId="77777777" w:rsidTr="008550C8">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160F3533" w14:textId="77777777" w:rsidR="008550C8" w:rsidRPr="0014043C" w:rsidRDefault="008550C8" w:rsidP="008550C8">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6078AE48" w14:textId="77777777" w:rsidR="008550C8" w:rsidRPr="0014043C" w:rsidRDefault="008550C8" w:rsidP="008550C8">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10C2E84F" w14:textId="77777777" w:rsidR="008550C8" w:rsidRPr="0014043C" w:rsidRDefault="008550C8" w:rsidP="008550C8">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2056E49C" w14:textId="77777777" w:rsidR="008550C8" w:rsidRPr="0014043C" w:rsidRDefault="008550C8" w:rsidP="008550C8">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408CFA35" w14:textId="77777777" w:rsidR="008550C8" w:rsidRPr="0014043C" w:rsidRDefault="008550C8" w:rsidP="008550C8">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7B678C4E"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4E7E905C"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6874F55B" w14:textId="77777777" w:rsidR="008550C8" w:rsidRPr="0014043C" w:rsidRDefault="008550C8" w:rsidP="008550C8">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69F59F63" w14:textId="77777777" w:rsidR="008550C8" w:rsidRPr="0014043C" w:rsidRDefault="008550C8" w:rsidP="008550C8">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0EF0986C" w14:textId="77777777" w:rsidR="008550C8" w:rsidRPr="0014043C" w:rsidRDefault="008550C8" w:rsidP="008550C8">
            <w:pPr>
              <w:widowControl/>
              <w:adjustRightInd w:val="0"/>
              <w:snapToGrid w:val="0"/>
              <w:spacing w:line="360" w:lineRule="auto"/>
              <w:jc w:val="center"/>
              <w:rPr>
                <w:rFonts w:ascii="宋体" w:hAnsi="宋体"/>
              </w:rPr>
            </w:pPr>
          </w:p>
        </w:tc>
      </w:tr>
      <w:tr w:rsidR="00B54009" w:rsidRPr="0014043C" w14:paraId="5BA1A721" w14:textId="77777777" w:rsidTr="008550C8">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01266BBC" w14:textId="77777777" w:rsidR="008550C8" w:rsidRPr="0014043C" w:rsidRDefault="008550C8" w:rsidP="008550C8">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39FFAF6A" w14:textId="77777777" w:rsidR="008550C8" w:rsidRPr="0014043C" w:rsidRDefault="008550C8" w:rsidP="008550C8">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20F93E1E" w14:textId="77777777" w:rsidR="008550C8" w:rsidRPr="0014043C" w:rsidRDefault="008550C8" w:rsidP="008550C8">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14D0C437" w14:textId="77777777" w:rsidR="008550C8" w:rsidRPr="0014043C" w:rsidRDefault="008550C8" w:rsidP="008550C8">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2804381D" w14:textId="77777777" w:rsidR="008550C8" w:rsidRPr="0014043C" w:rsidRDefault="008550C8" w:rsidP="008550C8">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44E98AF9"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4E855583"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6C2E615F" w14:textId="77777777" w:rsidR="008550C8" w:rsidRPr="0014043C" w:rsidRDefault="008550C8" w:rsidP="008550C8">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4A5A7119" w14:textId="77777777" w:rsidR="008550C8" w:rsidRPr="0014043C" w:rsidRDefault="008550C8" w:rsidP="008550C8">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0AB1A207" w14:textId="77777777" w:rsidR="008550C8" w:rsidRPr="0014043C" w:rsidRDefault="008550C8" w:rsidP="008550C8">
            <w:pPr>
              <w:widowControl/>
              <w:adjustRightInd w:val="0"/>
              <w:snapToGrid w:val="0"/>
              <w:spacing w:line="360" w:lineRule="auto"/>
              <w:jc w:val="center"/>
              <w:rPr>
                <w:rFonts w:ascii="宋体" w:hAnsi="宋体"/>
              </w:rPr>
            </w:pPr>
          </w:p>
        </w:tc>
      </w:tr>
      <w:tr w:rsidR="00B54009" w:rsidRPr="0014043C" w14:paraId="7EA42884" w14:textId="77777777" w:rsidTr="008550C8">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63958CDB" w14:textId="77777777" w:rsidR="008550C8" w:rsidRPr="0014043C" w:rsidRDefault="008550C8" w:rsidP="008550C8">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7B498EAA" w14:textId="77777777" w:rsidR="008550C8" w:rsidRPr="0014043C" w:rsidRDefault="008550C8" w:rsidP="008550C8">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4FF2F92E" w14:textId="77777777" w:rsidR="008550C8" w:rsidRPr="0014043C" w:rsidRDefault="008550C8" w:rsidP="008550C8">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374E496E" w14:textId="77777777" w:rsidR="008550C8" w:rsidRPr="0014043C" w:rsidRDefault="008550C8" w:rsidP="008550C8">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5163D421" w14:textId="77777777" w:rsidR="008550C8" w:rsidRPr="0014043C" w:rsidRDefault="008550C8" w:rsidP="008550C8">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7DCDE7A7"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5F3CE08F"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3D7FC78F" w14:textId="77777777" w:rsidR="008550C8" w:rsidRPr="0014043C" w:rsidRDefault="008550C8" w:rsidP="008550C8">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6A178B38" w14:textId="77777777" w:rsidR="008550C8" w:rsidRPr="0014043C" w:rsidRDefault="008550C8" w:rsidP="008550C8">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2444CE1E" w14:textId="77777777" w:rsidR="008550C8" w:rsidRPr="0014043C" w:rsidRDefault="008550C8" w:rsidP="008550C8">
            <w:pPr>
              <w:widowControl/>
              <w:adjustRightInd w:val="0"/>
              <w:snapToGrid w:val="0"/>
              <w:spacing w:line="360" w:lineRule="auto"/>
              <w:jc w:val="center"/>
              <w:rPr>
                <w:rFonts w:ascii="宋体" w:hAnsi="宋体"/>
              </w:rPr>
            </w:pPr>
          </w:p>
        </w:tc>
      </w:tr>
      <w:tr w:rsidR="00B54009" w:rsidRPr="0014043C" w14:paraId="2ADAB0D0" w14:textId="77777777" w:rsidTr="008550C8">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7AB34510" w14:textId="77777777" w:rsidR="008550C8" w:rsidRPr="0014043C" w:rsidRDefault="008550C8" w:rsidP="008550C8">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4A6D736B" w14:textId="77777777" w:rsidR="008550C8" w:rsidRPr="0014043C" w:rsidRDefault="008550C8" w:rsidP="008550C8">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63F1AC68" w14:textId="77777777" w:rsidR="008550C8" w:rsidRPr="0014043C" w:rsidRDefault="008550C8" w:rsidP="008550C8">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496FF822" w14:textId="77777777" w:rsidR="008550C8" w:rsidRPr="0014043C" w:rsidRDefault="008550C8" w:rsidP="008550C8">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678F0ED6" w14:textId="77777777" w:rsidR="008550C8" w:rsidRPr="0014043C" w:rsidRDefault="008550C8" w:rsidP="008550C8">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76390374"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04465F92"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1ACD2335" w14:textId="77777777" w:rsidR="008550C8" w:rsidRPr="0014043C" w:rsidRDefault="008550C8" w:rsidP="008550C8">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4ACC6073" w14:textId="77777777" w:rsidR="008550C8" w:rsidRPr="0014043C" w:rsidRDefault="008550C8" w:rsidP="008550C8">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1D9CFE76" w14:textId="77777777" w:rsidR="008550C8" w:rsidRPr="0014043C" w:rsidRDefault="008550C8" w:rsidP="008550C8">
            <w:pPr>
              <w:widowControl/>
              <w:adjustRightInd w:val="0"/>
              <w:snapToGrid w:val="0"/>
              <w:spacing w:line="360" w:lineRule="auto"/>
              <w:jc w:val="center"/>
              <w:rPr>
                <w:rFonts w:ascii="宋体" w:hAnsi="宋体"/>
              </w:rPr>
            </w:pPr>
          </w:p>
        </w:tc>
      </w:tr>
      <w:tr w:rsidR="00B54009" w:rsidRPr="0014043C" w14:paraId="2B0A383C" w14:textId="77777777" w:rsidTr="008550C8">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22BDDB07" w14:textId="77777777" w:rsidR="008550C8" w:rsidRPr="0014043C" w:rsidRDefault="008550C8" w:rsidP="008550C8">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68886F9C" w14:textId="77777777" w:rsidR="008550C8" w:rsidRPr="0014043C" w:rsidRDefault="008550C8" w:rsidP="008550C8">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552EAC3B" w14:textId="77777777" w:rsidR="008550C8" w:rsidRPr="0014043C" w:rsidRDefault="008550C8" w:rsidP="008550C8">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7A92373C" w14:textId="77777777" w:rsidR="008550C8" w:rsidRPr="0014043C" w:rsidRDefault="008550C8" w:rsidP="008550C8">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565DF6E6" w14:textId="77777777" w:rsidR="008550C8" w:rsidRPr="0014043C" w:rsidRDefault="008550C8" w:rsidP="008550C8">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6DD5CA5E"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3DC158CE"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3D78BCF7" w14:textId="77777777" w:rsidR="008550C8" w:rsidRPr="0014043C" w:rsidRDefault="008550C8" w:rsidP="008550C8">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5BF6194F" w14:textId="77777777" w:rsidR="008550C8" w:rsidRPr="0014043C" w:rsidRDefault="008550C8" w:rsidP="008550C8">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0B35D3C7" w14:textId="77777777" w:rsidR="008550C8" w:rsidRPr="0014043C" w:rsidRDefault="008550C8" w:rsidP="008550C8">
            <w:pPr>
              <w:widowControl/>
              <w:adjustRightInd w:val="0"/>
              <w:snapToGrid w:val="0"/>
              <w:spacing w:line="360" w:lineRule="auto"/>
              <w:jc w:val="center"/>
              <w:rPr>
                <w:rFonts w:ascii="宋体" w:hAnsi="宋体"/>
              </w:rPr>
            </w:pPr>
          </w:p>
        </w:tc>
      </w:tr>
      <w:tr w:rsidR="00B54009" w:rsidRPr="0014043C" w14:paraId="792BC491" w14:textId="77777777" w:rsidTr="008550C8">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421C1F74" w14:textId="77777777" w:rsidR="008550C8" w:rsidRPr="0014043C" w:rsidRDefault="008550C8" w:rsidP="008550C8">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4BEF6DD2" w14:textId="77777777" w:rsidR="008550C8" w:rsidRPr="0014043C" w:rsidRDefault="008550C8" w:rsidP="008550C8">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3B54F279" w14:textId="77777777" w:rsidR="008550C8" w:rsidRPr="0014043C" w:rsidRDefault="008550C8" w:rsidP="008550C8">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44E6D5FC" w14:textId="77777777" w:rsidR="008550C8" w:rsidRPr="0014043C" w:rsidRDefault="008550C8" w:rsidP="008550C8">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66AC1011" w14:textId="77777777" w:rsidR="008550C8" w:rsidRPr="0014043C" w:rsidRDefault="008550C8" w:rsidP="008550C8">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71F14F1D"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5174FDCD"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10397B77" w14:textId="77777777" w:rsidR="008550C8" w:rsidRPr="0014043C" w:rsidRDefault="008550C8" w:rsidP="008550C8">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08423D7B" w14:textId="77777777" w:rsidR="008550C8" w:rsidRPr="0014043C" w:rsidRDefault="008550C8" w:rsidP="008550C8">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703D4277" w14:textId="77777777" w:rsidR="008550C8" w:rsidRPr="0014043C" w:rsidRDefault="008550C8" w:rsidP="008550C8">
            <w:pPr>
              <w:widowControl/>
              <w:adjustRightInd w:val="0"/>
              <w:snapToGrid w:val="0"/>
              <w:spacing w:line="360" w:lineRule="auto"/>
              <w:jc w:val="center"/>
              <w:rPr>
                <w:rFonts w:ascii="宋体" w:hAnsi="宋体"/>
              </w:rPr>
            </w:pPr>
          </w:p>
        </w:tc>
      </w:tr>
      <w:tr w:rsidR="008550C8" w:rsidRPr="0014043C" w14:paraId="5AD3021E" w14:textId="77777777" w:rsidTr="008550C8">
        <w:trPr>
          <w:cantSplit/>
          <w:jc w:val="center"/>
        </w:trPr>
        <w:tc>
          <w:tcPr>
            <w:tcW w:w="672" w:type="dxa"/>
            <w:tcBorders>
              <w:top w:val="single" w:sz="4" w:space="0" w:color="auto"/>
              <w:left w:val="single" w:sz="4" w:space="0" w:color="auto"/>
              <w:bottom w:val="single" w:sz="8" w:space="0" w:color="auto"/>
              <w:right w:val="single" w:sz="4" w:space="0" w:color="auto"/>
            </w:tcBorders>
            <w:vAlign w:val="center"/>
          </w:tcPr>
          <w:p w14:paraId="1F20D9E7" w14:textId="77777777" w:rsidR="008550C8" w:rsidRPr="0014043C" w:rsidRDefault="008550C8" w:rsidP="008550C8">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8" w:space="0" w:color="auto"/>
              <w:right w:val="single" w:sz="4" w:space="0" w:color="auto"/>
            </w:tcBorders>
            <w:vAlign w:val="center"/>
          </w:tcPr>
          <w:p w14:paraId="4A5423B2" w14:textId="77777777" w:rsidR="008550C8" w:rsidRPr="0014043C" w:rsidRDefault="008550C8" w:rsidP="008550C8">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8" w:space="0" w:color="auto"/>
              <w:right w:val="single" w:sz="4" w:space="0" w:color="auto"/>
            </w:tcBorders>
            <w:vAlign w:val="center"/>
          </w:tcPr>
          <w:p w14:paraId="18EA4706" w14:textId="77777777" w:rsidR="008550C8" w:rsidRPr="0014043C" w:rsidRDefault="008550C8" w:rsidP="008550C8">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8" w:space="0" w:color="auto"/>
              <w:right w:val="single" w:sz="4" w:space="0" w:color="auto"/>
            </w:tcBorders>
            <w:vAlign w:val="center"/>
          </w:tcPr>
          <w:p w14:paraId="6EB35F1C" w14:textId="77777777" w:rsidR="008550C8" w:rsidRPr="0014043C" w:rsidRDefault="008550C8" w:rsidP="008550C8">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8" w:space="0" w:color="auto"/>
              <w:right w:val="single" w:sz="4" w:space="0" w:color="auto"/>
            </w:tcBorders>
            <w:vAlign w:val="center"/>
          </w:tcPr>
          <w:p w14:paraId="72549C45" w14:textId="77777777" w:rsidR="008550C8" w:rsidRPr="0014043C" w:rsidRDefault="008550C8" w:rsidP="008550C8">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8" w:space="0" w:color="auto"/>
              <w:right w:val="single" w:sz="4" w:space="0" w:color="auto"/>
            </w:tcBorders>
            <w:vAlign w:val="center"/>
          </w:tcPr>
          <w:p w14:paraId="32FC00DF"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8" w:space="0" w:color="auto"/>
              <w:right w:val="single" w:sz="4" w:space="0" w:color="auto"/>
            </w:tcBorders>
            <w:vAlign w:val="center"/>
          </w:tcPr>
          <w:p w14:paraId="08BA43F5" w14:textId="77777777" w:rsidR="008550C8" w:rsidRPr="0014043C" w:rsidRDefault="008550C8" w:rsidP="008550C8">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8" w:space="0" w:color="auto"/>
              <w:right w:val="single" w:sz="4" w:space="0" w:color="auto"/>
            </w:tcBorders>
            <w:vAlign w:val="center"/>
          </w:tcPr>
          <w:p w14:paraId="6CCDB26B" w14:textId="77777777" w:rsidR="008550C8" w:rsidRPr="0014043C" w:rsidRDefault="008550C8" w:rsidP="008550C8">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8" w:space="0" w:color="auto"/>
              <w:right w:val="single" w:sz="4" w:space="0" w:color="auto"/>
            </w:tcBorders>
            <w:vAlign w:val="center"/>
          </w:tcPr>
          <w:p w14:paraId="2A42975A" w14:textId="77777777" w:rsidR="008550C8" w:rsidRPr="0014043C" w:rsidRDefault="008550C8" w:rsidP="008550C8">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8" w:space="0" w:color="auto"/>
              <w:right w:val="single" w:sz="4" w:space="0" w:color="auto"/>
            </w:tcBorders>
            <w:vAlign w:val="center"/>
          </w:tcPr>
          <w:p w14:paraId="57B52180" w14:textId="77777777" w:rsidR="008550C8" w:rsidRPr="0014043C" w:rsidRDefault="008550C8" w:rsidP="008550C8">
            <w:pPr>
              <w:widowControl/>
              <w:adjustRightInd w:val="0"/>
              <w:snapToGrid w:val="0"/>
              <w:spacing w:line="360" w:lineRule="auto"/>
              <w:jc w:val="center"/>
              <w:rPr>
                <w:rFonts w:ascii="宋体" w:hAnsi="宋体"/>
              </w:rPr>
            </w:pPr>
          </w:p>
        </w:tc>
      </w:tr>
    </w:tbl>
    <w:p w14:paraId="6C0511D6" w14:textId="77777777" w:rsidR="008550C8" w:rsidRPr="0014043C" w:rsidRDefault="008550C8" w:rsidP="008550C8">
      <w:pPr>
        <w:widowControl/>
        <w:adjustRightInd w:val="0"/>
        <w:snapToGrid w:val="0"/>
        <w:spacing w:line="360" w:lineRule="auto"/>
        <w:jc w:val="left"/>
        <w:rPr>
          <w:rFonts w:ascii="宋体" w:hAnsi="宋体"/>
        </w:rPr>
      </w:pPr>
    </w:p>
    <w:p w14:paraId="198A2FE3" w14:textId="77777777" w:rsidR="008550C8" w:rsidRPr="0014043C" w:rsidRDefault="008550C8" w:rsidP="008550C8">
      <w:pPr>
        <w:widowControl/>
        <w:adjustRightInd w:val="0"/>
        <w:snapToGrid w:val="0"/>
        <w:spacing w:line="360" w:lineRule="auto"/>
        <w:ind w:right="900"/>
        <w:rPr>
          <w:rFonts w:ascii="宋体" w:hAnsi="宋体"/>
        </w:rPr>
      </w:pPr>
    </w:p>
    <w:p w14:paraId="655BD5BA" w14:textId="77777777" w:rsidR="008550C8" w:rsidRPr="0014043C" w:rsidRDefault="008550C8" w:rsidP="008550C8">
      <w:pPr>
        <w:widowControl/>
        <w:adjustRightInd w:val="0"/>
        <w:snapToGrid w:val="0"/>
        <w:spacing w:line="360" w:lineRule="auto"/>
        <w:ind w:right="900"/>
        <w:rPr>
          <w:rFonts w:ascii="宋体" w:hAnsi="宋体"/>
        </w:rPr>
      </w:pPr>
    </w:p>
    <w:p w14:paraId="0F233E9A" w14:textId="77777777" w:rsidR="008550C8" w:rsidRPr="0014043C" w:rsidRDefault="008550C8" w:rsidP="008550C8">
      <w:pPr>
        <w:widowControl/>
        <w:adjustRightInd w:val="0"/>
        <w:snapToGrid w:val="0"/>
        <w:spacing w:line="360" w:lineRule="auto"/>
        <w:ind w:right="900"/>
        <w:rPr>
          <w:rFonts w:ascii="宋体" w:hAnsi="宋体"/>
          <w:szCs w:val="21"/>
        </w:rPr>
      </w:pPr>
    </w:p>
    <w:p w14:paraId="5625615A" w14:textId="77777777" w:rsidR="008550C8" w:rsidRPr="0014043C" w:rsidRDefault="008550C8" w:rsidP="008550C8">
      <w:pPr>
        <w:widowControl/>
        <w:jc w:val="left"/>
        <w:rPr>
          <w:rFonts w:ascii="宋体" w:hAnsi="宋体" w:cs="宋体"/>
          <w:b/>
          <w:szCs w:val="21"/>
        </w:rPr>
      </w:pPr>
      <w:r w:rsidRPr="0014043C">
        <w:rPr>
          <w:rFonts w:ascii="宋体" w:hAnsi="宋体" w:hint="eastAsia"/>
        </w:rPr>
        <w:lastRenderedPageBreak/>
        <w:t>附件三：质量保修书格式</w:t>
      </w:r>
    </w:p>
    <w:p w14:paraId="73149781" w14:textId="77777777" w:rsidR="008550C8" w:rsidRPr="0014043C" w:rsidRDefault="008550C8" w:rsidP="008550C8">
      <w:pPr>
        <w:widowControl/>
        <w:adjustRightInd w:val="0"/>
        <w:snapToGrid w:val="0"/>
        <w:spacing w:line="360" w:lineRule="auto"/>
        <w:jc w:val="left"/>
        <w:rPr>
          <w:rFonts w:ascii="宋体" w:hAnsi="宋体"/>
        </w:rPr>
      </w:pPr>
    </w:p>
    <w:p w14:paraId="78051996" w14:textId="77777777" w:rsidR="008550C8" w:rsidRPr="0014043C" w:rsidRDefault="008550C8" w:rsidP="008550C8">
      <w:pPr>
        <w:widowControl/>
        <w:spacing w:line="440" w:lineRule="exact"/>
        <w:jc w:val="center"/>
        <w:rPr>
          <w:rFonts w:ascii="宋体" w:hAnsi="宋体" w:cs="宋体"/>
          <w:sz w:val="28"/>
          <w:szCs w:val="28"/>
        </w:rPr>
      </w:pPr>
      <w:r w:rsidRPr="0014043C">
        <w:rPr>
          <w:rFonts w:ascii="宋体" w:hAnsi="宋体" w:cs="宋体" w:hint="eastAsia"/>
          <w:b/>
          <w:bCs/>
          <w:sz w:val="28"/>
          <w:szCs w:val="28"/>
        </w:rPr>
        <w:t>工程质量保修书</w:t>
      </w:r>
    </w:p>
    <w:p w14:paraId="76B374B8" w14:textId="77777777" w:rsidR="008550C8" w:rsidRPr="0014043C" w:rsidRDefault="008550C8" w:rsidP="008550C8">
      <w:pPr>
        <w:widowControl/>
        <w:spacing w:after="100" w:line="230" w:lineRule="atLeast"/>
        <w:jc w:val="left"/>
        <w:rPr>
          <w:rFonts w:ascii="宋体" w:hAnsi="宋体" w:cs="宋体"/>
          <w:snapToGrid w:val="0"/>
          <w:kern w:val="0"/>
          <w:szCs w:val="21"/>
        </w:rPr>
      </w:pPr>
    </w:p>
    <w:p w14:paraId="5D919FF7" w14:textId="77777777" w:rsidR="008550C8" w:rsidRPr="0014043C" w:rsidRDefault="008550C8" w:rsidP="008550C8">
      <w:pPr>
        <w:widowControl/>
        <w:spacing w:line="400" w:lineRule="exact"/>
        <w:jc w:val="left"/>
        <w:rPr>
          <w:rFonts w:ascii="宋体" w:hAnsi="宋体" w:cs="宋体"/>
          <w:snapToGrid w:val="0"/>
          <w:kern w:val="0"/>
          <w:szCs w:val="21"/>
        </w:rPr>
      </w:pPr>
      <w:r w:rsidRPr="0014043C">
        <w:rPr>
          <w:rFonts w:ascii="宋体" w:hAnsi="宋体" w:cs="宋体" w:hint="eastAsia"/>
          <w:snapToGrid w:val="0"/>
          <w:kern w:val="0"/>
          <w:szCs w:val="21"/>
        </w:rPr>
        <w:t>发包人（全称）：</w:t>
      </w:r>
      <w:r w:rsidRPr="0014043C">
        <w:rPr>
          <w:rFonts w:ascii="宋体" w:hAnsi="宋体" w:cs="宋体"/>
          <w:snapToGrid w:val="0"/>
          <w:kern w:val="0"/>
          <w:szCs w:val="21"/>
          <w:u w:val="single"/>
        </w:rPr>
        <w:t>_</w:t>
      </w:r>
      <w:r w:rsidRPr="0014043C">
        <w:rPr>
          <w:rFonts w:ascii="宋体" w:hAnsi="宋体" w:cs="宋体" w:hint="eastAsia"/>
          <w:snapToGrid w:val="0"/>
          <w:kern w:val="0"/>
          <w:szCs w:val="21"/>
          <w:u w:val="single"/>
        </w:rPr>
        <w:t>重庆两江新区</w:t>
      </w:r>
      <w:r w:rsidRPr="0014043C">
        <w:rPr>
          <w:rFonts w:ascii="宋体" w:hAnsi="宋体" w:cs="宋体"/>
          <w:snapToGrid w:val="0"/>
          <w:kern w:val="0"/>
          <w:szCs w:val="21"/>
          <w:u w:val="single"/>
        </w:rPr>
        <w:t>水土高新技术产业园建设投资有限公司</w:t>
      </w:r>
      <w:r w:rsidRPr="0014043C">
        <w:rPr>
          <w:rFonts w:ascii="宋体" w:hAnsi="宋体" w:cs="宋体" w:hint="eastAsia"/>
          <w:snapToGrid w:val="0"/>
          <w:kern w:val="0"/>
          <w:szCs w:val="21"/>
        </w:rPr>
        <w:t>_</w:t>
      </w:r>
    </w:p>
    <w:p w14:paraId="36B2C0F0" w14:textId="77777777" w:rsidR="008550C8" w:rsidRPr="0014043C" w:rsidRDefault="008550C8" w:rsidP="008550C8">
      <w:pPr>
        <w:widowControl/>
        <w:spacing w:line="400" w:lineRule="exact"/>
        <w:jc w:val="left"/>
        <w:rPr>
          <w:rFonts w:ascii="宋体" w:hAnsi="宋体" w:cs="宋体"/>
          <w:snapToGrid w:val="0"/>
          <w:kern w:val="0"/>
          <w:szCs w:val="21"/>
        </w:rPr>
      </w:pPr>
      <w:r w:rsidRPr="0014043C">
        <w:rPr>
          <w:rFonts w:ascii="宋体" w:hAnsi="宋体" w:cs="宋体" w:hint="eastAsia"/>
          <w:snapToGrid w:val="0"/>
          <w:kern w:val="0"/>
          <w:szCs w:val="21"/>
        </w:rPr>
        <w:t>承包人（全称）：_</w:t>
      </w:r>
      <w:r w:rsidRPr="0014043C">
        <w:rPr>
          <w:rFonts w:ascii="宋体" w:hAnsi="宋体" w:cs="宋体"/>
          <w:snapToGrid w:val="0"/>
          <w:kern w:val="0"/>
          <w:szCs w:val="21"/>
          <w:u w:val="single"/>
        </w:rPr>
        <w:t xml:space="preserve">                                             _</w:t>
      </w:r>
    </w:p>
    <w:p w14:paraId="02A09AD9" w14:textId="77777777" w:rsidR="008550C8" w:rsidRPr="0014043C" w:rsidRDefault="008550C8" w:rsidP="008550C8">
      <w:pPr>
        <w:widowControl/>
        <w:spacing w:line="400" w:lineRule="exact"/>
        <w:ind w:firstLineChars="200" w:firstLine="420"/>
        <w:jc w:val="left"/>
        <w:rPr>
          <w:rFonts w:ascii="宋体" w:hAnsi="宋体" w:cs="宋体"/>
          <w:snapToGrid w:val="0"/>
          <w:kern w:val="0"/>
          <w:szCs w:val="21"/>
        </w:rPr>
      </w:pPr>
      <w:r w:rsidRPr="0014043C">
        <w:rPr>
          <w:rFonts w:ascii="宋体" w:hAnsi="宋体" w:cs="宋体" w:hint="eastAsia"/>
          <w:szCs w:val="21"/>
        </w:rPr>
        <w:t>为保证工程在合理使用期限内正常使用，发包人承包人协商一致签订工程质量保修书。承包人在质量保修期内按照有关管理规定及双方约定承担工程质量保修责任。</w:t>
      </w:r>
    </w:p>
    <w:p w14:paraId="66611A45" w14:textId="77777777" w:rsidR="008550C8" w:rsidRPr="0014043C" w:rsidRDefault="008550C8" w:rsidP="008550C8">
      <w:pPr>
        <w:widowControl/>
        <w:spacing w:line="400" w:lineRule="exact"/>
        <w:jc w:val="left"/>
        <w:rPr>
          <w:rFonts w:ascii="宋体" w:hAnsi="宋体" w:cs="宋体"/>
          <w:b/>
          <w:szCs w:val="21"/>
        </w:rPr>
      </w:pPr>
      <w:r w:rsidRPr="0014043C">
        <w:rPr>
          <w:rFonts w:ascii="宋体" w:hAnsi="宋体" w:cs="宋体" w:hint="eastAsia"/>
          <w:b/>
          <w:szCs w:val="21"/>
        </w:rPr>
        <w:t>一、工程质量保修范围和内容</w:t>
      </w:r>
    </w:p>
    <w:p w14:paraId="3639C60D" w14:textId="77777777" w:rsidR="008550C8" w:rsidRPr="0014043C" w:rsidRDefault="008550C8" w:rsidP="008550C8">
      <w:pPr>
        <w:widowControl/>
        <w:spacing w:line="400" w:lineRule="exact"/>
        <w:ind w:firstLineChars="200" w:firstLine="420"/>
        <w:jc w:val="left"/>
        <w:rPr>
          <w:rFonts w:ascii="宋体" w:hAnsi="宋体" w:cs="宋体"/>
          <w:szCs w:val="21"/>
        </w:rPr>
      </w:pPr>
      <w:r w:rsidRPr="0014043C">
        <w:rPr>
          <w:rFonts w:ascii="宋体" w:hAnsi="宋体" w:cs="宋体" w:hint="eastAsia"/>
          <w:szCs w:val="21"/>
        </w:rPr>
        <w:t>质量保修范围包括工程。具体质量保修内容双方约定如下：</w:t>
      </w:r>
    </w:p>
    <w:p w14:paraId="616FAA4D" w14:textId="77777777" w:rsidR="008550C8" w:rsidRPr="0014043C" w:rsidRDefault="008550C8" w:rsidP="008550C8">
      <w:pPr>
        <w:widowControl/>
        <w:spacing w:line="400" w:lineRule="exact"/>
        <w:ind w:firstLineChars="200" w:firstLine="420"/>
        <w:jc w:val="left"/>
        <w:rPr>
          <w:rFonts w:ascii="宋体" w:hAnsi="宋体" w:cs="宋体"/>
          <w:szCs w:val="21"/>
        </w:rPr>
      </w:pPr>
      <w:r w:rsidRPr="0014043C">
        <w:rPr>
          <w:rFonts w:ascii="宋体" w:hAnsi="宋体" w:cs="宋体" w:hint="eastAsia"/>
          <w:szCs w:val="21"/>
        </w:rPr>
        <w:t>承包人承包范围内容均属保修内容。</w:t>
      </w:r>
    </w:p>
    <w:p w14:paraId="13E5340D" w14:textId="77777777" w:rsidR="008550C8" w:rsidRPr="0014043C" w:rsidRDefault="008550C8" w:rsidP="008550C8">
      <w:pPr>
        <w:widowControl/>
        <w:spacing w:line="400" w:lineRule="exact"/>
        <w:jc w:val="left"/>
        <w:rPr>
          <w:rFonts w:ascii="宋体" w:hAnsi="宋体" w:cs="宋体"/>
          <w:b/>
          <w:szCs w:val="21"/>
        </w:rPr>
      </w:pPr>
      <w:r w:rsidRPr="0014043C">
        <w:rPr>
          <w:rFonts w:ascii="宋体" w:hAnsi="宋体" w:cs="宋体" w:hint="eastAsia"/>
          <w:b/>
          <w:szCs w:val="21"/>
        </w:rPr>
        <w:t>二、质量保修期</w:t>
      </w:r>
    </w:p>
    <w:p w14:paraId="5B0A95A9" w14:textId="77777777" w:rsidR="008550C8" w:rsidRPr="0014043C" w:rsidRDefault="008550C8" w:rsidP="008550C8">
      <w:pPr>
        <w:widowControl/>
        <w:spacing w:line="400" w:lineRule="exact"/>
        <w:ind w:firstLineChars="200" w:firstLine="420"/>
        <w:jc w:val="left"/>
        <w:rPr>
          <w:rFonts w:ascii="宋体" w:hAnsi="宋体" w:cs="宋体"/>
          <w:szCs w:val="21"/>
        </w:rPr>
      </w:pPr>
      <w:r w:rsidRPr="0014043C">
        <w:rPr>
          <w:rFonts w:ascii="宋体" w:hAnsi="宋体" w:cs="宋体" w:hint="eastAsia"/>
          <w:szCs w:val="21"/>
        </w:rPr>
        <w:t>质量保修期从工程竣工验收合格之日算起。</w:t>
      </w:r>
    </w:p>
    <w:p w14:paraId="401C646A" w14:textId="77777777" w:rsidR="008550C8" w:rsidRPr="0014043C" w:rsidRDefault="008550C8" w:rsidP="008550C8">
      <w:pPr>
        <w:widowControl/>
        <w:spacing w:line="400" w:lineRule="exact"/>
        <w:ind w:firstLineChars="200" w:firstLine="420"/>
        <w:jc w:val="left"/>
        <w:rPr>
          <w:rFonts w:ascii="宋体" w:hAnsi="宋体" w:cs="宋体"/>
          <w:szCs w:val="21"/>
        </w:rPr>
      </w:pPr>
      <w:r w:rsidRPr="0014043C">
        <w:rPr>
          <w:rFonts w:ascii="宋体" w:hAnsi="宋体" w:cs="宋体" w:hint="eastAsia"/>
          <w:szCs w:val="21"/>
        </w:rPr>
        <w:t>双方根据国家有关规定，结合具体工程约定质量保修期如下：</w:t>
      </w:r>
    </w:p>
    <w:p w14:paraId="1C44FF31" w14:textId="77777777" w:rsidR="008550C8" w:rsidRPr="0014043C" w:rsidRDefault="008550C8" w:rsidP="008550C8">
      <w:pPr>
        <w:widowControl/>
        <w:spacing w:line="360" w:lineRule="auto"/>
        <w:ind w:firstLineChars="200" w:firstLine="420"/>
        <w:jc w:val="left"/>
        <w:rPr>
          <w:rFonts w:ascii="宋体"/>
        </w:rPr>
      </w:pPr>
      <w:r w:rsidRPr="0014043C">
        <w:rPr>
          <w:rFonts w:ascii="宋体" w:hAnsi="宋体" w:cs="宋体"/>
        </w:rPr>
        <w:t>1</w:t>
      </w:r>
      <w:r w:rsidRPr="0014043C">
        <w:rPr>
          <w:rFonts w:ascii="宋体" w:hAnsi="宋体" w:cs="宋体" w:hint="eastAsia"/>
        </w:rPr>
        <w:t>．地基基础工程和主体结构工程为设计文件规定的工程合理使用年限；</w:t>
      </w:r>
    </w:p>
    <w:p w14:paraId="1DFEB59F" w14:textId="77777777" w:rsidR="008550C8" w:rsidRPr="0014043C" w:rsidRDefault="008550C8" w:rsidP="008550C8">
      <w:pPr>
        <w:widowControl/>
        <w:spacing w:line="360" w:lineRule="auto"/>
        <w:ind w:firstLineChars="200" w:firstLine="420"/>
        <w:jc w:val="left"/>
        <w:rPr>
          <w:rFonts w:ascii="宋体"/>
        </w:rPr>
      </w:pPr>
      <w:r w:rsidRPr="0014043C">
        <w:rPr>
          <w:rFonts w:ascii="宋体" w:hAnsi="宋体" w:cs="宋体"/>
        </w:rPr>
        <w:t>2</w:t>
      </w:r>
      <w:r w:rsidRPr="0014043C">
        <w:rPr>
          <w:rFonts w:ascii="宋体" w:hAnsi="宋体" w:cs="宋体" w:hint="eastAsia"/>
        </w:rPr>
        <w:t>．屋面防水工程、有防水要求的卫生间、房间和外墙面的防渗为</w:t>
      </w:r>
      <w:r w:rsidRPr="0014043C">
        <w:rPr>
          <w:rFonts w:ascii="宋体" w:hAnsi="宋体" w:cs="宋体" w:hint="eastAsia"/>
          <w:u w:val="single"/>
        </w:rPr>
        <w:t>5</w:t>
      </w:r>
      <w:r w:rsidRPr="0014043C">
        <w:rPr>
          <w:rFonts w:ascii="宋体" w:hAnsi="宋体" w:cs="宋体" w:hint="eastAsia"/>
        </w:rPr>
        <w:t>年；</w:t>
      </w:r>
    </w:p>
    <w:p w14:paraId="4F8A5ECA" w14:textId="77777777" w:rsidR="008550C8" w:rsidRPr="0014043C" w:rsidRDefault="008550C8" w:rsidP="008550C8">
      <w:pPr>
        <w:widowControl/>
        <w:spacing w:line="360" w:lineRule="auto"/>
        <w:ind w:firstLineChars="200" w:firstLine="420"/>
        <w:jc w:val="left"/>
        <w:rPr>
          <w:rFonts w:ascii="宋体"/>
        </w:rPr>
      </w:pPr>
      <w:r w:rsidRPr="0014043C">
        <w:rPr>
          <w:rFonts w:ascii="宋体" w:hAnsi="宋体" w:cs="宋体"/>
        </w:rPr>
        <w:t>3</w:t>
      </w:r>
      <w:r w:rsidRPr="0014043C">
        <w:rPr>
          <w:rFonts w:ascii="宋体" w:hAnsi="宋体" w:cs="宋体" w:hint="eastAsia"/>
        </w:rPr>
        <w:t>．装修工程为</w:t>
      </w:r>
      <w:r w:rsidRPr="0014043C">
        <w:rPr>
          <w:rFonts w:ascii="宋体" w:hAnsi="宋体" w:cs="宋体" w:hint="eastAsia"/>
          <w:u w:val="single"/>
        </w:rPr>
        <w:t>2</w:t>
      </w:r>
      <w:r w:rsidRPr="0014043C">
        <w:rPr>
          <w:rFonts w:ascii="宋体" w:hAnsi="宋体" w:cs="宋体" w:hint="eastAsia"/>
        </w:rPr>
        <w:t>年；</w:t>
      </w:r>
    </w:p>
    <w:p w14:paraId="0A6356E9" w14:textId="77777777" w:rsidR="008550C8" w:rsidRPr="0014043C" w:rsidRDefault="008550C8" w:rsidP="008550C8">
      <w:pPr>
        <w:widowControl/>
        <w:spacing w:line="360" w:lineRule="auto"/>
        <w:ind w:firstLineChars="200" w:firstLine="420"/>
        <w:jc w:val="left"/>
        <w:rPr>
          <w:rFonts w:ascii="宋体"/>
        </w:rPr>
      </w:pPr>
      <w:r w:rsidRPr="0014043C">
        <w:rPr>
          <w:rFonts w:ascii="宋体" w:hAnsi="宋体" w:cs="宋体"/>
        </w:rPr>
        <w:t>4</w:t>
      </w:r>
      <w:r w:rsidRPr="0014043C">
        <w:rPr>
          <w:rFonts w:ascii="宋体" w:hAnsi="宋体" w:cs="宋体" w:hint="eastAsia"/>
        </w:rPr>
        <w:t>．电气管线、给排水管道、设备安装工程为</w:t>
      </w:r>
      <w:r w:rsidRPr="0014043C">
        <w:rPr>
          <w:rFonts w:ascii="宋体" w:hAnsi="宋体" w:cs="宋体"/>
          <w:u w:val="single"/>
        </w:rPr>
        <w:t xml:space="preserve"> 2 </w:t>
      </w:r>
      <w:r w:rsidRPr="0014043C">
        <w:rPr>
          <w:rFonts w:ascii="宋体" w:hAnsi="宋体" w:cs="宋体" w:hint="eastAsia"/>
        </w:rPr>
        <w:t>年；</w:t>
      </w:r>
    </w:p>
    <w:p w14:paraId="2009CEDC" w14:textId="77777777" w:rsidR="008550C8" w:rsidRPr="0014043C" w:rsidRDefault="008550C8" w:rsidP="008550C8">
      <w:pPr>
        <w:widowControl/>
        <w:spacing w:line="360" w:lineRule="auto"/>
        <w:ind w:firstLineChars="200" w:firstLine="420"/>
        <w:jc w:val="left"/>
        <w:rPr>
          <w:rFonts w:ascii="宋体" w:hAnsi="宋体" w:cs="宋体"/>
        </w:rPr>
      </w:pPr>
      <w:r w:rsidRPr="0014043C">
        <w:rPr>
          <w:rFonts w:ascii="宋体" w:hAnsi="宋体" w:cs="宋体" w:hint="eastAsia"/>
        </w:rPr>
        <w:t>5．住宅小区内的给排水设施、道路等配套工程为</w:t>
      </w:r>
      <w:r w:rsidRPr="0014043C">
        <w:rPr>
          <w:rFonts w:ascii="宋体" w:hAnsi="宋体" w:cs="宋体"/>
          <w:u w:val="single"/>
        </w:rPr>
        <w:t xml:space="preserve"> 2 </w:t>
      </w:r>
      <w:r w:rsidRPr="0014043C">
        <w:rPr>
          <w:rFonts w:ascii="宋体" w:hAnsi="宋体" w:cs="宋体" w:hint="eastAsia"/>
        </w:rPr>
        <w:t>年；</w:t>
      </w:r>
    </w:p>
    <w:p w14:paraId="335199D3" w14:textId="77777777" w:rsidR="008550C8" w:rsidRPr="0014043C" w:rsidRDefault="008550C8" w:rsidP="008550C8">
      <w:pPr>
        <w:widowControl/>
        <w:spacing w:line="360" w:lineRule="auto"/>
        <w:ind w:firstLineChars="200" w:firstLine="420"/>
        <w:jc w:val="left"/>
        <w:rPr>
          <w:rFonts w:ascii="宋体" w:hAnsi="宋体" w:cs="宋体"/>
        </w:rPr>
      </w:pPr>
      <w:r w:rsidRPr="0014043C">
        <w:rPr>
          <w:rFonts w:ascii="宋体" w:hAnsi="宋体" w:cs="宋体" w:hint="eastAsia"/>
        </w:rPr>
        <w:t>6.绿化苗木养护期为2年；</w:t>
      </w:r>
    </w:p>
    <w:p w14:paraId="5C870D91" w14:textId="77777777" w:rsidR="008550C8" w:rsidRPr="0014043C" w:rsidRDefault="008550C8" w:rsidP="008550C8">
      <w:pPr>
        <w:widowControl/>
        <w:spacing w:line="400" w:lineRule="exact"/>
        <w:ind w:firstLineChars="200" w:firstLine="420"/>
        <w:jc w:val="left"/>
        <w:rPr>
          <w:rFonts w:ascii="宋体" w:hAnsi="宋体" w:cs="宋体"/>
          <w:szCs w:val="21"/>
        </w:rPr>
      </w:pPr>
      <w:r w:rsidRPr="0014043C">
        <w:rPr>
          <w:rFonts w:ascii="宋体" w:hAnsi="宋体" w:cs="宋体" w:hint="eastAsia"/>
        </w:rPr>
        <w:t>7．其他项目保修期限为</w:t>
      </w:r>
      <w:r w:rsidRPr="0014043C">
        <w:rPr>
          <w:rFonts w:ascii="宋体" w:hAnsi="宋体" w:cs="宋体"/>
          <w:u w:val="single"/>
        </w:rPr>
        <w:t xml:space="preserve"> 2 </w:t>
      </w:r>
      <w:r w:rsidRPr="0014043C">
        <w:rPr>
          <w:rFonts w:ascii="宋体" w:hAnsi="宋体" w:cs="宋体" w:hint="eastAsia"/>
        </w:rPr>
        <w:t>年；</w:t>
      </w:r>
    </w:p>
    <w:p w14:paraId="44204C51" w14:textId="77777777" w:rsidR="008550C8" w:rsidRPr="0014043C" w:rsidRDefault="008550C8" w:rsidP="008550C8">
      <w:pPr>
        <w:widowControl/>
        <w:spacing w:line="400" w:lineRule="exact"/>
        <w:jc w:val="left"/>
        <w:rPr>
          <w:rFonts w:ascii="宋体" w:hAnsi="宋体" w:cs="宋体"/>
          <w:b/>
          <w:szCs w:val="21"/>
        </w:rPr>
      </w:pPr>
      <w:r w:rsidRPr="0014043C">
        <w:rPr>
          <w:rFonts w:ascii="宋体" w:hAnsi="宋体" w:cs="宋体" w:hint="eastAsia"/>
          <w:b/>
          <w:szCs w:val="21"/>
        </w:rPr>
        <w:t>三、质量保修责任</w:t>
      </w:r>
    </w:p>
    <w:p w14:paraId="261C94B2" w14:textId="77777777" w:rsidR="008550C8" w:rsidRPr="0014043C" w:rsidRDefault="008550C8" w:rsidP="008550C8">
      <w:pPr>
        <w:widowControl/>
        <w:spacing w:line="400" w:lineRule="exact"/>
        <w:ind w:firstLineChars="200" w:firstLine="420"/>
        <w:jc w:val="left"/>
        <w:rPr>
          <w:rFonts w:ascii="宋体" w:hAnsi="宋体" w:cs="宋体"/>
          <w:szCs w:val="21"/>
        </w:rPr>
      </w:pPr>
      <w:r w:rsidRPr="0014043C">
        <w:rPr>
          <w:rFonts w:ascii="宋体" w:hAnsi="宋体" w:cs="宋体" w:hint="eastAsia"/>
          <w:szCs w:val="21"/>
        </w:rPr>
        <w:t>1、属于保修范围和内容的项目，承包人（邮箱地址：     送达地址：     联系电话：         ）应在接到维修通如之日后7天内派人修理。承包人不在约定期限内派人修理，发包人可委托其他人员修理，保修费用从质量保证金内扣除。</w:t>
      </w:r>
    </w:p>
    <w:p w14:paraId="31813F44" w14:textId="77777777" w:rsidR="008550C8" w:rsidRPr="0014043C" w:rsidRDefault="008550C8" w:rsidP="008550C8">
      <w:pPr>
        <w:widowControl/>
        <w:spacing w:line="400" w:lineRule="exact"/>
        <w:ind w:firstLineChars="200" w:firstLine="420"/>
        <w:jc w:val="left"/>
        <w:rPr>
          <w:rFonts w:ascii="宋体" w:hAnsi="宋体" w:cs="宋体"/>
          <w:szCs w:val="21"/>
        </w:rPr>
      </w:pPr>
      <w:r w:rsidRPr="0014043C">
        <w:rPr>
          <w:rFonts w:ascii="宋体" w:hAnsi="宋体" w:cs="宋体" w:hint="eastAsia"/>
          <w:szCs w:val="21"/>
        </w:rPr>
        <w:t>2、发生须紧急抢修事故，承包人接到事故通如后，应立即到达事故现场抢修。非承包人施工质量引起的事故，抢修费用由发包人承担。</w:t>
      </w:r>
    </w:p>
    <w:p w14:paraId="4664DBEF" w14:textId="77777777" w:rsidR="008550C8" w:rsidRPr="0014043C" w:rsidRDefault="008550C8" w:rsidP="008550C8">
      <w:pPr>
        <w:widowControl/>
        <w:spacing w:line="400" w:lineRule="exact"/>
        <w:ind w:firstLineChars="200" w:firstLine="420"/>
        <w:jc w:val="left"/>
        <w:rPr>
          <w:rFonts w:ascii="宋体" w:hAnsi="宋体" w:cs="宋体"/>
          <w:szCs w:val="21"/>
        </w:rPr>
      </w:pPr>
      <w:r w:rsidRPr="0014043C">
        <w:rPr>
          <w:rFonts w:ascii="宋体" w:hAnsi="宋体" w:cs="宋体" w:hint="eastAsia"/>
          <w:szCs w:val="21"/>
        </w:rPr>
        <w:t>3、对于涉及结构安全的质量问题，应当立即向当地建设行政主管部门报告，采取安全防范措施；由原设计单位或者具有相应资质等级的设计单位提出保修方案，承包人实施保修。</w:t>
      </w:r>
    </w:p>
    <w:p w14:paraId="26563D90" w14:textId="77777777" w:rsidR="008550C8" w:rsidRPr="0014043C" w:rsidRDefault="008550C8" w:rsidP="008550C8">
      <w:pPr>
        <w:widowControl/>
        <w:spacing w:line="400" w:lineRule="exact"/>
        <w:ind w:firstLineChars="200" w:firstLine="420"/>
        <w:jc w:val="left"/>
        <w:rPr>
          <w:rFonts w:ascii="宋体" w:hAnsi="宋体" w:cs="宋体"/>
          <w:szCs w:val="21"/>
        </w:rPr>
      </w:pPr>
      <w:r w:rsidRPr="0014043C">
        <w:rPr>
          <w:rFonts w:ascii="宋体" w:hAnsi="宋体" w:cs="宋体" w:hint="eastAsia"/>
          <w:szCs w:val="21"/>
        </w:rPr>
        <w:t>4、质量保修完成后，由发包人组织验收。</w:t>
      </w:r>
    </w:p>
    <w:p w14:paraId="558479B4" w14:textId="77777777" w:rsidR="008550C8" w:rsidRPr="0014043C" w:rsidRDefault="008550C8" w:rsidP="008550C8">
      <w:pPr>
        <w:widowControl/>
        <w:spacing w:line="400" w:lineRule="exact"/>
        <w:ind w:firstLineChars="200" w:firstLine="420"/>
        <w:jc w:val="left"/>
        <w:rPr>
          <w:rFonts w:ascii="宋体" w:hAnsi="宋体" w:cs="宋体"/>
          <w:szCs w:val="21"/>
        </w:rPr>
      </w:pPr>
      <w:r w:rsidRPr="0014043C">
        <w:rPr>
          <w:rFonts w:ascii="宋体" w:hAnsi="宋体" w:cs="宋体" w:hint="eastAsia"/>
          <w:szCs w:val="21"/>
        </w:rPr>
        <w:t>5、缺陷责任期或质保期满前，发包人书面通知承包人整改，承包人未及时整改的，发包人有权指派第三方完成，相应整改费用可双倍从质保金中扣除。</w:t>
      </w:r>
    </w:p>
    <w:p w14:paraId="563DD7AA" w14:textId="77777777" w:rsidR="008550C8" w:rsidRPr="0014043C" w:rsidRDefault="008550C8" w:rsidP="008550C8">
      <w:pPr>
        <w:widowControl/>
        <w:spacing w:line="400" w:lineRule="exact"/>
        <w:jc w:val="left"/>
        <w:rPr>
          <w:rFonts w:ascii="宋体" w:hAnsi="宋体" w:cs="宋体"/>
          <w:b/>
          <w:szCs w:val="21"/>
        </w:rPr>
      </w:pPr>
      <w:r w:rsidRPr="0014043C">
        <w:rPr>
          <w:rFonts w:ascii="宋体" w:hAnsi="宋体" w:cs="宋体" w:hint="eastAsia"/>
          <w:b/>
          <w:szCs w:val="21"/>
        </w:rPr>
        <w:t>四、质量保证金的支付</w:t>
      </w:r>
    </w:p>
    <w:p w14:paraId="1D877677" w14:textId="77777777" w:rsidR="008550C8" w:rsidRPr="0014043C" w:rsidRDefault="008550C8" w:rsidP="008550C8">
      <w:pPr>
        <w:widowControl/>
        <w:spacing w:line="400" w:lineRule="exact"/>
        <w:ind w:firstLineChars="200" w:firstLine="420"/>
        <w:jc w:val="left"/>
        <w:rPr>
          <w:rFonts w:ascii="宋体" w:hAnsi="宋体" w:cs="宋体"/>
          <w:szCs w:val="21"/>
        </w:rPr>
      </w:pPr>
      <w:r w:rsidRPr="0014043C">
        <w:rPr>
          <w:rFonts w:ascii="宋体" w:hAnsi="宋体" w:cs="宋体" w:hint="eastAsia"/>
          <w:szCs w:val="21"/>
        </w:rPr>
        <w:t>工程质量保证金一般不超过施工合同价款的</w:t>
      </w:r>
      <w:r w:rsidRPr="0014043C">
        <w:rPr>
          <w:rFonts w:ascii="宋体" w:hAnsi="宋体" w:cs="宋体"/>
          <w:szCs w:val="21"/>
        </w:rPr>
        <w:t>3</w:t>
      </w:r>
      <w:r w:rsidRPr="0014043C">
        <w:rPr>
          <w:rFonts w:ascii="宋体" w:hAnsi="宋体" w:cs="宋体" w:hint="eastAsia"/>
          <w:szCs w:val="21"/>
        </w:rPr>
        <w:t>%，本工程约定的工程质量保修金为工程最终结算价款的</w:t>
      </w:r>
      <w:r w:rsidRPr="0014043C">
        <w:rPr>
          <w:rFonts w:ascii="宋体" w:hAnsi="宋体" w:cs="宋体"/>
          <w:szCs w:val="21"/>
          <w:u w:val="single"/>
        </w:rPr>
        <w:t>3</w:t>
      </w:r>
      <w:r w:rsidRPr="0014043C">
        <w:rPr>
          <w:rFonts w:ascii="宋体" w:hAnsi="宋体" w:cs="宋体" w:hint="eastAsia"/>
          <w:szCs w:val="21"/>
          <w:u w:val="single"/>
        </w:rPr>
        <w:t>%</w:t>
      </w:r>
      <w:r w:rsidRPr="0014043C">
        <w:rPr>
          <w:rFonts w:ascii="宋体" w:hAnsi="宋体" w:cs="宋体" w:hint="eastAsia"/>
          <w:szCs w:val="21"/>
        </w:rPr>
        <w:t>。</w:t>
      </w:r>
    </w:p>
    <w:p w14:paraId="70D887AC" w14:textId="77777777" w:rsidR="008550C8" w:rsidRPr="0014043C" w:rsidRDefault="008550C8" w:rsidP="008550C8">
      <w:pPr>
        <w:widowControl/>
        <w:spacing w:line="400" w:lineRule="exact"/>
        <w:ind w:firstLineChars="200" w:firstLine="420"/>
        <w:jc w:val="left"/>
        <w:rPr>
          <w:rFonts w:ascii="宋体" w:hAnsi="宋体" w:cs="宋体"/>
          <w:szCs w:val="21"/>
        </w:rPr>
      </w:pPr>
      <w:r w:rsidRPr="0014043C">
        <w:rPr>
          <w:rFonts w:ascii="宋体" w:hAnsi="宋体" w:cs="宋体" w:hint="eastAsia"/>
          <w:szCs w:val="21"/>
        </w:rPr>
        <w:lastRenderedPageBreak/>
        <w:t>本工程双方约定承包人向发包人支付工程质量保修金金额为：由发包人在工程款中预留，质量保修金银行利率为：</w:t>
      </w:r>
      <w:r w:rsidRPr="0014043C">
        <w:rPr>
          <w:rFonts w:ascii="宋体" w:hAnsi="宋体" w:cs="宋体" w:hint="eastAsia"/>
          <w:szCs w:val="21"/>
          <w:u w:val="single"/>
        </w:rPr>
        <w:t>不计息</w:t>
      </w:r>
      <w:r w:rsidRPr="0014043C">
        <w:rPr>
          <w:rFonts w:ascii="宋体" w:hAnsi="宋体" w:cs="宋体" w:hint="eastAsia"/>
          <w:szCs w:val="21"/>
        </w:rPr>
        <w:t>。</w:t>
      </w:r>
    </w:p>
    <w:p w14:paraId="3DD9C686" w14:textId="77777777" w:rsidR="008550C8" w:rsidRPr="0014043C" w:rsidRDefault="008550C8" w:rsidP="008550C8">
      <w:pPr>
        <w:widowControl/>
        <w:spacing w:line="400" w:lineRule="exact"/>
        <w:jc w:val="left"/>
        <w:rPr>
          <w:rFonts w:ascii="宋体" w:hAnsi="宋体" w:cs="宋体"/>
          <w:b/>
          <w:szCs w:val="21"/>
        </w:rPr>
      </w:pPr>
      <w:r w:rsidRPr="0014043C">
        <w:rPr>
          <w:rFonts w:ascii="宋体" w:hAnsi="宋体" w:cs="宋体" w:hint="eastAsia"/>
          <w:b/>
          <w:szCs w:val="21"/>
        </w:rPr>
        <w:t>五、质量保证金 的返还</w:t>
      </w:r>
    </w:p>
    <w:p w14:paraId="66A1D207"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hint="eastAsia"/>
          <w:szCs w:val="21"/>
        </w:rPr>
        <w:t>质量保证金的返还分两种情形：</w:t>
      </w:r>
    </w:p>
    <w:p w14:paraId="69033E17"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hint="eastAsia"/>
          <w:szCs w:val="21"/>
        </w:rPr>
        <w:t>（1）如本工程无防水项目，缺陷责任期满后且缺陷完成整改验收合格30日内一次性无息退还质量保证金。</w:t>
      </w:r>
    </w:p>
    <w:p w14:paraId="3C71F99B" w14:textId="77777777" w:rsidR="008550C8" w:rsidRPr="0014043C" w:rsidRDefault="008550C8" w:rsidP="008550C8">
      <w:pPr>
        <w:widowControl/>
        <w:spacing w:line="400" w:lineRule="exact"/>
        <w:ind w:firstLineChars="200" w:firstLine="420"/>
        <w:jc w:val="left"/>
        <w:rPr>
          <w:rFonts w:ascii="宋体" w:hAnsi="宋体"/>
          <w:szCs w:val="21"/>
        </w:rPr>
      </w:pPr>
      <w:r w:rsidRPr="0014043C">
        <w:rPr>
          <w:rFonts w:ascii="宋体" w:hAnsi="宋体" w:hint="eastAsia"/>
          <w:szCs w:val="21"/>
        </w:rPr>
        <w:t>（2）如本工程有防水项目，预留防水项目造价占总项目造价同比例的质保金，余下质保金待质保期满后且缺陷完成整改验收合格之日起30日内一次性无息退还。</w:t>
      </w:r>
    </w:p>
    <w:p w14:paraId="7B8195CF" w14:textId="77777777" w:rsidR="008550C8" w:rsidRPr="0014043C" w:rsidRDefault="008550C8" w:rsidP="008550C8">
      <w:pPr>
        <w:widowControl/>
        <w:spacing w:line="400" w:lineRule="exact"/>
        <w:jc w:val="left"/>
        <w:rPr>
          <w:rFonts w:ascii="宋体" w:hAnsi="宋体" w:cs="宋体"/>
          <w:b/>
          <w:szCs w:val="21"/>
        </w:rPr>
      </w:pPr>
      <w:r w:rsidRPr="0014043C">
        <w:rPr>
          <w:rFonts w:ascii="宋体" w:hAnsi="宋体" w:cs="宋体" w:hint="eastAsia"/>
          <w:b/>
          <w:szCs w:val="21"/>
        </w:rPr>
        <w:t>六、其他</w:t>
      </w:r>
    </w:p>
    <w:p w14:paraId="355D129F" w14:textId="77777777" w:rsidR="008550C8" w:rsidRPr="0014043C" w:rsidRDefault="008550C8" w:rsidP="008550C8">
      <w:pPr>
        <w:widowControl/>
        <w:spacing w:line="400" w:lineRule="exact"/>
        <w:ind w:firstLineChars="200" w:firstLine="420"/>
        <w:jc w:val="left"/>
        <w:rPr>
          <w:rFonts w:ascii="宋体" w:hAnsi="宋体" w:cs="宋体"/>
          <w:szCs w:val="21"/>
        </w:rPr>
      </w:pPr>
      <w:r w:rsidRPr="0014043C">
        <w:rPr>
          <w:rFonts w:ascii="宋体" w:hAnsi="宋体" w:cs="宋体" w:hint="eastAsia"/>
          <w:szCs w:val="21"/>
        </w:rPr>
        <w:t>双方约定的其他工程质量保修事项：无其他约定。</w:t>
      </w:r>
    </w:p>
    <w:p w14:paraId="4EA0314E" w14:textId="77777777" w:rsidR="008550C8" w:rsidRPr="0014043C" w:rsidRDefault="008550C8" w:rsidP="008550C8">
      <w:pPr>
        <w:widowControl/>
        <w:spacing w:line="400" w:lineRule="exact"/>
        <w:ind w:firstLineChars="200" w:firstLine="420"/>
        <w:jc w:val="left"/>
        <w:rPr>
          <w:rFonts w:ascii="宋体" w:hAnsi="宋体" w:cs="宋体"/>
          <w:szCs w:val="21"/>
        </w:rPr>
      </w:pPr>
      <w:r w:rsidRPr="0014043C">
        <w:rPr>
          <w:rFonts w:ascii="宋体" w:hAnsi="宋体" w:cs="宋体" w:hint="eastAsia"/>
          <w:szCs w:val="21"/>
        </w:rPr>
        <w:t>本工程质量保修书作为施工合同附件，由施工合同发包人、承包人双方共同签署。</w:t>
      </w:r>
    </w:p>
    <w:p w14:paraId="72906B7A" w14:textId="77777777" w:rsidR="008550C8" w:rsidRPr="0014043C" w:rsidRDefault="008550C8" w:rsidP="008550C8">
      <w:pPr>
        <w:widowControl/>
        <w:spacing w:line="400" w:lineRule="exact"/>
        <w:ind w:firstLineChars="200" w:firstLine="420"/>
        <w:jc w:val="left"/>
        <w:rPr>
          <w:rFonts w:ascii="宋体" w:hAnsi="宋体" w:cs="宋体"/>
          <w:szCs w:val="21"/>
        </w:rPr>
      </w:pPr>
    </w:p>
    <w:p w14:paraId="297827F9" w14:textId="77777777" w:rsidR="008550C8" w:rsidRPr="0014043C" w:rsidRDefault="008550C8" w:rsidP="008550C8">
      <w:pPr>
        <w:widowControl/>
        <w:spacing w:line="400" w:lineRule="exact"/>
        <w:ind w:firstLineChars="200" w:firstLine="420"/>
        <w:jc w:val="left"/>
        <w:rPr>
          <w:rFonts w:ascii="宋体" w:hAnsi="宋体" w:cs="宋体"/>
          <w:szCs w:val="21"/>
        </w:rPr>
      </w:pPr>
    </w:p>
    <w:p w14:paraId="01A250A8" w14:textId="77777777" w:rsidR="008550C8" w:rsidRPr="0014043C" w:rsidRDefault="008550C8" w:rsidP="008550C8">
      <w:pPr>
        <w:widowControl/>
        <w:spacing w:line="400" w:lineRule="exact"/>
        <w:ind w:firstLineChars="200" w:firstLine="420"/>
        <w:jc w:val="left"/>
        <w:rPr>
          <w:rFonts w:ascii="宋体" w:hAnsi="宋体" w:cs="宋体"/>
          <w:szCs w:val="21"/>
        </w:rPr>
      </w:pPr>
      <w:r w:rsidRPr="0014043C">
        <w:rPr>
          <w:rFonts w:ascii="宋体" w:hAnsi="宋体" w:cs="宋体" w:hint="eastAsia"/>
          <w:szCs w:val="21"/>
        </w:rPr>
        <w:t>发包人（盖章）：                                   承包人（盖章）：</w:t>
      </w:r>
    </w:p>
    <w:p w14:paraId="4AFCDE4D" w14:textId="77777777" w:rsidR="008550C8" w:rsidRPr="0014043C" w:rsidRDefault="008550C8" w:rsidP="008550C8">
      <w:pPr>
        <w:widowControl/>
        <w:spacing w:line="400" w:lineRule="exact"/>
        <w:ind w:firstLineChars="200" w:firstLine="420"/>
        <w:jc w:val="left"/>
        <w:rPr>
          <w:rFonts w:ascii="宋体" w:hAnsi="宋体" w:cs="宋体"/>
          <w:szCs w:val="21"/>
        </w:rPr>
      </w:pPr>
      <w:r w:rsidRPr="0014043C">
        <w:rPr>
          <w:rFonts w:ascii="宋体" w:hAnsi="宋体" w:cs="宋体" w:hint="eastAsia"/>
          <w:szCs w:val="21"/>
        </w:rPr>
        <w:t>法定代表人                                         法定代表人</w:t>
      </w:r>
    </w:p>
    <w:p w14:paraId="61E8FC53" w14:textId="77777777" w:rsidR="008550C8" w:rsidRPr="0014043C" w:rsidRDefault="008550C8" w:rsidP="008550C8">
      <w:pPr>
        <w:widowControl/>
        <w:spacing w:line="400" w:lineRule="exact"/>
        <w:ind w:firstLineChars="200" w:firstLine="420"/>
        <w:jc w:val="left"/>
        <w:rPr>
          <w:rFonts w:ascii="宋体" w:hAnsi="宋体" w:cs="宋体"/>
          <w:szCs w:val="21"/>
        </w:rPr>
      </w:pPr>
      <w:r w:rsidRPr="0014043C">
        <w:rPr>
          <w:rFonts w:ascii="宋体" w:hAnsi="宋体" w:cs="宋体" w:hint="eastAsia"/>
          <w:szCs w:val="21"/>
        </w:rPr>
        <w:t>或其委托代理人（签字）：                           或其委托代理人（签字）:</w:t>
      </w:r>
    </w:p>
    <w:p w14:paraId="4224E4FA" w14:textId="77777777" w:rsidR="008550C8" w:rsidRPr="0014043C" w:rsidRDefault="008550C8" w:rsidP="008550C8">
      <w:pPr>
        <w:widowControl/>
        <w:spacing w:line="400" w:lineRule="exact"/>
        <w:ind w:firstLineChars="200" w:firstLine="420"/>
        <w:jc w:val="left"/>
        <w:rPr>
          <w:rFonts w:ascii="宋体" w:hAnsi="宋体" w:cs="宋体"/>
          <w:szCs w:val="21"/>
        </w:rPr>
      </w:pPr>
    </w:p>
    <w:p w14:paraId="1C712915" w14:textId="77777777" w:rsidR="008550C8" w:rsidRPr="0014043C" w:rsidRDefault="008550C8" w:rsidP="008550C8">
      <w:pPr>
        <w:widowControl/>
        <w:spacing w:line="400" w:lineRule="exact"/>
        <w:ind w:firstLineChars="200" w:firstLine="420"/>
        <w:jc w:val="left"/>
        <w:rPr>
          <w:rFonts w:ascii="宋体" w:hAnsi="宋体" w:cs="宋体"/>
          <w:szCs w:val="21"/>
        </w:rPr>
      </w:pPr>
    </w:p>
    <w:p w14:paraId="3C41D170" w14:textId="77777777" w:rsidR="008550C8" w:rsidRPr="0014043C" w:rsidRDefault="008550C8" w:rsidP="008550C8">
      <w:pPr>
        <w:widowControl/>
        <w:spacing w:line="400" w:lineRule="exact"/>
        <w:ind w:firstLineChars="200" w:firstLine="420"/>
        <w:jc w:val="left"/>
        <w:rPr>
          <w:rFonts w:ascii="宋体" w:hAnsi="宋体" w:cs="宋体"/>
          <w:szCs w:val="21"/>
        </w:rPr>
      </w:pPr>
      <w:r w:rsidRPr="0014043C">
        <w:rPr>
          <w:rFonts w:ascii="宋体" w:hAnsi="宋体" w:cs="宋体" w:hint="eastAsia"/>
          <w:szCs w:val="21"/>
        </w:rPr>
        <w:tab/>
        <w:t xml:space="preserve">                                                     年   月     日</w:t>
      </w:r>
    </w:p>
    <w:p w14:paraId="440C821D" w14:textId="77777777" w:rsidR="008550C8" w:rsidRPr="0014043C" w:rsidRDefault="008550C8" w:rsidP="008550C8">
      <w:pPr>
        <w:widowControl/>
        <w:adjustRightInd w:val="0"/>
        <w:snapToGrid w:val="0"/>
        <w:spacing w:line="360" w:lineRule="auto"/>
        <w:jc w:val="left"/>
        <w:rPr>
          <w:rFonts w:ascii="宋体" w:hAnsi="宋体"/>
        </w:rPr>
      </w:pPr>
    </w:p>
    <w:p w14:paraId="2EE876DE" w14:textId="77777777" w:rsidR="008550C8" w:rsidRPr="0014043C" w:rsidRDefault="008550C8" w:rsidP="008550C8">
      <w:pPr>
        <w:widowControl/>
        <w:adjustRightInd w:val="0"/>
        <w:snapToGrid w:val="0"/>
        <w:spacing w:line="360" w:lineRule="auto"/>
        <w:jc w:val="left"/>
        <w:rPr>
          <w:rFonts w:ascii="宋体" w:hAnsi="宋体"/>
        </w:rPr>
      </w:pPr>
    </w:p>
    <w:p w14:paraId="2724DE71" w14:textId="77777777" w:rsidR="008550C8" w:rsidRPr="0014043C" w:rsidRDefault="008550C8" w:rsidP="008550C8">
      <w:pPr>
        <w:widowControl/>
        <w:adjustRightInd w:val="0"/>
        <w:snapToGrid w:val="0"/>
        <w:spacing w:line="360" w:lineRule="auto"/>
        <w:jc w:val="left"/>
        <w:rPr>
          <w:rFonts w:ascii="宋体" w:hAnsi="宋体"/>
        </w:rPr>
      </w:pPr>
    </w:p>
    <w:p w14:paraId="4C766CF1" w14:textId="77777777" w:rsidR="008550C8" w:rsidRPr="0014043C" w:rsidRDefault="008550C8" w:rsidP="008550C8">
      <w:pPr>
        <w:widowControl/>
        <w:adjustRightInd w:val="0"/>
        <w:snapToGrid w:val="0"/>
        <w:spacing w:line="360" w:lineRule="auto"/>
        <w:jc w:val="left"/>
        <w:rPr>
          <w:rFonts w:ascii="宋体" w:hAnsi="宋体"/>
        </w:rPr>
      </w:pPr>
    </w:p>
    <w:p w14:paraId="763E35DC" w14:textId="77777777" w:rsidR="008550C8" w:rsidRPr="0014043C" w:rsidRDefault="008550C8" w:rsidP="008550C8">
      <w:pPr>
        <w:widowControl/>
        <w:adjustRightInd w:val="0"/>
        <w:snapToGrid w:val="0"/>
        <w:spacing w:line="360" w:lineRule="auto"/>
        <w:jc w:val="left"/>
        <w:rPr>
          <w:rFonts w:ascii="宋体" w:hAnsi="宋体"/>
        </w:rPr>
      </w:pPr>
    </w:p>
    <w:p w14:paraId="4BA530BB" w14:textId="77777777" w:rsidR="008550C8" w:rsidRPr="0014043C" w:rsidRDefault="008550C8" w:rsidP="008550C8">
      <w:pPr>
        <w:widowControl/>
        <w:adjustRightInd w:val="0"/>
        <w:snapToGrid w:val="0"/>
        <w:spacing w:line="360" w:lineRule="auto"/>
        <w:jc w:val="left"/>
        <w:rPr>
          <w:rFonts w:ascii="宋体" w:hAnsi="宋体"/>
        </w:rPr>
      </w:pPr>
    </w:p>
    <w:p w14:paraId="1B4B60DC" w14:textId="77777777" w:rsidR="008550C8" w:rsidRPr="0014043C" w:rsidRDefault="008550C8" w:rsidP="008550C8">
      <w:pPr>
        <w:widowControl/>
        <w:adjustRightInd w:val="0"/>
        <w:snapToGrid w:val="0"/>
        <w:spacing w:line="360" w:lineRule="auto"/>
        <w:jc w:val="left"/>
        <w:rPr>
          <w:rFonts w:ascii="宋体" w:hAnsi="宋体"/>
        </w:rPr>
      </w:pPr>
    </w:p>
    <w:p w14:paraId="35CF931E" w14:textId="77777777" w:rsidR="008550C8" w:rsidRPr="0014043C" w:rsidRDefault="008550C8" w:rsidP="008550C8">
      <w:pPr>
        <w:widowControl/>
        <w:adjustRightInd w:val="0"/>
        <w:snapToGrid w:val="0"/>
        <w:spacing w:line="360" w:lineRule="auto"/>
        <w:jc w:val="left"/>
        <w:rPr>
          <w:rFonts w:ascii="宋体" w:hAnsi="宋体"/>
        </w:rPr>
      </w:pPr>
    </w:p>
    <w:p w14:paraId="774BAC67" w14:textId="77777777" w:rsidR="008550C8" w:rsidRPr="0014043C" w:rsidRDefault="008550C8" w:rsidP="008550C8">
      <w:pPr>
        <w:widowControl/>
        <w:adjustRightInd w:val="0"/>
        <w:snapToGrid w:val="0"/>
        <w:spacing w:line="360" w:lineRule="auto"/>
        <w:jc w:val="left"/>
        <w:rPr>
          <w:rFonts w:ascii="宋体" w:hAnsi="宋体"/>
        </w:rPr>
      </w:pPr>
    </w:p>
    <w:p w14:paraId="2D21E8B3" w14:textId="77777777" w:rsidR="008550C8" w:rsidRPr="0014043C" w:rsidRDefault="008550C8" w:rsidP="008550C8">
      <w:pPr>
        <w:widowControl/>
        <w:adjustRightInd w:val="0"/>
        <w:snapToGrid w:val="0"/>
        <w:spacing w:line="360" w:lineRule="auto"/>
        <w:jc w:val="left"/>
        <w:rPr>
          <w:rFonts w:ascii="宋体" w:hAnsi="宋体"/>
        </w:rPr>
      </w:pPr>
    </w:p>
    <w:p w14:paraId="08E8E97B" w14:textId="77777777" w:rsidR="008550C8" w:rsidRPr="0014043C" w:rsidRDefault="008550C8" w:rsidP="008550C8">
      <w:pPr>
        <w:widowControl/>
        <w:adjustRightInd w:val="0"/>
        <w:snapToGrid w:val="0"/>
        <w:spacing w:line="360" w:lineRule="auto"/>
        <w:jc w:val="left"/>
        <w:rPr>
          <w:rFonts w:ascii="宋体" w:hAnsi="宋体"/>
        </w:rPr>
      </w:pPr>
    </w:p>
    <w:p w14:paraId="6A51CDFA" w14:textId="77777777" w:rsidR="008550C8" w:rsidRPr="0014043C" w:rsidRDefault="008550C8" w:rsidP="008550C8">
      <w:pPr>
        <w:widowControl/>
        <w:adjustRightInd w:val="0"/>
        <w:snapToGrid w:val="0"/>
        <w:spacing w:line="360" w:lineRule="auto"/>
        <w:jc w:val="left"/>
        <w:rPr>
          <w:rFonts w:ascii="宋体" w:hAnsi="宋体"/>
        </w:rPr>
      </w:pPr>
    </w:p>
    <w:p w14:paraId="5F57D5CC" w14:textId="77777777" w:rsidR="008550C8" w:rsidRPr="0014043C" w:rsidRDefault="008550C8" w:rsidP="008550C8">
      <w:pPr>
        <w:widowControl/>
        <w:adjustRightInd w:val="0"/>
        <w:snapToGrid w:val="0"/>
        <w:spacing w:line="360" w:lineRule="auto"/>
        <w:jc w:val="left"/>
        <w:rPr>
          <w:rFonts w:ascii="宋体" w:hAnsi="宋体"/>
        </w:rPr>
      </w:pPr>
    </w:p>
    <w:p w14:paraId="47B1D51E" w14:textId="77777777" w:rsidR="008550C8" w:rsidRPr="0014043C" w:rsidRDefault="008550C8" w:rsidP="008550C8">
      <w:pPr>
        <w:widowControl/>
        <w:adjustRightInd w:val="0"/>
        <w:snapToGrid w:val="0"/>
        <w:spacing w:line="360" w:lineRule="auto"/>
        <w:jc w:val="left"/>
        <w:rPr>
          <w:rFonts w:ascii="宋体" w:hAnsi="宋体"/>
        </w:rPr>
      </w:pPr>
    </w:p>
    <w:p w14:paraId="0C49A9DB" w14:textId="77777777" w:rsidR="008550C8" w:rsidRPr="0014043C" w:rsidRDefault="008550C8" w:rsidP="008550C8">
      <w:pPr>
        <w:widowControl/>
        <w:adjustRightInd w:val="0"/>
        <w:snapToGrid w:val="0"/>
        <w:spacing w:line="360" w:lineRule="auto"/>
        <w:jc w:val="left"/>
        <w:rPr>
          <w:rFonts w:ascii="宋体" w:hAnsi="宋体"/>
        </w:rPr>
      </w:pPr>
    </w:p>
    <w:p w14:paraId="0105F4C1" w14:textId="77777777" w:rsidR="008550C8" w:rsidRPr="0014043C" w:rsidRDefault="008550C8" w:rsidP="008550C8">
      <w:pPr>
        <w:widowControl/>
        <w:adjustRightInd w:val="0"/>
        <w:snapToGrid w:val="0"/>
        <w:spacing w:line="360" w:lineRule="auto"/>
        <w:jc w:val="left"/>
        <w:rPr>
          <w:rFonts w:ascii="宋体" w:hAnsi="宋体"/>
        </w:rPr>
      </w:pPr>
    </w:p>
    <w:p w14:paraId="5C8B3A72" w14:textId="77777777" w:rsidR="008550C8" w:rsidRPr="0014043C" w:rsidRDefault="008550C8" w:rsidP="008550C8">
      <w:pPr>
        <w:widowControl/>
        <w:adjustRightInd w:val="0"/>
        <w:snapToGrid w:val="0"/>
        <w:spacing w:line="360" w:lineRule="auto"/>
        <w:jc w:val="left"/>
        <w:rPr>
          <w:rFonts w:ascii="宋体" w:hAnsi="宋体"/>
        </w:rPr>
      </w:pPr>
    </w:p>
    <w:p w14:paraId="644E194E" w14:textId="77777777" w:rsidR="008550C8" w:rsidRPr="0014043C" w:rsidRDefault="008550C8" w:rsidP="008550C8">
      <w:pPr>
        <w:widowControl/>
        <w:adjustRightInd w:val="0"/>
        <w:snapToGrid w:val="0"/>
        <w:spacing w:line="360" w:lineRule="auto"/>
        <w:jc w:val="left"/>
        <w:rPr>
          <w:rFonts w:ascii="宋体" w:hAnsi="宋体"/>
        </w:rPr>
      </w:pPr>
      <w:r w:rsidRPr="0014043C">
        <w:rPr>
          <w:rFonts w:ascii="宋体" w:hAnsi="宋体" w:hint="eastAsia"/>
        </w:rPr>
        <w:lastRenderedPageBreak/>
        <w:t>附件四：</w:t>
      </w:r>
    </w:p>
    <w:p w14:paraId="232DAE3D" w14:textId="77777777" w:rsidR="008550C8" w:rsidRPr="0014043C" w:rsidRDefault="008550C8" w:rsidP="008550C8">
      <w:pPr>
        <w:widowControl/>
        <w:adjustRightInd w:val="0"/>
        <w:snapToGrid w:val="0"/>
        <w:spacing w:line="360" w:lineRule="auto"/>
        <w:jc w:val="center"/>
        <w:rPr>
          <w:rFonts w:ascii="宋体" w:hAnsi="宋体"/>
        </w:rPr>
      </w:pPr>
      <w:r w:rsidRPr="0014043C">
        <w:rPr>
          <w:rFonts w:ascii="宋体" w:hAnsi="宋体" w:hint="eastAsia"/>
          <w:b/>
          <w:sz w:val="32"/>
          <w:szCs w:val="32"/>
        </w:rPr>
        <w:t>建设工程廉政责任书</w:t>
      </w:r>
    </w:p>
    <w:p w14:paraId="2A821907" w14:textId="77777777" w:rsidR="008550C8" w:rsidRPr="0014043C" w:rsidRDefault="008550C8" w:rsidP="008550C8">
      <w:pPr>
        <w:widowControl/>
        <w:adjustRightInd w:val="0"/>
        <w:snapToGrid w:val="0"/>
        <w:spacing w:line="360" w:lineRule="auto"/>
        <w:jc w:val="left"/>
        <w:rPr>
          <w:rFonts w:ascii="宋体" w:hAnsi="宋体"/>
        </w:rPr>
      </w:pPr>
      <w:r w:rsidRPr="0014043C">
        <w:rPr>
          <w:rFonts w:ascii="宋体" w:hAnsi="宋体" w:hint="eastAsia"/>
        </w:rPr>
        <w:t>发包人：重庆</w:t>
      </w:r>
      <w:r w:rsidRPr="0014043C">
        <w:rPr>
          <w:rFonts w:ascii="宋体" w:hAnsi="宋体"/>
        </w:rPr>
        <w:t>两江新区水土高新技术产业园建设投资有限公司</w:t>
      </w:r>
      <w:r w:rsidRPr="0014043C">
        <w:rPr>
          <w:rFonts w:ascii="宋体" w:hAnsi="宋体" w:hint="eastAsia"/>
        </w:rPr>
        <w:t xml:space="preserve">　　　　　　　　　　　　　　　　　　　　　　　　</w:t>
      </w:r>
    </w:p>
    <w:p w14:paraId="5C06E43A" w14:textId="77777777" w:rsidR="008550C8" w:rsidRPr="0014043C" w:rsidRDefault="008550C8" w:rsidP="008550C8">
      <w:pPr>
        <w:widowControl/>
        <w:adjustRightInd w:val="0"/>
        <w:snapToGrid w:val="0"/>
        <w:spacing w:line="360" w:lineRule="auto"/>
        <w:jc w:val="left"/>
        <w:rPr>
          <w:rFonts w:ascii="宋体" w:hAnsi="宋体"/>
        </w:rPr>
      </w:pPr>
    </w:p>
    <w:p w14:paraId="0F6E783D" w14:textId="77777777" w:rsidR="008550C8" w:rsidRPr="0014043C" w:rsidRDefault="008550C8" w:rsidP="008550C8">
      <w:pPr>
        <w:widowControl/>
        <w:adjustRightInd w:val="0"/>
        <w:snapToGrid w:val="0"/>
        <w:spacing w:line="360" w:lineRule="auto"/>
        <w:jc w:val="left"/>
        <w:rPr>
          <w:rFonts w:ascii="宋体" w:hAnsi="宋体"/>
        </w:rPr>
      </w:pPr>
      <w:r w:rsidRPr="0014043C">
        <w:rPr>
          <w:rFonts w:ascii="宋体" w:hAnsi="宋体" w:hint="eastAsia"/>
        </w:rPr>
        <w:t xml:space="preserve">承包人：　　　　　　　　　　　　　　　　　　　　　　</w:t>
      </w:r>
    </w:p>
    <w:p w14:paraId="1C07769B" w14:textId="77777777" w:rsidR="008550C8" w:rsidRPr="0014043C" w:rsidRDefault="008550C8" w:rsidP="008550C8">
      <w:pPr>
        <w:widowControl/>
        <w:adjustRightInd w:val="0"/>
        <w:snapToGrid w:val="0"/>
        <w:spacing w:line="360" w:lineRule="auto"/>
        <w:jc w:val="left"/>
        <w:rPr>
          <w:rFonts w:ascii="宋体" w:hAnsi="宋体"/>
        </w:rPr>
      </w:pPr>
    </w:p>
    <w:p w14:paraId="655DE5DC" w14:textId="77777777" w:rsidR="008550C8" w:rsidRPr="0014043C" w:rsidRDefault="008550C8" w:rsidP="008550C8">
      <w:pPr>
        <w:widowControl/>
        <w:adjustRightInd w:val="0"/>
        <w:snapToGrid w:val="0"/>
        <w:spacing w:line="400" w:lineRule="exact"/>
        <w:jc w:val="left"/>
        <w:rPr>
          <w:rFonts w:ascii="宋体" w:hAnsi="宋体"/>
          <w:b/>
        </w:rPr>
      </w:pPr>
      <w:r w:rsidRPr="0014043C">
        <w:rPr>
          <w:rFonts w:ascii="宋体" w:hAnsi="宋体" w:hint="eastAsia"/>
        </w:rPr>
        <w:t xml:space="preserve">　　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r w:rsidRPr="0014043C">
        <w:rPr>
          <w:rFonts w:ascii="宋体" w:hAnsi="宋体" w:hint="eastAsia"/>
          <w:b/>
        </w:rPr>
        <w:t xml:space="preserve">　　</w:t>
      </w:r>
    </w:p>
    <w:p w14:paraId="5E4802AF" w14:textId="77777777" w:rsidR="008550C8" w:rsidRPr="0014043C" w:rsidRDefault="008550C8" w:rsidP="008550C8">
      <w:pPr>
        <w:widowControl/>
        <w:adjustRightInd w:val="0"/>
        <w:snapToGrid w:val="0"/>
        <w:spacing w:line="400" w:lineRule="exact"/>
        <w:jc w:val="left"/>
        <w:rPr>
          <w:rFonts w:ascii="宋体" w:hAnsi="宋体"/>
          <w:b/>
        </w:rPr>
      </w:pPr>
      <w:r w:rsidRPr="0014043C">
        <w:rPr>
          <w:rFonts w:ascii="宋体" w:hAnsi="宋体" w:hint="eastAsia"/>
          <w:b/>
        </w:rPr>
        <w:t>一、双方的责任</w:t>
      </w:r>
    </w:p>
    <w:p w14:paraId="0B9BE4A5" w14:textId="77777777" w:rsidR="008550C8" w:rsidRPr="0014043C" w:rsidRDefault="008550C8" w:rsidP="008550C8">
      <w:pPr>
        <w:widowControl/>
        <w:adjustRightInd w:val="0"/>
        <w:snapToGrid w:val="0"/>
        <w:spacing w:line="400" w:lineRule="exact"/>
        <w:jc w:val="left"/>
        <w:rPr>
          <w:rFonts w:ascii="宋体" w:hAnsi="宋体"/>
        </w:rPr>
      </w:pPr>
      <w:r w:rsidRPr="0014043C">
        <w:rPr>
          <w:rFonts w:ascii="宋体" w:hAnsi="宋体" w:hint="eastAsia"/>
        </w:rPr>
        <w:t xml:space="preserve">　　1.1应严格遵守国家关于建设工程的有关法律、法规，相关政策，以及廉政建设的各项规定。</w:t>
      </w:r>
    </w:p>
    <w:p w14:paraId="769F4516" w14:textId="77777777" w:rsidR="008550C8" w:rsidRPr="0014043C" w:rsidRDefault="008550C8" w:rsidP="008550C8">
      <w:pPr>
        <w:widowControl/>
        <w:adjustRightInd w:val="0"/>
        <w:snapToGrid w:val="0"/>
        <w:spacing w:line="400" w:lineRule="exact"/>
        <w:jc w:val="left"/>
        <w:rPr>
          <w:rFonts w:ascii="宋体" w:hAnsi="宋体"/>
        </w:rPr>
      </w:pPr>
      <w:r w:rsidRPr="0014043C">
        <w:rPr>
          <w:rFonts w:ascii="宋体" w:hAnsi="宋体" w:hint="eastAsia"/>
        </w:rPr>
        <w:t xml:space="preserve">　　1.2严格执行建设工程合同文件，自觉按合同办事。</w:t>
      </w:r>
    </w:p>
    <w:p w14:paraId="572A5134" w14:textId="77777777" w:rsidR="008550C8" w:rsidRPr="0014043C" w:rsidRDefault="008550C8" w:rsidP="008550C8">
      <w:pPr>
        <w:widowControl/>
        <w:adjustRightInd w:val="0"/>
        <w:snapToGrid w:val="0"/>
        <w:spacing w:line="400" w:lineRule="exact"/>
        <w:jc w:val="left"/>
        <w:rPr>
          <w:rFonts w:ascii="宋体" w:hAnsi="宋体"/>
        </w:rPr>
      </w:pPr>
      <w:r w:rsidRPr="0014043C">
        <w:rPr>
          <w:rFonts w:ascii="宋体" w:hAnsi="宋体" w:hint="eastAsia"/>
        </w:rPr>
        <w:t xml:space="preserve">　　1.3各项活动必须坚持公开、公平、公正、诚信、透明的原则(除法律法规另有规定者外)，不得为获取不正当的利益，损害国家、集体和对方利益，不得违反建设工程管理的规章制度。</w:t>
      </w:r>
    </w:p>
    <w:p w14:paraId="0D7A2D9B" w14:textId="77777777" w:rsidR="008550C8" w:rsidRPr="0014043C" w:rsidRDefault="008550C8" w:rsidP="008550C8">
      <w:pPr>
        <w:widowControl/>
        <w:adjustRightInd w:val="0"/>
        <w:snapToGrid w:val="0"/>
        <w:spacing w:line="400" w:lineRule="exact"/>
        <w:jc w:val="left"/>
        <w:rPr>
          <w:rFonts w:ascii="宋体" w:hAnsi="宋体"/>
          <w:b/>
        </w:rPr>
      </w:pPr>
      <w:r w:rsidRPr="0014043C">
        <w:rPr>
          <w:rFonts w:ascii="宋体" w:hAnsi="宋体" w:hint="eastAsia"/>
        </w:rPr>
        <w:t xml:space="preserve">　　1.4发现对方在业务活动中有违规、违纪、违法行为的，应及时提醒对方，情节严重的，应向其上级主管部门或纪检监察、司法等有关机关举报。</w:t>
      </w:r>
      <w:r w:rsidRPr="0014043C">
        <w:rPr>
          <w:rFonts w:ascii="宋体" w:hAnsi="宋体" w:hint="eastAsia"/>
          <w:b/>
        </w:rPr>
        <w:t xml:space="preserve">　　</w:t>
      </w:r>
    </w:p>
    <w:p w14:paraId="23345480" w14:textId="77777777" w:rsidR="008550C8" w:rsidRPr="0014043C" w:rsidRDefault="008550C8" w:rsidP="008550C8">
      <w:pPr>
        <w:widowControl/>
        <w:adjustRightInd w:val="0"/>
        <w:snapToGrid w:val="0"/>
        <w:spacing w:line="400" w:lineRule="exact"/>
        <w:jc w:val="left"/>
        <w:rPr>
          <w:rFonts w:ascii="宋体" w:hAnsi="宋体"/>
          <w:b/>
        </w:rPr>
      </w:pPr>
      <w:r w:rsidRPr="0014043C">
        <w:rPr>
          <w:rFonts w:ascii="宋体" w:hAnsi="宋体" w:hint="eastAsia"/>
          <w:b/>
        </w:rPr>
        <w:t>二、发包人责任</w:t>
      </w:r>
    </w:p>
    <w:p w14:paraId="299A6707" w14:textId="77777777" w:rsidR="008550C8" w:rsidRPr="0014043C" w:rsidRDefault="008550C8" w:rsidP="008550C8">
      <w:pPr>
        <w:widowControl/>
        <w:adjustRightInd w:val="0"/>
        <w:snapToGrid w:val="0"/>
        <w:spacing w:line="400" w:lineRule="exact"/>
        <w:jc w:val="left"/>
        <w:rPr>
          <w:rFonts w:ascii="宋体" w:hAnsi="宋体"/>
        </w:rPr>
      </w:pPr>
      <w:r w:rsidRPr="0014043C">
        <w:rPr>
          <w:rFonts w:ascii="宋体" w:hAnsi="宋体" w:hint="eastAsia"/>
        </w:rPr>
        <w:t xml:space="preserve">　　发包人的领导和从事该建设工程项目的工作人员，在工程建设的事前、事中、事后应遵守以下规定：</w:t>
      </w:r>
    </w:p>
    <w:p w14:paraId="236F37AF" w14:textId="77777777" w:rsidR="008550C8" w:rsidRPr="0014043C" w:rsidRDefault="008550C8" w:rsidP="008550C8">
      <w:pPr>
        <w:widowControl/>
        <w:adjustRightInd w:val="0"/>
        <w:snapToGrid w:val="0"/>
        <w:spacing w:line="400" w:lineRule="exact"/>
        <w:jc w:val="left"/>
        <w:rPr>
          <w:rFonts w:ascii="宋体" w:hAnsi="宋体"/>
        </w:rPr>
      </w:pPr>
      <w:r w:rsidRPr="0014043C">
        <w:rPr>
          <w:rFonts w:ascii="宋体" w:hAnsi="宋体" w:hint="eastAsia"/>
        </w:rPr>
        <w:t xml:space="preserve">　　2.1不得向承包人和相关单位索要或接受回扣、礼金、有价证券、贵重物品和好处费、感谢费等。</w:t>
      </w:r>
    </w:p>
    <w:p w14:paraId="7CB7FAA1" w14:textId="77777777" w:rsidR="008550C8" w:rsidRPr="0014043C" w:rsidRDefault="008550C8" w:rsidP="008550C8">
      <w:pPr>
        <w:widowControl/>
        <w:adjustRightInd w:val="0"/>
        <w:snapToGrid w:val="0"/>
        <w:spacing w:line="400" w:lineRule="exact"/>
        <w:jc w:val="left"/>
        <w:rPr>
          <w:rFonts w:ascii="宋体" w:hAnsi="宋体"/>
        </w:rPr>
      </w:pPr>
      <w:r w:rsidRPr="0014043C">
        <w:rPr>
          <w:rFonts w:ascii="宋体" w:hAnsi="宋体" w:hint="eastAsia"/>
        </w:rPr>
        <w:t xml:space="preserve">　　2.2不得在承包人和相关单位报销任何应由发包人或个人支付的费用。</w:t>
      </w:r>
    </w:p>
    <w:p w14:paraId="3916EC53" w14:textId="77777777" w:rsidR="008550C8" w:rsidRPr="0014043C" w:rsidRDefault="008550C8" w:rsidP="008550C8">
      <w:pPr>
        <w:widowControl/>
        <w:adjustRightInd w:val="0"/>
        <w:snapToGrid w:val="0"/>
        <w:spacing w:line="400" w:lineRule="exact"/>
        <w:jc w:val="left"/>
        <w:rPr>
          <w:rFonts w:ascii="宋体" w:hAnsi="宋体"/>
        </w:rPr>
      </w:pPr>
      <w:r w:rsidRPr="0014043C">
        <w:rPr>
          <w:rFonts w:ascii="宋体" w:hAnsi="宋体" w:hint="eastAsia"/>
        </w:rPr>
        <w:t xml:space="preserve">　　2.3不得要求、暗示或接受承包人和相关单位为个人装修住房、婚丧嫁娶、配偶子女的工作安排以及出国(境)、旅游等提供方便。</w:t>
      </w:r>
    </w:p>
    <w:p w14:paraId="3F74ED1E" w14:textId="77777777" w:rsidR="008550C8" w:rsidRPr="0014043C" w:rsidRDefault="008550C8" w:rsidP="008550C8">
      <w:pPr>
        <w:widowControl/>
        <w:adjustRightInd w:val="0"/>
        <w:snapToGrid w:val="0"/>
        <w:spacing w:line="400" w:lineRule="exact"/>
        <w:jc w:val="left"/>
        <w:rPr>
          <w:rFonts w:ascii="宋体" w:hAnsi="宋体"/>
        </w:rPr>
      </w:pPr>
      <w:r w:rsidRPr="0014043C">
        <w:rPr>
          <w:rFonts w:ascii="宋体" w:hAnsi="宋体" w:hint="eastAsia"/>
        </w:rPr>
        <w:t xml:space="preserve">　　2.4不得参加有可能影响公正执行公务的承包人和相关单位的宴请、健身、娱乐等活动。</w:t>
      </w:r>
    </w:p>
    <w:p w14:paraId="03B95DE3" w14:textId="77777777" w:rsidR="008550C8" w:rsidRPr="0014043C" w:rsidRDefault="008550C8" w:rsidP="008550C8">
      <w:pPr>
        <w:widowControl/>
        <w:adjustRightInd w:val="0"/>
        <w:snapToGrid w:val="0"/>
        <w:spacing w:line="400" w:lineRule="exact"/>
        <w:jc w:val="left"/>
        <w:rPr>
          <w:rFonts w:ascii="宋体" w:hAnsi="宋体"/>
          <w:b/>
        </w:rPr>
      </w:pPr>
      <w:r w:rsidRPr="0014043C">
        <w:rPr>
          <w:rFonts w:ascii="宋体" w:hAnsi="宋体" w:hint="eastAsia"/>
        </w:rPr>
        <w:t xml:space="preserve">　　2.5不得向承包人和相关单位介绍或为配偶、子女、亲属参与同发包人工程建设管理合同有关的业务活动；不得以任何理由要求承包人和相关单位使用某种产品、材料和设备。</w:t>
      </w:r>
      <w:r w:rsidRPr="0014043C">
        <w:rPr>
          <w:rFonts w:ascii="宋体" w:hAnsi="宋体" w:hint="eastAsia"/>
          <w:b/>
        </w:rPr>
        <w:t xml:space="preserve">　　</w:t>
      </w:r>
    </w:p>
    <w:p w14:paraId="7953739A" w14:textId="77777777" w:rsidR="008550C8" w:rsidRPr="0014043C" w:rsidRDefault="008550C8" w:rsidP="008550C8">
      <w:pPr>
        <w:widowControl/>
        <w:adjustRightInd w:val="0"/>
        <w:snapToGrid w:val="0"/>
        <w:spacing w:line="400" w:lineRule="exact"/>
        <w:jc w:val="left"/>
        <w:rPr>
          <w:rFonts w:ascii="宋体" w:hAnsi="宋体"/>
          <w:b/>
        </w:rPr>
      </w:pPr>
      <w:r w:rsidRPr="0014043C">
        <w:rPr>
          <w:rFonts w:ascii="宋体" w:hAnsi="宋体" w:hint="eastAsia"/>
          <w:b/>
        </w:rPr>
        <w:t>三、承包人责任</w:t>
      </w:r>
    </w:p>
    <w:p w14:paraId="1186C63F" w14:textId="77777777" w:rsidR="008550C8" w:rsidRPr="0014043C" w:rsidRDefault="008550C8" w:rsidP="008550C8">
      <w:pPr>
        <w:widowControl/>
        <w:adjustRightInd w:val="0"/>
        <w:snapToGrid w:val="0"/>
        <w:spacing w:line="400" w:lineRule="exact"/>
        <w:jc w:val="left"/>
        <w:rPr>
          <w:rFonts w:ascii="宋体" w:hAnsi="宋体"/>
        </w:rPr>
      </w:pPr>
      <w:r w:rsidRPr="0014043C">
        <w:rPr>
          <w:rFonts w:ascii="宋体" w:hAnsi="宋体" w:hint="eastAsia"/>
        </w:rPr>
        <w:t xml:space="preserve">　　应与发包人保持正常的业务交往，按照有关法律法规和程序开展业务工作，严格执行工程建设的有关方针、政策，执行工程建设强制性标准，并遵守以下规定：</w:t>
      </w:r>
    </w:p>
    <w:p w14:paraId="7A70168E" w14:textId="77777777" w:rsidR="008550C8" w:rsidRPr="0014043C" w:rsidRDefault="008550C8" w:rsidP="008550C8">
      <w:pPr>
        <w:widowControl/>
        <w:adjustRightInd w:val="0"/>
        <w:snapToGrid w:val="0"/>
        <w:spacing w:line="400" w:lineRule="exact"/>
        <w:jc w:val="left"/>
        <w:rPr>
          <w:rFonts w:ascii="宋体" w:hAnsi="宋体"/>
        </w:rPr>
      </w:pPr>
      <w:r w:rsidRPr="0014043C">
        <w:rPr>
          <w:rFonts w:ascii="宋体" w:hAnsi="宋体" w:hint="eastAsia"/>
        </w:rPr>
        <w:t xml:space="preserve">　　3.1不得以任何理由向发包人及其工作人员索要、接受或赠送礼金、有价证券、贵重物品及回扣、好处费、感谢费等。</w:t>
      </w:r>
    </w:p>
    <w:p w14:paraId="391E4437" w14:textId="77777777" w:rsidR="008550C8" w:rsidRPr="0014043C" w:rsidRDefault="008550C8" w:rsidP="008550C8">
      <w:pPr>
        <w:widowControl/>
        <w:adjustRightInd w:val="0"/>
        <w:snapToGrid w:val="0"/>
        <w:spacing w:line="400" w:lineRule="exact"/>
        <w:jc w:val="left"/>
        <w:rPr>
          <w:rFonts w:ascii="宋体" w:hAnsi="宋体"/>
        </w:rPr>
      </w:pPr>
      <w:r w:rsidRPr="0014043C">
        <w:rPr>
          <w:rFonts w:ascii="宋体" w:hAnsi="宋体" w:hint="eastAsia"/>
        </w:rPr>
        <w:t xml:space="preserve">　　3.2不得以任何理由为发包人和相关单位报销应由对方或个人支付的费用。</w:t>
      </w:r>
    </w:p>
    <w:p w14:paraId="592BCAEB" w14:textId="77777777" w:rsidR="008550C8" w:rsidRPr="0014043C" w:rsidRDefault="008550C8" w:rsidP="008550C8">
      <w:pPr>
        <w:widowControl/>
        <w:adjustRightInd w:val="0"/>
        <w:snapToGrid w:val="0"/>
        <w:spacing w:line="400" w:lineRule="exact"/>
        <w:jc w:val="left"/>
        <w:rPr>
          <w:rFonts w:ascii="宋体" w:hAnsi="宋体"/>
        </w:rPr>
      </w:pPr>
      <w:r w:rsidRPr="0014043C">
        <w:rPr>
          <w:rFonts w:ascii="宋体" w:hAnsi="宋体" w:hint="eastAsia"/>
        </w:rPr>
        <w:t xml:space="preserve">　　3.3不得接受或暗示为发包人、相关单位或个人装修住房、婚丧嫁娶、配偶子女的工作安排以及出国(境)、旅游等提供方便。</w:t>
      </w:r>
    </w:p>
    <w:p w14:paraId="00148A84" w14:textId="77777777" w:rsidR="008550C8" w:rsidRPr="0014043C" w:rsidRDefault="008550C8" w:rsidP="008550C8">
      <w:pPr>
        <w:widowControl/>
        <w:adjustRightInd w:val="0"/>
        <w:snapToGrid w:val="0"/>
        <w:spacing w:line="400" w:lineRule="exact"/>
        <w:jc w:val="left"/>
        <w:rPr>
          <w:rFonts w:ascii="宋体" w:hAnsi="宋体"/>
          <w:b/>
        </w:rPr>
      </w:pPr>
      <w:r w:rsidRPr="0014043C">
        <w:rPr>
          <w:rFonts w:ascii="宋体" w:hAnsi="宋体" w:hint="eastAsia"/>
        </w:rPr>
        <w:lastRenderedPageBreak/>
        <w:t xml:space="preserve">　　3.4不得以任何理由为发包人、相关单位或个人组织有可能影响公正执行公务的宴请、健身、娱乐等活动。</w:t>
      </w:r>
      <w:r w:rsidRPr="0014043C">
        <w:rPr>
          <w:rFonts w:ascii="宋体" w:hAnsi="宋体" w:hint="eastAsia"/>
          <w:b/>
        </w:rPr>
        <w:t xml:space="preserve">　　</w:t>
      </w:r>
    </w:p>
    <w:p w14:paraId="2F12A812" w14:textId="77777777" w:rsidR="008550C8" w:rsidRPr="0014043C" w:rsidRDefault="008550C8" w:rsidP="008550C8">
      <w:pPr>
        <w:widowControl/>
        <w:adjustRightInd w:val="0"/>
        <w:snapToGrid w:val="0"/>
        <w:spacing w:line="400" w:lineRule="exact"/>
        <w:jc w:val="left"/>
        <w:rPr>
          <w:rFonts w:ascii="宋体" w:hAnsi="宋体"/>
          <w:b/>
        </w:rPr>
      </w:pPr>
      <w:r w:rsidRPr="0014043C">
        <w:rPr>
          <w:rFonts w:ascii="宋体" w:hAnsi="宋体" w:hint="eastAsia"/>
          <w:b/>
        </w:rPr>
        <w:t>四、违约责任</w:t>
      </w:r>
    </w:p>
    <w:p w14:paraId="79C68444" w14:textId="77777777" w:rsidR="008550C8" w:rsidRPr="0014043C" w:rsidRDefault="008550C8" w:rsidP="008550C8">
      <w:pPr>
        <w:widowControl/>
        <w:adjustRightInd w:val="0"/>
        <w:snapToGrid w:val="0"/>
        <w:spacing w:line="400" w:lineRule="exact"/>
        <w:jc w:val="left"/>
        <w:rPr>
          <w:rFonts w:ascii="宋体" w:hAnsi="宋体"/>
        </w:rPr>
      </w:pPr>
      <w:r w:rsidRPr="0014043C">
        <w:rPr>
          <w:rFonts w:ascii="宋体" w:hAnsi="宋体" w:hint="eastAsia"/>
        </w:rPr>
        <w:t xml:space="preserve">　　4.1发包人工作人员有违反本责任书第一、二条责任行为的，依据有关法律、法规给予处理；涉嫌犯罪的，移交司法机关追究刑事责任；给承包人单位造成经济损失的，应予以赔偿。</w:t>
      </w:r>
    </w:p>
    <w:p w14:paraId="4FCD285A" w14:textId="77777777" w:rsidR="008550C8" w:rsidRPr="0014043C" w:rsidRDefault="008550C8" w:rsidP="008550C8">
      <w:pPr>
        <w:widowControl/>
        <w:adjustRightInd w:val="0"/>
        <w:snapToGrid w:val="0"/>
        <w:spacing w:line="400" w:lineRule="exact"/>
        <w:jc w:val="left"/>
        <w:rPr>
          <w:rFonts w:ascii="宋体" w:hAnsi="宋体"/>
        </w:rPr>
      </w:pPr>
      <w:r w:rsidRPr="0014043C">
        <w:rPr>
          <w:rFonts w:ascii="宋体" w:hAnsi="宋体" w:hint="eastAsia"/>
        </w:rPr>
        <w:t xml:space="preserve">　　4.2承包人工作人员有违反本责任书第一、三条责任行为的，依据有关法律法规处理；涉嫌犯罪的，移交司法机关追究刑事责任；给发包人单位造成经济损失的，应予以赔偿。</w:t>
      </w:r>
    </w:p>
    <w:p w14:paraId="0C91E415" w14:textId="77777777" w:rsidR="008550C8" w:rsidRPr="0014043C" w:rsidRDefault="008550C8" w:rsidP="008550C8">
      <w:pPr>
        <w:widowControl/>
        <w:adjustRightInd w:val="0"/>
        <w:snapToGrid w:val="0"/>
        <w:spacing w:line="400" w:lineRule="exact"/>
        <w:jc w:val="left"/>
        <w:rPr>
          <w:rFonts w:ascii="宋体" w:hAnsi="宋体"/>
          <w:b/>
        </w:rPr>
      </w:pPr>
      <w:r w:rsidRPr="0014043C">
        <w:rPr>
          <w:rFonts w:ascii="宋体" w:hAnsi="宋体" w:hint="eastAsia"/>
        </w:rPr>
        <w:t xml:space="preserve">　　4.3本责任书作为建设工程合同的组成部分，与建设工程合同具有同等法律效力。经双方签署后立即生效。</w:t>
      </w:r>
      <w:r w:rsidRPr="0014043C">
        <w:rPr>
          <w:rFonts w:ascii="宋体" w:hAnsi="宋体" w:hint="eastAsia"/>
          <w:b/>
        </w:rPr>
        <w:t xml:space="preserve">　　</w:t>
      </w:r>
    </w:p>
    <w:p w14:paraId="53E7B5DF" w14:textId="77777777" w:rsidR="008550C8" w:rsidRPr="0014043C" w:rsidRDefault="008550C8" w:rsidP="008550C8">
      <w:pPr>
        <w:widowControl/>
        <w:adjustRightInd w:val="0"/>
        <w:snapToGrid w:val="0"/>
        <w:spacing w:line="400" w:lineRule="exact"/>
        <w:jc w:val="left"/>
        <w:rPr>
          <w:rFonts w:ascii="宋体" w:hAnsi="宋体"/>
          <w:b/>
        </w:rPr>
      </w:pPr>
      <w:r w:rsidRPr="0014043C">
        <w:rPr>
          <w:rFonts w:ascii="宋体" w:hAnsi="宋体" w:hint="eastAsia"/>
          <w:b/>
        </w:rPr>
        <w:t>五、责任书有效期</w:t>
      </w:r>
    </w:p>
    <w:p w14:paraId="7B390759" w14:textId="77777777" w:rsidR="008550C8" w:rsidRPr="0014043C" w:rsidRDefault="008550C8" w:rsidP="008550C8">
      <w:pPr>
        <w:widowControl/>
        <w:adjustRightInd w:val="0"/>
        <w:snapToGrid w:val="0"/>
        <w:spacing w:line="400" w:lineRule="exact"/>
        <w:jc w:val="left"/>
        <w:rPr>
          <w:rFonts w:ascii="宋体" w:hAnsi="宋体"/>
          <w:b/>
        </w:rPr>
      </w:pPr>
      <w:r w:rsidRPr="0014043C">
        <w:rPr>
          <w:rFonts w:ascii="宋体" w:hAnsi="宋体" w:hint="eastAsia"/>
        </w:rPr>
        <w:t xml:space="preserve">　　本责任书的有效期为双方签署之日起至该工程项目竣工验收合格时止。</w:t>
      </w:r>
    </w:p>
    <w:p w14:paraId="55DBCB48" w14:textId="77777777" w:rsidR="008550C8" w:rsidRPr="0014043C" w:rsidRDefault="008550C8" w:rsidP="008550C8">
      <w:pPr>
        <w:widowControl/>
        <w:adjustRightInd w:val="0"/>
        <w:snapToGrid w:val="0"/>
        <w:spacing w:line="400" w:lineRule="exact"/>
        <w:jc w:val="left"/>
        <w:rPr>
          <w:rFonts w:ascii="宋体" w:hAnsi="宋体"/>
          <w:b/>
        </w:rPr>
      </w:pPr>
      <w:r w:rsidRPr="0014043C">
        <w:rPr>
          <w:rFonts w:ascii="宋体" w:hAnsi="宋体" w:hint="eastAsia"/>
          <w:b/>
        </w:rPr>
        <w:t>六、责任书份数</w:t>
      </w:r>
    </w:p>
    <w:p w14:paraId="6C125D00" w14:textId="77777777" w:rsidR="008550C8" w:rsidRPr="0014043C" w:rsidRDefault="008550C8" w:rsidP="008550C8">
      <w:pPr>
        <w:widowControl/>
        <w:adjustRightInd w:val="0"/>
        <w:snapToGrid w:val="0"/>
        <w:spacing w:line="400" w:lineRule="exact"/>
        <w:jc w:val="left"/>
        <w:rPr>
          <w:rFonts w:ascii="宋体" w:hAnsi="宋体"/>
        </w:rPr>
      </w:pPr>
      <w:r w:rsidRPr="0014043C">
        <w:rPr>
          <w:rFonts w:ascii="宋体" w:hAnsi="宋体" w:hint="eastAsia"/>
        </w:rPr>
        <w:t xml:space="preserve">　　本责任书一式二份，发包人承包人各执一份，具有同等效力。</w:t>
      </w:r>
    </w:p>
    <w:p w14:paraId="1786ACA8" w14:textId="77777777" w:rsidR="008550C8" w:rsidRPr="0014043C" w:rsidRDefault="008550C8" w:rsidP="008550C8">
      <w:pPr>
        <w:widowControl/>
        <w:adjustRightInd w:val="0"/>
        <w:snapToGrid w:val="0"/>
        <w:spacing w:line="400" w:lineRule="exact"/>
        <w:jc w:val="left"/>
        <w:rPr>
          <w:rFonts w:ascii="宋体" w:hAnsi="宋体"/>
        </w:rPr>
      </w:pPr>
    </w:p>
    <w:p w14:paraId="249A72FD" w14:textId="77777777" w:rsidR="008550C8" w:rsidRPr="0014043C" w:rsidRDefault="008550C8" w:rsidP="008550C8">
      <w:pPr>
        <w:widowControl/>
        <w:adjustRightInd w:val="0"/>
        <w:snapToGrid w:val="0"/>
        <w:spacing w:line="400" w:lineRule="exact"/>
        <w:jc w:val="left"/>
        <w:rPr>
          <w:rFonts w:ascii="宋体" w:hAnsi="宋体"/>
        </w:rPr>
      </w:pPr>
    </w:p>
    <w:p w14:paraId="543A121A" w14:textId="77777777" w:rsidR="008550C8" w:rsidRPr="0014043C" w:rsidRDefault="008550C8" w:rsidP="008550C8">
      <w:pPr>
        <w:widowControl/>
        <w:adjustRightInd w:val="0"/>
        <w:snapToGrid w:val="0"/>
        <w:spacing w:line="400" w:lineRule="exact"/>
        <w:jc w:val="left"/>
        <w:rPr>
          <w:rFonts w:ascii="宋体" w:hAnsi="宋体"/>
        </w:rPr>
      </w:pPr>
    </w:p>
    <w:p w14:paraId="52D54024" w14:textId="77777777" w:rsidR="008550C8" w:rsidRPr="0014043C" w:rsidRDefault="008550C8" w:rsidP="008550C8">
      <w:pPr>
        <w:widowControl/>
        <w:adjustRightInd w:val="0"/>
        <w:snapToGrid w:val="0"/>
        <w:spacing w:line="400" w:lineRule="exact"/>
        <w:jc w:val="left"/>
        <w:rPr>
          <w:rFonts w:ascii="宋体" w:hAnsi="宋体"/>
        </w:rPr>
      </w:pPr>
      <w:r w:rsidRPr="0014043C">
        <w:rPr>
          <w:rFonts w:ascii="宋体" w:hAnsi="宋体" w:hint="eastAsia"/>
        </w:rPr>
        <w:t>发包人：　　　　　　　　　　　(公章)　　承包人：　　　　　　　　　　　(公章)</w:t>
      </w:r>
    </w:p>
    <w:p w14:paraId="5A0A96F8" w14:textId="77777777" w:rsidR="008550C8" w:rsidRPr="0014043C" w:rsidRDefault="008550C8" w:rsidP="008550C8">
      <w:pPr>
        <w:widowControl/>
        <w:adjustRightInd w:val="0"/>
        <w:snapToGrid w:val="0"/>
        <w:spacing w:line="400" w:lineRule="exact"/>
        <w:jc w:val="left"/>
        <w:rPr>
          <w:rFonts w:ascii="宋体" w:hAnsi="宋体"/>
        </w:rPr>
      </w:pPr>
      <w:r w:rsidRPr="0014043C">
        <w:rPr>
          <w:rFonts w:ascii="宋体" w:hAnsi="宋体" w:hint="eastAsia"/>
        </w:rPr>
        <w:t xml:space="preserve">法定地址：　　　　　　　　　　　　　　　法定地址：　　　　　　　　　　</w:t>
      </w:r>
    </w:p>
    <w:p w14:paraId="634E8587" w14:textId="77777777" w:rsidR="008550C8" w:rsidRPr="0014043C" w:rsidRDefault="008550C8" w:rsidP="008550C8">
      <w:pPr>
        <w:widowControl/>
        <w:adjustRightInd w:val="0"/>
        <w:snapToGrid w:val="0"/>
        <w:spacing w:line="400" w:lineRule="exact"/>
        <w:jc w:val="left"/>
        <w:rPr>
          <w:rFonts w:ascii="宋体" w:hAnsi="宋体"/>
        </w:rPr>
      </w:pPr>
      <w:r w:rsidRPr="0014043C">
        <w:rPr>
          <w:rFonts w:ascii="宋体" w:hAnsi="宋体" w:hint="eastAsia"/>
        </w:rPr>
        <w:t>法定代表人或其　　　　　　　　　　　　　法定代表人或其</w:t>
      </w:r>
    </w:p>
    <w:p w14:paraId="5665794A" w14:textId="77777777" w:rsidR="008550C8" w:rsidRPr="0014043C" w:rsidRDefault="008550C8" w:rsidP="008550C8">
      <w:pPr>
        <w:widowControl/>
        <w:adjustRightInd w:val="0"/>
        <w:snapToGrid w:val="0"/>
        <w:spacing w:line="400" w:lineRule="exact"/>
        <w:jc w:val="left"/>
        <w:rPr>
          <w:rFonts w:ascii="宋体" w:hAnsi="宋体"/>
        </w:rPr>
      </w:pPr>
      <w:r w:rsidRPr="0014043C">
        <w:rPr>
          <w:rFonts w:ascii="宋体" w:hAnsi="宋体" w:hint="eastAsia"/>
        </w:rPr>
        <w:t>委托代理人：　　　　　　　　　(签字)　　委托代理人：　　　　　　　　　(签字)</w:t>
      </w:r>
    </w:p>
    <w:p w14:paraId="0DEADF48" w14:textId="77777777" w:rsidR="008550C8" w:rsidRPr="0014043C" w:rsidRDefault="008550C8" w:rsidP="008550C8">
      <w:pPr>
        <w:widowControl/>
        <w:adjustRightInd w:val="0"/>
        <w:snapToGrid w:val="0"/>
        <w:spacing w:line="400" w:lineRule="exact"/>
        <w:jc w:val="left"/>
        <w:rPr>
          <w:rFonts w:ascii="宋体" w:hAnsi="宋体"/>
        </w:rPr>
      </w:pPr>
      <w:r w:rsidRPr="0014043C">
        <w:rPr>
          <w:rFonts w:ascii="宋体" w:hAnsi="宋体" w:hint="eastAsia"/>
        </w:rPr>
        <w:t xml:space="preserve">电话：　　　　　　　　　　　　　　　　　电话：　　　　　　　　　　　　</w:t>
      </w:r>
    </w:p>
    <w:p w14:paraId="06848701" w14:textId="77777777" w:rsidR="008550C8" w:rsidRPr="0014043C" w:rsidRDefault="008550C8" w:rsidP="008550C8">
      <w:pPr>
        <w:widowControl/>
        <w:adjustRightInd w:val="0"/>
        <w:snapToGrid w:val="0"/>
        <w:spacing w:line="400" w:lineRule="exact"/>
        <w:jc w:val="left"/>
        <w:rPr>
          <w:rFonts w:ascii="宋体" w:hAnsi="宋体"/>
        </w:rPr>
      </w:pPr>
      <w:r w:rsidRPr="0014043C">
        <w:rPr>
          <w:rFonts w:ascii="宋体" w:hAnsi="宋体" w:hint="eastAsia"/>
        </w:rPr>
        <w:t xml:space="preserve">传真：　　　　　　　　　　　　　　　　　传真：　　　　　　　　　　　　</w:t>
      </w:r>
    </w:p>
    <w:p w14:paraId="253BED88" w14:textId="77777777" w:rsidR="008550C8" w:rsidRPr="0014043C" w:rsidRDefault="008550C8" w:rsidP="008550C8">
      <w:pPr>
        <w:widowControl/>
        <w:adjustRightInd w:val="0"/>
        <w:snapToGrid w:val="0"/>
        <w:spacing w:line="400" w:lineRule="exact"/>
        <w:jc w:val="left"/>
        <w:rPr>
          <w:rFonts w:ascii="宋体" w:hAnsi="宋体"/>
        </w:rPr>
      </w:pPr>
      <w:r w:rsidRPr="0014043C">
        <w:rPr>
          <w:rFonts w:ascii="宋体" w:hAnsi="宋体" w:hint="eastAsia"/>
        </w:rPr>
        <w:t xml:space="preserve">电子邮箱：　　　　　　　　　　　　　　　电子邮箱：　　　　　　　　　　</w:t>
      </w:r>
    </w:p>
    <w:p w14:paraId="07144EC8" w14:textId="77777777" w:rsidR="008550C8" w:rsidRPr="0014043C" w:rsidRDefault="008550C8" w:rsidP="008550C8">
      <w:pPr>
        <w:widowControl/>
        <w:adjustRightInd w:val="0"/>
        <w:snapToGrid w:val="0"/>
        <w:spacing w:line="400" w:lineRule="exact"/>
        <w:jc w:val="left"/>
        <w:rPr>
          <w:rFonts w:ascii="宋体" w:hAnsi="宋体"/>
        </w:rPr>
      </w:pPr>
      <w:r w:rsidRPr="0014043C">
        <w:rPr>
          <w:rFonts w:ascii="宋体" w:hAnsi="宋体" w:hint="eastAsia"/>
        </w:rPr>
        <w:t xml:space="preserve">开户银行：　　　　　　　　　　　　　　　开户银行：　　　　　　　　　　</w:t>
      </w:r>
    </w:p>
    <w:p w14:paraId="311EF000" w14:textId="77777777" w:rsidR="008550C8" w:rsidRPr="0014043C" w:rsidRDefault="008550C8" w:rsidP="008550C8">
      <w:pPr>
        <w:widowControl/>
        <w:adjustRightInd w:val="0"/>
        <w:snapToGrid w:val="0"/>
        <w:spacing w:line="400" w:lineRule="exact"/>
        <w:jc w:val="left"/>
        <w:rPr>
          <w:rFonts w:ascii="宋体" w:hAnsi="宋体"/>
        </w:rPr>
      </w:pPr>
      <w:r w:rsidRPr="0014043C">
        <w:rPr>
          <w:rFonts w:ascii="宋体" w:hAnsi="宋体" w:hint="eastAsia"/>
        </w:rPr>
        <w:t xml:space="preserve">帐号：　　　　　　　　　　　　　　　　　帐号：　　　　　　　　　　　　</w:t>
      </w:r>
    </w:p>
    <w:p w14:paraId="0AEA0353" w14:textId="77777777" w:rsidR="008550C8" w:rsidRPr="0014043C" w:rsidRDefault="008550C8" w:rsidP="008550C8">
      <w:pPr>
        <w:widowControl/>
        <w:spacing w:line="400" w:lineRule="exact"/>
        <w:jc w:val="left"/>
        <w:rPr>
          <w:rFonts w:ascii="宋体" w:hAnsi="宋体"/>
        </w:rPr>
      </w:pPr>
      <w:r w:rsidRPr="0014043C">
        <w:rPr>
          <w:rFonts w:ascii="宋体" w:hAnsi="宋体" w:hint="eastAsia"/>
        </w:rPr>
        <w:t xml:space="preserve">邮政编码：　　　　　　　　　　　　　　　邮政编码：　</w:t>
      </w:r>
    </w:p>
    <w:p w14:paraId="4E8E3A07" w14:textId="77777777" w:rsidR="008550C8" w:rsidRPr="0014043C" w:rsidRDefault="008550C8" w:rsidP="008550C8">
      <w:pPr>
        <w:widowControl/>
        <w:jc w:val="left"/>
        <w:rPr>
          <w:rFonts w:ascii="宋体" w:hAnsi="宋体"/>
        </w:rPr>
      </w:pPr>
    </w:p>
    <w:p w14:paraId="41550532" w14:textId="77777777" w:rsidR="008550C8" w:rsidRPr="0014043C" w:rsidRDefault="008550C8" w:rsidP="008550C8">
      <w:pPr>
        <w:widowControl/>
        <w:jc w:val="left"/>
        <w:rPr>
          <w:rFonts w:ascii="宋体" w:hAnsi="宋体"/>
        </w:rPr>
      </w:pPr>
    </w:p>
    <w:p w14:paraId="75B52328" w14:textId="77777777" w:rsidR="008550C8" w:rsidRPr="0014043C" w:rsidRDefault="008550C8" w:rsidP="008550C8">
      <w:pPr>
        <w:widowControl/>
        <w:jc w:val="left"/>
        <w:rPr>
          <w:rFonts w:ascii="宋体" w:hAnsi="宋体"/>
        </w:rPr>
      </w:pPr>
    </w:p>
    <w:p w14:paraId="4112A71F" w14:textId="77777777" w:rsidR="008550C8" w:rsidRPr="0014043C" w:rsidRDefault="008550C8" w:rsidP="008550C8">
      <w:pPr>
        <w:widowControl/>
        <w:snapToGrid w:val="0"/>
        <w:spacing w:before="16" w:line="360" w:lineRule="auto"/>
        <w:jc w:val="left"/>
        <w:outlineLvl w:val="2"/>
        <w:rPr>
          <w:rFonts w:ascii="宋体" w:hAnsi="宋体" w:cs="宋体"/>
          <w:b/>
          <w:kern w:val="0"/>
          <w:szCs w:val="21"/>
        </w:rPr>
      </w:pPr>
    </w:p>
    <w:p w14:paraId="03A23831" w14:textId="77777777" w:rsidR="008550C8" w:rsidRPr="0014043C" w:rsidRDefault="008550C8" w:rsidP="008550C8">
      <w:pPr>
        <w:widowControl/>
        <w:snapToGrid w:val="0"/>
        <w:spacing w:before="16" w:line="360" w:lineRule="auto"/>
        <w:jc w:val="left"/>
        <w:outlineLvl w:val="2"/>
        <w:rPr>
          <w:rFonts w:ascii="宋体" w:hAnsi="宋体" w:cs="宋体"/>
          <w:b/>
          <w:kern w:val="0"/>
          <w:szCs w:val="21"/>
        </w:rPr>
      </w:pPr>
    </w:p>
    <w:p w14:paraId="015260CF" w14:textId="77777777" w:rsidR="008550C8" w:rsidRPr="0014043C" w:rsidRDefault="008550C8" w:rsidP="008550C8">
      <w:pPr>
        <w:widowControl/>
        <w:snapToGrid w:val="0"/>
        <w:spacing w:before="16" w:line="360" w:lineRule="auto"/>
        <w:jc w:val="left"/>
        <w:outlineLvl w:val="2"/>
        <w:rPr>
          <w:rFonts w:ascii="宋体" w:hAnsi="宋体" w:cs="宋体"/>
          <w:b/>
          <w:kern w:val="0"/>
          <w:szCs w:val="21"/>
        </w:rPr>
      </w:pPr>
    </w:p>
    <w:p w14:paraId="505890BB" w14:textId="77777777" w:rsidR="008550C8" w:rsidRPr="0014043C" w:rsidRDefault="008550C8" w:rsidP="008550C8">
      <w:pPr>
        <w:widowControl/>
        <w:snapToGrid w:val="0"/>
        <w:spacing w:before="16" w:line="360" w:lineRule="auto"/>
        <w:jc w:val="left"/>
        <w:outlineLvl w:val="2"/>
        <w:rPr>
          <w:rFonts w:ascii="宋体" w:hAnsi="宋体" w:cs="宋体"/>
          <w:b/>
          <w:kern w:val="0"/>
          <w:szCs w:val="21"/>
        </w:rPr>
      </w:pPr>
    </w:p>
    <w:p w14:paraId="70B5443A" w14:textId="77777777" w:rsidR="008550C8" w:rsidRPr="0014043C" w:rsidRDefault="008550C8" w:rsidP="008550C8">
      <w:pPr>
        <w:widowControl/>
        <w:snapToGrid w:val="0"/>
        <w:spacing w:before="16" w:line="360" w:lineRule="auto"/>
        <w:jc w:val="left"/>
        <w:outlineLvl w:val="2"/>
        <w:rPr>
          <w:rFonts w:ascii="宋体" w:hAnsi="宋体" w:cs="宋体"/>
          <w:b/>
          <w:kern w:val="0"/>
          <w:szCs w:val="21"/>
        </w:rPr>
      </w:pPr>
    </w:p>
    <w:p w14:paraId="750758C2" w14:textId="77777777" w:rsidR="008550C8" w:rsidRPr="0014043C" w:rsidRDefault="008550C8" w:rsidP="008550C8">
      <w:pPr>
        <w:widowControl/>
        <w:snapToGrid w:val="0"/>
        <w:spacing w:before="16" w:line="360" w:lineRule="auto"/>
        <w:jc w:val="left"/>
        <w:outlineLvl w:val="2"/>
        <w:rPr>
          <w:rFonts w:ascii="宋体" w:hAnsi="宋体" w:cs="宋体"/>
          <w:b/>
          <w:kern w:val="0"/>
          <w:szCs w:val="21"/>
        </w:rPr>
      </w:pPr>
    </w:p>
    <w:p w14:paraId="35E4F5B3" w14:textId="77777777" w:rsidR="0032366F" w:rsidRPr="0014043C" w:rsidRDefault="0032366F" w:rsidP="0032366F">
      <w:pPr>
        <w:pStyle w:val="a0"/>
      </w:pPr>
    </w:p>
    <w:p w14:paraId="2BB2AB2C" w14:textId="77777777" w:rsidR="008550C8" w:rsidRPr="0014043C" w:rsidRDefault="008550C8" w:rsidP="008550C8">
      <w:pPr>
        <w:widowControl/>
        <w:snapToGrid w:val="0"/>
        <w:spacing w:before="16" w:line="360" w:lineRule="auto"/>
        <w:jc w:val="left"/>
        <w:outlineLvl w:val="2"/>
        <w:rPr>
          <w:rFonts w:ascii="宋体" w:hAnsi="宋体" w:cs="宋体"/>
          <w:b/>
          <w:kern w:val="0"/>
          <w:szCs w:val="21"/>
        </w:rPr>
      </w:pPr>
    </w:p>
    <w:p w14:paraId="005D73FB" w14:textId="77777777" w:rsidR="008550C8" w:rsidRPr="0014043C" w:rsidRDefault="008550C8" w:rsidP="008550C8">
      <w:pPr>
        <w:widowControl/>
        <w:snapToGrid w:val="0"/>
        <w:spacing w:before="16" w:line="360" w:lineRule="auto"/>
        <w:jc w:val="left"/>
        <w:outlineLvl w:val="2"/>
        <w:rPr>
          <w:rFonts w:ascii="宋体" w:hAnsi="宋体" w:cs="宋体"/>
          <w:b/>
          <w:kern w:val="0"/>
          <w:szCs w:val="21"/>
        </w:rPr>
      </w:pPr>
    </w:p>
    <w:p w14:paraId="1C37121E" w14:textId="77777777" w:rsidR="008550C8" w:rsidRPr="0014043C" w:rsidRDefault="008550C8" w:rsidP="008550C8">
      <w:pPr>
        <w:widowControl/>
        <w:snapToGrid w:val="0"/>
        <w:spacing w:before="16" w:line="360" w:lineRule="auto"/>
        <w:jc w:val="left"/>
        <w:outlineLvl w:val="2"/>
        <w:rPr>
          <w:rFonts w:ascii="宋体" w:hAnsi="宋体" w:cs="宋体"/>
          <w:b/>
          <w:kern w:val="0"/>
          <w:szCs w:val="21"/>
        </w:rPr>
      </w:pPr>
    </w:p>
    <w:p w14:paraId="07BEC9A4" w14:textId="77777777" w:rsidR="008550C8" w:rsidRPr="0014043C" w:rsidRDefault="008550C8" w:rsidP="006E7C7E">
      <w:pPr>
        <w:widowControl/>
        <w:adjustRightInd w:val="0"/>
        <w:snapToGrid w:val="0"/>
        <w:spacing w:line="360" w:lineRule="auto"/>
        <w:jc w:val="left"/>
        <w:rPr>
          <w:rFonts w:ascii="宋体" w:hAnsi="宋体"/>
        </w:rPr>
      </w:pPr>
      <w:bookmarkStart w:id="560" w:name="_Toc62133486"/>
      <w:r w:rsidRPr="0014043C">
        <w:rPr>
          <w:rFonts w:ascii="宋体" w:hAnsi="宋体" w:hint="eastAsia"/>
        </w:rPr>
        <w:t>附件五：</w:t>
      </w:r>
      <w:bookmarkEnd w:id="560"/>
    </w:p>
    <w:p w14:paraId="3D4A580B" w14:textId="77777777" w:rsidR="008550C8" w:rsidRPr="0014043C" w:rsidRDefault="008550C8" w:rsidP="008550C8">
      <w:pPr>
        <w:widowControl/>
        <w:spacing w:line="420" w:lineRule="exact"/>
        <w:jc w:val="center"/>
        <w:rPr>
          <w:rFonts w:ascii="宋体" w:hAnsi="宋体" w:cs="宋体"/>
          <w:b/>
          <w:bCs/>
          <w:sz w:val="28"/>
          <w:szCs w:val="28"/>
        </w:rPr>
      </w:pPr>
      <w:r w:rsidRPr="0014043C">
        <w:rPr>
          <w:rFonts w:ascii="宋体" w:hAnsi="宋体" w:cs="宋体" w:hint="eastAsia"/>
          <w:b/>
          <w:bCs/>
          <w:sz w:val="28"/>
          <w:szCs w:val="28"/>
        </w:rPr>
        <w:t>安全生产合同</w:t>
      </w:r>
    </w:p>
    <w:p w14:paraId="68207210" w14:textId="77777777" w:rsidR="008550C8" w:rsidRPr="0014043C" w:rsidRDefault="008550C8" w:rsidP="008550C8">
      <w:pPr>
        <w:widowControl/>
        <w:spacing w:line="420" w:lineRule="exact"/>
        <w:ind w:firstLineChars="200" w:firstLine="420"/>
        <w:jc w:val="left"/>
        <w:rPr>
          <w:rFonts w:ascii="宋体" w:hAnsi="宋体" w:cs="宋体"/>
          <w:szCs w:val="21"/>
        </w:rPr>
      </w:pPr>
    </w:p>
    <w:p w14:paraId="3FC4C85F" w14:textId="77777777" w:rsidR="008550C8" w:rsidRPr="0014043C" w:rsidRDefault="008550C8" w:rsidP="008550C8">
      <w:pPr>
        <w:widowControl/>
        <w:spacing w:line="400" w:lineRule="exact"/>
        <w:ind w:firstLineChars="200" w:firstLine="420"/>
        <w:jc w:val="left"/>
        <w:rPr>
          <w:rFonts w:ascii="宋体" w:hAnsi="宋体" w:cs="宋体"/>
          <w:szCs w:val="21"/>
        </w:rPr>
      </w:pPr>
      <w:r w:rsidRPr="0014043C">
        <w:rPr>
          <w:rFonts w:ascii="宋体" w:hAnsi="宋体" w:cs="宋体" w:hint="eastAsia"/>
          <w:szCs w:val="21"/>
        </w:rPr>
        <w:t>为在安全管理工作，本项目发包人</w:t>
      </w:r>
      <w:r w:rsidRPr="0014043C">
        <w:rPr>
          <w:rFonts w:ascii="宋体" w:hAnsi="宋体" w:cs="宋体" w:hint="eastAsia"/>
          <w:szCs w:val="21"/>
          <w:u w:val="single"/>
        </w:rPr>
        <w:t>重庆</w:t>
      </w:r>
      <w:r w:rsidRPr="0014043C">
        <w:rPr>
          <w:rFonts w:ascii="宋体" w:hAnsi="宋体" w:cs="宋体"/>
          <w:szCs w:val="21"/>
          <w:u w:val="single"/>
        </w:rPr>
        <w:t>两江</w:t>
      </w:r>
      <w:r w:rsidRPr="0014043C">
        <w:rPr>
          <w:rFonts w:ascii="宋体" w:hAnsi="宋体" w:cs="宋体" w:hint="eastAsia"/>
          <w:szCs w:val="21"/>
          <w:u w:val="single"/>
        </w:rPr>
        <w:t>新区</w:t>
      </w:r>
      <w:r w:rsidRPr="0014043C">
        <w:rPr>
          <w:rFonts w:ascii="宋体" w:hAnsi="宋体" w:cs="宋体"/>
          <w:szCs w:val="21"/>
          <w:u w:val="single"/>
        </w:rPr>
        <w:t>水土高新技术产业园建设投资有限公司</w:t>
      </w:r>
      <w:r w:rsidRPr="0014043C">
        <w:rPr>
          <w:rFonts w:ascii="宋体" w:hAnsi="宋体" w:cs="宋体" w:hint="eastAsia"/>
          <w:szCs w:val="21"/>
        </w:rPr>
        <w:t>（以下简称“发包人”）与承包人</w:t>
      </w:r>
      <w:r w:rsidRPr="0014043C">
        <w:rPr>
          <w:rFonts w:ascii="宋体" w:hAnsi="宋体" w:cs="宋体" w:hint="eastAsia"/>
          <w:szCs w:val="21"/>
          <w:u w:val="single"/>
        </w:rPr>
        <w:t xml:space="preserve">（全称）            </w:t>
      </w:r>
      <w:r w:rsidRPr="0014043C">
        <w:rPr>
          <w:rFonts w:ascii="宋体" w:hAnsi="宋体" w:cs="宋体" w:hint="eastAsia"/>
          <w:szCs w:val="21"/>
        </w:rPr>
        <w:t>（以下简称“承包人”）特此签订安全生产合同：</w:t>
      </w:r>
    </w:p>
    <w:p w14:paraId="7B47C850" w14:textId="77777777" w:rsidR="008550C8" w:rsidRPr="0014043C" w:rsidRDefault="008550C8" w:rsidP="008550C8">
      <w:pPr>
        <w:widowControl/>
        <w:spacing w:line="400" w:lineRule="exact"/>
        <w:jc w:val="left"/>
        <w:rPr>
          <w:rFonts w:ascii="宋体" w:hAnsi="宋体" w:cs="宋体"/>
          <w:b/>
          <w:szCs w:val="21"/>
        </w:rPr>
      </w:pPr>
      <w:r w:rsidRPr="0014043C">
        <w:rPr>
          <w:rFonts w:ascii="宋体" w:hAnsi="宋体" w:cs="宋体" w:hint="eastAsia"/>
          <w:b/>
          <w:szCs w:val="21"/>
        </w:rPr>
        <w:t>一、发包人职责</w:t>
      </w:r>
    </w:p>
    <w:p w14:paraId="0BDCA32C" w14:textId="77777777" w:rsidR="008550C8" w:rsidRPr="0014043C" w:rsidRDefault="008550C8" w:rsidP="008550C8">
      <w:pPr>
        <w:widowControl/>
        <w:spacing w:line="400" w:lineRule="exact"/>
        <w:ind w:firstLineChars="200" w:firstLine="420"/>
        <w:jc w:val="left"/>
        <w:rPr>
          <w:rFonts w:ascii="宋体" w:hAnsi="宋体" w:cs="宋体"/>
          <w:szCs w:val="21"/>
        </w:rPr>
      </w:pPr>
      <w:r w:rsidRPr="0014043C">
        <w:rPr>
          <w:rFonts w:ascii="宋体" w:hAnsi="宋体" w:cs="宋体" w:hint="eastAsia"/>
          <w:szCs w:val="21"/>
        </w:rPr>
        <w:t>1．严格遵守国家有关安全生产的法律法规，认真执行工程承包合同中的有关安全要求。</w:t>
      </w:r>
    </w:p>
    <w:p w14:paraId="2A6C7713" w14:textId="77777777" w:rsidR="008550C8" w:rsidRPr="0014043C" w:rsidRDefault="008550C8" w:rsidP="008550C8">
      <w:pPr>
        <w:widowControl/>
        <w:spacing w:line="400" w:lineRule="exact"/>
        <w:ind w:firstLineChars="200" w:firstLine="420"/>
        <w:jc w:val="left"/>
        <w:rPr>
          <w:rFonts w:ascii="宋体" w:hAnsi="宋体" w:cs="宋体"/>
          <w:szCs w:val="21"/>
        </w:rPr>
      </w:pPr>
      <w:r w:rsidRPr="0014043C">
        <w:rPr>
          <w:rFonts w:ascii="宋体" w:hAnsi="宋体" w:cs="宋体" w:hint="eastAsia"/>
          <w:szCs w:val="21"/>
        </w:rPr>
        <w:t>2．按照“安全第一、预防为主”和坚持“管生产必须管安全”的原则进行安全生产管理，做到生产与安全工作同时计划、布置、检查、总结和评比。</w:t>
      </w:r>
    </w:p>
    <w:p w14:paraId="1E20CE33" w14:textId="77777777" w:rsidR="008550C8" w:rsidRPr="0014043C" w:rsidRDefault="008550C8" w:rsidP="008550C8">
      <w:pPr>
        <w:widowControl/>
        <w:spacing w:line="400" w:lineRule="exact"/>
        <w:ind w:firstLineChars="200" w:firstLine="420"/>
        <w:jc w:val="left"/>
        <w:rPr>
          <w:rFonts w:ascii="宋体" w:hAnsi="宋体" w:cs="宋体"/>
          <w:szCs w:val="21"/>
        </w:rPr>
      </w:pPr>
      <w:r w:rsidRPr="0014043C">
        <w:rPr>
          <w:rFonts w:ascii="宋体" w:hAnsi="宋体" w:cs="宋体" w:hint="eastAsia"/>
          <w:szCs w:val="21"/>
        </w:rPr>
        <w:t>3．重要的安全设施必须坚持与主体工程“三同时”的原则，即：同时设计、审批，同时施工，同时验收，投入使用。</w:t>
      </w:r>
    </w:p>
    <w:p w14:paraId="6B933A24" w14:textId="77777777" w:rsidR="008550C8" w:rsidRPr="0014043C" w:rsidRDefault="008550C8" w:rsidP="008550C8">
      <w:pPr>
        <w:widowControl/>
        <w:spacing w:line="400" w:lineRule="exact"/>
        <w:ind w:firstLineChars="200" w:firstLine="420"/>
        <w:jc w:val="left"/>
        <w:rPr>
          <w:rFonts w:ascii="宋体" w:hAnsi="宋体" w:cs="宋体"/>
          <w:szCs w:val="21"/>
        </w:rPr>
      </w:pPr>
      <w:r w:rsidRPr="0014043C">
        <w:rPr>
          <w:rFonts w:ascii="宋体" w:hAnsi="宋体" w:cs="宋体" w:hint="eastAsia"/>
          <w:szCs w:val="21"/>
        </w:rPr>
        <w:t>4．定期召开安全生产调度会，及时传达中央及地方有关安全生产的精神。</w:t>
      </w:r>
    </w:p>
    <w:p w14:paraId="0A2A5917" w14:textId="77777777" w:rsidR="008550C8" w:rsidRPr="0014043C" w:rsidRDefault="008550C8" w:rsidP="008550C8">
      <w:pPr>
        <w:widowControl/>
        <w:spacing w:line="400" w:lineRule="exact"/>
        <w:ind w:firstLineChars="200" w:firstLine="420"/>
        <w:jc w:val="left"/>
        <w:rPr>
          <w:rFonts w:ascii="宋体" w:hAnsi="宋体" w:cs="宋体"/>
          <w:szCs w:val="21"/>
        </w:rPr>
      </w:pPr>
      <w:r w:rsidRPr="0014043C">
        <w:rPr>
          <w:rFonts w:ascii="宋体" w:hAnsi="宋体" w:cs="宋体" w:hint="eastAsia"/>
          <w:szCs w:val="21"/>
        </w:rPr>
        <w:t>5．组织对承包人施工现场安全生产检查，监督承包人及时处理发现的各项安全隐患。</w:t>
      </w:r>
    </w:p>
    <w:p w14:paraId="15A86AF3" w14:textId="77777777" w:rsidR="008550C8" w:rsidRPr="0014043C" w:rsidRDefault="008550C8" w:rsidP="008550C8">
      <w:pPr>
        <w:widowControl/>
        <w:spacing w:line="400" w:lineRule="exact"/>
        <w:jc w:val="left"/>
        <w:rPr>
          <w:rFonts w:ascii="宋体" w:hAnsi="宋体" w:cs="宋体"/>
          <w:b/>
          <w:szCs w:val="21"/>
        </w:rPr>
      </w:pPr>
      <w:r w:rsidRPr="0014043C">
        <w:rPr>
          <w:rFonts w:ascii="宋体" w:hAnsi="宋体" w:cs="宋体" w:hint="eastAsia"/>
          <w:b/>
          <w:szCs w:val="21"/>
        </w:rPr>
        <w:t>二、承包人职责（应参照建筑工程进行修订）</w:t>
      </w:r>
    </w:p>
    <w:p w14:paraId="791BAA77" w14:textId="77777777" w:rsidR="008550C8" w:rsidRPr="0014043C" w:rsidRDefault="008550C8" w:rsidP="008550C8">
      <w:pPr>
        <w:widowControl/>
        <w:spacing w:line="400" w:lineRule="exact"/>
        <w:ind w:firstLineChars="200" w:firstLine="420"/>
        <w:jc w:val="left"/>
        <w:rPr>
          <w:rFonts w:ascii="宋体" w:hAnsi="宋体" w:cs="宋体"/>
          <w:szCs w:val="21"/>
        </w:rPr>
      </w:pPr>
      <w:r w:rsidRPr="0014043C">
        <w:rPr>
          <w:rFonts w:ascii="宋体" w:hAnsi="宋体" w:cs="宋体" w:hint="eastAsia"/>
          <w:szCs w:val="21"/>
        </w:rPr>
        <w:t>1．严格遵守国家有关安全生产的法律法规、交通部颁发的《公路工程施工安全技术规程》（JTJ 076—95）和《公路筑养路机械操作规程》有关安全生产的规定，认真执行工程承包合现中的有安全要求。</w:t>
      </w:r>
    </w:p>
    <w:p w14:paraId="35678E4B" w14:textId="77777777" w:rsidR="008550C8" w:rsidRPr="0014043C" w:rsidRDefault="008550C8" w:rsidP="008550C8">
      <w:pPr>
        <w:widowControl/>
        <w:spacing w:line="400" w:lineRule="exact"/>
        <w:ind w:firstLineChars="200" w:firstLine="420"/>
        <w:jc w:val="left"/>
        <w:rPr>
          <w:rFonts w:ascii="宋体" w:hAnsi="宋体" w:cs="宋体"/>
          <w:szCs w:val="21"/>
        </w:rPr>
      </w:pPr>
      <w:r w:rsidRPr="0014043C">
        <w:rPr>
          <w:rFonts w:ascii="宋体" w:hAnsi="宋体" w:cs="宋体" w:hint="eastAsia"/>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60CA9ED9" w14:textId="77777777" w:rsidR="008550C8" w:rsidRPr="0014043C" w:rsidRDefault="008550C8" w:rsidP="008550C8">
      <w:pPr>
        <w:widowControl/>
        <w:spacing w:line="400" w:lineRule="exact"/>
        <w:ind w:firstLineChars="200" w:firstLine="420"/>
        <w:jc w:val="left"/>
        <w:rPr>
          <w:rFonts w:ascii="宋体" w:hAnsi="宋体" w:cs="宋体"/>
          <w:szCs w:val="21"/>
        </w:rPr>
      </w:pPr>
      <w:r w:rsidRPr="0014043C">
        <w:rPr>
          <w:rFonts w:ascii="宋体" w:hAnsi="宋体" w:cs="宋体" w:hint="eastAsia"/>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583CCF3C" w14:textId="77777777" w:rsidR="008550C8" w:rsidRPr="0014043C" w:rsidRDefault="008550C8" w:rsidP="008550C8">
      <w:pPr>
        <w:widowControl/>
        <w:spacing w:line="400" w:lineRule="exact"/>
        <w:ind w:firstLineChars="200" w:firstLine="420"/>
        <w:jc w:val="left"/>
        <w:rPr>
          <w:rFonts w:ascii="宋体" w:hAnsi="宋体" w:cs="宋体"/>
          <w:szCs w:val="21"/>
        </w:rPr>
      </w:pPr>
      <w:r w:rsidRPr="0014043C">
        <w:rPr>
          <w:rFonts w:ascii="宋体" w:hAnsi="宋体" w:cs="宋体" w:hint="eastAsia"/>
          <w:szCs w:val="21"/>
        </w:rPr>
        <w:t>4．承包人在任何时候都应采取各种合理的预防措施，防止其员工发生任何违法、违禁、暴力或妨碍治安的行为。</w:t>
      </w:r>
    </w:p>
    <w:p w14:paraId="2FE719EC" w14:textId="77777777" w:rsidR="008550C8" w:rsidRPr="0014043C" w:rsidRDefault="008550C8" w:rsidP="008550C8">
      <w:pPr>
        <w:widowControl/>
        <w:spacing w:line="400" w:lineRule="exact"/>
        <w:ind w:firstLineChars="200" w:firstLine="420"/>
        <w:jc w:val="left"/>
        <w:rPr>
          <w:rFonts w:ascii="宋体" w:hAnsi="宋体" w:cs="宋体"/>
          <w:szCs w:val="21"/>
        </w:rPr>
      </w:pPr>
      <w:r w:rsidRPr="0014043C">
        <w:rPr>
          <w:rFonts w:ascii="宋体" w:hAnsi="宋体" w:cs="宋体" w:hint="eastAsia"/>
          <w:szCs w:val="21"/>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14:paraId="4FDA4681" w14:textId="77777777" w:rsidR="008550C8" w:rsidRPr="0014043C" w:rsidRDefault="008550C8" w:rsidP="008550C8">
      <w:pPr>
        <w:widowControl/>
        <w:snapToGrid w:val="0"/>
        <w:spacing w:line="400" w:lineRule="exact"/>
        <w:ind w:firstLineChars="200" w:firstLine="420"/>
        <w:jc w:val="left"/>
        <w:rPr>
          <w:rFonts w:ascii="宋体" w:hAnsi="宋体" w:cs="宋体"/>
          <w:szCs w:val="21"/>
        </w:rPr>
      </w:pPr>
      <w:r w:rsidRPr="0014043C">
        <w:rPr>
          <w:rFonts w:ascii="宋体" w:hAnsi="宋体" w:cs="宋体" w:hint="eastAsia"/>
          <w:szCs w:val="21"/>
        </w:rPr>
        <w:lastRenderedPageBreak/>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03CF9F8E" w14:textId="77777777" w:rsidR="008550C8" w:rsidRPr="0014043C" w:rsidRDefault="008550C8" w:rsidP="008550C8">
      <w:pPr>
        <w:widowControl/>
        <w:snapToGrid w:val="0"/>
        <w:spacing w:line="400" w:lineRule="exact"/>
        <w:ind w:firstLineChars="200" w:firstLine="420"/>
        <w:jc w:val="left"/>
        <w:rPr>
          <w:rFonts w:ascii="宋体" w:hAnsi="宋体" w:cs="宋体"/>
          <w:szCs w:val="21"/>
        </w:rPr>
      </w:pPr>
      <w:r w:rsidRPr="0014043C">
        <w:rPr>
          <w:rFonts w:ascii="宋体" w:hAnsi="宋体" w:cs="宋体" w:hint="eastAsia"/>
          <w:szCs w:val="21"/>
        </w:rPr>
        <w:t>7．操作人员上岗，必须按规定穿戴防护用品。施工负责人和安全检查员应随时检查劳动防护用品的穿戴情况，不按规定穿戴防护用品的人员不得上岗。</w:t>
      </w:r>
    </w:p>
    <w:p w14:paraId="4F28B226" w14:textId="77777777" w:rsidR="008550C8" w:rsidRPr="0014043C" w:rsidRDefault="008550C8" w:rsidP="008550C8">
      <w:pPr>
        <w:widowControl/>
        <w:snapToGrid w:val="0"/>
        <w:spacing w:line="400" w:lineRule="exact"/>
        <w:ind w:firstLineChars="200" w:firstLine="420"/>
        <w:jc w:val="left"/>
        <w:rPr>
          <w:rFonts w:ascii="宋体" w:hAnsi="宋体" w:cs="宋体"/>
          <w:szCs w:val="21"/>
        </w:rPr>
      </w:pPr>
      <w:r w:rsidRPr="0014043C">
        <w:rPr>
          <w:rFonts w:ascii="宋体" w:hAnsi="宋体" w:cs="宋体" w:hint="eastAsia"/>
          <w:szCs w:val="21"/>
        </w:rPr>
        <w:t>8．所有施工机具设备和高空作业的设备均应定期检查，并有安全员的签字记录，保证其经常处于完好状态；不合格的机具、设备和劳动保护用品严禁使用。</w:t>
      </w:r>
    </w:p>
    <w:p w14:paraId="6747320C" w14:textId="77777777" w:rsidR="008550C8" w:rsidRPr="0014043C" w:rsidRDefault="008550C8" w:rsidP="008550C8">
      <w:pPr>
        <w:widowControl/>
        <w:snapToGrid w:val="0"/>
        <w:spacing w:line="400" w:lineRule="exact"/>
        <w:ind w:firstLineChars="200" w:firstLine="420"/>
        <w:jc w:val="left"/>
        <w:rPr>
          <w:rFonts w:ascii="宋体" w:hAnsi="宋体" w:cs="宋体"/>
          <w:szCs w:val="21"/>
        </w:rPr>
      </w:pPr>
      <w:r w:rsidRPr="0014043C">
        <w:rPr>
          <w:rFonts w:ascii="宋体" w:hAnsi="宋体" w:cs="宋体" w:hint="eastAsia"/>
          <w:szCs w:val="21"/>
        </w:rPr>
        <w:t>9．施工中采用新技术、新工艺、新设备、新材料时，必须制定相应的安全技术措施，施工现场必须具有相关的安全标志牌。</w:t>
      </w:r>
    </w:p>
    <w:p w14:paraId="3157D2D2" w14:textId="77777777" w:rsidR="008550C8" w:rsidRPr="0014043C" w:rsidRDefault="008550C8" w:rsidP="008550C8">
      <w:pPr>
        <w:widowControl/>
        <w:snapToGrid w:val="0"/>
        <w:spacing w:line="400" w:lineRule="exact"/>
        <w:ind w:firstLineChars="200" w:firstLine="420"/>
        <w:jc w:val="left"/>
        <w:rPr>
          <w:rFonts w:ascii="宋体" w:hAnsi="宋体" w:cs="宋体"/>
          <w:szCs w:val="21"/>
        </w:rPr>
      </w:pPr>
      <w:r w:rsidRPr="0014043C">
        <w:rPr>
          <w:rFonts w:ascii="宋体" w:hAnsi="宋体" w:cs="宋体" w:hint="eastAsia"/>
          <w:szCs w:val="21"/>
        </w:rPr>
        <w:t>10．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113FA1AD" w14:textId="77777777" w:rsidR="008550C8" w:rsidRPr="0014043C" w:rsidRDefault="008550C8" w:rsidP="008550C8">
      <w:pPr>
        <w:widowControl/>
        <w:spacing w:line="400" w:lineRule="exact"/>
        <w:jc w:val="left"/>
        <w:rPr>
          <w:rFonts w:ascii="宋体" w:hAnsi="宋体" w:cs="宋体"/>
          <w:b/>
          <w:szCs w:val="21"/>
        </w:rPr>
      </w:pPr>
      <w:r w:rsidRPr="0014043C">
        <w:rPr>
          <w:rFonts w:ascii="宋体" w:hAnsi="宋体" w:cs="宋体" w:hint="eastAsia"/>
          <w:b/>
          <w:szCs w:val="21"/>
        </w:rPr>
        <w:t>三、违约责任</w:t>
      </w:r>
    </w:p>
    <w:p w14:paraId="512A2617" w14:textId="77777777" w:rsidR="008550C8" w:rsidRPr="0014043C" w:rsidRDefault="008550C8" w:rsidP="008550C8">
      <w:pPr>
        <w:widowControl/>
        <w:spacing w:line="400" w:lineRule="exact"/>
        <w:ind w:firstLineChars="200" w:firstLine="420"/>
        <w:jc w:val="left"/>
        <w:rPr>
          <w:rFonts w:ascii="宋体" w:hAnsi="宋体" w:cs="宋体"/>
          <w:szCs w:val="21"/>
        </w:rPr>
      </w:pPr>
      <w:r w:rsidRPr="0014043C">
        <w:rPr>
          <w:rFonts w:ascii="宋体" w:hAnsi="宋体" w:cs="宋体" w:hint="eastAsia"/>
          <w:szCs w:val="21"/>
        </w:rPr>
        <w:t>如因发包人或承包人违约造成安全事故，将依法追究责任。</w:t>
      </w:r>
    </w:p>
    <w:p w14:paraId="59041BB1" w14:textId="77777777" w:rsidR="008550C8" w:rsidRPr="0014043C" w:rsidRDefault="008550C8" w:rsidP="008550C8">
      <w:pPr>
        <w:widowControl/>
        <w:spacing w:line="400" w:lineRule="exact"/>
        <w:ind w:firstLine="480"/>
        <w:jc w:val="left"/>
        <w:rPr>
          <w:rFonts w:ascii="宋体" w:hAnsi="宋体" w:cs="宋体"/>
          <w:szCs w:val="21"/>
        </w:rPr>
      </w:pPr>
      <w:r w:rsidRPr="0014043C">
        <w:rPr>
          <w:rFonts w:ascii="宋体" w:hAnsi="宋体" w:cs="宋体" w:hint="eastAsia"/>
          <w:szCs w:val="21"/>
        </w:rPr>
        <w:t>本合同正本一式二份，</w:t>
      </w:r>
      <w:r w:rsidRPr="0014043C">
        <w:rPr>
          <w:rFonts w:ascii="宋体" w:hAnsi="宋体" w:hint="eastAsia"/>
        </w:rPr>
        <w:t>发包人承包人各执一份，具有同等效力</w:t>
      </w:r>
      <w:r w:rsidRPr="0014043C">
        <w:rPr>
          <w:rFonts w:ascii="宋体" w:hAnsi="宋体" w:cs="宋体" w:hint="eastAsia"/>
          <w:szCs w:val="21"/>
        </w:rPr>
        <w:t>。由双方法定代表人或其授权的代理人签署与加盖公章后生效，全部工程竣工验收后失效。当正本与副本的内容不一致时，以正本为准。</w:t>
      </w:r>
    </w:p>
    <w:p w14:paraId="0DA73F41" w14:textId="77777777" w:rsidR="008550C8" w:rsidRPr="0014043C" w:rsidRDefault="008550C8" w:rsidP="008550C8">
      <w:pPr>
        <w:widowControl/>
        <w:spacing w:line="400" w:lineRule="exact"/>
        <w:jc w:val="left"/>
        <w:rPr>
          <w:rFonts w:ascii="宋体" w:hAnsi="宋体" w:cs="宋体"/>
          <w:szCs w:val="21"/>
        </w:rPr>
      </w:pPr>
      <w:r w:rsidRPr="0014043C">
        <w:rPr>
          <w:rFonts w:ascii="宋体" w:hAnsi="宋体" w:cs="宋体" w:hint="eastAsia"/>
          <w:szCs w:val="21"/>
        </w:rPr>
        <w:t>发包人：（盖章）</w:t>
      </w:r>
      <w:r w:rsidRPr="0014043C">
        <w:rPr>
          <w:rFonts w:ascii="宋体" w:hAnsi="宋体" w:cs="宋体"/>
          <w:szCs w:val="21"/>
        </w:rPr>
        <w:t xml:space="preserve">                 </w:t>
      </w:r>
      <w:r w:rsidRPr="0014043C">
        <w:rPr>
          <w:rFonts w:ascii="宋体" w:hAnsi="宋体" w:cs="宋体" w:hint="eastAsia"/>
          <w:szCs w:val="21"/>
        </w:rPr>
        <w:t xml:space="preserve">           承包人：（全称）（盖章）</w:t>
      </w:r>
    </w:p>
    <w:p w14:paraId="64324DF1" w14:textId="77777777" w:rsidR="008550C8" w:rsidRPr="0014043C" w:rsidRDefault="008550C8" w:rsidP="008550C8">
      <w:pPr>
        <w:widowControl/>
        <w:spacing w:line="400" w:lineRule="exact"/>
        <w:jc w:val="left"/>
        <w:rPr>
          <w:rFonts w:ascii="宋体" w:hAnsi="宋体" w:cs="宋体"/>
          <w:szCs w:val="21"/>
        </w:rPr>
      </w:pPr>
      <w:r w:rsidRPr="0014043C">
        <w:rPr>
          <w:rFonts w:ascii="宋体" w:hAnsi="宋体" w:cs="宋体" w:hint="eastAsia"/>
          <w:szCs w:val="21"/>
        </w:rPr>
        <w:t>法定代表人：                                  法定代表人：</w:t>
      </w:r>
    </w:p>
    <w:p w14:paraId="78E512A1" w14:textId="77777777" w:rsidR="008550C8" w:rsidRPr="0014043C" w:rsidRDefault="008550C8" w:rsidP="008550C8">
      <w:pPr>
        <w:widowControl/>
        <w:spacing w:line="400" w:lineRule="exact"/>
        <w:jc w:val="left"/>
        <w:rPr>
          <w:rFonts w:ascii="宋体" w:hAnsi="宋体" w:cs="宋体"/>
          <w:szCs w:val="21"/>
        </w:rPr>
      </w:pPr>
      <w:r w:rsidRPr="0014043C">
        <w:rPr>
          <w:rFonts w:ascii="宋体" w:hAnsi="宋体" w:cs="宋体" w:hint="eastAsia"/>
          <w:szCs w:val="21"/>
        </w:rPr>
        <w:t>或其委托代理人：（职务）                      或其委托代理人：（职务）</w:t>
      </w:r>
    </w:p>
    <w:p w14:paraId="0708A2E7" w14:textId="77777777" w:rsidR="008550C8" w:rsidRPr="0014043C" w:rsidRDefault="008550C8" w:rsidP="008550C8">
      <w:pPr>
        <w:widowControl/>
        <w:spacing w:line="400" w:lineRule="exact"/>
        <w:jc w:val="left"/>
        <w:rPr>
          <w:rFonts w:ascii="宋体" w:hAnsi="宋体" w:cs="宋体"/>
          <w:szCs w:val="21"/>
        </w:rPr>
      </w:pPr>
    </w:p>
    <w:p w14:paraId="715E277F" w14:textId="77777777" w:rsidR="008550C8" w:rsidRPr="0014043C" w:rsidRDefault="008550C8" w:rsidP="008550C8">
      <w:pPr>
        <w:widowControl/>
        <w:spacing w:line="400" w:lineRule="exact"/>
        <w:jc w:val="left"/>
        <w:rPr>
          <w:rFonts w:ascii="宋体" w:hAnsi="宋体" w:cs="宋体"/>
          <w:szCs w:val="21"/>
        </w:rPr>
      </w:pPr>
      <w:r w:rsidRPr="0014043C">
        <w:rPr>
          <w:rFonts w:ascii="宋体" w:hAnsi="宋体" w:cs="宋体" w:hint="eastAsia"/>
          <w:szCs w:val="21"/>
        </w:rPr>
        <w:t>（姓名）                                     （姓名）</w:t>
      </w:r>
    </w:p>
    <w:p w14:paraId="441E1A17" w14:textId="77777777" w:rsidR="008550C8" w:rsidRPr="0014043C" w:rsidRDefault="008550C8" w:rsidP="008550C8">
      <w:pPr>
        <w:widowControl/>
        <w:spacing w:line="400" w:lineRule="exact"/>
        <w:jc w:val="left"/>
        <w:rPr>
          <w:rFonts w:ascii="宋体" w:hAnsi="宋体" w:cs="宋体"/>
          <w:szCs w:val="21"/>
        </w:rPr>
      </w:pPr>
      <w:r w:rsidRPr="0014043C">
        <w:rPr>
          <w:rFonts w:ascii="宋体" w:hAnsi="宋体" w:cs="宋体" w:hint="eastAsia"/>
          <w:szCs w:val="21"/>
        </w:rPr>
        <w:t>（签字）                                     （签字）</w:t>
      </w:r>
    </w:p>
    <w:p w14:paraId="51DBAE02" w14:textId="77777777" w:rsidR="008550C8" w:rsidRPr="0014043C" w:rsidRDefault="008550C8" w:rsidP="008550C8">
      <w:pPr>
        <w:widowControl/>
        <w:tabs>
          <w:tab w:val="left" w:pos="4560"/>
        </w:tabs>
        <w:spacing w:line="400" w:lineRule="exact"/>
        <w:jc w:val="left"/>
        <w:rPr>
          <w:rFonts w:ascii="宋体" w:hAnsi="宋体" w:cs="宋体"/>
          <w:szCs w:val="21"/>
        </w:rPr>
      </w:pPr>
      <w:r w:rsidRPr="0014043C">
        <w:rPr>
          <w:rFonts w:ascii="宋体" w:hAnsi="宋体" w:cs="宋体" w:hint="eastAsia"/>
          <w:szCs w:val="21"/>
        </w:rPr>
        <w:t>地址：                                        地址：</w:t>
      </w:r>
    </w:p>
    <w:p w14:paraId="73AF71C4" w14:textId="77777777" w:rsidR="008550C8" w:rsidRPr="0014043C" w:rsidRDefault="008550C8" w:rsidP="008550C8">
      <w:pPr>
        <w:widowControl/>
        <w:spacing w:line="400" w:lineRule="exact"/>
        <w:jc w:val="left"/>
        <w:rPr>
          <w:rFonts w:ascii="宋体" w:hAnsi="宋体" w:cs="宋体"/>
          <w:szCs w:val="21"/>
        </w:rPr>
      </w:pPr>
      <w:r w:rsidRPr="0014043C">
        <w:rPr>
          <w:rFonts w:ascii="宋体" w:hAnsi="宋体" w:cs="宋体" w:hint="eastAsia"/>
          <w:szCs w:val="21"/>
        </w:rPr>
        <w:t>电话：                                        电话：</w:t>
      </w:r>
    </w:p>
    <w:p w14:paraId="2CAC73C0" w14:textId="77777777" w:rsidR="008550C8" w:rsidRPr="0014043C" w:rsidRDefault="008550C8" w:rsidP="008550C8">
      <w:pPr>
        <w:widowControl/>
        <w:spacing w:line="400" w:lineRule="exact"/>
        <w:jc w:val="left"/>
        <w:rPr>
          <w:rFonts w:ascii="宋体" w:hAnsi="宋体"/>
        </w:rPr>
      </w:pPr>
      <w:r w:rsidRPr="0014043C">
        <w:rPr>
          <w:rFonts w:ascii="宋体" w:hAnsi="宋体" w:hint="eastAsia"/>
        </w:rPr>
        <w:t>日期：                                        日期：</w:t>
      </w:r>
    </w:p>
    <w:p w14:paraId="6EE156DA" w14:textId="77777777" w:rsidR="008550C8" w:rsidRPr="0014043C" w:rsidRDefault="008550C8" w:rsidP="008550C8">
      <w:pPr>
        <w:widowControl/>
        <w:spacing w:line="400" w:lineRule="exact"/>
        <w:jc w:val="left"/>
        <w:rPr>
          <w:rFonts w:ascii="宋体" w:hAnsi="宋体"/>
        </w:rPr>
      </w:pPr>
      <w:r w:rsidRPr="0014043C">
        <w:rPr>
          <w:rFonts w:ascii="宋体" w:hAnsi="宋体" w:hint="eastAsia"/>
        </w:rPr>
        <w:t>发包人监督单位：（全称）（盖章）                  承包人监督单位：（全称）（盖章）</w:t>
      </w:r>
    </w:p>
    <w:p w14:paraId="55CDDBAF" w14:textId="77777777" w:rsidR="008550C8" w:rsidRPr="0014043C" w:rsidRDefault="008550C8" w:rsidP="008550C8">
      <w:pPr>
        <w:widowControl/>
        <w:spacing w:line="420" w:lineRule="exact"/>
        <w:jc w:val="left"/>
        <w:rPr>
          <w:rFonts w:ascii="宋体" w:hAnsi="宋体"/>
        </w:rPr>
      </w:pPr>
    </w:p>
    <w:p w14:paraId="5571B764" w14:textId="77777777" w:rsidR="008550C8" w:rsidRPr="0014043C" w:rsidRDefault="008550C8" w:rsidP="008550C8">
      <w:pPr>
        <w:widowControl/>
        <w:spacing w:line="420" w:lineRule="exact"/>
        <w:jc w:val="left"/>
        <w:rPr>
          <w:rFonts w:ascii="宋体" w:hAnsi="宋体"/>
        </w:rPr>
      </w:pPr>
    </w:p>
    <w:p w14:paraId="069569F9" w14:textId="77777777" w:rsidR="008550C8" w:rsidRPr="0014043C" w:rsidRDefault="008550C8" w:rsidP="008550C8">
      <w:pPr>
        <w:widowControl/>
        <w:spacing w:line="420" w:lineRule="exact"/>
        <w:jc w:val="left"/>
        <w:rPr>
          <w:rFonts w:ascii="宋体" w:hAnsi="宋体"/>
        </w:rPr>
      </w:pPr>
    </w:p>
    <w:p w14:paraId="2D0F257D" w14:textId="77777777" w:rsidR="008550C8" w:rsidRPr="0014043C" w:rsidRDefault="008550C8" w:rsidP="008550C8">
      <w:pPr>
        <w:widowControl/>
        <w:spacing w:line="420" w:lineRule="exact"/>
        <w:jc w:val="left"/>
        <w:rPr>
          <w:rFonts w:ascii="宋体" w:hAnsi="宋体"/>
        </w:rPr>
      </w:pPr>
    </w:p>
    <w:p w14:paraId="391DF072" w14:textId="77777777" w:rsidR="008550C8" w:rsidRPr="0014043C" w:rsidRDefault="008550C8" w:rsidP="008550C8">
      <w:pPr>
        <w:widowControl/>
        <w:spacing w:line="420" w:lineRule="exact"/>
        <w:jc w:val="left"/>
        <w:rPr>
          <w:rFonts w:ascii="宋体" w:hAnsi="宋体"/>
        </w:rPr>
      </w:pPr>
    </w:p>
    <w:p w14:paraId="4C9E1C8E" w14:textId="77777777" w:rsidR="008550C8" w:rsidRPr="0014043C" w:rsidRDefault="008550C8" w:rsidP="008550C8">
      <w:pPr>
        <w:widowControl/>
        <w:spacing w:line="420" w:lineRule="exact"/>
        <w:jc w:val="left"/>
        <w:rPr>
          <w:rFonts w:ascii="宋体" w:hAnsi="宋体"/>
        </w:rPr>
      </w:pPr>
    </w:p>
    <w:p w14:paraId="68BA56F0" w14:textId="77777777" w:rsidR="008550C8" w:rsidRPr="0014043C" w:rsidRDefault="008550C8" w:rsidP="008550C8">
      <w:pPr>
        <w:widowControl/>
        <w:spacing w:line="420" w:lineRule="exact"/>
        <w:jc w:val="left"/>
        <w:rPr>
          <w:rFonts w:ascii="宋体" w:hAnsi="宋体"/>
        </w:rPr>
      </w:pPr>
    </w:p>
    <w:p w14:paraId="4FA62FD8" w14:textId="77777777" w:rsidR="0032366F" w:rsidRPr="0014043C" w:rsidRDefault="0032366F" w:rsidP="0032366F">
      <w:pPr>
        <w:pStyle w:val="a0"/>
      </w:pPr>
    </w:p>
    <w:p w14:paraId="35865892" w14:textId="77777777" w:rsidR="008550C8" w:rsidRPr="0014043C" w:rsidRDefault="008550C8" w:rsidP="008550C8">
      <w:pPr>
        <w:widowControl/>
        <w:spacing w:line="420" w:lineRule="exact"/>
        <w:jc w:val="left"/>
        <w:rPr>
          <w:rFonts w:ascii="宋体" w:hAnsi="宋体"/>
        </w:rPr>
      </w:pPr>
    </w:p>
    <w:p w14:paraId="7E00B07A" w14:textId="77777777" w:rsidR="008550C8" w:rsidRPr="0014043C" w:rsidRDefault="008550C8" w:rsidP="008550C8">
      <w:pPr>
        <w:widowControl/>
        <w:spacing w:line="420" w:lineRule="exact"/>
        <w:jc w:val="left"/>
        <w:rPr>
          <w:rFonts w:ascii="宋体" w:hAnsi="宋体"/>
        </w:rPr>
      </w:pPr>
    </w:p>
    <w:p w14:paraId="7B7F378C" w14:textId="77777777" w:rsidR="008550C8" w:rsidRPr="0014043C" w:rsidRDefault="008550C8" w:rsidP="008550C8">
      <w:pPr>
        <w:widowControl/>
        <w:spacing w:line="420" w:lineRule="exact"/>
        <w:jc w:val="left"/>
        <w:rPr>
          <w:rFonts w:ascii="宋体" w:hAnsi="宋体"/>
        </w:rPr>
      </w:pPr>
    </w:p>
    <w:p w14:paraId="5A82E02E" w14:textId="77777777" w:rsidR="008550C8" w:rsidRPr="0014043C" w:rsidRDefault="008550C8" w:rsidP="008550C8">
      <w:pPr>
        <w:widowControl/>
        <w:spacing w:line="420" w:lineRule="exact"/>
        <w:jc w:val="left"/>
        <w:rPr>
          <w:rFonts w:ascii="宋体" w:hAnsi="宋体"/>
        </w:rPr>
      </w:pPr>
    </w:p>
    <w:p w14:paraId="69DF3B52" w14:textId="77777777" w:rsidR="0032366F" w:rsidRPr="0014043C" w:rsidRDefault="0032366F" w:rsidP="008550C8">
      <w:pPr>
        <w:widowControl/>
        <w:spacing w:line="288" w:lineRule="auto"/>
        <w:jc w:val="left"/>
        <w:rPr>
          <w:rFonts w:ascii="宋体" w:hAnsi="宋体"/>
          <w:szCs w:val="30"/>
        </w:rPr>
      </w:pPr>
    </w:p>
    <w:p w14:paraId="33F3A73C" w14:textId="77777777" w:rsidR="008550C8" w:rsidRPr="0014043C" w:rsidRDefault="008550C8" w:rsidP="008550C8">
      <w:pPr>
        <w:widowControl/>
        <w:spacing w:line="288" w:lineRule="auto"/>
        <w:jc w:val="left"/>
        <w:rPr>
          <w:rFonts w:ascii="宋体" w:hAnsi="宋体"/>
          <w:szCs w:val="30"/>
        </w:rPr>
      </w:pPr>
      <w:r w:rsidRPr="0014043C">
        <w:rPr>
          <w:rFonts w:ascii="宋体" w:hAnsi="宋体" w:hint="eastAsia"/>
          <w:szCs w:val="30"/>
        </w:rPr>
        <w:t>附件六</w:t>
      </w:r>
    </w:p>
    <w:p w14:paraId="25637899" w14:textId="77777777" w:rsidR="008550C8" w:rsidRPr="0014043C" w:rsidRDefault="008550C8" w:rsidP="008550C8">
      <w:pPr>
        <w:widowControl/>
        <w:spacing w:line="360" w:lineRule="auto"/>
        <w:ind w:right="900"/>
        <w:jc w:val="center"/>
        <w:rPr>
          <w:rFonts w:ascii="宋体" w:hAnsi="宋体" w:cs="宋体"/>
          <w:b/>
          <w:sz w:val="28"/>
          <w:szCs w:val="28"/>
        </w:rPr>
      </w:pPr>
      <w:r w:rsidRPr="0014043C">
        <w:rPr>
          <w:rFonts w:ascii="宋体" w:hAnsi="宋体" w:cs="宋体" w:hint="eastAsia"/>
          <w:b/>
          <w:sz w:val="28"/>
          <w:szCs w:val="28"/>
        </w:rPr>
        <w:t>项目部拟派人员汇总表</w:t>
      </w:r>
    </w:p>
    <w:tbl>
      <w:tblPr>
        <w:tblW w:w="9639" w:type="dxa"/>
        <w:jc w:val="center"/>
        <w:tblLayout w:type="fixed"/>
        <w:tblCellMar>
          <w:left w:w="0" w:type="dxa"/>
          <w:right w:w="0" w:type="dxa"/>
        </w:tblCellMar>
        <w:tblLook w:val="0000" w:firstRow="0" w:lastRow="0" w:firstColumn="0" w:lastColumn="0" w:noHBand="0" w:noVBand="0"/>
      </w:tblPr>
      <w:tblGrid>
        <w:gridCol w:w="1197"/>
        <w:gridCol w:w="1025"/>
        <w:gridCol w:w="1196"/>
        <w:gridCol w:w="1196"/>
        <w:gridCol w:w="855"/>
        <w:gridCol w:w="1344"/>
        <w:gridCol w:w="1077"/>
        <w:gridCol w:w="1042"/>
        <w:gridCol w:w="707"/>
      </w:tblGrid>
      <w:tr w:rsidR="00B54009" w:rsidRPr="0014043C" w14:paraId="05CDF5AC" w14:textId="77777777" w:rsidTr="0032366F">
        <w:trPr>
          <w:trHeight w:val="450"/>
          <w:jc w:val="center"/>
        </w:trPr>
        <w:tc>
          <w:tcPr>
            <w:tcW w:w="1197" w:type="dxa"/>
            <w:vMerge w:val="restart"/>
            <w:tcBorders>
              <w:top w:val="single" w:sz="4" w:space="0" w:color="000000"/>
              <w:left w:val="single" w:sz="4" w:space="0" w:color="000000"/>
              <w:bottom w:val="single" w:sz="4" w:space="0" w:color="000000"/>
              <w:right w:val="single" w:sz="4" w:space="0" w:color="000000"/>
            </w:tcBorders>
            <w:vAlign w:val="center"/>
          </w:tcPr>
          <w:p w14:paraId="74164A37" w14:textId="77777777" w:rsidR="008550C8" w:rsidRPr="0014043C" w:rsidRDefault="008550C8" w:rsidP="008550C8">
            <w:pPr>
              <w:widowControl/>
              <w:adjustRightInd w:val="0"/>
              <w:snapToGrid w:val="0"/>
              <w:spacing w:line="360" w:lineRule="auto"/>
              <w:jc w:val="center"/>
              <w:rPr>
                <w:rFonts w:ascii="宋体" w:hAnsi="宋体"/>
                <w:kern w:val="0"/>
                <w:sz w:val="24"/>
              </w:rPr>
            </w:pPr>
            <w:r w:rsidRPr="0014043C">
              <w:rPr>
                <w:rFonts w:ascii="宋体" w:hAnsi="宋体" w:hint="eastAsia"/>
                <w:kern w:val="0"/>
                <w:szCs w:val="21"/>
              </w:rPr>
              <w:t>职务</w:t>
            </w:r>
          </w:p>
        </w:tc>
        <w:tc>
          <w:tcPr>
            <w:tcW w:w="1025" w:type="dxa"/>
            <w:vMerge w:val="restart"/>
            <w:tcBorders>
              <w:top w:val="single" w:sz="4" w:space="0" w:color="000000"/>
              <w:left w:val="nil"/>
              <w:bottom w:val="single" w:sz="4" w:space="0" w:color="000000"/>
              <w:right w:val="single" w:sz="4" w:space="0" w:color="000000"/>
            </w:tcBorders>
            <w:vAlign w:val="center"/>
          </w:tcPr>
          <w:p w14:paraId="162A0882" w14:textId="77777777" w:rsidR="008550C8" w:rsidRPr="0014043C" w:rsidRDefault="008550C8" w:rsidP="008550C8">
            <w:pPr>
              <w:widowControl/>
              <w:adjustRightInd w:val="0"/>
              <w:snapToGrid w:val="0"/>
              <w:spacing w:line="360" w:lineRule="auto"/>
              <w:jc w:val="center"/>
              <w:rPr>
                <w:rFonts w:ascii="宋体" w:hAnsi="宋体"/>
                <w:kern w:val="0"/>
                <w:sz w:val="24"/>
              </w:rPr>
            </w:pPr>
            <w:r w:rsidRPr="0014043C">
              <w:rPr>
                <w:rFonts w:ascii="宋体" w:hAnsi="宋体" w:hint="eastAsia"/>
                <w:kern w:val="0"/>
                <w:szCs w:val="21"/>
              </w:rPr>
              <w:t>姓名</w:t>
            </w:r>
          </w:p>
        </w:tc>
        <w:tc>
          <w:tcPr>
            <w:tcW w:w="1196" w:type="dxa"/>
            <w:vMerge w:val="restart"/>
            <w:tcBorders>
              <w:top w:val="single" w:sz="4" w:space="0" w:color="000000"/>
              <w:left w:val="nil"/>
              <w:bottom w:val="single" w:sz="4" w:space="0" w:color="000000"/>
              <w:right w:val="single" w:sz="4" w:space="0" w:color="000000"/>
            </w:tcBorders>
            <w:vAlign w:val="center"/>
          </w:tcPr>
          <w:p w14:paraId="659525B0" w14:textId="77777777" w:rsidR="008550C8" w:rsidRPr="0014043C" w:rsidRDefault="008550C8" w:rsidP="008550C8">
            <w:pPr>
              <w:widowControl/>
              <w:adjustRightInd w:val="0"/>
              <w:snapToGrid w:val="0"/>
              <w:spacing w:line="360" w:lineRule="auto"/>
              <w:jc w:val="center"/>
              <w:rPr>
                <w:rFonts w:ascii="宋体" w:hAnsi="宋体"/>
                <w:kern w:val="0"/>
                <w:sz w:val="24"/>
              </w:rPr>
            </w:pPr>
            <w:r w:rsidRPr="0014043C">
              <w:rPr>
                <w:rFonts w:ascii="宋体" w:hAnsi="宋体" w:hint="eastAsia"/>
                <w:kern w:val="0"/>
                <w:szCs w:val="21"/>
              </w:rPr>
              <w:t>职称</w:t>
            </w:r>
          </w:p>
        </w:tc>
        <w:tc>
          <w:tcPr>
            <w:tcW w:w="5514" w:type="dxa"/>
            <w:gridSpan w:val="5"/>
            <w:tcBorders>
              <w:top w:val="single" w:sz="4" w:space="0" w:color="000000"/>
              <w:left w:val="nil"/>
              <w:bottom w:val="single" w:sz="4" w:space="0" w:color="000000"/>
              <w:right w:val="single" w:sz="4" w:space="0" w:color="000000"/>
            </w:tcBorders>
            <w:vAlign w:val="center"/>
          </w:tcPr>
          <w:p w14:paraId="25D3AF33" w14:textId="77777777" w:rsidR="008550C8" w:rsidRPr="0014043C" w:rsidRDefault="008550C8" w:rsidP="008550C8">
            <w:pPr>
              <w:widowControl/>
              <w:adjustRightInd w:val="0"/>
              <w:snapToGrid w:val="0"/>
              <w:spacing w:line="360" w:lineRule="auto"/>
              <w:jc w:val="center"/>
              <w:rPr>
                <w:rFonts w:ascii="宋体" w:hAnsi="宋体"/>
                <w:kern w:val="0"/>
                <w:sz w:val="24"/>
              </w:rPr>
            </w:pPr>
            <w:r w:rsidRPr="0014043C">
              <w:rPr>
                <w:rFonts w:ascii="宋体" w:hAnsi="宋体" w:hint="eastAsia"/>
                <w:kern w:val="0"/>
                <w:szCs w:val="21"/>
              </w:rPr>
              <w:t>执业或职业资格证明</w:t>
            </w:r>
          </w:p>
        </w:tc>
        <w:tc>
          <w:tcPr>
            <w:tcW w:w="707" w:type="dxa"/>
            <w:tcBorders>
              <w:top w:val="single" w:sz="4" w:space="0" w:color="000000"/>
              <w:left w:val="nil"/>
              <w:bottom w:val="single" w:sz="4" w:space="0" w:color="000000"/>
              <w:right w:val="single" w:sz="4" w:space="0" w:color="000000"/>
            </w:tcBorders>
            <w:vAlign w:val="center"/>
          </w:tcPr>
          <w:p w14:paraId="44F4FE56" w14:textId="77777777" w:rsidR="008550C8" w:rsidRPr="0014043C" w:rsidRDefault="008550C8" w:rsidP="008550C8">
            <w:pPr>
              <w:widowControl/>
              <w:adjustRightInd w:val="0"/>
              <w:snapToGrid w:val="0"/>
              <w:spacing w:line="360" w:lineRule="auto"/>
              <w:jc w:val="center"/>
              <w:rPr>
                <w:rFonts w:ascii="宋体" w:hAnsi="宋体"/>
                <w:kern w:val="0"/>
                <w:sz w:val="24"/>
              </w:rPr>
            </w:pPr>
            <w:r w:rsidRPr="0014043C">
              <w:rPr>
                <w:rFonts w:ascii="宋体" w:hAnsi="宋体" w:hint="eastAsia"/>
                <w:kern w:val="0"/>
                <w:szCs w:val="21"/>
              </w:rPr>
              <w:t>备注</w:t>
            </w:r>
          </w:p>
        </w:tc>
      </w:tr>
      <w:tr w:rsidR="00B54009" w:rsidRPr="0014043C" w14:paraId="39A0416D" w14:textId="77777777" w:rsidTr="0032366F">
        <w:trPr>
          <w:trHeight w:val="957"/>
          <w:jc w:val="center"/>
        </w:trPr>
        <w:tc>
          <w:tcPr>
            <w:tcW w:w="1197" w:type="dxa"/>
            <w:vMerge/>
            <w:tcBorders>
              <w:top w:val="single" w:sz="4" w:space="0" w:color="000000"/>
              <w:left w:val="single" w:sz="4" w:space="0" w:color="000000"/>
              <w:bottom w:val="single" w:sz="4" w:space="0" w:color="000000"/>
              <w:right w:val="single" w:sz="4" w:space="0" w:color="000000"/>
            </w:tcBorders>
            <w:vAlign w:val="center"/>
          </w:tcPr>
          <w:p w14:paraId="49568573" w14:textId="77777777" w:rsidR="008550C8" w:rsidRPr="0014043C" w:rsidRDefault="008550C8" w:rsidP="008550C8">
            <w:pPr>
              <w:widowControl/>
              <w:jc w:val="left"/>
              <w:rPr>
                <w:rFonts w:ascii="宋体" w:hAnsi="宋体"/>
                <w:kern w:val="0"/>
                <w:sz w:val="24"/>
              </w:rPr>
            </w:pPr>
          </w:p>
        </w:tc>
        <w:tc>
          <w:tcPr>
            <w:tcW w:w="1025" w:type="dxa"/>
            <w:vMerge/>
            <w:tcBorders>
              <w:top w:val="single" w:sz="4" w:space="0" w:color="000000"/>
              <w:left w:val="nil"/>
              <w:bottom w:val="single" w:sz="4" w:space="0" w:color="000000"/>
              <w:right w:val="single" w:sz="4" w:space="0" w:color="000000"/>
            </w:tcBorders>
            <w:vAlign w:val="center"/>
          </w:tcPr>
          <w:p w14:paraId="174A6EF0" w14:textId="77777777" w:rsidR="008550C8" w:rsidRPr="0014043C" w:rsidRDefault="008550C8" w:rsidP="008550C8">
            <w:pPr>
              <w:widowControl/>
              <w:jc w:val="left"/>
              <w:rPr>
                <w:rFonts w:ascii="宋体" w:hAnsi="宋体"/>
                <w:kern w:val="0"/>
                <w:sz w:val="24"/>
              </w:rPr>
            </w:pPr>
          </w:p>
        </w:tc>
        <w:tc>
          <w:tcPr>
            <w:tcW w:w="1196" w:type="dxa"/>
            <w:vMerge/>
            <w:tcBorders>
              <w:top w:val="single" w:sz="4" w:space="0" w:color="000000"/>
              <w:left w:val="nil"/>
              <w:bottom w:val="single" w:sz="4" w:space="0" w:color="000000"/>
              <w:right w:val="single" w:sz="4" w:space="0" w:color="000000"/>
            </w:tcBorders>
            <w:vAlign w:val="center"/>
          </w:tcPr>
          <w:p w14:paraId="1D8E9EB8" w14:textId="77777777" w:rsidR="008550C8" w:rsidRPr="0014043C" w:rsidRDefault="008550C8" w:rsidP="008550C8">
            <w:pPr>
              <w:widowControl/>
              <w:jc w:val="left"/>
              <w:rPr>
                <w:rFonts w:ascii="宋体" w:hAnsi="宋体"/>
                <w:kern w:val="0"/>
                <w:sz w:val="24"/>
              </w:rPr>
            </w:pPr>
          </w:p>
        </w:tc>
        <w:tc>
          <w:tcPr>
            <w:tcW w:w="1196" w:type="dxa"/>
            <w:tcBorders>
              <w:top w:val="single" w:sz="4" w:space="0" w:color="000000"/>
              <w:left w:val="nil"/>
              <w:bottom w:val="single" w:sz="4" w:space="0" w:color="000000"/>
              <w:right w:val="single" w:sz="4" w:space="0" w:color="000000"/>
            </w:tcBorders>
            <w:vAlign w:val="center"/>
          </w:tcPr>
          <w:p w14:paraId="036BAECC" w14:textId="77777777" w:rsidR="008550C8" w:rsidRPr="0014043C" w:rsidRDefault="008550C8" w:rsidP="008550C8">
            <w:pPr>
              <w:widowControl/>
              <w:adjustRightInd w:val="0"/>
              <w:snapToGrid w:val="0"/>
              <w:spacing w:line="360" w:lineRule="auto"/>
              <w:jc w:val="center"/>
              <w:rPr>
                <w:rFonts w:ascii="宋体" w:hAnsi="宋体"/>
                <w:kern w:val="0"/>
                <w:sz w:val="24"/>
              </w:rPr>
            </w:pPr>
            <w:r w:rsidRPr="0014043C">
              <w:rPr>
                <w:rFonts w:ascii="宋体" w:hAnsi="宋体" w:hint="eastAsia"/>
                <w:kern w:val="0"/>
                <w:szCs w:val="21"/>
              </w:rPr>
              <w:t>证书名称</w:t>
            </w:r>
          </w:p>
        </w:tc>
        <w:tc>
          <w:tcPr>
            <w:tcW w:w="855" w:type="dxa"/>
            <w:tcBorders>
              <w:top w:val="single" w:sz="4" w:space="0" w:color="000000"/>
              <w:left w:val="nil"/>
              <w:bottom w:val="single" w:sz="4" w:space="0" w:color="000000"/>
              <w:right w:val="single" w:sz="4" w:space="0" w:color="000000"/>
            </w:tcBorders>
            <w:vAlign w:val="center"/>
          </w:tcPr>
          <w:p w14:paraId="551D7331" w14:textId="77777777" w:rsidR="008550C8" w:rsidRPr="0014043C" w:rsidRDefault="008550C8" w:rsidP="008550C8">
            <w:pPr>
              <w:widowControl/>
              <w:adjustRightInd w:val="0"/>
              <w:snapToGrid w:val="0"/>
              <w:spacing w:line="360" w:lineRule="auto"/>
              <w:jc w:val="center"/>
              <w:rPr>
                <w:rFonts w:ascii="宋体" w:hAnsi="宋体"/>
                <w:kern w:val="0"/>
                <w:sz w:val="24"/>
              </w:rPr>
            </w:pPr>
            <w:r w:rsidRPr="0014043C">
              <w:rPr>
                <w:rFonts w:ascii="宋体" w:hAnsi="宋体" w:hint="eastAsia"/>
                <w:kern w:val="0"/>
                <w:szCs w:val="21"/>
              </w:rPr>
              <w:t>级别</w:t>
            </w:r>
          </w:p>
        </w:tc>
        <w:tc>
          <w:tcPr>
            <w:tcW w:w="1344" w:type="dxa"/>
            <w:tcBorders>
              <w:top w:val="single" w:sz="4" w:space="0" w:color="000000"/>
              <w:left w:val="nil"/>
              <w:bottom w:val="single" w:sz="4" w:space="0" w:color="000000"/>
              <w:right w:val="single" w:sz="4" w:space="0" w:color="000000"/>
            </w:tcBorders>
            <w:vAlign w:val="center"/>
          </w:tcPr>
          <w:p w14:paraId="65D909A6" w14:textId="77777777" w:rsidR="008550C8" w:rsidRPr="0014043C" w:rsidRDefault="008550C8" w:rsidP="008550C8">
            <w:pPr>
              <w:widowControl/>
              <w:adjustRightInd w:val="0"/>
              <w:snapToGrid w:val="0"/>
              <w:spacing w:line="360" w:lineRule="auto"/>
              <w:jc w:val="center"/>
              <w:rPr>
                <w:rFonts w:ascii="宋体" w:hAnsi="宋体"/>
                <w:kern w:val="0"/>
                <w:sz w:val="24"/>
              </w:rPr>
            </w:pPr>
            <w:r w:rsidRPr="0014043C">
              <w:rPr>
                <w:rFonts w:ascii="宋体" w:hAnsi="宋体" w:hint="eastAsia"/>
                <w:kern w:val="0"/>
                <w:szCs w:val="21"/>
              </w:rPr>
              <w:t>证号</w:t>
            </w:r>
          </w:p>
        </w:tc>
        <w:tc>
          <w:tcPr>
            <w:tcW w:w="1077" w:type="dxa"/>
            <w:tcBorders>
              <w:top w:val="single" w:sz="4" w:space="0" w:color="000000"/>
              <w:left w:val="nil"/>
              <w:bottom w:val="single" w:sz="4" w:space="0" w:color="000000"/>
              <w:right w:val="single" w:sz="4" w:space="0" w:color="000000"/>
            </w:tcBorders>
            <w:vAlign w:val="center"/>
          </w:tcPr>
          <w:p w14:paraId="5253FFE4" w14:textId="77777777" w:rsidR="008550C8" w:rsidRPr="0014043C" w:rsidRDefault="008550C8" w:rsidP="008550C8">
            <w:pPr>
              <w:widowControl/>
              <w:adjustRightInd w:val="0"/>
              <w:snapToGrid w:val="0"/>
              <w:spacing w:line="360" w:lineRule="auto"/>
              <w:jc w:val="center"/>
              <w:rPr>
                <w:rFonts w:ascii="宋体" w:hAnsi="宋体"/>
                <w:kern w:val="0"/>
                <w:sz w:val="24"/>
              </w:rPr>
            </w:pPr>
            <w:r w:rsidRPr="0014043C">
              <w:rPr>
                <w:rFonts w:ascii="宋体" w:hAnsi="宋体" w:hint="eastAsia"/>
                <w:kern w:val="0"/>
                <w:szCs w:val="21"/>
              </w:rPr>
              <w:t>专业</w:t>
            </w:r>
          </w:p>
        </w:tc>
        <w:tc>
          <w:tcPr>
            <w:tcW w:w="1042" w:type="dxa"/>
            <w:tcBorders>
              <w:top w:val="single" w:sz="4" w:space="0" w:color="000000"/>
              <w:left w:val="nil"/>
              <w:bottom w:val="single" w:sz="4" w:space="0" w:color="000000"/>
              <w:right w:val="single" w:sz="4" w:space="0" w:color="000000"/>
            </w:tcBorders>
            <w:vAlign w:val="center"/>
          </w:tcPr>
          <w:p w14:paraId="7B8CBED1" w14:textId="77777777" w:rsidR="008550C8" w:rsidRPr="0014043C" w:rsidRDefault="008550C8" w:rsidP="008550C8">
            <w:pPr>
              <w:widowControl/>
              <w:adjustRightInd w:val="0"/>
              <w:snapToGrid w:val="0"/>
              <w:spacing w:line="360" w:lineRule="auto"/>
              <w:jc w:val="center"/>
              <w:rPr>
                <w:rFonts w:ascii="宋体" w:hAnsi="宋体"/>
                <w:kern w:val="0"/>
                <w:sz w:val="24"/>
              </w:rPr>
            </w:pPr>
            <w:r w:rsidRPr="0014043C">
              <w:rPr>
                <w:rFonts w:ascii="宋体" w:hAnsi="宋体" w:hint="eastAsia"/>
                <w:kern w:val="0"/>
                <w:szCs w:val="21"/>
              </w:rPr>
              <w:t>养老保险</w:t>
            </w:r>
          </w:p>
        </w:tc>
        <w:tc>
          <w:tcPr>
            <w:tcW w:w="707" w:type="dxa"/>
            <w:tcBorders>
              <w:top w:val="single" w:sz="4" w:space="0" w:color="000000"/>
              <w:left w:val="nil"/>
              <w:bottom w:val="single" w:sz="4" w:space="0" w:color="000000"/>
              <w:right w:val="single" w:sz="4" w:space="0" w:color="000000"/>
            </w:tcBorders>
          </w:tcPr>
          <w:p w14:paraId="618154D4" w14:textId="77777777" w:rsidR="008550C8" w:rsidRPr="0014043C" w:rsidRDefault="008550C8" w:rsidP="008550C8">
            <w:pPr>
              <w:widowControl/>
              <w:adjustRightInd w:val="0"/>
              <w:snapToGrid w:val="0"/>
              <w:spacing w:line="360" w:lineRule="auto"/>
              <w:jc w:val="left"/>
              <w:rPr>
                <w:rFonts w:ascii="宋体" w:hAnsi="宋体"/>
                <w:kern w:val="0"/>
                <w:sz w:val="24"/>
              </w:rPr>
            </w:pPr>
          </w:p>
        </w:tc>
      </w:tr>
      <w:tr w:rsidR="00B54009" w:rsidRPr="0014043C" w14:paraId="49D3511B" w14:textId="77777777" w:rsidTr="0032366F">
        <w:trPr>
          <w:trHeight w:val="505"/>
          <w:jc w:val="center"/>
        </w:trPr>
        <w:tc>
          <w:tcPr>
            <w:tcW w:w="1197" w:type="dxa"/>
            <w:tcBorders>
              <w:top w:val="single" w:sz="4" w:space="0" w:color="000000"/>
              <w:left w:val="single" w:sz="4" w:space="0" w:color="000000"/>
              <w:bottom w:val="single" w:sz="4" w:space="0" w:color="000000"/>
              <w:right w:val="single" w:sz="4" w:space="0" w:color="000000"/>
            </w:tcBorders>
          </w:tcPr>
          <w:p w14:paraId="53FAC877" w14:textId="77777777" w:rsidR="008550C8" w:rsidRPr="0014043C" w:rsidRDefault="008550C8" w:rsidP="008550C8">
            <w:pPr>
              <w:widowControl/>
              <w:autoSpaceDE w:val="0"/>
              <w:autoSpaceDN w:val="0"/>
              <w:adjustRightInd w:val="0"/>
              <w:snapToGrid w:val="0"/>
              <w:spacing w:line="360" w:lineRule="auto"/>
              <w:jc w:val="center"/>
              <w:rPr>
                <w:rFonts w:ascii="宋体" w:hAnsi="宋体"/>
                <w:szCs w:val="21"/>
              </w:rPr>
            </w:pPr>
          </w:p>
        </w:tc>
        <w:tc>
          <w:tcPr>
            <w:tcW w:w="1025" w:type="dxa"/>
            <w:tcBorders>
              <w:top w:val="single" w:sz="4" w:space="0" w:color="000000"/>
              <w:left w:val="nil"/>
              <w:bottom w:val="single" w:sz="4" w:space="0" w:color="000000"/>
              <w:right w:val="single" w:sz="4" w:space="0" w:color="000000"/>
            </w:tcBorders>
            <w:vAlign w:val="center"/>
          </w:tcPr>
          <w:p w14:paraId="56E95D36" w14:textId="77777777" w:rsidR="008550C8" w:rsidRPr="0014043C" w:rsidRDefault="008550C8" w:rsidP="008550C8">
            <w:pPr>
              <w:widowControl/>
              <w:autoSpaceDE w:val="0"/>
              <w:autoSpaceDN w:val="0"/>
              <w:adjustRightInd w:val="0"/>
              <w:snapToGrid w:val="0"/>
              <w:spacing w:line="360" w:lineRule="auto"/>
              <w:jc w:val="center"/>
              <w:rPr>
                <w:rFonts w:ascii="宋体" w:hAnsi="宋体"/>
                <w:b/>
                <w:sz w:val="24"/>
              </w:rPr>
            </w:pPr>
          </w:p>
        </w:tc>
        <w:tc>
          <w:tcPr>
            <w:tcW w:w="1196" w:type="dxa"/>
            <w:tcBorders>
              <w:top w:val="single" w:sz="4" w:space="0" w:color="000000"/>
              <w:left w:val="nil"/>
              <w:bottom w:val="single" w:sz="4" w:space="0" w:color="000000"/>
              <w:right w:val="single" w:sz="4" w:space="0" w:color="000000"/>
            </w:tcBorders>
            <w:vAlign w:val="center"/>
          </w:tcPr>
          <w:p w14:paraId="51A9D49B" w14:textId="77777777" w:rsidR="008550C8" w:rsidRPr="0014043C" w:rsidRDefault="008550C8" w:rsidP="008550C8">
            <w:pPr>
              <w:widowControl/>
              <w:autoSpaceDE w:val="0"/>
              <w:autoSpaceDN w:val="0"/>
              <w:adjustRightInd w:val="0"/>
              <w:snapToGrid w:val="0"/>
              <w:spacing w:line="360" w:lineRule="auto"/>
              <w:jc w:val="center"/>
              <w:rPr>
                <w:rFonts w:ascii="宋体" w:hAnsi="宋体"/>
                <w:b/>
                <w:bCs/>
                <w:caps/>
                <w:szCs w:val="21"/>
              </w:rPr>
            </w:pPr>
          </w:p>
        </w:tc>
        <w:tc>
          <w:tcPr>
            <w:tcW w:w="1196" w:type="dxa"/>
            <w:tcBorders>
              <w:top w:val="single" w:sz="4" w:space="0" w:color="000000"/>
              <w:left w:val="nil"/>
              <w:bottom w:val="single" w:sz="4" w:space="0" w:color="000000"/>
              <w:right w:val="single" w:sz="4" w:space="0" w:color="000000"/>
            </w:tcBorders>
            <w:vAlign w:val="center"/>
          </w:tcPr>
          <w:p w14:paraId="7B4E1F0A" w14:textId="77777777" w:rsidR="008550C8" w:rsidRPr="0014043C" w:rsidRDefault="008550C8" w:rsidP="008550C8">
            <w:pPr>
              <w:widowControl/>
              <w:autoSpaceDE w:val="0"/>
              <w:autoSpaceDN w:val="0"/>
              <w:adjustRightInd w:val="0"/>
              <w:snapToGrid w:val="0"/>
              <w:spacing w:line="360" w:lineRule="auto"/>
              <w:jc w:val="center"/>
              <w:rPr>
                <w:rFonts w:ascii="宋体" w:hAnsi="宋体"/>
                <w:b/>
                <w:bCs/>
                <w:caps/>
                <w:szCs w:val="21"/>
              </w:rPr>
            </w:pPr>
          </w:p>
        </w:tc>
        <w:tc>
          <w:tcPr>
            <w:tcW w:w="855" w:type="dxa"/>
            <w:tcBorders>
              <w:top w:val="single" w:sz="4" w:space="0" w:color="000000"/>
              <w:left w:val="nil"/>
              <w:bottom w:val="single" w:sz="4" w:space="0" w:color="000000"/>
              <w:right w:val="single" w:sz="4" w:space="0" w:color="000000"/>
            </w:tcBorders>
            <w:vAlign w:val="center"/>
          </w:tcPr>
          <w:p w14:paraId="7F09AF93" w14:textId="77777777" w:rsidR="008550C8" w:rsidRPr="0014043C" w:rsidRDefault="008550C8" w:rsidP="008550C8">
            <w:pPr>
              <w:widowControl/>
              <w:autoSpaceDE w:val="0"/>
              <w:autoSpaceDN w:val="0"/>
              <w:adjustRightInd w:val="0"/>
              <w:snapToGrid w:val="0"/>
              <w:spacing w:line="360" w:lineRule="auto"/>
              <w:jc w:val="center"/>
              <w:rPr>
                <w:rFonts w:ascii="宋体" w:hAnsi="宋体"/>
                <w:b/>
                <w:bCs/>
                <w:caps/>
                <w:szCs w:val="21"/>
              </w:rPr>
            </w:pPr>
          </w:p>
        </w:tc>
        <w:tc>
          <w:tcPr>
            <w:tcW w:w="1344" w:type="dxa"/>
            <w:tcBorders>
              <w:top w:val="single" w:sz="4" w:space="0" w:color="000000"/>
              <w:left w:val="nil"/>
              <w:bottom w:val="single" w:sz="4" w:space="0" w:color="000000"/>
              <w:right w:val="single" w:sz="4" w:space="0" w:color="000000"/>
            </w:tcBorders>
          </w:tcPr>
          <w:p w14:paraId="31A19ECD" w14:textId="77777777" w:rsidR="008550C8" w:rsidRPr="0014043C" w:rsidRDefault="008550C8" w:rsidP="008550C8">
            <w:pPr>
              <w:widowControl/>
              <w:autoSpaceDE w:val="0"/>
              <w:autoSpaceDN w:val="0"/>
              <w:adjustRightInd w:val="0"/>
              <w:snapToGrid w:val="0"/>
              <w:spacing w:line="360" w:lineRule="auto"/>
              <w:jc w:val="center"/>
              <w:rPr>
                <w:rFonts w:ascii="宋体" w:hAnsi="宋体"/>
                <w:b/>
                <w:bCs/>
                <w:caps/>
                <w:szCs w:val="21"/>
              </w:rPr>
            </w:pPr>
          </w:p>
        </w:tc>
        <w:tc>
          <w:tcPr>
            <w:tcW w:w="1077" w:type="dxa"/>
            <w:tcBorders>
              <w:top w:val="single" w:sz="4" w:space="0" w:color="000000"/>
              <w:left w:val="nil"/>
              <w:bottom w:val="single" w:sz="4" w:space="0" w:color="000000"/>
              <w:right w:val="single" w:sz="4" w:space="0" w:color="000000"/>
            </w:tcBorders>
          </w:tcPr>
          <w:p w14:paraId="2055F6D1" w14:textId="77777777" w:rsidR="008550C8" w:rsidRPr="0014043C" w:rsidRDefault="008550C8" w:rsidP="008550C8">
            <w:pPr>
              <w:widowControl/>
              <w:autoSpaceDE w:val="0"/>
              <w:autoSpaceDN w:val="0"/>
              <w:adjustRightInd w:val="0"/>
              <w:snapToGrid w:val="0"/>
              <w:spacing w:line="360" w:lineRule="auto"/>
              <w:jc w:val="center"/>
              <w:rPr>
                <w:rFonts w:ascii="宋体" w:hAnsi="宋体"/>
                <w:b/>
                <w:bCs/>
                <w:caps/>
                <w:szCs w:val="21"/>
              </w:rPr>
            </w:pPr>
          </w:p>
        </w:tc>
        <w:tc>
          <w:tcPr>
            <w:tcW w:w="1042" w:type="dxa"/>
            <w:tcBorders>
              <w:top w:val="single" w:sz="4" w:space="0" w:color="000000"/>
              <w:left w:val="nil"/>
              <w:bottom w:val="single" w:sz="4" w:space="0" w:color="000000"/>
              <w:right w:val="single" w:sz="4" w:space="0" w:color="000000"/>
            </w:tcBorders>
          </w:tcPr>
          <w:p w14:paraId="1CEA6953" w14:textId="77777777" w:rsidR="008550C8" w:rsidRPr="0014043C" w:rsidRDefault="008550C8" w:rsidP="008550C8">
            <w:pPr>
              <w:widowControl/>
              <w:autoSpaceDE w:val="0"/>
              <w:autoSpaceDN w:val="0"/>
              <w:adjustRightInd w:val="0"/>
              <w:snapToGrid w:val="0"/>
              <w:spacing w:line="360" w:lineRule="auto"/>
              <w:jc w:val="center"/>
              <w:rPr>
                <w:rFonts w:ascii="宋体" w:hAnsi="宋体"/>
                <w:b/>
                <w:bCs/>
                <w:caps/>
                <w:szCs w:val="21"/>
              </w:rPr>
            </w:pPr>
          </w:p>
        </w:tc>
        <w:tc>
          <w:tcPr>
            <w:tcW w:w="707" w:type="dxa"/>
            <w:tcBorders>
              <w:top w:val="single" w:sz="4" w:space="0" w:color="000000"/>
              <w:left w:val="nil"/>
              <w:bottom w:val="single" w:sz="4" w:space="0" w:color="000000"/>
              <w:right w:val="single" w:sz="4" w:space="0" w:color="000000"/>
            </w:tcBorders>
          </w:tcPr>
          <w:p w14:paraId="67D74DDF" w14:textId="77777777" w:rsidR="008550C8" w:rsidRPr="0014043C" w:rsidRDefault="008550C8" w:rsidP="008550C8">
            <w:pPr>
              <w:widowControl/>
              <w:adjustRightInd w:val="0"/>
              <w:snapToGrid w:val="0"/>
              <w:spacing w:line="360" w:lineRule="auto"/>
              <w:jc w:val="center"/>
              <w:rPr>
                <w:rFonts w:ascii="宋体" w:hAnsi="宋体"/>
                <w:kern w:val="0"/>
                <w:sz w:val="24"/>
              </w:rPr>
            </w:pPr>
          </w:p>
        </w:tc>
      </w:tr>
      <w:tr w:rsidR="00B54009" w:rsidRPr="0014043C" w14:paraId="00405BB9" w14:textId="77777777" w:rsidTr="0032366F">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14:paraId="4ADB64A1" w14:textId="77777777" w:rsidR="008550C8" w:rsidRPr="0014043C" w:rsidRDefault="008550C8" w:rsidP="008550C8">
            <w:pPr>
              <w:widowControl/>
              <w:jc w:val="center"/>
              <w:rPr>
                <w:rFonts w:ascii="宋体" w:hAnsi="宋体"/>
                <w:szCs w:val="21"/>
              </w:rPr>
            </w:pPr>
          </w:p>
        </w:tc>
        <w:tc>
          <w:tcPr>
            <w:tcW w:w="1025" w:type="dxa"/>
            <w:tcBorders>
              <w:top w:val="single" w:sz="4" w:space="0" w:color="000000"/>
              <w:left w:val="nil"/>
              <w:bottom w:val="single" w:sz="4" w:space="0" w:color="000000"/>
              <w:right w:val="single" w:sz="4" w:space="0" w:color="000000"/>
            </w:tcBorders>
            <w:vAlign w:val="center"/>
          </w:tcPr>
          <w:p w14:paraId="5DB05CF0" w14:textId="77777777" w:rsidR="008550C8" w:rsidRPr="0014043C" w:rsidRDefault="008550C8" w:rsidP="008550C8">
            <w:pPr>
              <w:widowControl/>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14:paraId="51EA44F8" w14:textId="77777777" w:rsidR="008550C8" w:rsidRPr="0014043C" w:rsidRDefault="008550C8" w:rsidP="008550C8">
            <w:pPr>
              <w:widowControl/>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14:paraId="2364B982" w14:textId="77777777" w:rsidR="008550C8" w:rsidRPr="0014043C" w:rsidRDefault="008550C8" w:rsidP="008550C8">
            <w:pPr>
              <w:widowControl/>
              <w:jc w:val="center"/>
              <w:rPr>
                <w:rFonts w:ascii="宋体" w:hAnsi="宋体"/>
                <w:szCs w:val="21"/>
              </w:rPr>
            </w:pPr>
          </w:p>
        </w:tc>
        <w:tc>
          <w:tcPr>
            <w:tcW w:w="855" w:type="dxa"/>
            <w:tcBorders>
              <w:top w:val="single" w:sz="4" w:space="0" w:color="000000"/>
              <w:left w:val="nil"/>
              <w:bottom w:val="single" w:sz="4" w:space="0" w:color="000000"/>
              <w:right w:val="single" w:sz="4" w:space="0" w:color="000000"/>
            </w:tcBorders>
            <w:vAlign w:val="center"/>
          </w:tcPr>
          <w:p w14:paraId="6A2D7AC7" w14:textId="77777777" w:rsidR="008550C8" w:rsidRPr="0014043C" w:rsidRDefault="008550C8" w:rsidP="008550C8">
            <w:pPr>
              <w:widowControl/>
              <w:jc w:val="center"/>
              <w:rPr>
                <w:rFonts w:ascii="宋体" w:hAnsi="宋体"/>
                <w:szCs w:val="21"/>
              </w:rPr>
            </w:pPr>
          </w:p>
        </w:tc>
        <w:tc>
          <w:tcPr>
            <w:tcW w:w="1344" w:type="dxa"/>
            <w:tcBorders>
              <w:top w:val="single" w:sz="4" w:space="0" w:color="000000"/>
              <w:left w:val="nil"/>
              <w:bottom w:val="single" w:sz="4" w:space="0" w:color="000000"/>
              <w:right w:val="single" w:sz="4" w:space="0" w:color="000000"/>
            </w:tcBorders>
          </w:tcPr>
          <w:p w14:paraId="6DCC1A3A" w14:textId="77777777" w:rsidR="008550C8" w:rsidRPr="0014043C" w:rsidRDefault="008550C8" w:rsidP="008550C8">
            <w:pPr>
              <w:widowControl/>
              <w:jc w:val="center"/>
              <w:rPr>
                <w:rFonts w:ascii="宋体" w:hAnsi="宋体"/>
                <w:szCs w:val="21"/>
              </w:rPr>
            </w:pPr>
          </w:p>
        </w:tc>
        <w:tc>
          <w:tcPr>
            <w:tcW w:w="1077" w:type="dxa"/>
            <w:tcBorders>
              <w:top w:val="single" w:sz="4" w:space="0" w:color="000000"/>
              <w:left w:val="nil"/>
              <w:bottom w:val="single" w:sz="4" w:space="0" w:color="000000"/>
              <w:right w:val="single" w:sz="4" w:space="0" w:color="000000"/>
            </w:tcBorders>
          </w:tcPr>
          <w:p w14:paraId="4A171F87" w14:textId="77777777" w:rsidR="008550C8" w:rsidRPr="0014043C" w:rsidRDefault="008550C8" w:rsidP="008550C8">
            <w:pPr>
              <w:widowControl/>
              <w:jc w:val="center"/>
              <w:rPr>
                <w:rFonts w:ascii="宋体" w:hAnsi="宋体"/>
                <w:szCs w:val="21"/>
              </w:rPr>
            </w:pPr>
          </w:p>
        </w:tc>
        <w:tc>
          <w:tcPr>
            <w:tcW w:w="1042" w:type="dxa"/>
            <w:tcBorders>
              <w:top w:val="single" w:sz="4" w:space="0" w:color="000000"/>
              <w:left w:val="nil"/>
              <w:bottom w:val="single" w:sz="4" w:space="0" w:color="000000"/>
              <w:right w:val="single" w:sz="4" w:space="0" w:color="000000"/>
            </w:tcBorders>
          </w:tcPr>
          <w:p w14:paraId="74214CA4" w14:textId="77777777" w:rsidR="008550C8" w:rsidRPr="0014043C" w:rsidRDefault="008550C8" w:rsidP="008550C8">
            <w:pPr>
              <w:widowControl/>
              <w:jc w:val="center"/>
              <w:rPr>
                <w:rFonts w:ascii="宋体" w:hAnsi="宋体"/>
                <w:szCs w:val="21"/>
              </w:rPr>
            </w:pPr>
          </w:p>
        </w:tc>
        <w:tc>
          <w:tcPr>
            <w:tcW w:w="707" w:type="dxa"/>
            <w:tcBorders>
              <w:top w:val="single" w:sz="4" w:space="0" w:color="000000"/>
              <w:left w:val="nil"/>
              <w:bottom w:val="single" w:sz="4" w:space="0" w:color="000000"/>
              <w:right w:val="single" w:sz="4" w:space="0" w:color="000000"/>
            </w:tcBorders>
          </w:tcPr>
          <w:p w14:paraId="3C861E2C" w14:textId="77777777" w:rsidR="008550C8" w:rsidRPr="0014043C" w:rsidRDefault="008550C8" w:rsidP="008550C8">
            <w:pPr>
              <w:widowControl/>
              <w:adjustRightInd w:val="0"/>
              <w:snapToGrid w:val="0"/>
              <w:spacing w:line="360" w:lineRule="auto"/>
              <w:jc w:val="center"/>
              <w:rPr>
                <w:rFonts w:ascii="宋体" w:hAnsi="宋体"/>
                <w:kern w:val="0"/>
                <w:sz w:val="24"/>
              </w:rPr>
            </w:pPr>
          </w:p>
        </w:tc>
      </w:tr>
      <w:tr w:rsidR="00B54009" w:rsidRPr="0014043C" w14:paraId="46DC5EEF" w14:textId="77777777" w:rsidTr="0032366F">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14:paraId="400B8499" w14:textId="77777777" w:rsidR="008550C8" w:rsidRPr="0014043C" w:rsidRDefault="008550C8" w:rsidP="008550C8">
            <w:pPr>
              <w:widowControl/>
              <w:autoSpaceDE w:val="0"/>
              <w:autoSpaceDN w:val="0"/>
              <w:adjustRightInd w:val="0"/>
              <w:snapToGrid w:val="0"/>
              <w:spacing w:line="360" w:lineRule="auto"/>
              <w:jc w:val="center"/>
              <w:rPr>
                <w:rFonts w:ascii="宋体" w:hAnsi="宋体"/>
                <w:b/>
                <w:bCs/>
                <w:caps/>
                <w:szCs w:val="21"/>
              </w:rPr>
            </w:pPr>
          </w:p>
        </w:tc>
        <w:tc>
          <w:tcPr>
            <w:tcW w:w="1025" w:type="dxa"/>
            <w:tcBorders>
              <w:top w:val="single" w:sz="4" w:space="0" w:color="000000"/>
              <w:left w:val="nil"/>
              <w:bottom w:val="single" w:sz="4" w:space="0" w:color="000000"/>
              <w:right w:val="single" w:sz="4" w:space="0" w:color="000000"/>
            </w:tcBorders>
          </w:tcPr>
          <w:p w14:paraId="14EACADC" w14:textId="77777777" w:rsidR="008550C8" w:rsidRPr="0014043C" w:rsidRDefault="008550C8" w:rsidP="008550C8">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14:paraId="0E7523A8" w14:textId="77777777" w:rsidR="008550C8" w:rsidRPr="0014043C" w:rsidRDefault="008550C8" w:rsidP="008550C8">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14:paraId="3EE58D51" w14:textId="77777777" w:rsidR="008550C8" w:rsidRPr="0014043C" w:rsidRDefault="008550C8" w:rsidP="008550C8">
            <w:pPr>
              <w:widowControl/>
              <w:autoSpaceDE w:val="0"/>
              <w:autoSpaceDN w:val="0"/>
              <w:adjustRightInd w:val="0"/>
              <w:snapToGrid w:val="0"/>
              <w:spacing w:line="360" w:lineRule="auto"/>
              <w:jc w:val="center"/>
              <w:rPr>
                <w:rFonts w:ascii="宋体" w:hAnsi="宋体"/>
                <w:szCs w:val="21"/>
              </w:rPr>
            </w:pPr>
          </w:p>
        </w:tc>
        <w:tc>
          <w:tcPr>
            <w:tcW w:w="855" w:type="dxa"/>
            <w:tcBorders>
              <w:top w:val="single" w:sz="4" w:space="0" w:color="000000"/>
              <w:left w:val="nil"/>
              <w:bottom w:val="single" w:sz="4" w:space="0" w:color="000000"/>
              <w:right w:val="single" w:sz="4" w:space="0" w:color="000000"/>
            </w:tcBorders>
            <w:vAlign w:val="center"/>
          </w:tcPr>
          <w:p w14:paraId="076B397E" w14:textId="77777777" w:rsidR="008550C8" w:rsidRPr="0014043C" w:rsidRDefault="008550C8" w:rsidP="008550C8">
            <w:pPr>
              <w:widowControl/>
              <w:autoSpaceDE w:val="0"/>
              <w:autoSpaceDN w:val="0"/>
              <w:adjustRightInd w:val="0"/>
              <w:snapToGrid w:val="0"/>
              <w:spacing w:line="360" w:lineRule="auto"/>
              <w:jc w:val="center"/>
              <w:rPr>
                <w:rFonts w:ascii="宋体" w:hAnsi="宋体"/>
                <w:szCs w:val="21"/>
              </w:rPr>
            </w:pPr>
          </w:p>
        </w:tc>
        <w:tc>
          <w:tcPr>
            <w:tcW w:w="1344" w:type="dxa"/>
            <w:tcBorders>
              <w:top w:val="single" w:sz="4" w:space="0" w:color="000000"/>
              <w:left w:val="nil"/>
              <w:bottom w:val="single" w:sz="4" w:space="0" w:color="000000"/>
              <w:right w:val="single" w:sz="4" w:space="0" w:color="000000"/>
            </w:tcBorders>
          </w:tcPr>
          <w:p w14:paraId="37893AD1" w14:textId="77777777" w:rsidR="008550C8" w:rsidRPr="0014043C" w:rsidRDefault="008550C8" w:rsidP="008550C8">
            <w:pPr>
              <w:widowControl/>
              <w:autoSpaceDE w:val="0"/>
              <w:autoSpaceDN w:val="0"/>
              <w:adjustRightInd w:val="0"/>
              <w:snapToGrid w:val="0"/>
              <w:spacing w:line="360" w:lineRule="auto"/>
              <w:jc w:val="center"/>
              <w:rPr>
                <w:rFonts w:ascii="宋体" w:hAnsi="宋体"/>
                <w:szCs w:val="21"/>
              </w:rPr>
            </w:pPr>
          </w:p>
        </w:tc>
        <w:tc>
          <w:tcPr>
            <w:tcW w:w="1077" w:type="dxa"/>
            <w:tcBorders>
              <w:top w:val="single" w:sz="4" w:space="0" w:color="000000"/>
              <w:left w:val="nil"/>
              <w:bottom w:val="single" w:sz="4" w:space="0" w:color="000000"/>
              <w:right w:val="single" w:sz="4" w:space="0" w:color="000000"/>
            </w:tcBorders>
          </w:tcPr>
          <w:p w14:paraId="26A22591" w14:textId="77777777" w:rsidR="008550C8" w:rsidRPr="0014043C" w:rsidRDefault="008550C8" w:rsidP="008550C8">
            <w:pPr>
              <w:widowControl/>
              <w:autoSpaceDE w:val="0"/>
              <w:autoSpaceDN w:val="0"/>
              <w:adjustRightInd w:val="0"/>
              <w:snapToGrid w:val="0"/>
              <w:spacing w:line="360" w:lineRule="auto"/>
              <w:jc w:val="center"/>
              <w:rPr>
                <w:rFonts w:ascii="宋体" w:hAnsi="宋体"/>
                <w:szCs w:val="21"/>
              </w:rPr>
            </w:pPr>
          </w:p>
        </w:tc>
        <w:tc>
          <w:tcPr>
            <w:tcW w:w="1042" w:type="dxa"/>
            <w:tcBorders>
              <w:top w:val="single" w:sz="4" w:space="0" w:color="000000"/>
              <w:left w:val="nil"/>
              <w:bottom w:val="single" w:sz="4" w:space="0" w:color="000000"/>
              <w:right w:val="single" w:sz="4" w:space="0" w:color="000000"/>
            </w:tcBorders>
          </w:tcPr>
          <w:p w14:paraId="3587E3A6" w14:textId="77777777" w:rsidR="008550C8" w:rsidRPr="0014043C" w:rsidRDefault="008550C8" w:rsidP="008550C8">
            <w:pPr>
              <w:widowControl/>
              <w:autoSpaceDE w:val="0"/>
              <w:autoSpaceDN w:val="0"/>
              <w:adjustRightInd w:val="0"/>
              <w:snapToGrid w:val="0"/>
              <w:spacing w:line="360" w:lineRule="auto"/>
              <w:jc w:val="center"/>
              <w:rPr>
                <w:rFonts w:ascii="宋体" w:hAnsi="宋体"/>
                <w:szCs w:val="21"/>
              </w:rPr>
            </w:pPr>
          </w:p>
        </w:tc>
        <w:tc>
          <w:tcPr>
            <w:tcW w:w="707" w:type="dxa"/>
            <w:tcBorders>
              <w:top w:val="single" w:sz="4" w:space="0" w:color="000000"/>
              <w:left w:val="nil"/>
              <w:bottom w:val="single" w:sz="4" w:space="0" w:color="000000"/>
              <w:right w:val="single" w:sz="4" w:space="0" w:color="000000"/>
            </w:tcBorders>
          </w:tcPr>
          <w:p w14:paraId="39352515" w14:textId="77777777" w:rsidR="008550C8" w:rsidRPr="0014043C" w:rsidRDefault="008550C8" w:rsidP="008550C8">
            <w:pPr>
              <w:widowControl/>
              <w:adjustRightInd w:val="0"/>
              <w:snapToGrid w:val="0"/>
              <w:spacing w:line="360" w:lineRule="auto"/>
              <w:jc w:val="center"/>
              <w:rPr>
                <w:rFonts w:ascii="宋体" w:hAnsi="宋体"/>
                <w:kern w:val="0"/>
                <w:sz w:val="24"/>
              </w:rPr>
            </w:pPr>
          </w:p>
        </w:tc>
      </w:tr>
      <w:tr w:rsidR="00B54009" w:rsidRPr="0014043C" w14:paraId="661FF89E" w14:textId="77777777" w:rsidTr="0032366F">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14:paraId="0F32DB88" w14:textId="77777777" w:rsidR="008550C8" w:rsidRPr="0014043C" w:rsidRDefault="008550C8" w:rsidP="008550C8">
            <w:pPr>
              <w:widowControl/>
              <w:autoSpaceDE w:val="0"/>
              <w:autoSpaceDN w:val="0"/>
              <w:adjustRightInd w:val="0"/>
              <w:snapToGrid w:val="0"/>
              <w:spacing w:line="360" w:lineRule="auto"/>
              <w:jc w:val="center"/>
              <w:rPr>
                <w:rFonts w:ascii="宋体" w:hAnsi="宋体"/>
                <w:b/>
                <w:bCs/>
                <w:caps/>
                <w:szCs w:val="21"/>
              </w:rPr>
            </w:pPr>
          </w:p>
        </w:tc>
        <w:tc>
          <w:tcPr>
            <w:tcW w:w="1025" w:type="dxa"/>
            <w:tcBorders>
              <w:top w:val="single" w:sz="4" w:space="0" w:color="000000"/>
              <w:left w:val="nil"/>
              <w:bottom w:val="single" w:sz="4" w:space="0" w:color="000000"/>
              <w:right w:val="single" w:sz="4" w:space="0" w:color="000000"/>
            </w:tcBorders>
          </w:tcPr>
          <w:p w14:paraId="2D1CA8AE" w14:textId="77777777" w:rsidR="008550C8" w:rsidRPr="0014043C" w:rsidRDefault="008550C8" w:rsidP="008550C8">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tcPr>
          <w:p w14:paraId="3F7FDE7F" w14:textId="77777777" w:rsidR="008550C8" w:rsidRPr="0014043C" w:rsidRDefault="008550C8" w:rsidP="008550C8">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14:paraId="27878C53" w14:textId="77777777" w:rsidR="008550C8" w:rsidRPr="0014043C" w:rsidRDefault="008550C8" w:rsidP="008550C8">
            <w:pPr>
              <w:widowControl/>
              <w:autoSpaceDE w:val="0"/>
              <w:autoSpaceDN w:val="0"/>
              <w:adjustRightInd w:val="0"/>
              <w:snapToGrid w:val="0"/>
              <w:spacing w:line="360" w:lineRule="auto"/>
              <w:jc w:val="center"/>
              <w:rPr>
                <w:rFonts w:ascii="宋体" w:hAnsi="宋体"/>
                <w:szCs w:val="21"/>
              </w:rPr>
            </w:pPr>
          </w:p>
        </w:tc>
        <w:tc>
          <w:tcPr>
            <w:tcW w:w="855" w:type="dxa"/>
            <w:tcBorders>
              <w:top w:val="single" w:sz="4" w:space="0" w:color="000000"/>
              <w:left w:val="nil"/>
              <w:bottom w:val="single" w:sz="4" w:space="0" w:color="000000"/>
              <w:right w:val="single" w:sz="4" w:space="0" w:color="000000"/>
            </w:tcBorders>
            <w:vAlign w:val="center"/>
          </w:tcPr>
          <w:p w14:paraId="161F0BFE" w14:textId="77777777" w:rsidR="008550C8" w:rsidRPr="0014043C" w:rsidRDefault="008550C8" w:rsidP="008550C8">
            <w:pPr>
              <w:widowControl/>
              <w:autoSpaceDE w:val="0"/>
              <w:autoSpaceDN w:val="0"/>
              <w:adjustRightInd w:val="0"/>
              <w:snapToGrid w:val="0"/>
              <w:spacing w:line="360" w:lineRule="auto"/>
              <w:jc w:val="center"/>
              <w:rPr>
                <w:rFonts w:ascii="宋体" w:hAnsi="宋体"/>
                <w:szCs w:val="21"/>
              </w:rPr>
            </w:pPr>
          </w:p>
        </w:tc>
        <w:tc>
          <w:tcPr>
            <w:tcW w:w="1344" w:type="dxa"/>
            <w:tcBorders>
              <w:top w:val="single" w:sz="4" w:space="0" w:color="000000"/>
              <w:left w:val="nil"/>
              <w:bottom w:val="single" w:sz="4" w:space="0" w:color="000000"/>
              <w:right w:val="single" w:sz="4" w:space="0" w:color="000000"/>
            </w:tcBorders>
          </w:tcPr>
          <w:p w14:paraId="401BDFD2" w14:textId="77777777" w:rsidR="008550C8" w:rsidRPr="0014043C" w:rsidRDefault="008550C8" w:rsidP="008550C8">
            <w:pPr>
              <w:widowControl/>
              <w:autoSpaceDE w:val="0"/>
              <w:autoSpaceDN w:val="0"/>
              <w:adjustRightInd w:val="0"/>
              <w:snapToGrid w:val="0"/>
              <w:spacing w:line="360" w:lineRule="auto"/>
              <w:jc w:val="center"/>
              <w:rPr>
                <w:rFonts w:ascii="宋体" w:hAnsi="宋体"/>
                <w:szCs w:val="21"/>
              </w:rPr>
            </w:pPr>
          </w:p>
        </w:tc>
        <w:tc>
          <w:tcPr>
            <w:tcW w:w="1077" w:type="dxa"/>
            <w:tcBorders>
              <w:top w:val="single" w:sz="4" w:space="0" w:color="000000"/>
              <w:left w:val="nil"/>
              <w:bottom w:val="single" w:sz="4" w:space="0" w:color="000000"/>
              <w:right w:val="single" w:sz="4" w:space="0" w:color="000000"/>
            </w:tcBorders>
          </w:tcPr>
          <w:p w14:paraId="08665F3F" w14:textId="77777777" w:rsidR="008550C8" w:rsidRPr="0014043C" w:rsidRDefault="008550C8" w:rsidP="008550C8">
            <w:pPr>
              <w:widowControl/>
              <w:autoSpaceDE w:val="0"/>
              <w:autoSpaceDN w:val="0"/>
              <w:adjustRightInd w:val="0"/>
              <w:snapToGrid w:val="0"/>
              <w:spacing w:line="360" w:lineRule="auto"/>
              <w:jc w:val="center"/>
              <w:rPr>
                <w:rFonts w:ascii="宋体" w:hAnsi="宋体"/>
                <w:szCs w:val="21"/>
              </w:rPr>
            </w:pPr>
          </w:p>
        </w:tc>
        <w:tc>
          <w:tcPr>
            <w:tcW w:w="1042" w:type="dxa"/>
            <w:tcBorders>
              <w:top w:val="single" w:sz="4" w:space="0" w:color="000000"/>
              <w:left w:val="nil"/>
              <w:bottom w:val="single" w:sz="4" w:space="0" w:color="000000"/>
              <w:right w:val="single" w:sz="4" w:space="0" w:color="000000"/>
            </w:tcBorders>
          </w:tcPr>
          <w:p w14:paraId="5A60B333" w14:textId="77777777" w:rsidR="008550C8" w:rsidRPr="0014043C" w:rsidRDefault="008550C8" w:rsidP="008550C8">
            <w:pPr>
              <w:widowControl/>
              <w:autoSpaceDE w:val="0"/>
              <w:autoSpaceDN w:val="0"/>
              <w:adjustRightInd w:val="0"/>
              <w:snapToGrid w:val="0"/>
              <w:spacing w:line="360" w:lineRule="auto"/>
              <w:jc w:val="center"/>
              <w:rPr>
                <w:rFonts w:ascii="宋体" w:hAnsi="宋体"/>
                <w:szCs w:val="21"/>
              </w:rPr>
            </w:pPr>
          </w:p>
        </w:tc>
        <w:tc>
          <w:tcPr>
            <w:tcW w:w="707" w:type="dxa"/>
            <w:tcBorders>
              <w:top w:val="single" w:sz="4" w:space="0" w:color="000000"/>
              <w:left w:val="nil"/>
              <w:bottom w:val="single" w:sz="4" w:space="0" w:color="000000"/>
              <w:right w:val="single" w:sz="4" w:space="0" w:color="000000"/>
            </w:tcBorders>
          </w:tcPr>
          <w:p w14:paraId="4AC79806" w14:textId="77777777" w:rsidR="008550C8" w:rsidRPr="0014043C" w:rsidRDefault="008550C8" w:rsidP="008550C8">
            <w:pPr>
              <w:widowControl/>
              <w:adjustRightInd w:val="0"/>
              <w:snapToGrid w:val="0"/>
              <w:spacing w:line="360" w:lineRule="auto"/>
              <w:jc w:val="center"/>
              <w:rPr>
                <w:rFonts w:ascii="宋体" w:hAnsi="宋体"/>
                <w:kern w:val="0"/>
                <w:sz w:val="24"/>
              </w:rPr>
            </w:pPr>
          </w:p>
        </w:tc>
      </w:tr>
      <w:tr w:rsidR="00B54009" w:rsidRPr="0014043C" w14:paraId="7967D943" w14:textId="77777777" w:rsidTr="0032366F">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14:paraId="7391A873" w14:textId="77777777" w:rsidR="008550C8" w:rsidRPr="0014043C" w:rsidRDefault="008550C8" w:rsidP="008550C8">
            <w:pPr>
              <w:widowControl/>
              <w:autoSpaceDE w:val="0"/>
              <w:autoSpaceDN w:val="0"/>
              <w:adjustRightInd w:val="0"/>
              <w:snapToGrid w:val="0"/>
              <w:spacing w:line="360" w:lineRule="auto"/>
              <w:jc w:val="center"/>
              <w:rPr>
                <w:rFonts w:ascii="宋体" w:hAnsi="宋体"/>
                <w:b/>
                <w:bCs/>
                <w:caps/>
                <w:szCs w:val="21"/>
              </w:rPr>
            </w:pPr>
          </w:p>
        </w:tc>
        <w:tc>
          <w:tcPr>
            <w:tcW w:w="1025" w:type="dxa"/>
            <w:tcBorders>
              <w:top w:val="single" w:sz="4" w:space="0" w:color="000000"/>
              <w:left w:val="nil"/>
              <w:bottom w:val="single" w:sz="4" w:space="0" w:color="000000"/>
              <w:right w:val="single" w:sz="4" w:space="0" w:color="000000"/>
            </w:tcBorders>
          </w:tcPr>
          <w:p w14:paraId="35F848ED" w14:textId="77777777" w:rsidR="008550C8" w:rsidRPr="0014043C" w:rsidRDefault="008550C8" w:rsidP="008550C8">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14:paraId="11127D66" w14:textId="77777777" w:rsidR="008550C8" w:rsidRPr="0014043C" w:rsidRDefault="008550C8" w:rsidP="008550C8">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14:paraId="0D61689B" w14:textId="77777777" w:rsidR="008550C8" w:rsidRPr="0014043C" w:rsidRDefault="008550C8" w:rsidP="008550C8">
            <w:pPr>
              <w:widowControl/>
              <w:autoSpaceDE w:val="0"/>
              <w:autoSpaceDN w:val="0"/>
              <w:adjustRightInd w:val="0"/>
              <w:snapToGrid w:val="0"/>
              <w:spacing w:line="360" w:lineRule="auto"/>
              <w:jc w:val="center"/>
              <w:rPr>
                <w:rFonts w:ascii="宋体" w:hAnsi="宋体"/>
                <w:szCs w:val="21"/>
              </w:rPr>
            </w:pPr>
          </w:p>
        </w:tc>
        <w:tc>
          <w:tcPr>
            <w:tcW w:w="855" w:type="dxa"/>
            <w:tcBorders>
              <w:top w:val="single" w:sz="4" w:space="0" w:color="000000"/>
              <w:left w:val="nil"/>
              <w:bottom w:val="single" w:sz="4" w:space="0" w:color="000000"/>
              <w:right w:val="single" w:sz="4" w:space="0" w:color="000000"/>
            </w:tcBorders>
            <w:vAlign w:val="center"/>
          </w:tcPr>
          <w:p w14:paraId="6CF6BEC6" w14:textId="77777777" w:rsidR="008550C8" w:rsidRPr="0014043C" w:rsidRDefault="008550C8" w:rsidP="008550C8">
            <w:pPr>
              <w:widowControl/>
              <w:autoSpaceDE w:val="0"/>
              <w:autoSpaceDN w:val="0"/>
              <w:adjustRightInd w:val="0"/>
              <w:snapToGrid w:val="0"/>
              <w:spacing w:line="360" w:lineRule="auto"/>
              <w:jc w:val="center"/>
              <w:rPr>
                <w:rFonts w:ascii="宋体" w:hAnsi="宋体"/>
                <w:szCs w:val="21"/>
              </w:rPr>
            </w:pPr>
          </w:p>
        </w:tc>
        <w:tc>
          <w:tcPr>
            <w:tcW w:w="1344" w:type="dxa"/>
            <w:tcBorders>
              <w:top w:val="single" w:sz="4" w:space="0" w:color="000000"/>
              <w:left w:val="nil"/>
              <w:bottom w:val="single" w:sz="4" w:space="0" w:color="000000"/>
              <w:right w:val="single" w:sz="4" w:space="0" w:color="000000"/>
            </w:tcBorders>
          </w:tcPr>
          <w:p w14:paraId="5101A22C" w14:textId="77777777" w:rsidR="008550C8" w:rsidRPr="0014043C" w:rsidRDefault="008550C8" w:rsidP="008550C8">
            <w:pPr>
              <w:widowControl/>
              <w:autoSpaceDE w:val="0"/>
              <w:autoSpaceDN w:val="0"/>
              <w:adjustRightInd w:val="0"/>
              <w:snapToGrid w:val="0"/>
              <w:spacing w:line="360" w:lineRule="auto"/>
              <w:jc w:val="center"/>
              <w:rPr>
                <w:rFonts w:ascii="宋体" w:hAnsi="宋体"/>
                <w:szCs w:val="21"/>
              </w:rPr>
            </w:pPr>
          </w:p>
        </w:tc>
        <w:tc>
          <w:tcPr>
            <w:tcW w:w="1077" w:type="dxa"/>
            <w:tcBorders>
              <w:top w:val="single" w:sz="4" w:space="0" w:color="000000"/>
              <w:left w:val="nil"/>
              <w:bottom w:val="single" w:sz="4" w:space="0" w:color="000000"/>
              <w:right w:val="single" w:sz="4" w:space="0" w:color="000000"/>
            </w:tcBorders>
          </w:tcPr>
          <w:p w14:paraId="46B74FB8" w14:textId="77777777" w:rsidR="008550C8" w:rsidRPr="0014043C" w:rsidRDefault="008550C8" w:rsidP="008550C8">
            <w:pPr>
              <w:widowControl/>
              <w:autoSpaceDE w:val="0"/>
              <w:autoSpaceDN w:val="0"/>
              <w:adjustRightInd w:val="0"/>
              <w:snapToGrid w:val="0"/>
              <w:spacing w:line="360" w:lineRule="auto"/>
              <w:jc w:val="center"/>
              <w:rPr>
                <w:rFonts w:ascii="宋体" w:hAnsi="宋体"/>
                <w:szCs w:val="21"/>
              </w:rPr>
            </w:pPr>
          </w:p>
        </w:tc>
        <w:tc>
          <w:tcPr>
            <w:tcW w:w="1042" w:type="dxa"/>
            <w:tcBorders>
              <w:top w:val="single" w:sz="4" w:space="0" w:color="000000"/>
              <w:left w:val="nil"/>
              <w:bottom w:val="single" w:sz="4" w:space="0" w:color="000000"/>
              <w:right w:val="single" w:sz="4" w:space="0" w:color="000000"/>
            </w:tcBorders>
          </w:tcPr>
          <w:p w14:paraId="017A289A" w14:textId="77777777" w:rsidR="008550C8" w:rsidRPr="0014043C" w:rsidRDefault="008550C8" w:rsidP="008550C8">
            <w:pPr>
              <w:widowControl/>
              <w:autoSpaceDE w:val="0"/>
              <w:autoSpaceDN w:val="0"/>
              <w:adjustRightInd w:val="0"/>
              <w:snapToGrid w:val="0"/>
              <w:spacing w:line="360" w:lineRule="auto"/>
              <w:jc w:val="center"/>
              <w:rPr>
                <w:rFonts w:ascii="宋体" w:hAnsi="宋体"/>
                <w:szCs w:val="21"/>
              </w:rPr>
            </w:pPr>
          </w:p>
        </w:tc>
        <w:tc>
          <w:tcPr>
            <w:tcW w:w="707" w:type="dxa"/>
            <w:tcBorders>
              <w:top w:val="single" w:sz="4" w:space="0" w:color="000000"/>
              <w:left w:val="nil"/>
              <w:bottom w:val="single" w:sz="4" w:space="0" w:color="000000"/>
              <w:right w:val="single" w:sz="4" w:space="0" w:color="000000"/>
            </w:tcBorders>
          </w:tcPr>
          <w:p w14:paraId="46745EDB" w14:textId="77777777" w:rsidR="008550C8" w:rsidRPr="0014043C" w:rsidRDefault="008550C8" w:rsidP="008550C8">
            <w:pPr>
              <w:widowControl/>
              <w:adjustRightInd w:val="0"/>
              <w:snapToGrid w:val="0"/>
              <w:spacing w:line="360" w:lineRule="auto"/>
              <w:jc w:val="center"/>
              <w:rPr>
                <w:rFonts w:ascii="宋体" w:hAnsi="宋体"/>
                <w:kern w:val="0"/>
                <w:sz w:val="24"/>
              </w:rPr>
            </w:pPr>
          </w:p>
        </w:tc>
      </w:tr>
      <w:tr w:rsidR="00B54009" w:rsidRPr="0014043C" w14:paraId="3D5EF8F6" w14:textId="77777777" w:rsidTr="0032366F">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14:paraId="2006E59D" w14:textId="77777777" w:rsidR="008550C8" w:rsidRPr="0014043C" w:rsidRDefault="008550C8" w:rsidP="008550C8">
            <w:pPr>
              <w:widowControl/>
              <w:autoSpaceDE w:val="0"/>
              <w:autoSpaceDN w:val="0"/>
              <w:adjustRightInd w:val="0"/>
              <w:snapToGrid w:val="0"/>
              <w:spacing w:line="360" w:lineRule="auto"/>
              <w:jc w:val="center"/>
              <w:rPr>
                <w:rFonts w:ascii="宋体" w:hAnsi="宋体"/>
                <w:b/>
                <w:bCs/>
                <w:caps/>
                <w:szCs w:val="21"/>
              </w:rPr>
            </w:pPr>
          </w:p>
        </w:tc>
        <w:tc>
          <w:tcPr>
            <w:tcW w:w="1025" w:type="dxa"/>
            <w:tcBorders>
              <w:top w:val="single" w:sz="4" w:space="0" w:color="000000"/>
              <w:left w:val="nil"/>
              <w:bottom w:val="single" w:sz="4" w:space="0" w:color="000000"/>
              <w:right w:val="single" w:sz="4" w:space="0" w:color="000000"/>
            </w:tcBorders>
          </w:tcPr>
          <w:p w14:paraId="43A37EB1" w14:textId="77777777" w:rsidR="008550C8" w:rsidRPr="0014043C" w:rsidRDefault="008550C8" w:rsidP="008550C8">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tcPr>
          <w:p w14:paraId="72403127" w14:textId="77777777" w:rsidR="008550C8" w:rsidRPr="0014043C" w:rsidRDefault="008550C8" w:rsidP="008550C8">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14:paraId="23AA91BE" w14:textId="77777777" w:rsidR="008550C8" w:rsidRPr="0014043C" w:rsidRDefault="008550C8" w:rsidP="008550C8">
            <w:pPr>
              <w:widowControl/>
              <w:autoSpaceDE w:val="0"/>
              <w:autoSpaceDN w:val="0"/>
              <w:adjustRightInd w:val="0"/>
              <w:snapToGrid w:val="0"/>
              <w:spacing w:line="360" w:lineRule="auto"/>
              <w:jc w:val="center"/>
              <w:rPr>
                <w:rFonts w:ascii="宋体" w:hAnsi="宋体"/>
                <w:szCs w:val="21"/>
              </w:rPr>
            </w:pPr>
          </w:p>
        </w:tc>
        <w:tc>
          <w:tcPr>
            <w:tcW w:w="855" w:type="dxa"/>
            <w:tcBorders>
              <w:top w:val="single" w:sz="4" w:space="0" w:color="000000"/>
              <w:left w:val="nil"/>
              <w:bottom w:val="single" w:sz="4" w:space="0" w:color="000000"/>
              <w:right w:val="single" w:sz="4" w:space="0" w:color="000000"/>
            </w:tcBorders>
            <w:vAlign w:val="center"/>
          </w:tcPr>
          <w:p w14:paraId="61A5E124" w14:textId="77777777" w:rsidR="008550C8" w:rsidRPr="0014043C" w:rsidRDefault="008550C8" w:rsidP="008550C8">
            <w:pPr>
              <w:widowControl/>
              <w:autoSpaceDE w:val="0"/>
              <w:autoSpaceDN w:val="0"/>
              <w:adjustRightInd w:val="0"/>
              <w:snapToGrid w:val="0"/>
              <w:spacing w:line="360" w:lineRule="auto"/>
              <w:jc w:val="center"/>
              <w:rPr>
                <w:rFonts w:ascii="宋体" w:hAnsi="宋体"/>
                <w:szCs w:val="21"/>
              </w:rPr>
            </w:pPr>
          </w:p>
        </w:tc>
        <w:tc>
          <w:tcPr>
            <w:tcW w:w="1344" w:type="dxa"/>
            <w:tcBorders>
              <w:top w:val="single" w:sz="4" w:space="0" w:color="000000"/>
              <w:left w:val="nil"/>
              <w:bottom w:val="single" w:sz="4" w:space="0" w:color="000000"/>
              <w:right w:val="single" w:sz="4" w:space="0" w:color="000000"/>
            </w:tcBorders>
          </w:tcPr>
          <w:p w14:paraId="33BB07FB" w14:textId="77777777" w:rsidR="008550C8" w:rsidRPr="0014043C" w:rsidRDefault="008550C8" w:rsidP="008550C8">
            <w:pPr>
              <w:widowControl/>
              <w:autoSpaceDE w:val="0"/>
              <w:autoSpaceDN w:val="0"/>
              <w:adjustRightInd w:val="0"/>
              <w:snapToGrid w:val="0"/>
              <w:spacing w:line="360" w:lineRule="auto"/>
              <w:jc w:val="center"/>
              <w:rPr>
                <w:rFonts w:ascii="宋体" w:hAnsi="宋体"/>
                <w:szCs w:val="21"/>
              </w:rPr>
            </w:pPr>
          </w:p>
        </w:tc>
        <w:tc>
          <w:tcPr>
            <w:tcW w:w="1077" w:type="dxa"/>
            <w:tcBorders>
              <w:top w:val="single" w:sz="4" w:space="0" w:color="000000"/>
              <w:left w:val="nil"/>
              <w:bottom w:val="single" w:sz="4" w:space="0" w:color="000000"/>
              <w:right w:val="single" w:sz="4" w:space="0" w:color="000000"/>
            </w:tcBorders>
          </w:tcPr>
          <w:p w14:paraId="292E0339" w14:textId="77777777" w:rsidR="008550C8" w:rsidRPr="0014043C" w:rsidRDefault="008550C8" w:rsidP="008550C8">
            <w:pPr>
              <w:widowControl/>
              <w:autoSpaceDE w:val="0"/>
              <w:autoSpaceDN w:val="0"/>
              <w:adjustRightInd w:val="0"/>
              <w:snapToGrid w:val="0"/>
              <w:spacing w:line="360" w:lineRule="auto"/>
              <w:jc w:val="center"/>
              <w:rPr>
                <w:rFonts w:ascii="宋体" w:hAnsi="宋体"/>
                <w:szCs w:val="21"/>
              </w:rPr>
            </w:pPr>
          </w:p>
        </w:tc>
        <w:tc>
          <w:tcPr>
            <w:tcW w:w="1042" w:type="dxa"/>
            <w:tcBorders>
              <w:top w:val="single" w:sz="4" w:space="0" w:color="000000"/>
              <w:left w:val="nil"/>
              <w:bottom w:val="single" w:sz="4" w:space="0" w:color="000000"/>
              <w:right w:val="single" w:sz="4" w:space="0" w:color="000000"/>
            </w:tcBorders>
          </w:tcPr>
          <w:p w14:paraId="653E6FC8" w14:textId="77777777" w:rsidR="008550C8" w:rsidRPr="0014043C" w:rsidRDefault="008550C8" w:rsidP="008550C8">
            <w:pPr>
              <w:widowControl/>
              <w:autoSpaceDE w:val="0"/>
              <w:autoSpaceDN w:val="0"/>
              <w:adjustRightInd w:val="0"/>
              <w:snapToGrid w:val="0"/>
              <w:spacing w:line="360" w:lineRule="auto"/>
              <w:jc w:val="center"/>
              <w:rPr>
                <w:rFonts w:ascii="宋体" w:hAnsi="宋体"/>
                <w:szCs w:val="21"/>
              </w:rPr>
            </w:pPr>
          </w:p>
        </w:tc>
        <w:tc>
          <w:tcPr>
            <w:tcW w:w="707" w:type="dxa"/>
            <w:tcBorders>
              <w:top w:val="single" w:sz="4" w:space="0" w:color="000000"/>
              <w:left w:val="nil"/>
              <w:bottom w:val="single" w:sz="4" w:space="0" w:color="000000"/>
              <w:right w:val="single" w:sz="4" w:space="0" w:color="000000"/>
            </w:tcBorders>
          </w:tcPr>
          <w:p w14:paraId="27532FD6" w14:textId="77777777" w:rsidR="008550C8" w:rsidRPr="0014043C" w:rsidRDefault="008550C8" w:rsidP="008550C8">
            <w:pPr>
              <w:widowControl/>
              <w:adjustRightInd w:val="0"/>
              <w:snapToGrid w:val="0"/>
              <w:spacing w:line="360" w:lineRule="auto"/>
              <w:jc w:val="center"/>
              <w:rPr>
                <w:rFonts w:ascii="宋体" w:hAnsi="宋体"/>
                <w:kern w:val="0"/>
                <w:sz w:val="24"/>
              </w:rPr>
            </w:pPr>
          </w:p>
        </w:tc>
      </w:tr>
      <w:tr w:rsidR="00B54009" w:rsidRPr="0014043C" w14:paraId="79CD6B55" w14:textId="77777777" w:rsidTr="0032366F">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14:paraId="7F81D57F" w14:textId="77777777" w:rsidR="008550C8" w:rsidRPr="0014043C" w:rsidRDefault="008550C8" w:rsidP="008550C8">
            <w:pPr>
              <w:widowControl/>
              <w:autoSpaceDE w:val="0"/>
              <w:autoSpaceDN w:val="0"/>
              <w:adjustRightInd w:val="0"/>
              <w:snapToGrid w:val="0"/>
              <w:spacing w:line="360" w:lineRule="auto"/>
              <w:jc w:val="center"/>
              <w:rPr>
                <w:rFonts w:ascii="宋体" w:hAnsi="宋体"/>
                <w:b/>
                <w:bCs/>
                <w:caps/>
                <w:szCs w:val="21"/>
              </w:rPr>
            </w:pPr>
          </w:p>
        </w:tc>
        <w:tc>
          <w:tcPr>
            <w:tcW w:w="1025" w:type="dxa"/>
            <w:tcBorders>
              <w:top w:val="single" w:sz="4" w:space="0" w:color="000000"/>
              <w:left w:val="nil"/>
              <w:bottom w:val="single" w:sz="4" w:space="0" w:color="000000"/>
              <w:right w:val="single" w:sz="4" w:space="0" w:color="000000"/>
            </w:tcBorders>
          </w:tcPr>
          <w:p w14:paraId="32E86B10" w14:textId="77777777" w:rsidR="008550C8" w:rsidRPr="0014043C" w:rsidRDefault="008550C8" w:rsidP="008550C8">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tcPr>
          <w:p w14:paraId="19601D75" w14:textId="77777777" w:rsidR="008550C8" w:rsidRPr="0014043C" w:rsidRDefault="008550C8" w:rsidP="008550C8">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14:paraId="1756C069" w14:textId="77777777" w:rsidR="008550C8" w:rsidRPr="0014043C" w:rsidRDefault="008550C8" w:rsidP="008550C8">
            <w:pPr>
              <w:widowControl/>
              <w:autoSpaceDE w:val="0"/>
              <w:autoSpaceDN w:val="0"/>
              <w:adjustRightInd w:val="0"/>
              <w:snapToGrid w:val="0"/>
              <w:spacing w:line="360" w:lineRule="auto"/>
              <w:jc w:val="center"/>
              <w:rPr>
                <w:rFonts w:ascii="宋体" w:hAnsi="宋体"/>
                <w:szCs w:val="21"/>
              </w:rPr>
            </w:pPr>
          </w:p>
        </w:tc>
        <w:tc>
          <w:tcPr>
            <w:tcW w:w="855" w:type="dxa"/>
            <w:tcBorders>
              <w:top w:val="single" w:sz="4" w:space="0" w:color="000000"/>
              <w:left w:val="nil"/>
              <w:bottom w:val="single" w:sz="4" w:space="0" w:color="000000"/>
              <w:right w:val="single" w:sz="4" w:space="0" w:color="000000"/>
            </w:tcBorders>
            <w:vAlign w:val="center"/>
          </w:tcPr>
          <w:p w14:paraId="76204ABE" w14:textId="77777777" w:rsidR="008550C8" w:rsidRPr="0014043C" w:rsidRDefault="008550C8" w:rsidP="008550C8">
            <w:pPr>
              <w:widowControl/>
              <w:autoSpaceDE w:val="0"/>
              <w:autoSpaceDN w:val="0"/>
              <w:adjustRightInd w:val="0"/>
              <w:snapToGrid w:val="0"/>
              <w:spacing w:line="360" w:lineRule="auto"/>
              <w:jc w:val="center"/>
              <w:rPr>
                <w:rFonts w:ascii="宋体" w:hAnsi="宋体"/>
                <w:szCs w:val="21"/>
              </w:rPr>
            </w:pPr>
          </w:p>
        </w:tc>
        <w:tc>
          <w:tcPr>
            <w:tcW w:w="1344" w:type="dxa"/>
            <w:tcBorders>
              <w:top w:val="single" w:sz="4" w:space="0" w:color="000000"/>
              <w:left w:val="nil"/>
              <w:bottom w:val="single" w:sz="4" w:space="0" w:color="000000"/>
              <w:right w:val="single" w:sz="4" w:space="0" w:color="000000"/>
            </w:tcBorders>
          </w:tcPr>
          <w:p w14:paraId="4FE0499E" w14:textId="77777777" w:rsidR="008550C8" w:rsidRPr="0014043C" w:rsidRDefault="008550C8" w:rsidP="008550C8">
            <w:pPr>
              <w:widowControl/>
              <w:autoSpaceDE w:val="0"/>
              <w:autoSpaceDN w:val="0"/>
              <w:adjustRightInd w:val="0"/>
              <w:snapToGrid w:val="0"/>
              <w:spacing w:line="360" w:lineRule="auto"/>
              <w:jc w:val="center"/>
              <w:rPr>
                <w:rFonts w:ascii="宋体" w:hAnsi="宋体"/>
                <w:szCs w:val="21"/>
              </w:rPr>
            </w:pPr>
          </w:p>
        </w:tc>
        <w:tc>
          <w:tcPr>
            <w:tcW w:w="1077" w:type="dxa"/>
            <w:tcBorders>
              <w:top w:val="single" w:sz="4" w:space="0" w:color="000000"/>
              <w:left w:val="nil"/>
              <w:bottom w:val="single" w:sz="4" w:space="0" w:color="000000"/>
              <w:right w:val="single" w:sz="4" w:space="0" w:color="000000"/>
            </w:tcBorders>
          </w:tcPr>
          <w:p w14:paraId="6A751022" w14:textId="77777777" w:rsidR="008550C8" w:rsidRPr="0014043C" w:rsidRDefault="008550C8" w:rsidP="008550C8">
            <w:pPr>
              <w:widowControl/>
              <w:autoSpaceDE w:val="0"/>
              <w:autoSpaceDN w:val="0"/>
              <w:adjustRightInd w:val="0"/>
              <w:snapToGrid w:val="0"/>
              <w:spacing w:line="360" w:lineRule="auto"/>
              <w:jc w:val="center"/>
              <w:rPr>
                <w:rFonts w:ascii="宋体" w:hAnsi="宋体"/>
                <w:szCs w:val="21"/>
              </w:rPr>
            </w:pPr>
          </w:p>
        </w:tc>
        <w:tc>
          <w:tcPr>
            <w:tcW w:w="1042" w:type="dxa"/>
            <w:tcBorders>
              <w:top w:val="single" w:sz="4" w:space="0" w:color="000000"/>
              <w:left w:val="nil"/>
              <w:bottom w:val="single" w:sz="4" w:space="0" w:color="000000"/>
              <w:right w:val="single" w:sz="4" w:space="0" w:color="000000"/>
            </w:tcBorders>
          </w:tcPr>
          <w:p w14:paraId="27F8CB1C" w14:textId="77777777" w:rsidR="008550C8" w:rsidRPr="0014043C" w:rsidRDefault="008550C8" w:rsidP="008550C8">
            <w:pPr>
              <w:widowControl/>
              <w:autoSpaceDE w:val="0"/>
              <w:autoSpaceDN w:val="0"/>
              <w:adjustRightInd w:val="0"/>
              <w:snapToGrid w:val="0"/>
              <w:spacing w:line="360" w:lineRule="auto"/>
              <w:jc w:val="center"/>
              <w:rPr>
                <w:rFonts w:ascii="宋体" w:hAnsi="宋体"/>
                <w:szCs w:val="21"/>
              </w:rPr>
            </w:pPr>
          </w:p>
        </w:tc>
        <w:tc>
          <w:tcPr>
            <w:tcW w:w="707" w:type="dxa"/>
            <w:tcBorders>
              <w:top w:val="single" w:sz="4" w:space="0" w:color="000000"/>
              <w:left w:val="nil"/>
              <w:bottom w:val="single" w:sz="4" w:space="0" w:color="000000"/>
              <w:right w:val="single" w:sz="4" w:space="0" w:color="000000"/>
            </w:tcBorders>
          </w:tcPr>
          <w:p w14:paraId="0E94B416" w14:textId="77777777" w:rsidR="008550C8" w:rsidRPr="0014043C" w:rsidRDefault="008550C8" w:rsidP="008550C8">
            <w:pPr>
              <w:widowControl/>
              <w:adjustRightInd w:val="0"/>
              <w:snapToGrid w:val="0"/>
              <w:spacing w:line="360" w:lineRule="auto"/>
              <w:jc w:val="center"/>
              <w:rPr>
                <w:rFonts w:ascii="宋体" w:hAnsi="宋体"/>
                <w:kern w:val="0"/>
                <w:sz w:val="24"/>
              </w:rPr>
            </w:pPr>
          </w:p>
        </w:tc>
      </w:tr>
      <w:tr w:rsidR="00B54009" w:rsidRPr="0014043C" w14:paraId="4AF8667F" w14:textId="77777777" w:rsidTr="0032366F">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14:paraId="589B96AF" w14:textId="77777777" w:rsidR="008550C8" w:rsidRPr="0014043C" w:rsidRDefault="008550C8" w:rsidP="008550C8">
            <w:pPr>
              <w:widowControl/>
              <w:jc w:val="center"/>
              <w:rPr>
                <w:rFonts w:ascii="宋体" w:hAnsi="宋体"/>
                <w:b/>
                <w:bCs/>
                <w:caps/>
                <w:szCs w:val="21"/>
              </w:rPr>
            </w:pPr>
          </w:p>
        </w:tc>
        <w:tc>
          <w:tcPr>
            <w:tcW w:w="1025" w:type="dxa"/>
            <w:tcBorders>
              <w:top w:val="single" w:sz="4" w:space="0" w:color="000000"/>
              <w:left w:val="nil"/>
              <w:bottom w:val="single" w:sz="4" w:space="0" w:color="000000"/>
              <w:right w:val="single" w:sz="4" w:space="0" w:color="000000"/>
            </w:tcBorders>
            <w:vAlign w:val="center"/>
          </w:tcPr>
          <w:p w14:paraId="63F0ACAF" w14:textId="77777777" w:rsidR="008550C8" w:rsidRPr="0014043C" w:rsidRDefault="008550C8" w:rsidP="008550C8">
            <w:pPr>
              <w:widowControl/>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14:paraId="231DB21B" w14:textId="77777777" w:rsidR="008550C8" w:rsidRPr="0014043C" w:rsidRDefault="008550C8" w:rsidP="008550C8">
            <w:pPr>
              <w:widowControl/>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14:paraId="45468B4D" w14:textId="77777777" w:rsidR="008550C8" w:rsidRPr="0014043C" w:rsidRDefault="008550C8" w:rsidP="008550C8">
            <w:pPr>
              <w:widowControl/>
              <w:jc w:val="center"/>
              <w:rPr>
                <w:rFonts w:ascii="宋体" w:hAnsi="宋体"/>
                <w:szCs w:val="21"/>
              </w:rPr>
            </w:pPr>
          </w:p>
        </w:tc>
        <w:tc>
          <w:tcPr>
            <w:tcW w:w="855" w:type="dxa"/>
            <w:tcBorders>
              <w:top w:val="single" w:sz="4" w:space="0" w:color="000000"/>
              <w:left w:val="nil"/>
              <w:bottom w:val="single" w:sz="4" w:space="0" w:color="000000"/>
              <w:right w:val="single" w:sz="4" w:space="0" w:color="000000"/>
            </w:tcBorders>
            <w:vAlign w:val="center"/>
          </w:tcPr>
          <w:p w14:paraId="3E5AEC7A" w14:textId="77777777" w:rsidR="008550C8" w:rsidRPr="0014043C" w:rsidRDefault="008550C8" w:rsidP="008550C8">
            <w:pPr>
              <w:widowControl/>
              <w:jc w:val="center"/>
              <w:rPr>
                <w:rFonts w:ascii="宋体" w:hAnsi="宋体"/>
                <w:szCs w:val="21"/>
              </w:rPr>
            </w:pPr>
          </w:p>
        </w:tc>
        <w:tc>
          <w:tcPr>
            <w:tcW w:w="1344" w:type="dxa"/>
            <w:tcBorders>
              <w:top w:val="single" w:sz="4" w:space="0" w:color="000000"/>
              <w:left w:val="nil"/>
              <w:bottom w:val="single" w:sz="4" w:space="0" w:color="000000"/>
              <w:right w:val="single" w:sz="4" w:space="0" w:color="000000"/>
            </w:tcBorders>
            <w:vAlign w:val="center"/>
          </w:tcPr>
          <w:p w14:paraId="412EE68D" w14:textId="77777777" w:rsidR="008550C8" w:rsidRPr="0014043C" w:rsidRDefault="008550C8" w:rsidP="008550C8">
            <w:pPr>
              <w:widowControl/>
              <w:jc w:val="center"/>
              <w:rPr>
                <w:rFonts w:ascii="宋体" w:hAnsi="宋体"/>
                <w:szCs w:val="21"/>
              </w:rPr>
            </w:pPr>
          </w:p>
        </w:tc>
        <w:tc>
          <w:tcPr>
            <w:tcW w:w="1077" w:type="dxa"/>
            <w:tcBorders>
              <w:top w:val="single" w:sz="4" w:space="0" w:color="000000"/>
              <w:left w:val="nil"/>
              <w:bottom w:val="single" w:sz="4" w:space="0" w:color="000000"/>
              <w:right w:val="single" w:sz="4" w:space="0" w:color="000000"/>
            </w:tcBorders>
            <w:vAlign w:val="center"/>
          </w:tcPr>
          <w:p w14:paraId="3F4F8E15" w14:textId="77777777" w:rsidR="008550C8" w:rsidRPr="0014043C" w:rsidRDefault="008550C8" w:rsidP="008550C8">
            <w:pPr>
              <w:widowControl/>
              <w:jc w:val="center"/>
              <w:rPr>
                <w:rFonts w:ascii="宋体" w:hAnsi="宋体"/>
                <w:szCs w:val="21"/>
              </w:rPr>
            </w:pPr>
          </w:p>
        </w:tc>
        <w:tc>
          <w:tcPr>
            <w:tcW w:w="1042" w:type="dxa"/>
            <w:tcBorders>
              <w:top w:val="single" w:sz="4" w:space="0" w:color="000000"/>
              <w:left w:val="nil"/>
              <w:bottom w:val="single" w:sz="4" w:space="0" w:color="000000"/>
              <w:right w:val="single" w:sz="4" w:space="0" w:color="000000"/>
            </w:tcBorders>
            <w:vAlign w:val="center"/>
          </w:tcPr>
          <w:p w14:paraId="6A0A93D1" w14:textId="77777777" w:rsidR="008550C8" w:rsidRPr="0014043C" w:rsidRDefault="008550C8" w:rsidP="008550C8">
            <w:pPr>
              <w:widowControl/>
              <w:jc w:val="center"/>
              <w:rPr>
                <w:rFonts w:ascii="宋体" w:hAnsi="宋体"/>
                <w:szCs w:val="21"/>
              </w:rPr>
            </w:pPr>
          </w:p>
        </w:tc>
        <w:tc>
          <w:tcPr>
            <w:tcW w:w="707" w:type="dxa"/>
            <w:tcBorders>
              <w:top w:val="single" w:sz="4" w:space="0" w:color="000000"/>
              <w:left w:val="nil"/>
              <w:bottom w:val="single" w:sz="4" w:space="0" w:color="000000"/>
              <w:right w:val="single" w:sz="4" w:space="0" w:color="000000"/>
            </w:tcBorders>
          </w:tcPr>
          <w:p w14:paraId="32D5B11D" w14:textId="77777777" w:rsidR="008550C8" w:rsidRPr="0014043C" w:rsidRDefault="008550C8" w:rsidP="008550C8">
            <w:pPr>
              <w:widowControl/>
              <w:adjustRightInd w:val="0"/>
              <w:snapToGrid w:val="0"/>
              <w:spacing w:line="360" w:lineRule="auto"/>
              <w:jc w:val="center"/>
              <w:rPr>
                <w:rFonts w:ascii="宋体" w:hAnsi="宋体"/>
                <w:kern w:val="0"/>
                <w:sz w:val="24"/>
              </w:rPr>
            </w:pPr>
          </w:p>
        </w:tc>
      </w:tr>
      <w:tr w:rsidR="00B54009" w:rsidRPr="0014043C" w14:paraId="67E03B2C" w14:textId="77777777" w:rsidTr="0032366F">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14:paraId="3681027C" w14:textId="77777777" w:rsidR="008550C8" w:rsidRPr="0014043C" w:rsidRDefault="008550C8" w:rsidP="008550C8">
            <w:pPr>
              <w:widowControl/>
              <w:autoSpaceDE w:val="0"/>
              <w:autoSpaceDN w:val="0"/>
              <w:adjustRightInd w:val="0"/>
              <w:snapToGrid w:val="0"/>
              <w:spacing w:line="360" w:lineRule="auto"/>
              <w:jc w:val="center"/>
              <w:rPr>
                <w:rFonts w:ascii="宋体" w:hAnsi="宋体"/>
                <w:szCs w:val="21"/>
              </w:rPr>
            </w:pPr>
          </w:p>
        </w:tc>
        <w:tc>
          <w:tcPr>
            <w:tcW w:w="1025" w:type="dxa"/>
            <w:tcBorders>
              <w:top w:val="single" w:sz="4" w:space="0" w:color="000000"/>
              <w:left w:val="nil"/>
              <w:bottom w:val="single" w:sz="4" w:space="0" w:color="000000"/>
              <w:right w:val="single" w:sz="4" w:space="0" w:color="000000"/>
            </w:tcBorders>
            <w:vAlign w:val="center"/>
          </w:tcPr>
          <w:p w14:paraId="0E491B8D" w14:textId="77777777" w:rsidR="008550C8" w:rsidRPr="0014043C" w:rsidRDefault="008550C8" w:rsidP="008550C8">
            <w:pPr>
              <w:widowControl/>
              <w:autoSpaceDE w:val="0"/>
              <w:autoSpaceDN w:val="0"/>
              <w:adjustRightInd w:val="0"/>
              <w:snapToGrid w:val="0"/>
              <w:spacing w:line="360" w:lineRule="auto"/>
              <w:jc w:val="center"/>
              <w:rPr>
                <w:rFonts w:ascii="宋体" w:hAnsi="宋体"/>
                <w:sz w:val="24"/>
              </w:rPr>
            </w:pPr>
          </w:p>
        </w:tc>
        <w:tc>
          <w:tcPr>
            <w:tcW w:w="1196" w:type="dxa"/>
            <w:tcBorders>
              <w:top w:val="single" w:sz="4" w:space="0" w:color="000000"/>
              <w:left w:val="nil"/>
              <w:bottom w:val="single" w:sz="4" w:space="0" w:color="000000"/>
              <w:right w:val="single" w:sz="4" w:space="0" w:color="000000"/>
            </w:tcBorders>
            <w:vAlign w:val="center"/>
          </w:tcPr>
          <w:p w14:paraId="25B2B529" w14:textId="77777777" w:rsidR="008550C8" w:rsidRPr="0014043C" w:rsidRDefault="008550C8" w:rsidP="008550C8">
            <w:pPr>
              <w:widowControl/>
              <w:autoSpaceDE w:val="0"/>
              <w:autoSpaceDN w:val="0"/>
              <w:adjustRightInd w:val="0"/>
              <w:snapToGrid w:val="0"/>
              <w:spacing w:line="360" w:lineRule="auto"/>
              <w:jc w:val="center"/>
              <w:rPr>
                <w:rFonts w:ascii="宋体" w:hAnsi="宋体"/>
                <w:sz w:val="24"/>
              </w:rPr>
            </w:pPr>
          </w:p>
        </w:tc>
        <w:tc>
          <w:tcPr>
            <w:tcW w:w="1196" w:type="dxa"/>
            <w:tcBorders>
              <w:top w:val="single" w:sz="4" w:space="0" w:color="000000"/>
              <w:left w:val="nil"/>
              <w:bottom w:val="single" w:sz="4" w:space="0" w:color="000000"/>
              <w:right w:val="single" w:sz="4" w:space="0" w:color="000000"/>
            </w:tcBorders>
            <w:vAlign w:val="center"/>
          </w:tcPr>
          <w:p w14:paraId="53DC9D91" w14:textId="77777777" w:rsidR="008550C8" w:rsidRPr="0014043C" w:rsidRDefault="008550C8" w:rsidP="008550C8">
            <w:pPr>
              <w:widowControl/>
              <w:autoSpaceDE w:val="0"/>
              <w:autoSpaceDN w:val="0"/>
              <w:adjustRightInd w:val="0"/>
              <w:snapToGrid w:val="0"/>
              <w:spacing w:line="360" w:lineRule="auto"/>
              <w:jc w:val="center"/>
              <w:rPr>
                <w:rFonts w:ascii="宋体" w:hAnsi="宋体"/>
                <w:sz w:val="24"/>
              </w:rPr>
            </w:pPr>
          </w:p>
        </w:tc>
        <w:tc>
          <w:tcPr>
            <w:tcW w:w="855" w:type="dxa"/>
            <w:tcBorders>
              <w:top w:val="single" w:sz="4" w:space="0" w:color="000000"/>
              <w:left w:val="nil"/>
              <w:bottom w:val="single" w:sz="4" w:space="0" w:color="000000"/>
              <w:right w:val="single" w:sz="4" w:space="0" w:color="000000"/>
            </w:tcBorders>
            <w:vAlign w:val="center"/>
          </w:tcPr>
          <w:p w14:paraId="51959BF1" w14:textId="77777777" w:rsidR="008550C8" w:rsidRPr="0014043C" w:rsidRDefault="008550C8" w:rsidP="008550C8">
            <w:pPr>
              <w:widowControl/>
              <w:autoSpaceDE w:val="0"/>
              <w:autoSpaceDN w:val="0"/>
              <w:adjustRightInd w:val="0"/>
              <w:snapToGrid w:val="0"/>
              <w:spacing w:line="360" w:lineRule="auto"/>
              <w:jc w:val="center"/>
              <w:rPr>
                <w:rFonts w:ascii="宋体" w:hAnsi="宋体"/>
                <w:sz w:val="24"/>
              </w:rPr>
            </w:pPr>
          </w:p>
        </w:tc>
        <w:tc>
          <w:tcPr>
            <w:tcW w:w="1344" w:type="dxa"/>
            <w:tcBorders>
              <w:top w:val="single" w:sz="4" w:space="0" w:color="000000"/>
              <w:left w:val="nil"/>
              <w:bottom w:val="single" w:sz="4" w:space="0" w:color="000000"/>
              <w:right w:val="single" w:sz="4" w:space="0" w:color="000000"/>
            </w:tcBorders>
            <w:vAlign w:val="center"/>
          </w:tcPr>
          <w:p w14:paraId="738C4557" w14:textId="77777777" w:rsidR="008550C8" w:rsidRPr="0014043C" w:rsidRDefault="008550C8" w:rsidP="008550C8">
            <w:pPr>
              <w:widowControl/>
              <w:autoSpaceDE w:val="0"/>
              <w:autoSpaceDN w:val="0"/>
              <w:adjustRightInd w:val="0"/>
              <w:snapToGrid w:val="0"/>
              <w:spacing w:line="360" w:lineRule="auto"/>
              <w:jc w:val="center"/>
              <w:rPr>
                <w:rFonts w:ascii="宋体" w:hAnsi="宋体"/>
                <w:sz w:val="24"/>
              </w:rPr>
            </w:pPr>
          </w:p>
        </w:tc>
        <w:tc>
          <w:tcPr>
            <w:tcW w:w="1077" w:type="dxa"/>
            <w:tcBorders>
              <w:top w:val="single" w:sz="4" w:space="0" w:color="000000"/>
              <w:left w:val="nil"/>
              <w:bottom w:val="single" w:sz="4" w:space="0" w:color="000000"/>
              <w:right w:val="single" w:sz="4" w:space="0" w:color="000000"/>
            </w:tcBorders>
            <w:vAlign w:val="center"/>
          </w:tcPr>
          <w:p w14:paraId="674CFDCF" w14:textId="77777777" w:rsidR="008550C8" w:rsidRPr="0014043C" w:rsidRDefault="008550C8" w:rsidP="008550C8">
            <w:pPr>
              <w:widowControl/>
              <w:autoSpaceDE w:val="0"/>
              <w:autoSpaceDN w:val="0"/>
              <w:adjustRightInd w:val="0"/>
              <w:snapToGrid w:val="0"/>
              <w:spacing w:line="360" w:lineRule="auto"/>
              <w:jc w:val="center"/>
              <w:rPr>
                <w:rFonts w:ascii="宋体" w:hAnsi="宋体"/>
                <w:sz w:val="24"/>
              </w:rPr>
            </w:pPr>
          </w:p>
        </w:tc>
        <w:tc>
          <w:tcPr>
            <w:tcW w:w="1042" w:type="dxa"/>
            <w:tcBorders>
              <w:top w:val="single" w:sz="4" w:space="0" w:color="000000"/>
              <w:left w:val="nil"/>
              <w:bottom w:val="single" w:sz="4" w:space="0" w:color="000000"/>
              <w:right w:val="single" w:sz="4" w:space="0" w:color="000000"/>
            </w:tcBorders>
            <w:vAlign w:val="center"/>
          </w:tcPr>
          <w:p w14:paraId="0FB1DAEC" w14:textId="77777777" w:rsidR="008550C8" w:rsidRPr="0014043C" w:rsidRDefault="008550C8" w:rsidP="008550C8">
            <w:pPr>
              <w:widowControl/>
              <w:autoSpaceDE w:val="0"/>
              <w:autoSpaceDN w:val="0"/>
              <w:adjustRightInd w:val="0"/>
              <w:snapToGrid w:val="0"/>
              <w:spacing w:line="360" w:lineRule="auto"/>
              <w:jc w:val="center"/>
              <w:rPr>
                <w:rFonts w:ascii="宋体" w:hAnsi="宋体"/>
                <w:sz w:val="24"/>
              </w:rPr>
            </w:pPr>
          </w:p>
        </w:tc>
        <w:tc>
          <w:tcPr>
            <w:tcW w:w="707" w:type="dxa"/>
            <w:tcBorders>
              <w:top w:val="single" w:sz="4" w:space="0" w:color="000000"/>
              <w:left w:val="nil"/>
              <w:bottom w:val="single" w:sz="4" w:space="0" w:color="000000"/>
              <w:right w:val="single" w:sz="4" w:space="0" w:color="000000"/>
            </w:tcBorders>
          </w:tcPr>
          <w:p w14:paraId="352858B7" w14:textId="77777777" w:rsidR="008550C8" w:rsidRPr="0014043C" w:rsidRDefault="008550C8" w:rsidP="008550C8">
            <w:pPr>
              <w:widowControl/>
              <w:adjustRightInd w:val="0"/>
              <w:snapToGrid w:val="0"/>
              <w:spacing w:line="360" w:lineRule="auto"/>
              <w:jc w:val="left"/>
              <w:rPr>
                <w:rFonts w:ascii="宋体" w:hAnsi="宋体" w:cs="宋体"/>
                <w:kern w:val="0"/>
                <w:sz w:val="24"/>
              </w:rPr>
            </w:pPr>
          </w:p>
        </w:tc>
      </w:tr>
      <w:tr w:rsidR="00B54009" w:rsidRPr="0014043C" w14:paraId="37A292F4" w14:textId="77777777" w:rsidTr="0032366F">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14:paraId="204AE6E5" w14:textId="77777777" w:rsidR="008550C8" w:rsidRPr="0014043C" w:rsidRDefault="008550C8" w:rsidP="008550C8">
            <w:pPr>
              <w:widowControl/>
              <w:autoSpaceDE w:val="0"/>
              <w:autoSpaceDN w:val="0"/>
              <w:adjustRightInd w:val="0"/>
              <w:snapToGrid w:val="0"/>
              <w:spacing w:line="360" w:lineRule="auto"/>
              <w:jc w:val="center"/>
              <w:rPr>
                <w:rFonts w:ascii="宋体" w:hAnsi="宋体"/>
                <w:sz w:val="24"/>
              </w:rPr>
            </w:pPr>
          </w:p>
        </w:tc>
        <w:tc>
          <w:tcPr>
            <w:tcW w:w="1025" w:type="dxa"/>
            <w:tcBorders>
              <w:top w:val="single" w:sz="4" w:space="0" w:color="000000"/>
              <w:left w:val="nil"/>
              <w:bottom w:val="single" w:sz="4" w:space="0" w:color="000000"/>
              <w:right w:val="single" w:sz="4" w:space="0" w:color="000000"/>
            </w:tcBorders>
            <w:vAlign w:val="center"/>
          </w:tcPr>
          <w:p w14:paraId="7488A5D9" w14:textId="77777777" w:rsidR="008550C8" w:rsidRPr="0014043C" w:rsidRDefault="008550C8" w:rsidP="008550C8">
            <w:pPr>
              <w:widowControl/>
              <w:autoSpaceDE w:val="0"/>
              <w:autoSpaceDN w:val="0"/>
              <w:adjustRightInd w:val="0"/>
              <w:snapToGrid w:val="0"/>
              <w:spacing w:line="360" w:lineRule="auto"/>
              <w:jc w:val="center"/>
              <w:rPr>
                <w:rFonts w:ascii="宋体" w:hAnsi="宋体"/>
                <w:sz w:val="24"/>
              </w:rPr>
            </w:pPr>
          </w:p>
        </w:tc>
        <w:tc>
          <w:tcPr>
            <w:tcW w:w="1196" w:type="dxa"/>
            <w:tcBorders>
              <w:top w:val="single" w:sz="4" w:space="0" w:color="000000"/>
              <w:left w:val="nil"/>
              <w:bottom w:val="single" w:sz="4" w:space="0" w:color="000000"/>
              <w:right w:val="single" w:sz="4" w:space="0" w:color="000000"/>
            </w:tcBorders>
            <w:vAlign w:val="center"/>
          </w:tcPr>
          <w:p w14:paraId="394F5AB0" w14:textId="77777777" w:rsidR="008550C8" w:rsidRPr="0014043C" w:rsidRDefault="008550C8" w:rsidP="008550C8">
            <w:pPr>
              <w:widowControl/>
              <w:autoSpaceDE w:val="0"/>
              <w:autoSpaceDN w:val="0"/>
              <w:adjustRightInd w:val="0"/>
              <w:snapToGrid w:val="0"/>
              <w:spacing w:line="360" w:lineRule="auto"/>
              <w:jc w:val="center"/>
              <w:rPr>
                <w:rFonts w:ascii="宋体" w:hAnsi="宋体"/>
                <w:sz w:val="24"/>
              </w:rPr>
            </w:pPr>
          </w:p>
        </w:tc>
        <w:tc>
          <w:tcPr>
            <w:tcW w:w="1196" w:type="dxa"/>
            <w:tcBorders>
              <w:top w:val="single" w:sz="4" w:space="0" w:color="000000"/>
              <w:left w:val="nil"/>
              <w:bottom w:val="single" w:sz="4" w:space="0" w:color="000000"/>
              <w:right w:val="single" w:sz="4" w:space="0" w:color="000000"/>
            </w:tcBorders>
            <w:vAlign w:val="center"/>
          </w:tcPr>
          <w:p w14:paraId="3456D84C" w14:textId="77777777" w:rsidR="008550C8" w:rsidRPr="0014043C" w:rsidRDefault="008550C8" w:rsidP="008550C8">
            <w:pPr>
              <w:widowControl/>
              <w:autoSpaceDE w:val="0"/>
              <w:autoSpaceDN w:val="0"/>
              <w:adjustRightInd w:val="0"/>
              <w:snapToGrid w:val="0"/>
              <w:spacing w:line="360" w:lineRule="auto"/>
              <w:jc w:val="center"/>
              <w:rPr>
                <w:rFonts w:ascii="宋体" w:hAnsi="宋体"/>
                <w:sz w:val="24"/>
              </w:rPr>
            </w:pPr>
          </w:p>
        </w:tc>
        <w:tc>
          <w:tcPr>
            <w:tcW w:w="855" w:type="dxa"/>
            <w:tcBorders>
              <w:top w:val="single" w:sz="4" w:space="0" w:color="000000"/>
              <w:left w:val="nil"/>
              <w:bottom w:val="single" w:sz="4" w:space="0" w:color="000000"/>
              <w:right w:val="single" w:sz="4" w:space="0" w:color="000000"/>
            </w:tcBorders>
            <w:vAlign w:val="center"/>
          </w:tcPr>
          <w:p w14:paraId="02B4A498" w14:textId="77777777" w:rsidR="008550C8" w:rsidRPr="0014043C" w:rsidRDefault="008550C8" w:rsidP="008550C8">
            <w:pPr>
              <w:widowControl/>
              <w:autoSpaceDE w:val="0"/>
              <w:autoSpaceDN w:val="0"/>
              <w:adjustRightInd w:val="0"/>
              <w:snapToGrid w:val="0"/>
              <w:spacing w:line="360" w:lineRule="auto"/>
              <w:jc w:val="center"/>
              <w:rPr>
                <w:rFonts w:ascii="宋体" w:hAnsi="宋体"/>
                <w:sz w:val="24"/>
              </w:rPr>
            </w:pPr>
          </w:p>
        </w:tc>
        <w:tc>
          <w:tcPr>
            <w:tcW w:w="1344" w:type="dxa"/>
            <w:tcBorders>
              <w:top w:val="single" w:sz="4" w:space="0" w:color="000000"/>
              <w:left w:val="nil"/>
              <w:bottom w:val="single" w:sz="4" w:space="0" w:color="000000"/>
              <w:right w:val="single" w:sz="4" w:space="0" w:color="000000"/>
            </w:tcBorders>
            <w:vAlign w:val="center"/>
          </w:tcPr>
          <w:p w14:paraId="671B0B8C" w14:textId="77777777" w:rsidR="008550C8" w:rsidRPr="0014043C" w:rsidRDefault="008550C8" w:rsidP="008550C8">
            <w:pPr>
              <w:widowControl/>
              <w:autoSpaceDE w:val="0"/>
              <w:autoSpaceDN w:val="0"/>
              <w:adjustRightInd w:val="0"/>
              <w:snapToGrid w:val="0"/>
              <w:spacing w:line="360" w:lineRule="auto"/>
              <w:jc w:val="center"/>
              <w:rPr>
                <w:rFonts w:ascii="宋体" w:hAnsi="宋体"/>
                <w:sz w:val="24"/>
              </w:rPr>
            </w:pPr>
          </w:p>
        </w:tc>
        <w:tc>
          <w:tcPr>
            <w:tcW w:w="1077" w:type="dxa"/>
            <w:tcBorders>
              <w:top w:val="single" w:sz="4" w:space="0" w:color="000000"/>
              <w:left w:val="nil"/>
              <w:bottom w:val="single" w:sz="4" w:space="0" w:color="000000"/>
              <w:right w:val="single" w:sz="4" w:space="0" w:color="000000"/>
            </w:tcBorders>
            <w:vAlign w:val="center"/>
          </w:tcPr>
          <w:p w14:paraId="1396D9C6" w14:textId="77777777" w:rsidR="008550C8" w:rsidRPr="0014043C" w:rsidRDefault="008550C8" w:rsidP="008550C8">
            <w:pPr>
              <w:widowControl/>
              <w:autoSpaceDE w:val="0"/>
              <w:autoSpaceDN w:val="0"/>
              <w:adjustRightInd w:val="0"/>
              <w:snapToGrid w:val="0"/>
              <w:spacing w:line="360" w:lineRule="auto"/>
              <w:jc w:val="center"/>
              <w:rPr>
                <w:rFonts w:ascii="宋体" w:hAnsi="宋体"/>
                <w:sz w:val="24"/>
              </w:rPr>
            </w:pPr>
          </w:p>
        </w:tc>
        <w:tc>
          <w:tcPr>
            <w:tcW w:w="1042" w:type="dxa"/>
            <w:tcBorders>
              <w:top w:val="single" w:sz="4" w:space="0" w:color="000000"/>
              <w:left w:val="nil"/>
              <w:bottom w:val="single" w:sz="4" w:space="0" w:color="000000"/>
              <w:right w:val="single" w:sz="4" w:space="0" w:color="000000"/>
            </w:tcBorders>
            <w:vAlign w:val="center"/>
          </w:tcPr>
          <w:p w14:paraId="1D2D383B" w14:textId="77777777" w:rsidR="008550C8" w:rsidRPr="0014043C" w:rsidRDefault="008550C8" w:rsidP="008550C8">
            <w:pPr>
              <w:widowControl/>
              <w:autoSpaceDE w:val="0"/>
              <w:autoSpaceDN w:val="0"/>
              <w:adjustRightInd w:val="0"/>
              <w:snapToGrid w:val="0"/>
              <w:spacing w:line="360" w:lineRule="auto"/>
              <w:jc w:val="center"/>
              <w:rPr>
                <w:rFonts w:ascii="宋体" w:hAnsi="宋体"/>
                <w:sz w:val="24"/>
              </w:rPr>
            </w:pPr>
          </w:p>
        </w:tc>
        <w:tc>
          <w:tcPr>
            <w:tcW w:w="707" w:type="dxa"/>
            <w:tcBorders>
              <w:top w:val="single" w:sz="4" w:space="0" w:color="000000"/>
              <w:left w:val="nil"/>
              <w:bottom w:val="single" w:sz="4" w:space="0" w:color="000000"/>
              <w:right w:val="single" w:sz="4" w:space="0" w:color="000000"/>
            </w:tcBorders>
          </w:tcPr>
          <w:p w14:paraId="6AD2E4DB" w14:textId="77777777" w:rsidR="008550C8" w:rsidRPr="0014043C" w:rsidRDefault="008550C8" w:rsidP="008550C8">
            <w:pPr>
              <w:widowControl/>
              <w:adjustRightInd w:val="0"/>
              <w:snapToGrid w:val="0"/>
              <w:spacing w:line="360" w:lineRule="auto"/>
              <w:jc w:val="left"/>
              <w:rPr>
                <w:rFonts w:ascii="宋体" w:hAnsi="宋体"/>
                <w:kern w:val="0"/>
                <w:sz w:val="24"/>
              </w:rPr>
            </w:pPr>
          </w:p>
        </w:tc>
      </w:tr>
      <w:tr w:rsidR="00B54009" w:rsidRPr="0014043C" w14:paraId="04553648" w14:textId="77777777" w:rsidTr="0032366F">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14:paraId="72EC7BF8" w14:textId="77777777" w:rsidR="008550C8" w:rsidRPr="0014043C" w:rsidRDefault="008550C8" w:rsidP="008550C8">
            <w:pPr>
              <w:widowControl/>
              <w:autoSpaceDE w:val="0"/>
              <w:autoSpaceDN w:val="0"/>
              <w:adjustRightInd w:val="0"/>
              <w:snapToGrid w:val="0"/>
              <w:spacing w:line="360" w:lineRule="auto"/>
              <w:jc w:val="center"/>
              <w:rPr>
                <w:rFonts w:ascii="宋体" w:hAnsi="宋体"/>
                <w:sz w:val="24"/>
              </w:rPr>
            </w:pPr>
          </w:p>
        </w:tc>
        <w:tc>
          <w:tcPr>
            <w:tcW w:w="1025" w:type="dxa"/>
            <w:tcBorders>
              <w:top w:val="single" w:sz="4" w:space="0" w:color="000000"/>
              <w:left w:val="nil"/>
              <w:bottom w:val="single" w:sz="4" w:space="0" w:color="000000"/>
              <w:right w:val="single" w:sz="4" w:space="0" w:color="000000"/>
            </w:tcBorders>
            <w:vAlign w:val="center"/>
          </w:tcPr>
          <w:p w14:paraId="755CD76C" w14:textId="77777777" w:rsidR="008550C8" w:rsidRPr="0014043C" w:rsidRDefault="008550C8" w:rsidP="008550C8">
            <w:pPr>
              <w:widowControl/>
              <w:autoSpaceDE w:val="0"/>
              <w:autoSpaceDN w:val="0"/>
              <w:adjustRightInd w:val="0"/>
              <w:snapToGrid w:val="0"/>
              <w:spacing w:line="360" w:lineRule="auto"/>
              <w:jc w:val="center"/>
              <w:rPr>
                <w:rFonts w:ascii="宋体" w:hAnsi="宋体"/>
                <w:sz w:val="24"/>
              </w:rPr>
            </w:pPr>
          </w:p>
        </w:tc>
        <w:tc>
          <w:tcPr>
            <w:tcW w:w="1196" w:type="dxa"/>
            <w:tcBorders>
              <w:top w:val="single" w:sz="4" w:space="0" w:color="000000"/>
              <w:left w:val="nil"/>
              <w:bottom w:val="single" w:sz="4" w:space="0" w:color="000000"/>
              <w:right w:val="single" w:sz="4" w:space="0" w:color="000000"/>
            </w:tcBorders>
            <w:vAlign w:val="center"/>
          </w:tcPr>
          <w:p w14:paraId="05C12DAB" w14:textId="77777777" w:rsidR="008550C8" w:rsidRPr="0014043C" w:rsidRDefault="008550C8" w:rsidP="008550C8">
            <w:pPr>
              <w:widowControl/>
              <w:autoSpaceDE w:val="0"/>
              <w:autoSpaceDN w:val="0"/>
              <w:adjustRightInd w:val="0"/>
              <w:snapToGrid w:val="0"/>
              <w:spacing w:line="360" w:lineRule="auto"/>
              <w:jc w:val="center"/>
              <w:rPr>
                <w:rFonts w:ascii="宋体" w:hAnsi="宋体"/>
                <w:sz w:val="24"/>
              </w:rPr>
            </w:pPr>
          </w:p>
        </w:tc>
        <w:tc>
          <w:tcPr>
            <w:tcW w:w="1196" w:type="dxa"/>
            <w:tcBorders>
              <w:top w:val="single" w:sz="4" w:space="0" w:color="000000"/>
              <w:left w:val="nil"/>
              <w:bottom w:val="single" w:sz="4" w:space="0" w:color="000000"/>
              <w:right w:val="single" w:sz="4" w:space="0" w:color="000000"/>
            </w:tcBorders>
            <w:vAlign w:val="center"/>
          </w:tcPr>
          <w:p w14:paraId="5F01AE18" w14:textId="77777777" w:rsidR="008550C8" w:rsidRPr="0014043C" w:rsidRDefault="008550C8" w:rsidP="008550C8">
            <w:pPr>
              <w:widowControl/>
              <w:autoSpaceDE w:val="0"/>
              <w:autoSpaceDN w:val="0"/>
              <w:adjustRightInd w:val="0"/>
              <w:snapToGrid w:val="0"/>
              <w:spacing w:line="360" w:lineRule="auto"/>
              <w:jc w:val="center"/>
              <w:rPr>
                <w:rFonts w:ascii="宋体" w:hAnsi="宋体"/>
                <w:sz w:val="24"/>
              </w:rPr>
            </w:pPr>
          </w:p>
        </w:tc>
        <w:tc>
          <w:tcPr>
            <w:tcW w:w="855" w:type="dxa"/>
            <w:tcBorders>
              <w:top w:val="single" w:sz="4" w:space="0" w:color="000000"/>
              <w:left w:val="nil"/>
              <w:bottom w:val="single" w:sz="4" w:space="0" w:color="000000"/>
              <w:right w:val="single" w:sz="4" w:space="0" w:color="000000"/>
            </w:tcBorders>
            <w:vAlign w:val="center"/>
          </w:tcPr>
          <w:p w14:paraId="5E80B8AA" w14:textId="77777777" w:rsidR="008550C8" w:rsidRPr="0014043C" w:rsidRDefault="008550C8" w:rsidP="008550C8">
            <w:pPr>
              <w:widowControl/>
              <w:autoSpaceDE w:val="0"/>
              <w:autoSpaceDN w:val="0"/>
              <w:adjustRightInd w:val="0"/>
              <w:snapToGrid w:val="0"/>
              <w:spacing w:line="360" w:lineRule="auto"/>
              <w:jc w:val="center"/>
              <w:rPr>
                <w:rFonts w:ascii="宋体" w:hAnsi="宋体"/>
                <w:sz w:val="24"/>
              </w:rPr>
            </w:pPr>
          </w:p>
        </w:tc>
        <w:tc>
          <w:tcPr>
            <w:tcW w:w="1344" w:type="dxa"/>
            <w:tcBorders>
              <w:top w:val="single" w:sz="4" w:space="0" w:color="000000"/>
              <w:left w:val="nil"/>
              <w:bottom w:val="single" w:sz="4" w:space="0" w:color="000000"/>
              <w:right w:val="single" w:sz="4" w:space="0" w:color="000000"/>
            </w:tcBorders>
            <w:vAlign w:val="center"/>
          </w:tcPr>
          <w:p w14:paraId="0B394BD2" w14:textId="77777777" w:rsidR="008550C8" w:rsidRPr="0014043C" w:rsidRDefault="008550C8" w:rsidP="008550C8">
            <w:pPr>
              <w:widowControl/>
              <w:autoSpaceDE w:val="0"/>
              <w:autoSpaceDN w:val="0"/>
              <w:adjustRightInd w:val="0"/>
              <w:snapToGrid w:val="0"/>
              <w:spacing w:line="360" w:lineRule="auto"/>
              <w:jc w:val="center"/>
              <w:rPr>
                <w:rFonts w:ascii="宋体" w:hAnsi="宋体"/>
                <w:sz w:val="24"/>
              </w:rPr>
            </w:pPr>
          </w:p>
        </w:tc>
        <w:tc>
          <w:tcPr>
            <w:tcW w:w="1077" w:type="dxa"/>
            <w:tcBorders>
              <w:top w:val="single" w:sz="4" w:space="0" w:color="000000"/>
              <w:left w:val="nil"/>
              <w:bottom w:val="single" w:sz="4" w:space="0" w:color="000000"/>
              <w:right w:val="single" w:sz="4" w:space="0" w:color="000000"/>
            </w:tcBorders>
            <w:vAlign w:val="center"/>
          </w:tcPr>
          <w:p w14:paraId="301E66A5" w14:textId="77777777" w:rsidR="008550C8" w:rsidRPr="0014043C" w:rsidRDefault="008550C8" w:rsidP="008550C8">
            <w:pPr>
              <w:widowControl/>
              <w:autoSpaceDE w:val="0"/>
              <w:autoSpaceDN w:val="0"/>
              <w:adjustRightInd w:val="0"/>
              <w:snapToGrid w:val="0"/>
              <w:spacing w:line="360" w:lineRule="auto"/>
              <w:jc w:val="center"/>
              <w:rPr>
                <w:rFonts w:ascii="宋体" w:hAnsi="宋体"/>
                <w:sz w:val="24"/>
              </w:rPr>
            </w:pPr>
          </w:p>
        </w:tc>
        <w:tc>
          <w:tcPr>
            <w:tcW w:w="1042" w:type="dxa"/>
            <w:tcBorders>
              <w:top w:val="single" w:sz="4" w:space="0" w:color="000000"/>
              <w:left w:val="nil"/>
              <w:bottom w:val="single" w:sz="4" w:space="0" w:color="000000"/>
              <w:right w:val="single" w:sz="4" w:space="0" w:color="000000"/>
            </w:tcBorders>
            <w:vAlign w:val="center"/>
          </w:tcPr>
          <w:p w14:paraId="195499FE" w14:textId="77777777" w:rsidR="008550C8" w:rsidRPr="0014043C" w:rsidRDefault="008550C8" w:rsidP="008550C8">
            <w:pPr>
              <w:widowControl/>
              <w:autoSpaceDE w:val="0"/>
              <w:autoSpaceDN w:val="0"/>
              <w:adjustRightInd w:val="0"/>
              <w:snapToGrid w:val="0"/>
              <w:spacing w:line="360" w:lineRule="auto"/>
              <w:jc w:val="center"/>
              <w:rPr>
                <w:rFonts w:ascii="宋体" w:hAnsi="宋体"/>
                <w:sz w:val="24"/>
              </w:rPr>
            </w:pPr>
          </w:p>
        </w:tc>
        <w:tc>
          <w:tcPr>
            <w:tcW w:w="707" w:type="dxa"/>
            <w:tcBorders>
              <w:top w:val="single" w:sz="4" w:space="0" w:color="000000"/>
              <w:left w:val="nil"/>
              <w:bottom w:val="single" w:sz="4" w:space="0" w:color="000000"/>
              <w:right w:val="single" w:sz="4" w:space="0" w:color="000000"/>
            </w:tcBorders>
          </w:tcPr>
          <w:p w14:paraId="5DA454C7" w14:textId="77777777" w:rsidR="008550C8" w:rsidRPr="0014043C" w:rsidRDefault="008550C8" w:rsidP="008550C8">
            <w:pPr>
              <w:widowControl/>
              <w:adjustRightInd w:val="0"/>
              <w:snapToGrid w:val="0"/>
              <w:spacing w:line="360" w:lineRule="auto"/>
              <w:jc w:val="left"/>
              <w:rPr>
                <w:rFonts w:ascii="宋体" w:hAnsi="宋体"/>
                <w:kern w:val="0"/>
                <w:sz w:val="24"/>
              </w:rPr>
            </w:pPr>
          </w:p>
        </w:tc>
      </w:tr>
    </w:tbl>
    <w:p w14:paraId="54100F6B" w14:textId="77777777" w:rsidR="008550C8" w:rsidRPr="0014043C" w:rsidRDefault="008550C8" w:rsidP="008550C8">
      <w:pPr>
        <w:widowControl/>
        <w:spacing w:line="420" w:lineRule="exact"/>
        <w:jc w:val="left"/>
        <w:rPr>
          <w:rFonts w:ascii="宋体" w:hAnsi="宋体"/>
        </w:rPr>
      </w:pPr>
    </w:p>
    <w:p w14:paraId="072C5C9B" w14:textId="77777777" w:rsidR="008550C8" w:rsidRPr="0014043C" w:rsidRDefault="008550C8" w:rsidP="008550C8">
      <w:pPr>
        <w:widowControl/>
        <w:spacing w:line="288" w:lineRule="auto"/>
        <w:jc w:val="left"/>
        <w:rPr>
          <w:rFonts w:ascii="宋体" w:hAnsi="宋体"/>
          <w:szCs w:val="30"/>
        </w:rPr>
      </w:pPr>
      <w:r w:rsidRPr="0014043C">
        <w:rPr>
          <w:rFonts w:ascii="宋体" w:hAnsi="宋体"/>
          <w:szCs w:val="30"/>
        </w:rPr>
        <w:br w:type="page"/>
      </w:r>
      <w:r w:rsidRPr="0014043C">
        <w:rPr>
          <w:rFonts w:ascii="宋体" w:hAnsi="宋体" w:hint="eastAsia"/>
          <w:szCs w:val="30"/>
        </w:rPr>
        <w:lastRenderedPageBreak/>
        <w:t>附件七</w:t>
      </w:r>
    </w:p>
    <w:p w14:paraId="4BE96CE4" w14:textId="77777777" w:rsidR="008550C8" w:rsidRPr="0014043C" w:rsidRDefault="008550C8" w:rsidP="008550C8">
      <w:pPr>
        <w:widowControl/>
        <w:spacing w:line="400" w:lineRule="exact"/>
        <w:ind w:right="900"/>
        <w:jc w:val="center"/>
        <w:rPr>
          <w:rFonts w:ascii="宋体" w:hAnsi="宋体"/>
          <w:b/>
          <w:sz w:val="28"/>
          <w:szCs w:val="28"/>
        </w:rPr>
      </w:pPr>
      <w:r w:rsidRPr="0014043C">
        <w:rPr>
          <w:rFonts w:ascii="宋体" w:hAnsi="宋体" w:hint="eastAsia"/>
          <w:b/>
          <w:sz w:val="28"/>
          <w:szCs w:val="28"/>
        </w:rPr>
        <w:t>防范建设项目转包和违法分包管理责任书</w:t>
      </w:r>
    </w:p>
    <w:p w14:paraId="550344B6" w14:textId="4C19C4A9" w:rsidR="008550C8" w:rsidRPr="0014043C" w:rsidRDefault="008550C8" w:rsidP="008550C8">
      <w:pPr>
        <w:widowControl/>
        <w:shd w:val="clear" w:color="auto" w:fill="FFFFFF"/>
        <w:spacing w:line="390" w:lineRule="exact"/>
        <w:ind w:firstLineChars="200" w:firstLine="420"/>
        <w:jc w:val="left"/>
        <w:rPr>
          <w:rFonts w:ascii="宋体" w:hAnsi="宋体"/>
          <w:szCs w:val="21"/>
        </w:rPr>
      </w:pPr>
      <w:r w:rsidRPr="0014043C">
        <w:rPr>
          <w:rFonts w:ascii="宋体" w:hAnsi="宋体" w:hint="eastAsia"/>
          <w:szCs w:val="21"/>
        </w:rPr>
        <w:t>深入治理当前存在的承包单位转包、违法分包工程、挂靠资质、拖欠民工工资及劳务纠纷等问题；为保障两江新区社会稳定、工程质量和施工安全；为维护两江工业开发区健康良好、规范有序的建筑市场秩序，重庆两江新区水土高新技术产业园建设投资有限公司（以下简称“公司”）特与项目承包单位在招投标阶段为</w:t>
      </w:r>
      <w:r w:rsidR="00BF5824" w:rsidRPr="0014043C">
        <w:rPr>
          <w:rFonts w:ascii="宋体" w:hAnsi="宋体" w:hint="eastAsia"/>
          <w:szCs w:val="21"/>
        </w:rPr>
        <w:t>竞标人</w:t>
      </w:r>
      <w:r w:rsidRPr="0014043C">
        <w:rPr>
          <w:rFonts w:ascii="宋体" w:hAnsi="宋体" w:hint="eastAsia"/>
          <w:szCs w:val="21"/>
        </w:rPr>
        <w:t>、中标后为中标人、签订合同后为承包单位，以下同）签订本责任书。</w:t>
      </w:r>
    </w:p>
    <w:p w14:paraId="796FEACE" w14:textId="77777777" w:rsidR="008550C8" w:rsidRPr="0014043C" w:rsidRDefault="008550C8" w:rsidP="008550C8">
      <w:pPr>
        <w:widowControl/>
        <w:shd w:val="clear" w:color="auto" w:fill="FFFFFF"/>
        <w:spacing w:line="390" w:lineRule="exact"/>
        <w:ind w:firstLineChars="200" w:firstLine="420"/>
        <w:jc w:val="left"/>
        <w:rPr>
          <w:rFonts w:ascii="宋体" w:hAnsi="宋体"/>
          <w:szCs w:val="21"/>
        </w:rPr>
      </w:pPr>
      <w:r w:rsidRPr="0014043C">
        <w:rPr>
          <w:rFonts w:ascii="宋体" w:hAnsi="宋体" w:hint="eastAsia"/>
          <w:szCs w:val="21"/>
        </w:rPr>
        <w:t>一、承包单位管理责任和应尽的义务。</w:t>
      </w:r>
    </w:p>
    <w:p w14:paraId="558FE83B" w14:textId="77777777" w:rsidR="008550C8" w:rsidRPr="0014043C" w:rsidRDefault="008550C8" w:rsidP="008550C8">
      <w:pPr>
        <w:widowControl/>
        <w:shd w:val="clear" w:color="auto" w:fill="FFFFFF"/>
        <w:tabs>
          <w:tab w:val="left" w:pos="720"/>
        </w:tabs>
        <w:spacing w:line="390" w:lineRule="exact"/>
        <w:ind w:firstLineChars="200" w:firstLine="420"/>
        <w:jc w:val="left"/>
        <w:rPr>
          <w:rFonts w:ascii="宋体" w:hAnsi="宋体"/>
          <w:szCs w:val="21"/>
        </w:rPr>
      </w:pPr>
      <w:r w:rsidRPr="0014043C">
        <w:rPr>
          <w:rFonts w:ascii="宋体" w:hAnsi="宋体" w:hint="eastAsia"/>
          <w:szCs w:val="21"/>
        </w:rPr>
        <w:t>（一）在招投标和合同签订前，承包单位应当按照公司的要求提供包括但不限于证明主体资格的营业执照、税务登记证、组织机构代码证、银行开户证明、资质证书以及法人委托书等文件的原件供公司核实，同时提供一套加盖承包单位公章的复印件供公司存查。</w:t>
      </w:r>
    </w:p>
    <w:p w14:paraId="0CCD01F8" w14:textId="77777777" w:rsidR="008550C8" w:rsidRPr="0014043C" w:rsidRDefault="008550C8" w:rsidP="008550C8">
      <w:pPr>
        <w:widowControl/>
        <w:shd w:val="clear" w:color="auto" w:fill="FFFFFF"/>
        <w:spacing w:line="390" w:lineRule="exact"/>
        <w:ind w:firstLineChars="196" w:firstLine="412"/>
        <w:jc w:val="left"/>
        <w:rPr>
          <w:rFonts w:ascii="宋体" w:hAnsi="宋体"/>
          <w:szCs w:val="21"/>
        </w:rPr>
      </w:pPr>
      <w:r w:rsidRPr="0014043C">
        <w:rPr>
          <w:rFonts w:ascii="宋体" w:hAnsi="宋体" w:hint="eastAsia"/>
          <w:szCs w:val="21"/>
        </w:rPr>
        <w:t>（二）招投标及合同签订管理</w:t>
      </w:r>
    </w:p>
    <w:p w14:paraId="2FD1351A" w14:textId="79B7B002" w:rsidR="008550C8" w:rsidRPr="0014043C" w:rsidRDefault="008550C8" w:rsidP="008550C8">
      <w:pPr>
        <w:widowControl/>
        <w:shd w:val="clear" w:color="auto" w:fill="FFFFFF"/>
        <w:spacing w:line="390" w:lineRule="exact"/>
        <w:ind w:firstLineChars="196" w:firstLine="412"/>
        <w:jc w:val="left"/>
        <w:rPr>
          <w:rFonts w:ascii="宋体" w:hAnsi="宋体"/>
          <w:szCs w:val="21"/>
        </w:rPr>
      </w:pPr>
      <w:r w:rsidRPr="0014043C">
        <w:rPr>
          <w:rFonts w:ascii="宋体" w:hAnsi="宋体" w:hint="eastAsia"/>
          <w:szCs w:val="21"/>
        </w:rPr>
        <w:t>在招</w:t>
      </w:r>
      <w:r w:rsidR="00BF5824" w:rsidRPr="0014043C">
        <w:rPr>
          <w:rFonts w:ascii="宋体" w:hAnsi="宋体" w:hint="eastAsia"/>
          <w:szCs w:val="21"/>
        </w:rPr>
        <w:t>竞标文件</w:t>
      </w:r>
      <w:r w:rsidRPr="0014043C">
        <w:rPr>
          <w:rFonts w:ascii="宋体" w:hAnsi="宋体" w:hint="eastAsia"/>
          <w:szCs w:val="21"/>
        </w:rPr>
        <w:t>和合同文件中，要明确约定项目部组成人员的配置要求、人员变更原则以及备选人员名单。在签订合同时，承包单位应当向公司提供上述人员的劳动合同书、社会保险费缴纳证明以及工资发放证明的原件供公司核实，同时提供一套加盖承包单位公章的复印件供公司存查。</w:t>
      </w:r>
    </w:p>
    <w:p w14:paraId="07EEEE28" w14:textId="77777777" w:rsidR="008550C8" w:rsidRPr="0014043C" w:rsidRDefault="008550C8" w:rsidP="008550C8">
      <w:pPr>
        <w:widowControl/>
        <w:shd w:val="clear" w:color="auto" w:fill="FFFFFF"/>
        <w:spacing w:line="390" w:lineRule="exact"/>
        <w:ind w:firstLineChars="200" w:firstLine="420"/>
        <w:jc w:val="left"/>
        <w:rPr>
          <w:rFonts w:ascii="宋体" w:hAnsi="宋体"/>
          <w:szCs w:val="21"/>
        </w:rPr>
      </w:pPr>
      <w:r w:rsidRPr="0014043C">
        <w:rPr>
          <w:rFonts w:ascii="宋体" w:hAnsi="宋体" w:hint="eastAsia"/>
          <w:szCs w:val="21"/>
        </w:rPr>
        <w:t>（三）履约管理</w:t>
      </w:r>
    </w:p>
    <w:p w14:paraId="7433217C" w14:textId="77777777" w:rsidR="008550C8" w:rsidRPr="0014043C" w:rsidRDefault="008550C8" w:rsidP="008550C8">
      <w:pPr>
        <w:widowControl/>
        <w:shd w:val="clear" w:color="auto" w:fill="FFFFFF"/>
        <w:spacing w:line="390" w:lineRule="exact"/>
        <w:ind w:firstLineChars="200" w:firstLine="420"/>
        <w:jc w:val="left"/>
        <w:rPr>
          <w:rFonts w:ascii="宋体" w:hAnsi="宋体"/>
          <w:szCs w:val="21"/>
        </w:rPr>
      </w:pPr>
      <w:r w:rsidRPr="0014043C">
        <w:rPr>
          <w:rFonts w:ascii="宋体" w:hAnsi="宋体"/>
          <w:szCs w:val="21"/>
        </w:rPr>
        <w:t>1</w:t>
      </w:r>
      <w:r w:rsidRPr="0014043C">
        <w:rPr>
          <w:rFonts w:ascii="宋体" w:hAnsi="宋体" w:hint="eastAsia"/>
          <w:szCs w:val="21"/>
        </w:rPr>
        <w:t>、承包单位必须依法和合同约定成立项目部，公司予以监督并取得项目部的成立文件、承包单位对项目部组成人员的任命文件以及项目经理执业资格证书、“三类人员”安全生产考核合格证书等留档存查；</w:t>
      </w:r>
    </w:p>
    <w:p w14:paraId="689891A6" w14:textId="67CC58E4" w:rsidR="008550C8" w:rsidRPr="0014043C" w:rsidRDefault="008550C8" w:rsidP="008550C8">
      <w:pPr>
        <w:widowControl/>
        <w:shd w:val="clear" w:color="auto" w:fill="FFFFFF"/>
        <w:spacing w:line="390" w:lineRule="exact"/>
        <w:ind w:firstLineChars="200" w:firstLine="420"/>
        <w:jc w:val="left"/>
        <w:rPr>
          <w:rFonts w:ascii="宋体" w:hAnsi="宋体"/>
          <w:szCs w:val="21"/>
        </w:rPr>
      </w:pPr>
      <w:r w:rsidRPr="0014043C">
        <w:rPr>
          <w:rFonts w:ascii="宋体" w:hAnsi="宋体" w:hint="eastAsia"/>
          <w:szCs w:val="21"/>
        </w:rPr>
        <w:t>承包单位项目部的组成人员存在以下情形，经公司批准后，可用</w:t>
      </w:r>
      <w:r w:rsidR="00BF5824" w:rsidRPr="0014043C">
        <w:rPr>
          <w:rFonts w:ascii="宋体" w:hAnsi="宋体" w:hint="eastAsia"/>
          <w:szCs w:val="21"/>
        </w:rPr>
        <w:t>竞标文件</w:t>
      </w:r>
      <w:r w:rsidRPr="0014043C">
        <w:rPr>
          <w:rFonts w:ascii="宋体" w:hAnsi="宋体" w:hint="eastAsia"/>
          <w:szCs w:val="21"/>
        </w:rPr>
        <w:t>或合同文件中载明的备选人员进行更换，否则承包单位将不准更换项目部的组成人员：</w:t>
      </w:r>
    </w:p>
    <w:p w14:paraId="40187408" w14:textId="77777777" w:rsidR="008550C8" w:rsidRPr="0014043C" w:rsidRDefault="008550C8" w:rsidP="008550C8">
      <w:pPr>
        <w:widowControl/>
        <w:shd w:val="clear" w:color="auto" w:fill="FFFFFF"/>
        <w:spacing w:line="390" w:lineRule="exact"/>
        <w:ind w:firstLineChars="147" w:firstLine="309"/>
        <w:jc w:val="left"/>
        <w:rPr>
          <w:rFonts w:ascii="宋体" w:hAnsi="宋体"/>
          <w:szCs w:val="21"/>
        </w:rPr>
      </w:pPr>
      <w:r w:rsidRPr="0014043C">
        <w:rPr>
          <w:rFonts w:ascii="宋体" w:hAnsi="宋体" w:hint="eastAsia"/>
          <w:szCs w:val="21"/>
        </w:rPr>
        <w:t>（</w:t>
      </w:r>
      <w:r w:rsidRPr="0014043C">
        <w:rPr>
          <w:rFonts w:ascii="宋体" w:hAnsi="宋体"/>
          <w:szCs w:val="21"/>
        </w:rPr>
        <w:t>1</w:t>
      </w:r>
      <w:r w:rsidRPr="0014043C">
        <w:rPr>
          <w:rFonts w:ascii="宋体" w:hAnsi="宋体" w:hint="eastAsia"/>
          <w:szCs w:val="21"/>
        </w:rPr>
        <w:t>）拟派人员重伤、死亡；</w:t>
      </w:r>
    </w:p>
    <w:p w14:paraId="052831E0" w14:textId="77777777" w:rsidR="008550C8" w:rsidRPr="0014043C" w:rsidRDefault="008550C8" w:rsidP="008550C8">
      <w:pPr>
        <w:widowControl/>
        <w:shd w:val="clear" w:color="auto" w:fill="FFFFFF"/>
        <w:spacing w:line="390" w:lineRule="exact"/>
        <w:ind w:firstLineChars="150" w:firstLine="315"/>
        <w:jc w:val="left"/>
        <w:rPr>
          <w:rFonts w:ascii="宋体" w:hAnsi="宋体"/>
          <w:szCs w:val="21"/>
        </w:rPr>
      </w:pPr>
      <w:r w:rsidRPr="0014043C">
        <w:rPr>
          <w:rFonts w:ascii="宋体" w:hAnsi="宋体" w:hint="eastAsia"/>
          <w:szCs w:val="21"/>
        </w:rPr>
        <w:t>（</w:t>
      </w:r>
      <w:r w:rsidRPr="0014043C">
        <w:rPr>
          <w:rFonts w:ascii="宋体" w:hAnsi="宋体"/>
          <w:szCs w:val="21"/>
        </w:rPr>
        <w:t>2</w:t>
      </w:r>
      <w:r w:rsidRPr="0014043C">
        <w:rPr>
          <w:rFonts w:ascii="宋体" w:hAnsi="宋体" w:hint="eastAsia"/>
          <w:szCs w:val="21"/>
        </w:rPr>
        <w:t>）拟派人员因涉嫌犯罪或诉讼而被有关执法机关限制人身自由；</w:t>
      </w:r>
    </w:p>
    <w:p w14:paraId="720DFF1E" w14:textId="77777777" w:rsidR="008550C8" w:rsidRPr="0014043C" w:rsidRDefault="008550C8" w:rsidP="008550C8">
      <w:pPr>
        <w:widowControl/>
        <w:shd w:val="clear" w:color="auto" w:fill="FFFFFF"/>
        <w:spacing w:line="390" w:lineRule="exact"/>
        <w:ind w:firstLineChars="150" w:firstLine="315"/>
        <w:jc w:val="left"/>
        <w:rPr>
          <w:rFonts w:ascii="宋体" w:hAnsi="宋体"/>
          <w:szCs w:val="21"/>
        </w:rPr>
      </w:pPr>
      <w:r w:rsidRPr="0014043C">
        <w:rPr>
          <w:rFonts w:ascii="宋体" w:hAnsi="宋体" w:hint="eastAsia"/>
          <w:szCs w:val="21"/>
        </w:rPr>
        <w:t>（</w:t>
      </w:r>
      <w:r w:rsidRPr="0014043C">
        <w:rPr>
          <w:rFonts w:ascii="宋体" w:hAnsi="宋体"/>
          <w:szCs w:val="21"/>
        </w:rPr>
        <w:t>3</w:t>
      </w:r>
      <w:r w:rsidRPr="0014043C">
        <w:rPr>
          <w:rFonts w:ascii="宋体" w:hAnsi="宋体" w:hint="eastAsia"/>
          <w:szCs w:val="21"/>
        </w:rPr>
        <w:t>）拟派人员因突发性重大事件（如地震等自然灾害、非典等疫情、骚乱等社会非正常事件）不能到位；</w:t>
      </w:r>
    </w:p>
    <w:p w14:paraId="1E010A33" w14:textId="139A54CC" w:rsidR="008550C8" w:rsidRPr="0014043C" w:rsidRDefault="008550C8" w:rsidP="008550C8">
      <w:pPr>
        <w:widowControl/>
        <w:shd w:val="clear" w:color="auto" w:fill="FFFFFF"/>
        <w:spacing w:line="390" w:lineRule="exact"/>
        <w:ind w:firstLineChars="150" w:firstLine="315"/>
        <w:jc w:val="left"/>
        <w:rPr>
          <w:rFonts w:ascii="宋体" w:hAnsi="宋体"/>
          <w:szCs w:val="21"/>
        </w:rPr>
      </w:pPr>
      <w:r w:rsidRPr="0014043C">
        <w:rPr>
          <w:rFonts w:ascii="宋体" w:hAnsi="宋体" w:hint="eastAsia"/>
          <w:szCs w:val="21"/>
        </w:rPr>
        <w:t>（</w:t>
      </w:r>
      <w:r w:rsidRPr="0014043C">
        <w:rPr>
          <w:rFonts w:ascii="宋体" w:hAnsi="宋体"/>
          <w:szCs w:val="21"/>
        </w:rPr>
        <w:t>4</w:t>
      </w:r>
      <w:r w:rsidRPr="0014043C">
        <w:rPr>
          <w:rFonts w:ascii="宋体" w:hAnsi="宋体" w:hint="eastAsia"/>
          <w:szCs w:val="21"/>
        </w:rPr>
        <w:t>）拟派人员执业资格因各种原因不再满足</w:t>
      </w:r>
      <w:r w:rsidR="00BF5824" w:rsidRPr="0014043C">
        <w:rPr>
          <w:rFonts w:ascii="宋体" w:hAnsi="宋体" w:hint="eastAsia"/>
          <w:szCs w:val="21"/>
        </w:rPr>
        <w:t>竞争性比选文件</w:t>
      </w:r>
      <w:r w:rsidRPr="0014043C">
        <w:rPr>
          <w:rFonts w:ascii="宋体" w:hAnsi="宋体" w:hint="eastAsia"/>
          <w:szCs w:val="21"/>
        </w:rPr>
        <w:t>规定的最低资格要求。</w:t>
      </w:r>
    </w:p>
    <w:p w14:paraId="28F11A60" w14:textId="77777777" w:rsidR="008550C8" w:rsidRPr="0014043C" w:rsidRDefault="008550C8" w:rsidP="008550C8">
      <w:pPr>
        <w:widowControl/>
        <w:shd w:val="clear" w:color="auto" w:fill="FFFFFF"/>
        <w:spacing w:line="390" w:lineRule="exact"/>
        <w:ind w:firstLineChars="150" w:firstLine="315"/>
        <w:jc w:val="left"/>
        <w:rPr>
          <w:rFonts w:ascii="宋体" w:hAnsi="宋体"/>
          <w:szCs w:val="21"/>
        </w:rPr>
      </w:pPr>
      <w:r w:rsidRPr="0014043C">
        <w:rPr>
          <w:rFonts w:ascii="宋体" w:hAnsi="宋体" w:hint="eastAsia"/>
          <w:szCs w:val="21"/>
        </w:rPr>
        <w:t>公司对承包单位项目部的组成人员不满意，要求承包单位更换的不受上述限制。</w:t>
      </w:r>
    </w:p>
    <w:p w14:paraId="448D922B" w14:textId="77777777" w:rsidR="008550C8" w:rsidRPr="0014043C" w:rsidRDefault="008550C8" w:rsidP="008550C8">
      <w:pPr>
        <w:widowControl/>
        <w:shd w:val="clear" w:color="auto" w:fill="FFFFFF"/>
        <w:spacing w:line="390" w:lineRule="exact"/>
        <w:ind w:firstLineChars="200" w:firstLine="420"/>
        <w:jc w:val="left"/>
        <w:rPr>
          <w:rFonts w:ascii="宋体" w:hAnsi="宋体"/>
          <w:szCs w:val="21"/>
        </w:rPr>
      </w:pPr>
      <w:r w:rsidRPr="0014043C">
        <w:rPr>
          <w:rFonts w:ascii="宋体" w:hAnsi="宋体"/>
          <w:szCs w:val="21"/>
        </w:rPr>
        <w:t>2</w:t>
      </w:r>
      <w:r w:rsidRPr="0014043C">
        <w:rPr>
          <w:rFonts w:ascii="宋体" w:hAnsi="宋体" w:hint="eastAsia"/>
          <w:szCs w:val="21"/>
        </w:rPr>
        <w:t>、承包单位必须严格执行项目部项目经理负责制，履行如下条款并报公司备案：</w:t>
      </w:r>
    </w:p>
    <w:p w14:paraId="062D456E" w14:textId="77777777" w:rsidR="008550C8" w:rsidRPr="0014043C" w:rsidRDefault="008550C8" w:rsidP="008550C8">
      <w:pPr>
        <w:widowControl/>
        <w:shd w:val="clear" w:color="auto" w:fill="FFFFFF"/>
        <w:spacing w:line="390" w:lineRule="exact"/>
        <w:ind w:firstLineChars="148" w:firstLine="311"/>
        <w:jc w:val="left"/>
        <w:rPr>
          <w:rFonts w:ascii="宋体" w:hAnsi="宋体"/>
          <w:szCs w:val="21"/>
        </w:rPr>
      </w:pPr>
      <w:r w:rsidRPr="0014043C">
        <w:rPr>
          <w:rFonts w:ascii="宋体" w:hAnsi="宋体" w:hint="eastAsia"/>
          <w:szCs w:val="21"/>
        </w:rPr>
        <w:t>（</w:t>
      </w:r>
      <w:r w:rsidRPr="0014043C">
        <w:rPr>
          <w:rFonts w:ascii="宋体" w:hAnsi="宋体"/>
          <w:szCs w:val="21"/>
        </w:rPr>
        <w:t>1</w:t>
      </w:r>
      <w:r w:rsidRPr="0014043C">
        <w:rPr>
          <w:rFonts w:ascii="宋体" w:hAnsi="宋体" w:hint="eastAsia"/>
          <w:szCs w:val="21"/>
        </w:rPr>
        <w:t>）承包单位对项目部人员的考勤记录，合同文件中的项目人员是否确实在岗；</w:t>
      </w:r>
    </w:p>
    <w:p w14:paraId="11CD3D38" w14:textId="77777777" w:rsidR="008550C8" w:rsidRPr="0014043C" w:rsidRDefault="008550C8" w:rsidP="008550C8">
      <w:pPr>
        <w:widowControl/>
        <w:shd w:val="clear" w:color="auto" w:fill="FFFFFF"/>
        <w:spacing w:line="390" w:lineRule="exact"/>
        <w:ind w:firstLineChars="148" w:firstLine="311"/>
        <w:jc w:val="left"/>
        <w:rPr>
          <w:rFonts w:ascii="宋体" w:hAnsi="宋体"/>
          <w:szCs w:val="21"/>
        </w:rPr>
      </w:pPr>
      <w:r w:rsidRPr="0014043C">
        <w:rPr>
          <w:rFonts w:ascii="宋体" w:hAnsi="宋体" w:hint="eastAsia"/>
          <w:szCs w:val="21"/>
        </w:rPr>
        <w:t>（</w:t>
      </w:r>
      <w:r w:rsidRPr="0014043C">
        <w:rPr>
          <w:rFonts w:ascii="宋体" w:hAnsi="宋体"/>
          <w:szCs w:val="21"/>
        </w:rPr>
        <w:t>2</w:t>
      </w:r>
      <w:r w:rsidRPr="0014043C">
        <w:rPr>
          <w:rFonts w:ascii="宋体" w:hAnsi="宋体" w:hint="eastAsia"/>
          <w:szCs w:val="21"/>
        </w:rPr>
        <w:t>）施工所需机械设备是否确实属承包单位（或合法的分包单位，下同）自有或由其租用；</w:t>
      </w:r>
    </w:p>
    <w:p w14:paraId="09B23FED" w14:textId="77777777" w:rsidR="008550C8" w:rsidRPr="0014043C" w:rsidRDefault="008550C8" w:rsidP="008550C8">
      <w:pPr>
        <w:widowControl/>
        <w:shd w:val="clear" w:color="auto" w:fill="FFFFFF"/>
        <w:spacing w:line="390" w:lineRule="exact"/>
        <w:ind w:firstLineChars="150" w:firstLine="315"/>
        <w:jc w:val="left"/>
        <w:rPr>
          <w:rFonts w:ascii="宋体" w:hAnsi="宋体"/>
          <w:szCs w:val="21"/>
        </w:rPr>
      </w:pPr>
      <w:r w:rsidRPr="0014043C">
        <w:rPr>
          <w:rFonts w:ascii="宋体" w:hAnsi="宋体" w:hint="eastAsia"/>
          <w:szCs w:val="21"/>
        </w:rPr>
        <w:t>（</w:t>
      </w:r>
      <w:r w:rsidRPr="0014043C">
        <w:rPr>
          <w:rFonts w:ascii="宋体" w:hAnsi="宋体"/>
          <w:szCs w:val="21"/>
        </w:rPr>
        <w:t>3</w:t>
      </w:r>
      <w:r w:rsidRPr="0014043C">
        <w:rPr>
          <w:rFonts w:ascii="宋体" w:hAnsi="宋体" w:hint="eastAsia"/>
          <w:szCs w:val="21"/>
        </w:rPr>
        <w:t>）承包单位实际使用的账户是否确属承包单位，资金流动是否在承包单位的账户外流动，农民工是否由承包单位直接管理，是否存在拖欠民工工资、劳务纠纷问题等。</w:t>
      </w:r>
    </w:p>
    <w:p w14:paraId="164B0B84" w14:textId="77777777" w:rsidR="008550C8" w:rsidRPr="0014043C" w:rsidRDefault="008550C8" w:rsidP="008550C8">
      <w:pPr>
        <w:widowControl/>
        <w:shd w:val="clear" w:color="auto" w:fill="FFFFFF"/>
        <w:spacing w:line="390" w:lineRule="exact"/>
        <w:ind w:firstLineChars="150" w:firstLine="315"/>
        <w:jc w:val="left"/>
        <w:rPr>
          <w:rFonts w:ascii="宋体" w:hAnsi="宋体"/>
          <w:szCs w:val="21"/>
        </w:rPr>
      </w:pPr>
      <w:r w:rsidRPr="0014043C">
        <w:rPr>
          <w:rFonts w:ascii="宋体" w:hAnsi="宋体" w:hint="eastAsia"/>
          <w:szCs w:val="21"/>
        </w:rPr>
        <w:t>（</w:t>
      </w:r>
      <w:r w:rsidRPr="0014043C">
        <w:rPr>
          <w:rFonts w:ascii="宋体" w:hAnsi="宋体"/>
          <w:szCs w:val="21"/>
        </w:rPr>
        <w:t>4</w:t>
      </w:r>
      <w:r w:rsidRPr="0014043C">
        <w:rPr>
          <w:rFonts w:ascii="宋体" w:hAnsi="宋体" w:hint="eastAsia"/>
          <w:szCs w:val="21"/>
        </w:rPr>
        <w:t>）对于分包项目，要进行严格监管（是否存在质量、安全隐患，分包合同执行是否严格规范）。</w:t>
      </w:r>
    </w:p>
    <w:p w14:paraId="58058511" w14:textId="77777777" w:rsidR="008550C8" w:rsidRPr="0014043C" w:rsidRDefault="008550C8" w:rsidP="008550C8">
      <w:pPr>
        <w:widowControl/>
        <w:shd w:val="clear" w:color="auto" w:fill="FFFFFF"/>
        <w:spacing w:line="390" w:lineRule="exact"/>
        <w:ind w:firstLineChars="198" w:firstLine="416"/>
        <w:jc w:val="left"/>
        <w:rPr>
          <w:rFonts w:ascii="宋体" w:hAnsi="宋体"/>
          <w:szCs w:val="21"/>
        </w:rPr>
      </w:pPr>
      <w:r w:rsidRPr="0014043C">
        <w:rPr>
          <w:rFonts w:ascii="宋体" w:hAnsi="宋体"/>
          <w:szCs w:val="21"/>
        </w:rPr>
        <w:t>4</w:t>
      </w:r>
      <w:r w:rsidRPr="0014043C">
        <w:rPr>
          <w:rFonts w:ascii="宋体" w:hAnsi="宋体" w:hint="eastAsia"/>
          <w:szCs w:val="21"/>
        </w:rPr>
        <w:t>、公司严格按照合同约定支付工程款，一律不接受承包单位工程款的委托支付。</w:t>
      </w:r>
    </w:p>
    <w:p w14:paraId="66CECD44" w14:textId="77777777" w:rsidR="008550C8" w:rsidRPr="0014043C" w:rsidRDefault="008550C8" w:rsidP="008550C8">
      <w:pPr>
        <w:widowControl/>
        <w:shd w:val="clear" w:color="auto" w:fill="FFFFFF"/>
        <w:spacing w:line="390" w:lineRule="exact"/>
        <w:ind w:firstLineChars="147" w:firstLine="309"/>
        <w:jc w:val="left"/>
        <w:rPr>
          <w:rFonts w:ascii="宋体" w:hAnsi="宋体"/>
          <w:szCs w:val="21"/>
        </w:rPr>
      </w:pPr>
      <w:r w:rsidRPr="0014043C">
        <w:rPr>
          <w:rFonts w:ascii="宋体" w:hAnsi="宋体" w:hint="eastAsia"/>
          <w:szCs w:val="21"/>
        </w:rPr>
        <w:t>二、分包与违法分包</w:t>
      </w:r>
    </w:p>
    <w:p w14:paraId="26A59FB8" w14:textId="77777777" w:rsidR="008550C8" w:rsidRPr="0014043C" w:rsidRDefault="008550C8" w:rsidP="008550C8">
      <w:pPr>
        <w:widowControl/>
        <w:shd w:val="clear" w:color="auto" w:fill="FFFFFF"/>
        <w:spacing w:line="390" w:lineRule="exact"/>
        <w:ind w:firstLineChars="196" w:firstLine="412"/>
        <w:jc w:val="left"/>
        <w:rPr>
          <w:rFonts w:ascii="宋体" w:hAnsi="宋体"/>
          <w:szCs w:val="21"/>
        </w:rPr>
      </w:pPr>
      <w:r w:rsidRPr="0014043C">
        <w:rPr>
          <w:rFonts w:ascii="宋体" w:hAnsi="宋体"/>
          <w:szCs w:val="21"/>
        </w:rPr>
        <w:t>1</w:t>
      </w:r>
      <w:r w:rsidRPr="0014043C">
        <w:rPr>
          <w:rFonts w:ascii="宋体" w:hAnsi="宋体" w:hint="eastAsia"/>
          <w:szCs w:val="21"/>
        </w:rPr>
        <w:t>、分包的程序和条件</w:t>
      </w:r>
    </w:p>
    <w:p w14:paraId="3AED0C8B" w14:textId="7D807828" w:rsidR="008550C8" w:rsidRPr="0014043C" w:rsidRDefault="008550C8" w:rsidP="008550C8">
      <w:pPr>
        <w:widowControl/>
        <w:shd w:val="clear" w:color="auto" w:fill="FFFFFF"/>
        <w:spacing w:line="390" w:lineRule="exact"/>
        <w:ind w:firstLineChars="196" w:firstLine="412"/>
        <w:jc w:val="left"/>
        <w:rPr>
          <w:rFonts w:ascii="宋体" w:hAnsi="宋体"/>
          <w:szCs w:val="21"/>
        </w:rPr>
      </w:pPr>
      <w:r w:rsidRPr="0014043C">
        <w:rPr>
          <w:rFonts w:ascii="宋体" w:hAnsi="宋体" w:hint="eastAsia"/>
          <w:szCs w:val="21"/>
        </w:rPr>
        <w:lastRenderedPageBreak/>
        <w:t>（</w:t>
      </w:r>
      <w:r w:rsidRPr="0014043C">
        <w:rPr>
          <w:rFonts w:ascii="宋体" w:hAnsi="宋体"/>
          <w:szCs w:val="21"/>
        </w:rPr>
        <w:t>1</w:t>
      </w:r>
      <w:r w:rsidRPr="0014043C">
        <w:rPr>
          <w:rFonts w:ascii="宋体" w:hAnsi="宋体" w:hint="eastAsia"/>
          <w:szCs w:val="21"/>
        </w:rPr>
        <w:t>）</w:t>
      </w:r>
      <w:r w:rsidR="00BF5824" w:rsidRPr="0014043C">
        <w:rPr>
          <w:rFonts w:ascii="宋体" w:hAnsi="宋体" w:hint="eastAsia"/>
          <w:szCs w:val="21"/>
        </w:rPr>
        <w:t>竞标文件</w:t>
      </w:r>
      <w:r w:rsidRPr="0014043C">
        <w:rPr>
          <w:rFonts w:ascii="宋体" w:hAnsi="宋体" w:hint="eastAsia"/>
          <w:szCs w:val="21"/>
        </w:rPr>
        <w:t>以及合同中载明可以分包的工程或者经公司批准，承包单位可以将所承包的工程进行分包。分包的工程仅限于特殊性技术、特殊工艺或者涉及专利保护等要求的专项工程且只能分包给具有相应资格的单位。</w:t>
      </w:r>
    </w:p>
    <w:p w14:paraId="3306FAE7" w14:textId="2BA9EDF2" w:rsidR="008550C8" w:rsidRPr="0014043C" w:rsidRDefault="008550C8" w:rsidP="008550C8">
      <w:pPr>
        <w:widowControl/>
        <w:shd w:val="clear" w:color="auto" w:fill="FFFFFF"/>
        <w:spacing w:line="390" w:lineRule="exact"/>
        <w:ind w:firstLineChars="147" w:firstLine="309"/>
        <w:jc w:val="left"/>
        <w:rPr>
          <w:rFonts w:ascii="宋体" w:hAnsi="宋体"/>
          <w:szCs w:val="21"/>
        </w:rPr>
      </w:pPr>
      <w:r w:rsidRPr="0014043C">
        <w:rPr>
          <w:rFonts w:ascii="宋体" w:hAnsi="宋体" w:hint="eastAsia"/>
          <w:szCs w:val="21"/>
        </w:rPr>
        <w:t>（</w:t>
      </w:r>
      <w:r w:rsidRPr="0014043C">
        <w:rPr>
          <w:rFonts w:ascii="宋体" w:hAnsi="宋体"/>
          <w:szCs w:val="21"/>
        </w:rPr>
        <w:t>2</w:t>
      </w:r>
      <w:r w:rsidRPr="0014043C">
        <w:rPr>
          <w:rFonts w:ascii="宋体" w:hAnsi="宋体" w:hint="eastAsia"/>
          <w:szCs w:val="21"/>
        </w:rPr>
        <w:t>）公司拟进行分包的，应在</w:t>
      </w:r>
      <w:r w:rsidR="00BF5824" w:rsidRPr="0014043C">
        <w:rPr>
          <w:rFonts w:ascii="宋体" w:hAnsi="宋体" w:hint="eastAsia"/>
          <w:szCs w:val="21"/>
        </w:rPr>
        <w:t>竞标文件</w:t>
      </w:r>
      <w:r w:rsidRPr="0014043C">
        <w:rPr>
          <w:rFonts w:ascii="宋体" w:hAnsi="宋体" w:hint="eastAsia"/>
          <w:szCs w:val="21"/>
        </w:rPr>
        <w:t>中对拟分包的专项工程及规模予以明确，承包单位按</w:t>
      </w:r>
      <w:r w:rsidR="00BF5824" w:rsidRPr="0014043C">
        <w:rPr>
          <w:rFonts w:ascii="宋体" w:hAnsi="宋体" w:hint="eastAsia"/>
          <w:szCs w:val="21"/>
        </w:rPr>
        <w:t>竞争性比选文件</w:t>
      </w:r>
      <w:r w:rsidRPr="0014043C">
        <w:rPr>
          <w:rFonts w:ascii="宋体" w:hAnsi="宋体" w:hint="eastAsia"/>
          <w:szCs w:val="21"/>
        </w:rPr>
        <w:t>的规定提供分包人的相关资质、人员、业绩证明材料。</w:t>
      </w:r>
    </w:p>
    <w:p w14:paraId="2DD4318E" w14:textId="77777777" w:rsidR="008550C8" w:rsidRPr="0014043C" w:rsidRDefault="008550C8" w:rsidP="008550C8">
      <w:pPr>
        <w:widowControl/>
        <w:shd w:val="clear" w:color="auto" w:fill="FFFFFF"/>
        <w:spacing w:line="390" w:lineRule="exact"/>
        <w:ind w:firstLineChars="148" w:firstLine="311"/>
        <w:jc w:val="left"/>
        <w:rPr>
          <w:rFonts w:ascii="宋体" w:hAnsi="宋体"/>
          <w:szCs w:val="21"/>
        </w:rPr>
      </w:pPr>
      <w:r w:rsidRPr="0014043C">
        <w:rPr>
          <w:rFonts w:ascii="宋体" w:hAnsi="宋体" w:hint="eastAsia"/>
          <w:szCs w:val="21"/>
        </w:rPr>
        <w:t>（</w:t>
      </w:r>
      <w:r w:rsidRPr="0014043C">
        <w:rPr>
          <w:rFonts w:ascii="宋体" w:hAnsi="宋体"/>
          <w:szCs w:val="21"/>
        </w:rPr>
        <w:t>3</w:t>
      </w:r>
      <w:r w:rsidRPr="0014043C">
        <w:rPr>
          <w:rFonts w:ascii="宋体" w:hAnsi="宋体" w:hint="eastAsia"/>
          <w:szCs w:val="21"/>
        </w:rPr>
        <w:t>）因工程变更增加了有特殊性技术、特殊工艺或者涉及专利保护等要求的专项工程，且按规定无须再进行招标的，由承包单位提出书面申请并提供分包人的相关资质、人员和业绩证明材料，经发包人书面同意后可以分包。</w:t>
      </w:r>
    </w:p>
    <w:p w14:paraId="407DF2EC" w14:textId="77777777" w:rsidR="008550C8" w:rsidRPr="0014043C" w:rsidRDefault="008550C8" w:rsidP="008550C8">
      <w:pPr>
        <w:widowControl/>
        <w:shd w:val="clear" w:color="auto" w:fill="FFFFFF"/>
        <w:spacing w:line="390" w:lineRule="exact"/>
        <w:ind w:firstLineChars="147" w:firstLine="309"/>
        <w:jc w:val="left"/>
        <w:rPr>
          <w:rFonts w:ascii="宋体" w:hAnsi="宋体"/>
          <w:szCs w:val="21"/>
        </w:rPr>
      </w:pPr>
      <w:r w:rsidRPr="0014043C">
        <w:rPr>
          <w:rFonts w:ascii="宋体" w:hAnsi="宋体" w:hint="eastAsia"/>
          <w:szCs w:val="21"/>
        </w:rPr>
        <w:t>（</w:t>
      </w:r>
      <w:r w:rsidRPr="0014043C">
        <w:rPr>
          <w:rFonts w:ascii="宋体" w:hAnsi="宋体"/>
          <w:szCs w:val="21"/>
        </w:rPr>
        <w:t>4</w:t>
      </w:r>
      <w:r w:rsidRPr="0014043C">
        <w:rPr>
          <w:rFonts w:ascii="宋体" w:hAnsi="宋体" w:hint="eastAsia"/>
          <w:szCs w:val="21"/>
        </w:rPr>
        <w:t>）对分包人的资格审查、签约和履约管理同本责任书中承包单位的内容。</w:t>
      </w:r>
    </w:p>
    <w:p w14:paraId="3ADD1583" w14:textId="77777777" w:rsidR="008550C8" w:rsidRPr="0014043C" w:rsidRDefault="008550C8" w:rsidP="008550C8">
      <w:pPr>
        <w:widowControl/>
        <w:shd w:val="clear" w:color="auto" w:fill="FFFFFF"/>
        <w:spacing w:line="390" w:lineRule="exact"/>
        <w:ind w:firstLineChars="147" w:firstLine="309"/>
        <w:jc w:val="left"/>
        <w:rPr>
          <w:rFonts w:ascii="宋体" w:hAnsi="宋体"/>
          <w:szCs w:val="21"/>
        </w:rPr>
      </w:pPr>
      <w:r w:rsidRPr="0014043C">
        <w:rPr>
          <w:rFonts w:ascii="宋体" w:hAnsi="宋体"/>
          <w:szCs w:val="21"/>
        </w:rPr>
        <w:t>2</w:t>
      </w:r>
      <w:r w:rsidRPr="0014043C">
        <w:rPr>
          <w:rFonts w:ascii="宋体" w:hAnsi="宋体" w:hint="eastAsia"/>
          <w:szCs w:val="21"/>
        </w:rPr>
        <w:t>、违法分包的情形及表现</w:t>
      </w:r>
    </w:p>
    <w:p w14:paraId="4E8F0AE5" w14:textId="553D8116" w:rsidR="008550C8" w:rsidRPr="0014043C" w:rsidRDefault="00BF5824" w:rsidP="008550C8">
      <w:pPr>
        <w:widowControl/>
        <w:shd w:val="clear" w:color="auto" w:fill="FFFFFF"/>
        <w:spacing w:line="390" w:lineRule="exact"/>
        <w:ind w:firstLineChars="147" w:firstLine="309"/>
        <w:jc w:val="left"/>
        <w:rPr>
          <w:rFonts w:ascii="宋体" w:hAnsi="宋体"/>
          <w:szCs w:val="21"/>
        </w:rPr>
      </w:pPr>
      <w:r w:rsidRPr="0014043C">
        <w:rPr>
          <w:rFonts w:ascii="宋体" w:hAnsi="宋体" w:hint="eastAsia"/>
          <w:szCs w:val="21"/>
        </w:rPr>
        <w:t>竞标文件</w:t>
      </w:r>
      <w:r w:rsidR="008550C8" w:rsidRPr="0014043C">
        <w:rPr>
          <w:rFonts w:ascii="宋体" w:hAnsi="宋体" w:hint="eastAsia"/>
          <w:szCs w:val="21"/>
        </w:rPr>
        <w:t>以及合同中未载明分包的工程或者未经公司批准，承包单位不得将所承包的工程进行分包。承包单位出现下列行为之一的，视为违法分包：</w:t>
      </w:r>
    </w:p>
    <w:p w14:paraId="60A1D7E5" w14:textId="77777777" w:rsidR="008550C8" w:rsidRPr="0014043C" w:rsidRDefault="008550C8" w:rsidP="008550C8">
      <w:pPr>
        <w:widowControl/>
        <w:shd w:val="clear" w:color="auto" w:fill="FFFFFF"/>
        <w:spacing w:line="390" w:lineRule="exact"/>
        <w:ind w:firstLineChars="147" w:firstLine="309"/>
        <w:jc w:val="left"/>
        <w:rPr>
          <w:rFonts w:ascii="宋体" w:hAnsi="宋体"/>
          <w:szCs w:val="21"/>
        </w:rPr>
      </w:pPr>
      <w:r w:rsidRPr="0014043C">
        <w:rPr>
          <w:rFonts w:ascii="宋体" w:hAnsi="宋体" w:hint="eastAsia"/>
          <w:szCs w:val="21"/>
        </w:rPr>
        <w:t>（</w:t>
      </w:r>
      <w:r w:rsidRPr="0014043C">
        <w:rPr>
          <w:rFonts w:ascii="宋体" w:hAnsi="宋体"/>
          <w:szCs w:val="21"/>
        </w:rPr>
        <w:t>1</w:t>
      </w:r>
      <w:r w:rsidRPr="0014043C">
        <w:rPr>
          <w:rFonts w:ascii="宋体" w:hAnsi="宋体" w:hint="eastAsia"/>
          <w:szCs w:val="21"/>
        </w:rPr>
        <w:t>）承包单位未在施工现场设立项目管理机构和派驻相应人员对分包工程的施工活动实施有效管理；</w:t>
      </w:r>
    </w:p>
    <w:p w14:paraId="3BE44AD4" w14:textId="6C513D0E" w:rsidR="008550C8" w:rsidRPr="0014043C" w:rsidRDefault="008550C8" w:rsidP="008550C8">
      <w:pPr>
        <w:widowControl/>
        <w:shd w:val="clear" w:color="auto" w:fill="FFFFFF"/>
        <w:spacing w:line="390" w:lineRule="exact"/>
        <w:ind w:firstLineChars="147" w:firstLine="309"/>
        <w:jc w:val="left"/>
        <w:rPr>
          <w:rFonts w:ascii="宋体" w:hAnsi="宋体"/>
          <w:szCs w:val="21"/>
        </w:rPr>
      </w:pPr>
      <w:r w:rsidRPr="0014043C">
        <w:rPr>
          <w:rFonts w:ascii="宋体" w:hAnsi="宋体" w:hint="eastAsia"/>
          <w:szCs w:val="21"/>
        </w:rPr>
        <w:t>（</w:t>
      </w:r>
      <w:r w:rsidRPr="0014043C">
        <w:rPr>
          <w:rFonts w:ascii="宋体" w:hAnsi="宋体"/>
          <w:szCs w:val="21"/>
        </w:rPr>
        <w:t>2</w:t>
      </w:r>
      <w:r w:rsidRPr="0014043C">
        <w:rPr>
          <w:rFonts w:ascii="宋体" w:hAnsi="宋体" w:hint="eastAsia"/>
          <w:szCs w:val="21"/>
        </w:rPr>
        <w:t>）承包单位项目部的组成人员不符合合同和招</w:t>
      </w:r>
      <w:r w:rsidR="00BF5824" w:rsidRPr="0014043C">
        <w:rPr>
          <w:rFonts w:ascii="宋体" w:hAnsi="宋体" w:hint="eastAsia"/>
          <w:szCs w:val="21"/>
        </w:rPr>
        <w:t>竞标文件</w:t>
      </w:r>
      <w:r w:rsidRPr="0014043C">
        <w:rPr>
          <w:rFonts w:ascii="宋体" w:hAnsi="宋体" w:hint="eastAsia"/>
          <w:szCs w:val="21"/>
        </w:rPr>
        <w:t>的规定的；</w:t>
      </w:r>
    </w:p>
    <w:p w14:paraId="40176A4D" w14:textId="77777777" w:rsidR="008550C8" w:rsidRPr="0014043C" w:rsidRDefault="008550C8" w:rsidP="008550C8">
      <w:pPr>
        <w:widowControl/>
        <w:shd w:val="clear" w:color="auto" w:fill="FFFFFF"/>
        <w:spacing w:line="390" w:lineRule="exact"/>
        <w:ind w:firstLineChars="147" w:firstLine="309"/>
        <w:jc w:val="left"/>
        <w:rPr>
          <w:rFonts w:ascii="宋体" w:hAnsi="宋体"/>
          <w:szCs w:val="21"/>
        </w:rPr>
      </w:pPr>
      <w:r w:rsidRPr="0014043C">
        <w:rPr>
          <w:rFonts w:ascii="宋体" w:hAnsi="宋体" w:hint="eastAsia"/>
          <w:szCs w:val="21"/>
        </w:rPr>
        <w:t>（</w:t>
      </w:r>
      <w:r w:rsidRPr="0014043C">
        <w:rPr>
          <w:rFonts w:ascii="宋体" w:hAnsi="宋体"/>
          <w:szCs w:val="21"/>
        </w:rPr>
        <w:t>3</w:t>
      </w:r>
      <w:r w:rsidRPr="0014043C">
        <w:rPr>
          <w:rFonts w:ascii="宋体" w:hAnsi="宋体" w:hint="eastAsia"/>
          <w:szCs w:val="21"/>
        </w:rPr>
        <w:t>）承包单位未按本责任书以及合同约定将工程分包给不具备相应资格条件的单位或个人的；</w:t>
      </w:r>
    </w:p>
    <w:p w14:paraId="5D55EA28" w14:textId="77777777" w:rsidR="008550C8" w:rsidRPr="0014043C" w:rsidRDefault="008550C8" w:rsidP="008550C8">
      <w:pPr>
        <w:widowControl/>
        <w:shd w:val="clear" w:color="auto" w:fill="FFFFFF"/>
        <w:spacing w:line="390" w:lineRule="exact"/>
        <w:ind w:firstLineChars="147" w:firstLine="309"/>
        <w:jc w:val="left"/>
        <w:rPr>
          <w:rFonts w:ascii="宋体" w:hAnsi="宋体"/>
          <w:szCs w:val="21"/>
        </w:rPr>
      </w:pPr>
      <w:r w:rsidRPr="0014043C">
        <w:rPr>
          <w:rFonts w:ascii="宋体" w:hAnsi="宋体" w:hint="eastAsia"/>
          <w:szCs w:val="21"/>
        </w:rPr>
        <w:t>（</w:t>
      </w:r>
      <w:r w:rsidRPr="0014043C">
        <w:rPr>
          <w:rFonts w:ascii="宋体" w:hAnsi="宋体"/>
          <w:szCs w:val="21"/>
        </w:rPr>
        <w:t>3</w:t>
      </w:r>
      <w:r w:rsidRPr="0014043C">
        <w:rPr>
          <w:rFonts w:ascii="宋体" w:hAnsi="宋体" w:hint="eastAsia"/>
          <w:szCs w:val="21"/>
        </w:rPr>
        <w:t>）对合同文件中明确不得分包的专项工程进行分包；</w:t>
      </w:r>
    </w:p>
    <w:p w14:paraId="4404E6BC" w14:textId="77777777" w:rsidR="008550C8" w:rsidRPr="0014043C" w:rsidRDefault="008550C8" w:rsidP="008550C8">
      <w:pPr>
        <w:widowControl/>
        <w:shd w:val="clear" w:color="auto" w:fill="FFFFFF"/>
        <w:spacing w:line="390" w:lineRule="exact"/>
        <w:ind w:firstLineChars="147" w:firstLine="309"/>
        <w:jc w:val="left"/>
        <w:rPr>
          <w:rFonts w:ascii="宋体" w:hAnsi="宋体"/>
          <w:szCs w:val="21"/>
        </w:rPr>
      </w:pPr>
      <w:r w:rsidRPr="0014043C">
        <w:rPr>
          <w:rFonts w:ascii="宋体" w:hAnsi="宋体" w:hint="eastAsia"/>
          <w:szCs w:val="21"/>
        </w:rPr>
        <w:t>（</w:t>
      </w:r>
      <w:r w:rsidRPr="0014043C">
        <w:rPr>
          <w:rFonts w:ascii="宋体" w:hAnsi="宋体"/>
          <w:szCs w:val="21"/>
        </w:rPr>
        <w:t>4</w:t>
      </w:r>
      <w:r w:rsidRPr="0014043C">
        <w:rPr>
          <w:rFonts w:ascii="宋体" w:hAnsi="宋体" w:hint="eastAsia"/>
          <w:szCs w:val="21"/>
        </w:rPr>
        <w:t>）合同文件中虽允许分包，但分包未经公司认可；</w:t>
      </w:r>
    </w:p>
    <w:p w14:paraId="0B148AD9" w14:textId="77777777" w:rsidR="008550C8" w:rsidRPr="0014043C" w:rsidRDefault="008550C8" w:rsidP="008550C8">
      <w:pPr>
        <w:widowControl/>
        <w:shd w:val="clear" w:color="auto" w:fill="FFFFFF"/>
        <w:spacing w:line="390" w:lineRule="exact"/>
        <w:ind w:firstLineChars="147" w:firstLine="309"/>
        <w:jc w:val="left"/>
        <w:rPr>
          <w:rFonts w:ascii="宋体" w:hAnsi="宋体"/>
          <w:szCs w:val="21"/>
        </w:rPr>
      </w:pPr>
      <w:r w:rsidRPr="0014043C">
        <w:rPr>
          <w:rFonts w:ascii="宋体" w:hAnsi="宋体" w:hint="eastAsia"/>
          <w:szCs w:val="21"/>
        </w:rPr>
        <w:t>（</w:t>
      </w:r>
      <w:r w:rsidRPr="0014043C">
        <w:rPr>
          <w:rFonts w:ascii="宋体" w:hAnsi="宋体"/>
          <w:szCs w:val="21"/>
        </w:rPr>
        <w:t>5</w:t>
      </w:r>
      <w:r w:rsidRPr="0014043C">
        <w:rPr>
          <w:rFonts w:ascii="宋体" w:hAnsi="宋体" w:hint="eastAsia"/>
          <w:szCs w:val="21"/>
        </w:rPr>
        <w:t>）分包人以他人名义承揽分包工程；</w:t>
      </w:r>
    </w:p>
    <w:p w14:paraId="2E1F646D" w14:textId="77777777" w:rsidR="008550C8" w:rsidRPr="0014043C" w:rsidRDefault="008550C8" w:rsidP="008550C8">
      <w:pPr>
        <w:widowControl/>
        <w:shd w:val="clear" w:color="auto" w:fill="FFFFFF"/>
        <w:spacing w:line="390" w:lineRule="exact"/>
        <w:ind w:firstLineChars="147" w:firstLine="309"/>
        <w:jc w:val="left"/>
        <w:rPr>
          <w:rFonts w:ascii="宋体" w:hAnsi="宋体"/>
          <w:szCs w:val="21"/>
        </w:rPr>
      </w:pPr>
      <w:r w:rsidRPr="0014043C">
        <w:rPr>
          <w:rFonts w:ascii="宋体" w:hAnsi="宋体" w:hint="eastAsia"/>
          <w:szCs w:val="21"/>
        </w:rPr>
        <w:t>（</w:t>
      </w:r>
      <w:r w:rsidRPr="0014043C">
        <w:rPr>
          <w:rFonts w:ascii="宋体" w:hAnsi="宋体"/>
          <w:szCs w:val="21"/>
        </w:rPr>
        <w:t>6</w:t>
      </w:r>
      <w:r w:rsidRPr="0014043C">
        <w:rPr>
          <w:rFonts w:ascii="宋体" w:hAnsi="宋体" w:hint="eastAsia"/>
          <w:szCs w:val="21"/>
        </w:rPr>
        <w:t>）分包单位将其分包的建设工程再次分包的；</w:t>
      </w:r>
    </w:p>
    <w:p w14:paraId="055C68EA" w14:textId="77777777" w:rsidR="008550C8" w:rsidRPr="0014043C" w:rsidRDefault="008550C8" w:rsidP="008550C8">
      <w:pPr>
        <w:widowControl/>
        <w:shd w:val="clear" w:color="auto" w:fill="FFFFFF"/>
        <w:spacing w:line="390" w:lineRule="exact"/>
        <w:ind w:firstLineChars="147" w:firstLine="309"/>
        <w:jc w:val="left"/>
        <w:rPr>
          <w:rFonts w:ascii="宋体" w:hAnsi="宋体"/>
          <w:szCs w:val="21"/>
        </w:rPr>
      </w:pPr>
      <w:r w:rsidRPr="0014043C">
        <w:rPr>
          <w:rFonts w:ascii="宋体" w:hAnsi="宋体" w:hint="eastAsia"/>
          <w:szCs w:val="21"/>
        </w:rPr>
        <w:t>（</w:t>
      </w:r>
      <w:r w:rsidRPr="0014043C">
        <w:rPr>
          <w:rFonts w:ascii="宋体" w:hAnsi="宋体"/>
          <w:szCs w:val="21"/>
        </w:rPr>
        <w:t>7</w:t>
      </w:r>
      <w:r w:rsidRPr="0014043C">
        <w:rPr>
          <w:rFonts w:ascii="宋体" w:hAnsi="宋体" w:hint="eastAsia"/>
          <w:szCs w:val="21"/>
        </w:rPr>
        <w:t>）承包人未与分包人依法签订分包合同或者分包合同未遵循承包合同的各项原则，不满足承包合同中相应要求；</w:t>
      </w:r>
    </w:p>
    <w:p w14:paraId="45319F24" w14:textId="77777777" w:rsidR="008550C8" w:rsidRPr="0014043C" w:rsidRDefault="008550C8" w:rsidP="008550C8">
      <w:pPr>
        <w:widowControl/>
        <w:shd w:val="clear" w:color="auto" w:fill="FFFFFF"/>
        <w:spacing w:line="390" w:lineRule="exact"/>
        <w:ind w:firstLineChars="147" w:firstLine="309"/>
        <w:jc w:val="left"/>
        <w:rPr>
          <w:rFonts w:ascii="宋体" w:hAnsi="宋体"/>
          <w:szCs w:val="21"/>
        </w:rPr>
      </w:pPr>
      <w:r w:rsidRPr="0014043C">
        <w:rPr>
          <w:rFonts w:ascii="宋体" w:hAnsi="宋体" w:hint="eastAsia"/>
          <w:szCs w:val="21"/>
        </w:rPr>
        <w:t>（</w:t>
      </w:r>
      <w:r w:rsidRPr="0014043C">
        <w:rPr>
          <w:rFonts w:ascii="宋体" w:hAnsi="宋体"/>
          <w:szCs w:val="21"/>
        </w:rPr>
        <w:t>8</w:t>
      </w:r>
      <w:r w:rsidRPr="0014043C">
        <w:rPr>
          <w:rFonts w:ascii="宋体" w:hAnsi="宋体" w:hint="eastAsia"/>
          <w:szCs w:val="21"/>
        </w:rPr>
        <w:t>）由其他单位或个人违规指定进行的分包；</w:t>
      </w:r>
    </w:p>
    <w:p w14:paraId="1BB30285" w14:textId="77777777" w:rsidR="008550C8" w:rsidRPr="0014043C" w:rsidRDefault="008550C8" w:rsidP="008550C8">
      <w:pPr>
        <w:widowControl/>
        <w:shd w:val="clear" w:color="auto" w:fill="FFFFFF"/>
        <w:spacing w:line="390" w:lineRule="exact"/>
        <w:ind w:firstLineChars="147" w:firstLine="309"/>
        <w:jc w:val="left"/>
        <w:rPr>
          <w:rFonts w:ascii="宋体" w:hAnsi="宋体"/>
          <w:szCs w:val="21"/>
        </w:rPr>
      </w:pPr>
      <w:r w:rsidRPr="0014043C">
        <w:rPr>
          <w:rFonts w:ascii="宋体" w:hAnsi="宋体" w:hint="eastAsia"/>
          <w:szCs w:val="21"/>
        </w:rPr>
        <w:t>（</w:t>
      </w:r>
      <w:r w:rsidRPr="0014043C">
        <w:rPr>
          <w:rFonts w:ascii="宋体" w:hAnsi="宋体"/>
          <w:szCs w:val="21"/>
        </w:rPr>
        <w:t>9</w:t>
      </w:r>
      <w:r w:rsidRPr="0014043C">
        <w:rPr>
          <w:rFonts w:ascii="宋体" w:hAnsi="宋体" w:hint="eastAsia"/>
          <w:szCs w:val="21"/>
        </w:rPr>
        <w:t>）以劳务合作为名行分包之实的行为。</w:t>
      </w:r>
    </w:p>
    <w:p w14:paraId="3D746502" w14:textId="77777777" w:rsidR="008550C8" w:rsidRPr="0014043C" w:rsidRDefault="008550C8" w:rsidP="008550C8">
      <w:pPr>
        <w:widowControl/>
        <w:shd w:val="clear" w:color="auto" w:fill="FFFFFF"/>
        <w:spacing w:line="390" w:lineRule="exact"/>
        <w:ind w:firstLineChars="246" w:firstLine="517"/>
        <w:jc w:val="left"/>
        <w:rPr>
          <w:rFonts w:ascii="宋体" w:hAnsi="宋体"/>
          <w:szCs w:val="21"/>
        </w:rPr>
      </w:pPr>
      <w:r w:rsidRPr="0014043C">
        <w:rPr>
          <w:rFonts w:ascii="宋体" w:hAnsi="宋体" w:hint="eastAsia"/>
          <w:szCs w:val="21"/>
        </w:rPr>
        <w:t>三、转包</w:t>
      </w:r>
    </w:p>
    <w:p w14:paraId="3553DC83" w14:textId="77777777" w:rsidR="008550C8" w:rsidRPr="0014043C" w:rsidRDefault="008550C8" w:rsidP="008550C8">
      <w:pPr>
        <w:widowControl/>
        <w:shd w:val="clear" w:color="auto" w:fill="FFFFFF"/>
        <w:spacing w:line="390" w:lineRule="exact"/>
        <w:ind w:leftChars="70" w:left="147" w:firstLineChars="195" w:firstLine="409"/>
        <w:jc w:val="left"/>
        <w:rPr>
          <w:rFonts w:ascii="宋体" w:hAnsi="宋体"/>
          <w:szCs w:val="21"/>
        </w:rPr>
      </w:pPr>
      <w:r w:rsidRPr="0014043C">
        <w:rPr>
          <w:rFonts w:ascii="宋体" w:hAnsi="宋体" w:hint="eastAsia"/>
          <w:szCs w:val="21"/>
        </w:rPr>
        <w:t>承包单位承包建设工程后，出现下列行为之一的视为转包：</w:t>
      </w:r>
    </w:p>
    <w:p w14:paraId="6D3F5ECF" w14:textId="77777777" w:rsidR="008550C8" w:rsidRPr="0014043C" w:rsidRDefault="008550C8" w:rsidP="008550C8">
      <w:pPr>
        <w:widowControl/>
        <w:shd w:val="clear" w:color="auto" w:fill="FFFFFF"/>
        <w:spacing w:line="390" w:lineRule="exact"/>
        <w:ind w:firstLineChars="150" w:firstLine="315"/>
        <w:jc w:val="left"/>
        <w:rPr>
          <w:rFonts w:ascii="宋体" w:hAnsi="宋体"/>
          <w:szCs w:val="21"/>
        </w:rPr>
      </w:pPr>
      <w:r w:rsidRPr="0014043C">
        <w:rPr>
          <w:rFonts w:ascii="宋体" w:hAnsi="宋体" w:hint="eastAsia"/>
          <w:szCs w:val="21"/>
        </w:rPr>
        <w:t>（</w:t>
      </w:r>
      <w:r w:rsidRPr="0014043C">
        <w:rPr>
          <w:rFonts w:ascii="宋体" w:hAnsi="宋体"/>
          <w:szCs w:val="21"/>
        </w:rPr>
        <w:t>1</w:t>
      </w:r>
      <w:r w:rsidRPr="0014043C">
        <w:rPr>
          <w:rFonts w:ascii="宋体" w:hAnsi="宋体" w:hint="eastAsia"/>
          <w:szCs w:val="21"/>
        </w:rPr>
        <w:t>）不履行合同约定的责任和义务，将中标项目全部工程转给他人；</w:t>
      </w:r>
    </w:p>
    <w:p w14:paraId="33252782" w14:textId="77777777" w:rsidR="008550C8" w:rsidRPr="0014043C" w:rsidRDefault="008550C8" w:rsidP="008550C8">
      <w:pPr>
        <w:widowControl/>
        <w:shd w:val="clear" w:color="auto" w:fill="FFFFFF"/>
        <w:spacing w:line="390" w:lineRule="exact"/>
        <w:ind w:leftChars="70" w:left="147" w:firstLineChars="50" w:firstLine="105"/>
        <w:jc w:val="left"/>
        <w:rPr>
          <w:rFonts w:ascii="宋体" w:hAnsi="宋体"/>
          <w:szCs w:val="21"/>
        </w:rPr>
      </w:pPr>
      <w:r w:rsidRPr="0014043C">
        <w:rPr>
          <w:rFonts w:ascii="宋体" w:hAnsi="宋体" w:hint="eastAsia"/>
          <w:szCs w:val="21"/>
        </w:rPr>
        <w:t>（</w:t>
      </w:r>
      <w:r w:rsidRPr="0014043C">
        <w:rPr>
          <w:rFonts w:ascii="宋体" w:hAnsi="宋体"/>
          <w:szCs w:val="21"/>
        </w:rPr>
        <w:t>2</w:t>
      </w:r>
      <w:r w:rsidRPr="0014043C">
        <w:rPr>
          <w:rFonts w:ascii="宋体" w:hAnsi="宋体" w:hint="eastAsia"/>
          <w:szCs w:val="21"/>
        </w:rPr>
        <w:t>）不履行合同约定的责任和义务，将中标项目全部工程肢解后以分包的名义分别转给他人；</w:t>
      </w:r>
    </w:p>
    <w:p w14:paraId="336966E4" w14:textId="77777777" w:rsidR="008550C8" w:rsidRPr="0014043C" w:rsidRDefault="008550C8" w:rsidP="008550C8">
      <w:pPr>
        <w:widowControl/>
        <w:shd w:val="clear" w:color="auto" w:fill="FFFFFF"/>
        <w:spacing w:line="390" w:lineRule="exact"/>
        <w:ind w:leftChars="70" w:left="147" w:firstLineChars="195" w:firstLine="409"/>
        <w:jc w:val="left"/>
        <w:rPr>
          <w:rFonts w:ascii="宋体" w:hAnsi="宋体"/>
          <w:szCs w:val="21"/>
        </w:rPr>
      </w:pPr>
      <w:r w:rsidRPr="0014043C">
        <w:rPr>
          <w:rFonts w:ascii="宋体" w:hAnsi="宋体" w:hint="eastAsia"/>
          <w:szCs w:val="21"/>
        </w:rPr>
        <w:t>（</w:t>
      </w:r>
      <w:r w:rsidRPr="0014043C">
        <w:rPr>
          <w:rFonts w:ascii="宋体" w:hAnsi="宋体"/>
          <w:szCs w:val="21"/>
        </w:rPr>
        <w:t>3</w:t>
      </w:r>
      <w:r w:rsidRPr="0014043C">
        <w:rPr>
          <w:rFonts w:ascii="宋体" w:hAnsi="宋体" w:hint="eastAsia"/>
          <w:szCs w:val="21"/>
        </w:rPr>
        <w:t>）不履行合同约定的责任和义务，不按投标承诺和合同约定的人员组建项目部，更换后的现场管理机构的主要人员（项目经理及技术、安全、财务负责人）不是承包单位的人员，且与承包单位无合法的人事调动、任免、聘用以及社会保险关系；</w:t>
      </w:r>
    </w:p>
    <w:p w14:paraId="6D9D094C" w14:textId="77777777" w:rsidR="008550C8" w:rsidRPr="0014043C" w:rsidRDefault="008550C8" w:rsidP="008550C8">
      <w:pPr>
        <w:widowControl/>
        <w:shd w:val="clear" w:color="auto" w:fill="FFFFFF"/>
        <w:spacing w:line="390" w:lineRule="exact"/>
        <w:ind w:leftChars="70" w:left="147" w:firstLineChars="195" w:firstLine="409"/>
        <w:jc w:val="left"/>
        <w:rPr>
          <w:rFonts w:ascii="宋体" w:hAnsi="宋体"/>
          <w:szCs w:val="21"/>
        </w:rPr>
      </w:pPr>
      <w:r w:rsidRPr="0014043C">
        <w:rPr>
          <w:rFonts w:ascii="宋体" w:hAnsi="宋体" w:hint="eastAsia"/>
          <w:szCs w:val="21"/>
        </w:rPr>
        <w:t>（</w:t>
      </w:r>
      <w:r w:rsidRPr="0014043C">
        <w:rPr>
          <w:rFonts w:ascii="宋体" w:hAnsi="宋体"/>
          <w:szCs w:val="21"/>
        </w:rPr>
        <w:t>4</w:t>
      </w:r>
      <w:r w:rsidRPr="0014043C">
        <w:rPr>
          <w:rFonts w:ascii="宋体" w:hAnsi="宋体" w:hint="eastAsia"/>
          <w:szCs w:val="21"/>
        </w:rPr>
        <w:t>）项目经理执业资格证书、“三类人员”安全生产考核合格证书的持证单位必须是承包单位，正在办理变更的必须提供发证机关出具的证明文件，否则，应视为转包。该规定对分包人同样适用。</w:t>
      </w:r>
    </w:p>
    <w:p w14:paraId="3C7AABF6" w14:textId="77777777" w:rsidR="008550C8" w:rsidRPr="0014043C" w:rsidRDefault="008550C8" w:rsidP="008550C8">
      <w:pPr>
        <w:widowControl/>
        <w:shd w:val="clear" w:color="auto" w:fill="FFFFFF"/>
        <w:spacing w:line="390" w:lineRule="exact"/>
        <w:ind w:leftChars="70" w:left="147" w:firstLineChars="195" w:firstLine="409"/>
        <w:jc w:val="left"/>
        <w:rPr>
          <w:rFonts w:ascii="宋体" w:hAnsi="宋体"/>
          <w:szCs w:val="21"/>
        </w:rPr>
      </w:pPr>
      <w:r w:rsidRPr="0014043C">
        <w:rPr>
          <w:rFonts w:ascii="宋体" w:hAnsi="宋体" w:hint="eastAsia"/>
          <w:szCs w:val="21"/>
        </w:rPr>
        <w:t>（</w:t>
      </w:r>
      <w:r w:rsidRPr="0014043C">
        <w:rPr>
          <w:rFonts w:ascii="宋体" w:hAnsi="宋体"/>
          <w:szCs w:val="21"/>
        </w:rPr>
        <w:t>5</w:t>
      </w:r>
      <w:r w:rsidRPr="0014043C">
        <w:rPr>
          <w:rFonts w:ascii="宋体" w:hAnsi="宋体" w:hint="eastAsia"/>
          <w:szCs w:val="21"/>
        </w:rPr>
        <w:t>）非合法分包情况下，承包单位与实际进场施工单位之间无统一的财务管理，主要材料采购不由承包单位主导，人员工资发放不由承包单位经办；</w:t>
      </w:r>
    </w:p>
    <w:p w14:paraId="4923BFE1" w14:textId="77777777" w:rsidR="008550C8" w:rsidRPr="0014043C" w:rsidRDefault="008550C8" w:rsidP="008550C8">
      <w:pPr>
        <w:widowControl/>
        <w:shd w:val="clear" w:color="auto" w:fill="FFFFFF"/>
        <w:spacing w:line="390" w:lineRule="exact"/>
        <w:ind w:leftChars="70" w:left="147" w:firstLineChars="195" w:firstLine="409"/>
        <w:jc w:val="left"/>
        <w:rPr>
          <w:rFonts w:ascii="宋体" w:hAnsi="宋体"/>
          <w:szCs w:val="21"/>
        </w:rPr>
      </w:pPr>
      <w:r w:rsidRPr="0014043C">
        <w:rPr>
          <w:rFonts w:ascii="宋体" w:hAnsi="宋体" w:hint="eastAsia"/>
          <w:szCs w:val="21"/>
        </w:rPr>
        <w:t>（</w:t>
      </w:r>
      <w:r w:rsidRPr="0014043C">
        <w:rPr>
          <w:rFonts w:ascii="宋体" w:hAnsi="宋体"/>
          <w:szCs w:val="21"/>
        </w:rPr>
        <w:t>6</w:t>
      </w:r>
      <w:r w:rsidRPr="0014043C">
        <w:rPr>
          <w:rFonts w:ascii="宋体" w:hAnsi="宋体" w:hint="eastAsia"/>
          <w:szCs w:val="21"/>
        </w:rPr>
        <w:t>）非合法分包情况下，承包单位与实际进场单位之间无产权关系，现场施工机具不是承包单位自有或由其租赁。</w:t>
      </w:r>
    </w:p>
    <w:p w14:paraId="7B84E776" w14:textId="77777777" w:rsidR="008550C8" w:rsidRPr="0014043C" w:rsidRDefault="008550C8" w:rsidP="008550C8">
      <w:pPr>
        <w:widowControl/>
        <w:shd w:val="clear" w:color="auto" w:fill="FFFFFF"/>
        <w:spacing w:line="390" w:lineRule="exact"/>
        <w:ind w:leftChars="70" w:left="147" w:firstLineChars="195" w:firstLine="409"/>
        <w:jc w:val="left"/>
        <w:rPr>
          <w:rFonts w:ascii="宋体" w:hAnsi="宋体"/>
          <w:szCs w:val="21"/>
        </w:rPr>
      </w:pPr>
      <w:r w:rsidRPr="0014043C">
        <w:rPr>
          <w:rFonts w:ascii="宋体" w:hAnsi="宋体" w:hint="eastAsia"/>
          <w:szCs w:val="21"/>
        </w:rPr>
        <w:lastRenderedPageBreak/>
        <w:t>（三）下列行为属挂靠行为：</w:t>
      </w:r>
    </w:p>
    <w:p w14:paraId="34B09A12" w14:textId="77777777" w:rsidR="008550C8" w:rsidRPr="0014043C" w:rsidRDefault="008550C8" w:rsidP="008550C8">
      <w:pPr>
        <w:widowControl/>
        <w:shd w:val="clear" w:color="auto" w:fill="FFFFFF"/>
        <w:spacing w:line="390" w:lineRule="exact"/>
        <w:ind w:leftChars="70" w:left="147" w:firstLineChars="195" w:firstLine="409"/>
        <w:jc w:val="left"/>
        <w:rPr>
          <w:rFonts w:ascii="宋体" w:hAnsi="宋体"/>
          <w:szCs w:val="21"/>
        </w:rPr>
      </w:pPr>
      <w:r w:rsidRPr="0014043C">
        <w:rPr>
          <w:rFonts w:ascii="宋体" w:hAnsi="宋体" w:hint="eastAsia"/>
          <w:szCs w:val="21"/>
        </w:rPr>
        <w:t>（</w:t>
      </w:r>
      <w:r w:rsidRPr="0014043C">
        <w:rPr>
          <w:rFonts w:ascii="宋体" w:hAnsi="宋体"/>
          <w:szCs w:val="21"/>
        </w:rPr>
        <w:t>1</w:t>
      </w:r>
      <w:r w:rsidRPr="0014043C">
        <w:rPr>
          <w:rFonts w:ascii="宋体" w:hAnsi="宋体" w:hint="eastAsia"/>
          <w:szCs w:val="21"/>
        </w:rPr>
        <w:t>）通过出租、出借资质证书或者收取管理费等方式允许他人以本单位名义承接工程；</w:t>
      </w:r>
    </w:p>
    <w:p w14:paraId="76137648" w14:textId="77777777" w:rsidR="008550C8" w:rsidRPr="0014043C" w:rsidRDefault="008550C8" w:rsidP="008550C8">
      <w:pPr>
        <w:widowControl/>
        <w:shd w:val="clear" w:color="auto" w:fill="FFFFFF"/>
        <w:spacing w:line="390" w:lineRule="exact"/>
        <w:ind w:leftChars="70" w:left="147" w:firstLineChars="195" w:firstLine="409"/>
        <w:jc w:val="left"/>
        <w:rPr>
          <w:rFonts w:ascii="宋体" w:hAnsi="宋体"/>
          <w:szCs w:val="21"/>
        </w:rPr>
      </w:pPr>
      <w:r w:rsidRPr="0014043C">
        <w:rPr>
          <w:rFonts w:ascii="宋体" w:hAnsi="宋体" w:hint="eastAsia"/>
          <w:szCs w:val="21"/>
        </w:rPr>
        <w:t>（</w:t>
      </w:r>
      <w:r w:rsidRPr="0014043C">
        <w:rPr>
          <w:rFonts w:ascii="宋体" w:hAnsi="宋体"/>
          <w:szCs w:val="21"/>
        </w:rPr>
        <w:t>2</w:t>
      </w:r>
      <w:r w:rsidRPr="0014043C">
        <w:rPr>
          <w:rFonts w:ascii="宋体" w:hAnsi="宋体" w:hint="eastAsia"/>
          <w:szCs w:val="21"/>
        </w:rPr>
        <w:t>）无资质证书的单位、低资质等级的单位或个人通过各种途径或方式，利用有资质证书或高资质等级单位的名义承接工程。</w:t>
      </w:r>
    </w:p>
    <w:p w14:paraId="63ADAEE0" w14:textId="77777777" w:rsidR="008550C8" w:rsidRPr="0014043C" w:rsidRDefault="008550C8" w:rsidP="008550C8">
      <w:pPr>
        <w:widowControl/>
        <w:shd w:val="clear" w:color="auto" w:fill="FFFFFF"/>
        <w:spacing w:line="390" w:lineRule="exact"/>
        <w:ind w:firstLineChars="250" w:firstLine="525"/>
        <w:jc w:val="left"/>
        <w:rPr>
          <w:rFonts w:ascii="宋体" w:hAnsi="宋体"/>
          <w:szCs w:val="21"/>
        </w:rPr>
      </w:pPr>
      <w:r w:rsidRPr="0014043C">
        <w:rPr>
          <w:rFonts w:ascii="宋体" w:hAnsi="宋体" w:hint="eastAsia"/>
          <w:szCs w:val="21"/>
        </w:rPr>
        <w:t>四、严肃查处转包和违法分包行为</w:t>
      </w:r>
    </w:p>
    <w:p w14:paraId="191AB7FF" w14:textId="77777777" w:rsidR="008550C8" w:rsidRPr="0014043C" w:rsidRDefault="008550C8" w:rsidP="008550C8">
      <w:pPr>
        <w:widowControl/>
        <w:shd w:val="clear" w:color="auto" w:fill="FFFFFF"/>
        <w:spacing w:line="390" w:lineRule="exact"/>
        <w:ind w:firstLineChars="200" w:firstLine="420"/>
        <w:jc w:val="left"/>
        <w:rPr>
          <w:rFonts w:ascii="宋体" w:hAnsi="宋体"/>
          <w:szCs w:val="21"/>
        </w:rPr>
      </w:pPr>
      <w:r w:rsidRPr="0014043C">
        <w:rPr>
          <w:rFonts w:ascii="宋体" w:hAnsi="宋体" w:hint="eastAsia"/>
          <w:szCs w:val="21"/>
        </w:rPr>
        <w:t>（一）将承包单位和从业人员的转包、违法分包和挂靠以及对资格、资质等证明文件弄虚作假等违法违规行为与工程招投标相挂钩，对经查实，在公司的工程项目中有转包和违法分包行为的单位和个人，除按合同条款进行处罚和没收履约保证金外，还要提请建设行政主管部门在“工程建设领域项目信息公开专栏”公布，同时综合诚信分计零分；构成犯罪的，移送司法机关处理。</w:t>
      </w:r>
    </w:p>
    <w:p w14:paraId="31116557" w14:textId="77777777" w:rsidR="008550C8" w:rsidRPr="0014043C" w:rsidRDefault="008550C8" w:rsidP="008550C8">
      <w:pPr>
        <w:widowControl/>
        <w:shd w:val="clear" w:color="auto" w:fill="FFFFFF"/>
        <w:spacing w:line="390" w:lineRule="exact"/>
        <w:ind w:firstLineChars="198" w:firstLine="416"/>
        <w:jc w:val="left"/>
        <w:rPr>
          <w:rFonts w:ascii="宋体" w:hAnsi="宋体"/>
          <w:szCs w:val="21"/>
        </w:rPr>
      </w:pPr>
      <w:r w:rsidRPr="0014043C">
        <w:rPr>
          <w:rFonts w:ascii="宋体" w:hAnsi="宋体" w:hint="eastAsia"/>
          <w:szCs w:val="21"/>
        </w:rPr>
        <w:t>（二）经核实，承包单位主体资格文件，拟派项目部组成人员与承包单位没有劳动关系或者资质、资格不符合本责任书和合同约定的，取消承包单位的签约资格。</w:t>
      </w:r>
    </w:p>
    <w:p w14:paraId="03697AD3" w14:textId="77777777" w:rsidR="008550C8" w:rsidRPr="0014043C" w:rsidRDefault="008550C8" w:rsidP="008550C8">
      <w:pPr>
        <w:widowControl/>
        <w:shd w:val="clear" w:color="auto" w:fill="FFFFFF"/>
        <w:spacing w:line="390" w:lineRule="exact"/>
        <w:ind w:firstLineChars="199" w:firstLine="418"/>
        <w:jc w:val="left"/>
        <w:rPr>
          <w:rFonts w:ascii="宋体" w:hAnsi="宋体"/>
          <w:szCs w:val="21"/>
        </w:rPr>
      </w:pPr>
      <w:r w:rsidRPr="0014043C">
        <w:rPr>
          <w:rFonts w:ascii="宋体" w:hAnsi="宋体" w:hint="eastAsia"/>
          <w:szCs w:val="21"/>
        </w:rPr>
        <w:t>（三）对检查发现的转包、违法分包、挂靠行为，除合同约定处罚外，要对转包、违法分包和挂靠单位进行清退，并责令承包单位进行改正，拒不改正或整改不到位的，公司有权解除合同重新发包。</w:t>
      </w:r>
    </w:p>
    <w:p w14:paraId="00999752" w14:textId="77777777" w:rsidR="008550C8" w:rsidRPr="0014043C" w:rsidRDefault="008550C8" w:rsidP="008550C8">
      <w:pPr>
        <w:widowControl/>
        <w:adjustRightInd w:val="0"/>
        <w:snapToGrid w:val="0"/>
        <w:spacing w:line="390" w:lineRule="exact"/>
        <w:ind w:firstLineChars="200" w:firstLine="420"/>
        <w:jc w:val="left"/>
        <w:rPr>
          <w:rFonts w:ascii="宋体" w:hAnsi="宋体"/>
          <w:szCs w:val="21"/>
        </w:rPr>
      </w:pPr>
      <w:r w:rsidRPr="0014043C">
        <w:rPr>
          <w:rFonts w:ascii="宋体" w:hAnsi="宋体" w:hint="eastAsia"/>
          <w:szCs w:val="21"/>
        </w:rPr>
        <w:t>（四）对于非合同约定或施工许可证上载明的项目经理及其他项目部组成人员签字的计量以及支付资料，公司有权拒签（收）。</w:t>
      </w:r>
    </w:p>
    <w:p w14:paraId="1F4ECDC7" w14:textId="77777777" w:rsidR="008550C8" w:rsidRPr="0014043C" w:rsidRDefault="008550C8" w:rsidP="008550C8">
      <w:pPr>
        <w:widowControl/>
        <w:shd w:val="clear" w:color="auto" w:fill="FFFFFF"/>
        <w:spacing w:line="390" w:lineRule="exact"/>
        <w:ind w:firstLineChars="200" w:firstLine="420"/>
        <w:jc w:val="left"/>
        <w:rPr>
          <w:rFonts w:ascii="宋体" w:hAnsi="宋体"/>
          <w:szCs w:val="21"/>
        </w:rPr>
      </w:pPr>
      <w:r w:rsidRPr="0014043C">
        <w:rPr>
          <w:rFonts w:ascii="宋体" w:hAnsi="宋体" w:hint="eastAsia"/>
          <w:szCs w:val="21"/>
        </w:rPr>
        <w:t>本责任书自签订之日起生效。</w:t>
      </w:r>
    </w:p>
    <w:p w14:paraId="2D390C7C" w14:textId="77777777" w:rsidR="008550C8" w:rsidRPr="0014043C" w:rsidRDefault="008550C8" w:rsidP="008550C8">
      <w:pPr>
        <w:widowControl/>
        <w:shd w:val="clear" w:color="auto" w:fill="FFFFFF"/>
        <w:spacing w:line="390" w:lineRule="exact"/>
        <w:jc w:val="left"/>
        <w:rPr>
          <w:rFonts w:ascii="宋体" w:hAnsi="宋体"/>
          <w:szCs w:val="21"/>
        </w:rPr>
      </w:pPr>
    </w:p>
    <w:p w14:paraId="00A0B114" w14:textId="77777777" w:rsidR="008550C8" w:rsidRPr="0014043C" w:rsidRDefault="008550C8" w:rsidP="008550C8">
      <w:pPr>
        <w:widowControl/>
        <w:shd w:val="clear" w:color="auto" w:fill="FFFFFF"/>
        <w:spacing w:line="390" w:lineRule="exact"/>
        <w:jc w:val="left"/>
        <w:rPr>
          <w:rFonts w:ascii="宋体" w:hAnsi="宋体"/>
          <w:szCs w:val="21"/>
        </w:rPr>
      </w:pPr>
      <w:r w:rsidRPr="0014043C">
        <w:rPr>
          <w:rFonts w:ascii="宋体" w:hAnsi="宋体" w:hint="eastAsia"/>
          <w:szCs w:val="21"/>
        </w:rPr>
        <w:t>发包人：</w:t>
      </w:r>
      <w:r w:rsidRPr="0014043C">
        <w:rPr>
          <w:rFonts w:ascii="宋体" w:hAnsi="宋体" w:hint="eastAsia"/>
          <w:szCs w:val="21"/>
          <w:u w:val="single"/>
        </w:rPr>
        <w:t>重庆两江新区水土高新技术产业园建设投资有限公司</w:t>
      </w:r>
    </w:p>
    <w:p w14:paraId="2FB5F4B1" w14:textId="77777777" w:rsidR="008550C8" w:rsidRPr="0014043C" w:rsidRDefault="008550C8" w:rsidP="008550C8">
      <w:pPr>
        <w:widowControl/>
        <w:shd w:val="clear" w:color="auto" w:fill="FFFFFF"/>
        <w:spacing w:line="390" w:lineRule="exact"/>
        <w:jc w:val="left"/>
        <w:rPr>
          <w:rFonts w:ascii="宋体" w:hAnsi="宋体"/>
          <w:szCs w:val="21"/>
        </w:rPr>
      </w:pPr>
    </w:p>
    <w:p w14:paraId="7278F0C5" w14:textId="77777777" w:rsidR="008550C8" w:rsidRPr="0014043C" w:rsidRDefault="008550C8" w:rsidP="008550C8">
      <w:pPr>
        <w:widowControl/>
        <w:spacing w:line="390" w:lineRule="exact"/>
        <w:jc w:val="left"/>
        <w:rPr>
          <w:rFonts w:ascii="宋体" w:hAnsi="宋体"/>
          <w:szCs w:val="21"/>
          <w:u w:val="single"/>
        </w:rPr>
      </w:pPr>
      <w:r w:rsidRPr="0014043C">
        <w:rPr>
          <w:rFonts w:ascii="宋体" w:hAnsi="宋体" w:hint="eastAsia"/>
          <w:szCs w:val="21"/>
        </w:rPr>
        <w:t>承包人：</w:t>
      </w:r>
      <w:r w:rsidRPr="0014043C">
        <w:rPr>
          <w:rFonts w:ascii="宋体" w:hAnsi="宋体"/>
          <w:szCs w:val="21"/>
          <w:u w:val="single"/>
        </w:rPr>
        <w:t xml:space="preserve">                                              </w:t>
      </w:r>
    </w:p>
    <w:p w14:paraId="24B9A7AF" w14:textId="77777777" w:rsidR="008550C8" w:rsidRPr="0014043C" w:rsidRDefault="008550C8" w:rsidP="008550C8">
      <w:pPr>
        <w:widowControl/>
        <w:spacing w:line="400" w:lineRule="exact"/>
        <w:jc w:val="left"/>
        <w:rPr>
          <w:rFonts w:ascii="宋体" w:hAnsi="宋体"/>
          <w:szCs w:val="21"/>
        </w:rPr>
      </w:pPr>
      <w:r w:rsidRPr="0014043C">
        <w:rPr>
          <w:rFonts w:ascii="宋体" w:hAnsi="宋体"/>
          <w:szCs w:val="21"/>
          <w:u w:val="single"/>
        </w:rPr>
        <w:br w:type="page"/>
      </w:r>
      <w:r w:rsidRPr="0014043C">
        <w:rPr>
          <w:rFonts w:ascii="宋体" w:hAnsi="宋体" w:hint="eastAsia"/>
          <w:szCs w:val="21"/>
        </w:rPr>
        <w:lastRenderedPageBreak/>
        <w:t>附件八</w:t>
      </w:r>
    </w:p>
    <w:p w14:paraId="0162B0A1" w14:textId="77777777" w:rsidR="008550C8" w:rsidRPr="0014043C" w:rsidRDefault="008550C8" w:rsidP="008550C8">
      <w:pPr>
        <w:widowControl/>
        <w:spacing w:line="360" w:lineRule="auto"/>
        <w:jc w:val="center"/>
        <w:rPr>
          <w:rFonts w:ascii="宋体" w:hAnsi="宋体"/>
          <w:szCs w:val="21"/>
        </w:rPr>
      </w:pPr>
      <w:r w:rsidRPr="0014043C">
        <w:rPr>
          <w:rFonts w:ascii="宋体" w:hAnsi="宋体" w:hint="eastAsia"/>
          <w:b/>
          <w:sz w:val="32"/>
          <w:szCs w:val="32"/>
        </w:rPr>
        <w:t>已标价的工程量清单（另行成册）</w:t>
      </w:r>
    </w:p>
    <w:p w14:paraId="421ED1FA" w14:textId="77777777" w:rsidR="008550C8" w:rsidRPr="0014043C" w:rsidRDefault="008550C8" w:rsidP="008550C8">
      <w:pPr>
        <w:widowControl/>
        <w:spacing w:line="288" w:lineRule="auto"/>
        <w:jc w:val="left"/>
        <w:rPr>
          <w:rFonts w:ascii="宋体" w:hAnsi="宋体"/>
          <w:szCs w:val="30"/>
        </w:rPr>
      </w:pPr>
    </w:p>
    <w:p w14:paraId="336A3438" w14:textId="77777777" w:rsidR="008550C8" w:rsidRPr="0014043C" w:rsidRDefault="008550C8" w:rsidP="008550C8">
      <w:pPr>
        <w:widowControl/>
        <w:spacing w:line="288" w:lineRule="auto"/>
        <w:jc w:val="left"/>
        <w:rPr>
          <w:rFonts w:ascii="宋体" w:hAnsi="宋体"/>
          <w:sz w:val="30"/>
          <w:szCs w:val="30"/>
          <w:u w:val="single"/>
        </w:rPr>
      </w:pPr>
    </w:p>
    <w:p w14:paraId="0C6229D4" w14:textId="77777777" w:rsidR="008550C8" w:rsidRPr="0014043C" w:rsidRDefault="008550C8" w:rsidP="008550C8">
      <w:pPr>
        <w:widowControl/>
        <w:jc w:val="left"/>
        <w:rPr>
          <w:rFonts w:ascii="宋体" w:hAnsi="宋体"/>
        </w:rPr>
      </w:pPr>
      <w:r w:rsidRPr="0014043C">
        <w:rPr>
          <w:rFonts w:ascii="宋体" w:hAnsi="宋体"/>
        </w:rPr>
        <w:br w:type="page"/>
      </w:r>
      <w:r w:rsidRPr="0014043C">
        <w:rPr>
          <w:rFonts w:ascii="宋体" w:hAnsi="宋体" w:hint="eastAsia"/>
        </w:rPr>
        <w:lastRenderedPageBreak/>
        <w:t>附件九</w:t>
      </w:r>
    </w:p>
    <w:p w14:paraId="2CEB698E" w14:textId="77777777" w:rsidR="008550C8" w:rsidRPr="0014043C" w:rsidRDefault="008550C8" w:rsidP="008550C8">
      <w:pPr>
        <w:keepNext/>
        <w:keepLines/>
        <w:widowControl/>
        <w:spacing w:before="100" w:beforeAutospacing="1" w:after="100" w:afterAutospacing="1" w:line="240" w:lineRule="exact"/>
        <w:jc w:val="center"/>
        <w:rPr>
          <w:rFonts w:ascii="宋体" w:hAnsi="宋体"/>
          <w:b/>
          <w:sz w:val="32"/>
          <w:szCs w:val="32"/>
        </w:rPr>
      </w:pPr>
      <w:r w:rsidRPr="0014043C">
        <w:rPr>
          <w:rFonts w:ascii="宋体" w:hAnsi="宋体" w:hint="eastAsia"/>
          <w:b/>
          <w:sz w:val="32"/>
          <w:szCs w:val="32"/>
        </w:rPr>
        <w:t>其他合同文件</w:t>
      </w:r>
    </w:p>
    <w:p w14:paraId="5E3D479F" w14:textId="77777777" w:rsidR="008550C8" w:rsidRPr="0014043C" w:rsidRDefault="008550C8" w:rsidP="0032366F">
      <w:pPr>
        <w:widowControl/>
        <w:spacing w:line="360" w:lineRule="auto"/>
        <w:jc w:val="left"/>
        <w:rPr>
          <w:rFonts w:ascii="宋体" w:hAnsi="宋体"/>
          <w:szCs w:val="21"/>
        </w:rPr>
      </w:pPr>
      <w:r w:rsidRPr="0014043C">
        <w:rPr>
          <w:rFonts w:ascii="宋体" w:hAnsi="宋体" w:hint="eastAsia"/>
          <w:szCs w:val="21"/>
        </w:rPr>
        <w:t>1. 《重庆两江新区水土高新技术产业园建设投资有限公司造价管理办法》</w:t>
      </w:r>
    </w:p>
    <w:p w14:paraId="6FF19333" w14:textId="77777777" w:rsidR="008550C8" w:rsidRPr="0014043C" w:rsidRDefault="008550C8" w:rsidP="0032366F">
      <w:pPr>
        <w:widowControl/>
        <w:spacing w:line="360" w:lineRule="auto"/>
        <w:jc w:val="left"/>
        <w:rPr>
          <w:rFonts w:ascii="宋体" w:hAnsi="宋体"/>
          <w:szCs w:val="21"/>
        </w:rPr>
      </w:pPr>
      <w:r w:rsidRPr="0014043C">
        <w:rPr>
          <w:rFonts w:ascii="宋体" w:hAnsi="宋体"/>
          <w:szCs w:val="21"/>
        </w:rPr>
        <w:t>2.</w:t>
      </w:r>
      <w:r w:rsidRPr="0014043C">
        <w:rPr>
          <w:rFonts w:ascii="宋体" w:hAnsi="宋体" w:hint="eastAsia"/>
          <w:szCs w:val="21"/>
        </w:rPr>
        <w:t xml:space="preserve"> 《重庆两江新区水土高新技术产业园建设投资有限公司建设工程变更管理实施细则》</w:t>
      </w:r>
    </w:p>
    <w:p w14:paraId="21A8EFB5" w14:textId="77777777" w:rsidR="008550C8" w:rsidRPr="0014043C" w:rsidRDefault="008550C8" w:rsidP="0032366F">
      <w:pPr>
        <w:widowControl/>
        <w:spacing w:line="360" w:lineRule="auto"/>
        <w:jc w:val="left"/>
        <w:rPr>
          <w:rFonts w:ascii="宋体" w:hAnsi="宋体"/>
          <w:szCs w:val="21"/>
        </w:rPr>
      </w:pPr>
      <w:r w:rsidRPr="0014043C">
        <w:rPr>
          <w:rFonts w:ascii="宋体" w:hAnsi="宋体"/>
          <w:szCs w:val="21"/>
        </w:rPr>
        <w:t>3.</w:t>
      </w:r>
      <w:r w:rsidRPr="0014043C">
        <w:rPr>
          <w:rFonts w:ascii="宋体" w:hAnsi="宋体" w:hint="eastAsia"/>
          <w:szCs w:val="21"/>
        </w:rPr>
        <w:t xml:space="preserve"> 《重庆两江新区水土高新技术产业园建设投资有限公司结（决）算管理办法（试行）》</w:t>
      </w:r>
    </w:p>
    <w:p w14:paraId="6900C70C" w14:textId="77777777" w:rsidR="008550C8" w:rsidRPr="0014043C" w:rsidRDefault="008550C8" w:rsidP="0032366F">
      <w:pPr>
        <w:widowControl/>
        <w:spacing w:line="360" w:lineRule="auto"/>
        <w:jc w:val="left"/>
        <w:rPr>
          <w:rFonts w:ascii="宋体" w:hAnsi="宋体"/>
          <w:szCs w:val="21"/>
        </w:rPr>
      </w:pPr>
      <w:r w:rsidRPr="0014043C">
        <w:rPr>
          <w:rFonts w:ascii="宋体" w:hAnsi="宋体"/>
          <w:szCs w:val="21"/>
        </w:rPr>
        <w:t xml:space="preserve">4. </w:t>
      </w:r>
      <w:r w:rsidRPr="0014043C">
        <w:rPr>
          <w:rFonts w:ascii="宋体" w:hAnsi="宋体" w:hint="eastAsia"/>
          <w:szCs w:val="21"/>
        </w:rPr>
        <w:t>《两江新区政府投资建设工程计价条款》</w:t>
      </w:r>
    </w:p>
    <w:p w14:paraId="5DE0FE76" w14:textId="77777777" w:rsidR="008550C8" w:rsidRPr="0014043C" w:rsidRDefault="008550C8" w:rsidP="008550C8"/>
    <w:p w14:paraId="1B8ECC50" w14:textId="77777777" w:rsidR="00B0760F" w:rsidRPr="0014043C" w:rsidRDefault="00B0760F">
      <w:pPr>
        <w:pStyle w:val="a0"/>
        <w:rPr>
          <w:rFonts w:ascii="宋体" w:hAnsi="宋体"/>
          <w:sz w:val="24"/>
        </w:rPr>
      </w:pPr>
    </w:p>
    <w:p w14:paraId="5040CB90" w14:textId="77777777" w:rsidR="00B0760F" w:rsidRPr="0014043C" w:rsidRDefault="00B0760F">
      <w:pPr>
        <w:pStyle w:val="a0"/>
        <w:rPr>
          <w:rFonts w:ascii="宋体" w:hAnsi="宋体"/>
          <w:sz w:val="24"/>
        </w:rPr>
      </w:pPr>
    </w:p>
    <w:p w14:paraId="60CE3D7C" w14:textId="77777777" w:rsidR="00B0760F" w:rsidRPr="0014043C" w:rsidRDefault="00B0760F">
      <w:pPr>
        <w:pStyle w:val="a0"/>
        <w:rPr>
          <w:rFonts w:ascii="宋体" w:hAnsi="宋体"/>
          <w:sz w:val="24"/>
        </w:rPr>
      </w:pPr>
    </w:p>
    <w:p w14:paraId="6319A6A5" w14:textId="77777777" w:rsidR="00B0760F" w:rsidRPr="0014043C" w:rsidRDefault="00B0760F">
      <w:pPr>
        <w:pStyle w:val="a0"/>
        <w:rPr>
          <w:rFonts w:ascii="宋体" w:hAnsi="宋体"/>
          <w:sz w:val="24"/>
        </w:rPr>
      </w:pPr>
    </w:p>
    <w:p w14:paraId="6A1AF7A8" w14:textId="77777777" w:rsidR="00B0760F" w:rsidRPr="0014043C" w:rsidRDefault="00B0760F">
      <w:pPr>
        <w:pStyle w:val="a0"/>
        <w:rPr>
          <w:rFonts w:ascii="宋体" w:hAnsi="宋体"/>
          <w:sz w:val="24"/>
        </w:rPr>
      </w:pPr>
    </w:p>
    <w:p w14:paraId="279BE191" w14:textId="77777777" w:rsidR="00B0760F" w:rsidRPr="0014043C" w:rsidRDefault="00B0760F">
      <w:pPr>
        <w:pStyle w:val="a0"/>
        <w:rPr>
          <w:rFonts w:ascii="宋体" w:hAnsi="宋体"/>
          <w:sz w:val="24"/>
        </w:rPr>
      </w:pPr>
    </w:p>
    <w:p w14:paraId="222942FB" w14:textId="77777777" w:rsidR="00B0760F" w:rsidRPr="0014043C" w:rsidRDefault="00B0760F">
      <w:pPr>
        <w:pStyle w:val="a0"/>
        <w:rPr>
          <w:rFonts w:ascii="宋体" w:hAnsi="宋体"/>
          <w:sz w:val="24"/>
        </w:rPr>
      </w:pPr>
    </w:p>
    <w:p w14:paraId="23FB5FB7" w14:textId="77777777" w:rsidR="00B0760F" w:rsidRPr="0014043C" w:rsidRDefault="00B0760F">
      <w:pPr>
        <w:spacing w:line="360" w:lineRule="auto"/>
        <w:jc w:val="left"/>
        <w:rPr>
          <w:rFonts w:ascii="宋体" w:hAnsi="宋体"/>
          <w:sz w:val="24"/>
        </w:rPr>
      </w:pPr>
    </w:p>
    <w:bookmarkEnd w:id="535"/>
    <w:p w14:paraId="7D93C2B9" w14:textId="77777777" w:rsidR="00B0760F" w:rsidRPr="0014043C" w:rsidRDefault="00B0760F">
      <w:pPr>
        <w:spacing w:line="360" w:lineRule="auto"/>
        <w:rPr>
          <w:rFonts w:ascii="宋体" w:hAnsi="宋体"/>
          <w:szCs w:val="20"/>
        </w:rPr>
      </w:pPr>
    </w:p>
    <w:p w14:paraId="28A22BD8" w14:textId="77777777" w:rsidR="00B0760F" w:rsidRPr="0014043C" w:rsidRDefault="00B0760F" w:rsidP="0032366F">
      <w:pPr>
        <w:spacing w:line="240" w:lineRule="exact"/>
        <w:jc w:val="left"/>
        <w:rPr>
          <w:rFonts w:ascii="宋体" w:hAnsi="宋体"/>
          <w:szCs w:val="20"/>
        </w:rPr>
      </w:pPr>
      <w:bookmarkStart w:id="561" w:name="招标文件05章工程量清单"/>
      <w:bookmarkEnd w:id="561"/>
    </w:p>
    <w:p w14:paraId="7078C207" w14:textId="77777777" w:rsidR="0032366F" w:rsidRPr="0014043C" w:rsidRDefault="0032366F" w:rsidP="0032366F">
      <w:pPr>
        <w:pStyle w:val="a0"/>
      </w:pPr>
    </w:p>
    <w:p w14:paraId="63B86819" w14:textId="77777777" w:rsidR="0032366F" w:rsidRPr="0014043C" w:rsidRDefault="0032366F" w:rsidP="0032366F">
      <w:pPr>
        <w:pStyle w:val="a0"/>
      </w:pPr>
    </w:p>
    <w:p w14:paraId="347E741B" w14:textId="77777777" w:rsidR="0032366F" w:rsidRPr="0014043C" w:rsidRDefault="0032366F" w:rsidP="0032366F">
      <w:pPr>
        <w:pStyle w:val="a0"/>
      </w:pPr>
    </w:p>
    <w:p w14:paraId="7238EE4C" w14:textId="77777777" w:rsidR="0032366F" w:rsidRPr="0014043C" w:rsidRDefault="0032366F" w:rsidP="0032366F">
      <w:pPr>
        <w:pStyle w:val="a0"/>
      </w:pPr>
    </w:p>
    <w:p w14:paraId="0D1AC62F" w14:textId="77777777" w:rsidR="0032366F" w:rsidRPr="0014043C" w:rsidRDefault="0032366F" w:rsidP="0032366F">
      <w:pPr>
        <w:pStyle w:val="a0"/>
      </w:pPr>
    </w:p>
    <w:p w14:paraId="5731B431" w14:textId="77777777" w:rsidR="0032366F" w:rsidRPr="0014043C" w:rsidRDefault="0032366F" w:rsidP="0032366F">
      <w:pPr>
        <w:pStyle w:val="a0"/>
      </w:pPr>
    </w:p>
    <w:p w14:paraId="28DAA1B4" w14:textId="77777777" w:rsidR="0032366F" w:rsidRPr="0014043C" w:rsidRDefault="0032366F" w:rsidP="0032366F">
      <w:pPr>
        <w:pStyle w:val="a0"/>
      </w:pPr>
    </w:p>
    <w:p w14:paraId="667A516D" w14:textId="77777777" w:rsidR="0032366F" w:rsidRPr="0014043C" w:rsidRDefault="0032366F" w:rsidP="0032366F">
      <w:pPr>
        <w:pStyle w:val="a0"/>
      </w:pPr>
    </w:p>
    <w:p w14:paraId="7D92B708" w14:textId="77777777" w:rsidR="0032366F" w:rsidRPr="0014043C" w:rsidRDefault="0032366F" w:rsidP="0032366F">
      <w:pPr>
        <w:pStyle w:val="a0"/>
      </w:pPr>
    </w:p>
    <w:p w14:paraId="0084B874" w14:textId="77777777" w:rsidR="0032366F" w:rsidRPr="0014043C" w:rsidRDefault="0032366F" w:rsidP="0032366F">
      <w:pPr>
        <w:pStyle w:val="a0"/>
      </w:pPr>
    </w:p>
    <w:p w14:paraId="7EA4E811" w14:textId="77777777" w:rsidR="0032366F" w:rsidRPr="0014043C" w:rsidRDefault="0032366F" w:rsidP="0032366F">
      <w:pPr>
        <w:pStyle w:val="a0"/>
      </w:pPr>
    </w:p>
    <w:p w14:paraId="1767E1A5" w14:textId="77777777" w:rsidR="0032366F" w:rsidRPr="0014043C" w:rsidRDefault="0032366F" w:rsidP="0032366F">
      <w:pPr>
        <w:pStyle w:val="a0"/>
      </w:pPr>
    </w:p>
    <w:p w14:paraId="07483390" w14:textId="77777777" w:rsidR="0032366F" w:rsidRPr="0014043C" w:rsidRDefault="0032366F" w:rsidP="0032366F">
      <w:pPr>
        <w:pStyle w:val="a0"/>
      </w:pPr>
    </w:p>
    <w:p w14:paraId="77EECCC3" w14:textId="77777777" w:rsidR="0032366F" w:rsidRPr="0014043C" w:rsidRDefault="0032366F" w:rsidP="0032366F">
      <w:pPr>
        <w:pStyle w:val="a0"/>
      </w:pPr>
    </w:p>
    <w:p w14:paraId="1F32508C" w14:textId="77777777" w:rsidR="0032366F" w:rsidRPr="0014043C" w:rsidRDefault="0032366F" w:rsidP="0032366F">
      <w:pPr>
        <w:pStyle w:val="a0"/>
      </w:pPr>
    </w:p>
    <w:p w14:paraId="6848E080" w14:textId="77777777" w:rsidR="0032366F" w:rsidRPr="0014043C" w:rsidRDefault="0032366F" w:rsidP="0032366F">
      <w:pPr>
        <w:pStyle w:val="a0"/>
      </w:pPr>
    </w:p>
    <w:p w14:paraId="4ED97FF1" w14:textId="77777777" w:rsidR="0032366F" w:rsidRPr="0014043C" w:rsidRDefault="0032366F" w:rsidP="0032366F">
      <w:pPr>
        <w:pStyle w:val="a0"/>
      </w:pPr>
    </w:p>
    <w:p w14:paraId="090E1A8B" w14:textId="77777777" w:rsidR="0032366F" w:rsidRPr="0014043C" w:rsidRDefault="0032366F" w:rsidP="0032366F">
      <w:pPr>
        <w:pStyle w:val="a0"/>
      </w:pPr>
    </w:p>
    <w:p w14:paraId="7D1CFFBD" w14:textId="77777777" w:rsidR="0032366F" w:rsidRPr="0014043C" w:rsidRDefault="0032366F" w:rsidP="0032366F">
      <w:pPr>
        <w:pStyle w:val="a0"/>
      </w:pPr>
    </w:p>
    <w:p w14:paraId="5C8BED2B" w14:textId="77777777" w:rsidR="00B0760F" w:rsidRPr="0014043C" w:rsidRDefault="008662E8" w:rsidP="00491B7F">
      <w:pPr>
        <w:pStyle w:val="1"/>
        <w:spacing w:before="0" w:after="0" w:line="360" w:lineRule="auto"/>
        <w:jc w:val="center"/>
        <w:rPr>
          <w:rFonts w:ascii="宋体" w:hAnsi="宋体"/>
        </w:rPr>
      </w:pPr>
      <w:bookmarkStart w:id="562" w:name="_Toc509218843"/>
      <w:bookmarkStart w:id="563" w:name="_Toc534185822"/>
      <w:bookmarkStart w:id="564" w:name="_Toc287620797"/>
      <w:bookmarkStart w:id="565" w:name="_Toc287607855"/>
      <w:bookmarkStart w:id="566" w:name="_Toc430530513"/>
      <w:bookmarkStart w:id="567" w:name="_Toc65102454"/>
      <w:r w:rsidRPr="0014043C">
        <w:rPr>
          <w:rFonts w:ascii="宋体" w:hAnsi="宋体" w:hint="eastAsia"/>
        </w:rPr>
        <w:lastRenderedPageBreak/>
        <w:t>第五章  工程量清单</w:t>
      </w:r>
      <w:bookmarkStart w:id="568" w:name="招标文件05章工程量清单01"/>
      <w:bookmarkStart w:id="569" w:name="_Toc224103477"/>
      <w:bookmarkStart w:id="570" w:name="_Toc287607856"/>
      <w:bookmarkStart w:id="571" w:name="_Toc287620798"/>
      <w:bookmarkStart w:id="572" w:name="_Toc430530514"/>
      <w:bookmarkStart w:id="573" w:name="_Toc277082638"/>
      <w:bookmarkEnd w:id="562"/>
      <w:bookmarkEnd w:id="563"/>
      <w:bookmarkEnd w:id="564"/>
      <w:bookmarkEnd w:id="565"/>
      <w:bookmarkEnd w:id="566"/>
      <w:bookmarkEnd w:id="567"/>
      <w:bookmarkEnd w:id="568"/>
    </w:p>
    <w:bookmarkEnd w:id="569"/>
    <w:bookmarkEnd w:id="570"/>
    <w:bookmarkEnd w:id="571"/>
    <w:bookmarkEnd w:id="572"/>
    <w:bookmarkEnd w:id="573"/>
    <w:p w14:paraId="63146C43" w14:textId="77777777" w:rsidR="00491B7F" w:rsidRPr="0014043C" w:rsidRDefault="00491B7F" w:rsidP="00491B7F">
      <w:pPr>
        <w:pStyle w:val="a0"/>
      </w:pPr>
    </w:p>
    <w:p w14:paraId="218A38C2" w14:textId="77777777" w:rsidR="00491B7F" w:rsidRPr="0014043C" w:rsidRDefault="00491B7F" w:rsidP="00491B7F">
      <w:pPr>
        <w:pStyle w:val="a0"/>
      </w:pPr>
    </w:p>
    <w:p w14:paraId="4EB02BF7" w14:textId="77777777" w:rsidR="00491B7F" w:rsidRPr="0014043C" w:rsidRDefault="00491B7F" w:rsidP="00491B7F">
      <w:pPr>
        <w:pStyle w:val="a0"/>
      </w:pPr>
    </w:p>
    <w:p w14:paraId="57937321" w14:textId="77777777" w:rsidR="00491B7F" w:rsidRPr="0014043C" w:rsidRDefault="00491B7F" w:rsidP="00491B7F">
      <w:pPr>
        <w:pStyle w:val="a0"/>
      </w:pPr>
    </w:p>
    <w:p w14:paraId="4EB48F01" w14:textId="77777777" w:rsidR="00491B7F" w:rsidRPr="0014043C" w:rsidRDefault="00491B7F" w:rsidP="00491B7F">
      <w:pPr>
        <w:pStyle w:val="a0"/>
      </w:pPr>
    </w:p>
    <w:p w14:paraId="7FDF0748" w14:textId="77777777" w:rsidR="00491B7F" w:rsidRPr="0014043C" w:rsidRDefault="00491B7F" w:rsidP="00491B7F">
      <w:pPr>
        <w:pStyle w:val="a0"/>
      </w:pPr>
    </w:p>
    <w:p w14:paraId="2A2740E8" w14:textId="77777777" w:rsidR="00491B7F" w:rsidRPr="0014043C" w:rsidRDefault="00491B7F" w:rsidP="00491B7F">
      <w:pPr>
        <w:pStyle w:val="a0"/>
      </w:pPr>
    </w:p>
    <w:p w14:paraId="3EF1BF8D" w14:textId="77777777" w:rsidR="00491B7F" w:rsidRPr="0014043C" w:rsidRDefault="00491B7F" w:rsidP="00491B7F">
      <w:pPr>
        <w:pStyle w:val="a0"/>
      </w:pPr>
    </w:p>
    <w:p w14:paraId="5B4E51B2" w14:textId="77777777" w:rsidR="00491B7F" w:rsidRPr="0014043C" w:rsidRDefault="00491B7F" w:rsidP="00491B7F">
      <w:pPr>
        <w:pStyle w:val="a0"/>
      </w:pPr>
    </w:p>
    <w:p w14:paraId="66A112D2" w14:textId="77777777" w:rsidR="00491B7F" w:rsidRPr="0014043C" w:rsidRDefault="00491B7F" w:rsidP="00491B7F">
      <w:pPr>
        <w:pStyle w:val="a0"/>
      </w:pPr>
    </w:p>
    <w:p w14:paraId="4C5BF77A" w14:textId="77777777" w:rsidR="00491B7F" w:rsidRPr="0014043C" w:rsidRDefault="00491B7F" w:rsidP="00491B7F">
      <w:pPr>
        <w:pStyle w:val="a0"/>
      </w:pPr>
    </w:p>
    <w:p w14:paraId="7F31E074" w14:textId="77777777" w:rsidR="00491B7F" w:rsidRPr="0014043C" w:rsidRDefault="00491B7F" w:rsidP="00491B7F">
      <w:pPr>
        <w:pStyle w:val="a0"/>
      </w:pPr>
    </w:p>
    <w:p w14:paraId="377CB9E0" w14:textId="77777777" w:rsidR="00491B7F" w:rsidRPr="0014043C" w:rsidRDefault="00491B7F" w:rsidP="00491B7F">
      <w:pPr>
        <w:pStyle w:val="a0"/>
      </w:pPr>
    </w:p>
    <w:p w14:paraId="46F3AA67" w14:textId="77777777" w:rsidR="00491B7F" w:rsidRPr="0014043C" w:rsidRDefault="00491B7F" w:rsidP="00491B7F">
      <w:pPr>
        <w:pStyle w:val="a0"/>
      </w:pPr>
    </w:p>
    <w:p w14:paraId="0CDD1E11" w14:textId="77777777" w:rsidR="00491B7F" w:rsidRPr="0014043C" w:rsidRDefault="00491B7F" w:rsidP="00491B7F">
      <w:pPr>
        <w:pStyle w:val="a0"/>
      </w:pPr>
    </w:p>
    <w:p w14:paraId="19D73431" w14:textId="77777777" w:rsidR="00491B7F" w:rsidRPr="0014043C" w:rsidRDefault="00491B7F" w:rsidP="00491B7F">
      <w:pPr>
        <w:pStyle w:val="a0"/>
      </w:pPr>
    </w:p>
    <w:p w14:paraId="6FF9F03F" w14:textId="77777777" w:rsidR="00491B7F" w:rsidRPr="0014043C" w:rsidRDefault="00491B7F" w:rsidP="00491B7F">
      <w:pPr>
        <w:pStyle w:val="a0"/>
      </w:pPr>
    </w:p>
    <w:p w14:paraId="6282A6C8" w14:textId="77777777" w:rsidR="00491B7F" w:rsidRPr="0014043C" w:rsidRDefault="00491B7F" w:rsidP="00491B7F">
      <w:pPr>
        <w:pStyle w:val="a0"/>
      </w:pPr>
    </w:p>
    <w:p w14:paraId="49453746" w14:textId="77777777" w:rsidR="00491B7F" w:rsidRPr="0014043C" w:rsidRDefault="00491B7F" w:rsidP="00491B7F">
      <w:pPr>
        <w:pStyle w:val="a0"/>
      </w:pPr>
    </w:p>
    <w:p w14:paraId="7F66527D" w14:textId="77777777" w:rsidR="00491B7F" w:rsidRPr="0014043C" w:rsidRDefault="00491B7F" w:rsidP="00491B7F">
      <w:pPr>
        <w:pStyle w:val="a0"/>
      </w:pPr>
    </w:p>
    <w:p w14:paraId="1377925A" w14:textId="77777777" w:rsidR="00491B7F" w:rsidRPr="0014043C" w:rsidRDefault="00491B7F" w:rsidP="00491B7F">
      <w:pPr>
        <w:pStyle w:val="a0"/>
      </w:pPr>
    </w:p>
    <w:p w14:paraId="6D3653CB" w14:textId="77777777" w:rsidR="00491B7F" w:rsidRPr="0014043C" w:rsidRDefault="00491B7F" w:rsidP="00491B7F">
      <w:pPr>
        <w:pStyle w:val="a0"/>
      </w:pPr>
    </w:p>
    <w:p w14:paraId="58398F6D" w14:textId="77777777" w:rsidR="00491B7F" w:rsidRPr="0014043C" w:rsidRDefault="00491B7F" w:rsidP="00491B7F">
      <w:pPr>
        <w:pStyle w:val="a0"/>
      </w:pPr>
    </w:p>
    <w:p w14:paraId="33402C07" w14:textId="77777777" w:rsidR="00491B7F" w:rsidRPr="0014043C" w:rsidRDefault="00491B7F" w:rsidP="00491B7F">
      <w:pPr>
        <w:pStyle w:val="a0"/>
      </w:pPr>
    </w:p>
    <w:p w14:paraId="3FE5E3CE" w14:textId="77777777" w:rsidR="00491B7F" w:rsidRPr="0014043C" w:rsidRDefault="00491B7F" w:rsidP="00491B7F">
      <w:pPr>
        <w:pStyle w:val="a0"/>
      </w:pPr>
    </w:p>
    <w:p w14:paraId="716138D0" w14:textId="77777777" w:rsidR="00491B7F" w:rsidRPr="0014043C" w:rsidRDefault="00491B7F" w:rsidP="00491B7F">
      <w:pPr>
        <w:pStyle w:val="a0"/>
      </w:pPr>
    </w:p>
    <w:p w14:paraId="39CD81BE" w14:textId="77777777" w:rsidR="00491B7F" w:rsidRPr="0014043C" w:rsidRDefault="00491B7F" w:rsidP="00491B7F">
      <w:pPr>
        <w:pStyle w:val="a0"/>
      </w:pPr>
    </w:p>
    <w:p w14:paraId="1BF72B5F" w14:textId="77777777" w:rsidR="00491B7F" w:rsidRPr="0014043C" w:rsidRDefault="00491B7F" w:rsidP="00491B7F">
      <w:pPr>
        <w:pStyle w:val="a0"/>
      </w:pPr>
    </w:p>
    <w:p w14:paraId="74478AB7" w14:textId="77777777" w:rsidR="00491B7F" w:rsidRPr="0014043C" w:rsidRDefault="00491B7F" w:rsidP="00491B7F">
      <w:pPr>
        <w:pStyle w:val="a0"/>
      </w:pPr>
    </w:p>
    <w:p w14:paraId="77A178F3" w14:textId="77777777" w:rsidR="00491B7F" w:rsidRPr="0014043C" w:rsidRDefault="00491B7F" w:rsidP="00491B7F">
      <w:pPr>
        <w:pStyle w:val="a0"/>
      </w:pPr>
    </w:p>
    <w:p w14:paraId="08AA06D4" w14:textId="77777777" w:rsidR="00491B7F" w:rsidRPr="0014043C" w:rsidRDefault="00491B7F" w:rsidP="00491B7F">
      <w:pPr>
        <w:pStyle w:val="a0"/>
      </w:pPr>
    </w:p>
    <w:p w14:paraId="61AF92E8" w14:textId="77777777" w:rsidR="00A64FD1" w:rsidRPr="0014043C" w:rsidRDefault="00A64FD1">
      <w:pPr>
        <w:widowControl/>
        <w:jc w:val="left"/>
        <w:rPr>
          <w:rFonts w:ascii="宋体" w:hAnsi="宋体"/>
          <w:b/>
          <w:bCs/>
          <w:kern w:val="44"/>
          <w:sz w:val="44"/>
          <w:szCs w:val="44"/>
        </w:rPr>
      </w:pPr>
      <w:bookmarkStart w:id="574" w:name="招标文件06章图纸"/>
      <w:bookmarkStart w:id="575" w:name="_Toc287620803"/>
      <w:bookmarkStart w:id="576" w:name="_Toc430530519"/>
      <w:bookmarkStart w:id="577" w:name="_Toc534185825"/>
      <w:bookmarkStart w:id="578" w:name="_Toc509218846"/>
      <w:bookmarkStart w:id="579" w:name="_Toc287607861"/>
      <w:bookmarkStart w:id="580" w:name="_Toc65102455"/>
      <w:bookmarkEnd w:id="574"/>
      <w:r w:rsidRPr="0014043C">
        <w:rPr>
          <w:rFonts w:ascii="宋体" w:hAnsi="宋体"/>
        </w:rPr>
        <w:br w:type="page"/>
      </w:r>
    </w:p>
    <w:p w14:paraId="7DD4B2ED" w14:textId="0E580474" w:rsidR="00B0760F" w:rsidRPr="0014043C" w:rsidRDefault="008662E8">
      <w:pPr>
        <w:pStyle w:val="1"/>
        <w:spacing w:line="360" w:lineRule="auto"/>
        <w:jc w:val="center"/>
        <w:rPr>
          <w:rFonts w:ascii="宋体" w:hAnsi="宋体"/>
        </w:rPr>
      </w:pPr>
      <w:r w:rsidRPr="0014043C">
        <w:rPr>
          <w:rFonts w:ascii="宋体" w:hAnsi="宋体" w:hint="eastAsia"/>
        </w:rPr>
        <w:lastRenderedPageBreak/>
        <w:t>第六章  图纸</w:t>
      </w:r>
      <w:bookmarkEnd w:id="575"/>
      <w:bookmarkEnd w:id="576"/>
      <w:bookmarkEnd w:id="577"/>
      <w:bookmarkEnd w:id="578"/>
      <w:bookmarkEnd w:id="579"/>
      <w:bookmarkEnd w:id="580"/>
    </w:p>
    <w:p w14:paraId="5060F5A7" w14:textId="77777777" w:rsidR="00B0760F" w:rsidRPr="0014043C" w:rsidRDefault="00B0760F">
      <w:pPr>
        <w:spacing w:line="360" w:lineRule="auto"/>
        <w:rPr>
          <w:rFonts w:ascii="宋体" w:hAnsi="宋体"/>
          <w:szCs w:val="20"/>
        </w:rPr>
      </w:pPr>
      <w:bookmarkStart w:id="581" w:name="招标文件06章图纸01"/>
      <w:bookmarkStart w:id="582" w:name="_Toc430530520"/>
      <w:bookmarkStart w:id="583" w:name="_Toc287620804"/>
      <w:bookmarkEnd w:id="581"/>
    </w:p>
    <w:bookmarkEnd w:id="582"/>
    <w:bookmarkEnd w:id="583"/>
    <w:p w14:paraId="32BCEDB9" w14:textId="77777777" w:rsidR="00B0760F" w:rsidRPr="0014043C" w:rsidRDefault="008662E8">
      <w:pPr>
        <w:spacing w:line="360" w:lineRule="auto"/>
        <w:rPr>
          <w:rFonts w:ascii="宋体" w:hAnsi="宋体"/>
        </w:rPr>
      </w:pPr>
      <w:r w:rsidRPr="0014043C">
        <w:rPr>
          <w:rFonts w:ascii="宋体" w:hAnsi="宋体"/>
          <w:szCs w:val="20"/>
        </w:rPr>
        <w:br w:type="page"/>
      </w:r>
    </w:p>
    <w:p w14:paraId="14F894D2" w14:textId="77777777" w:rsidR="00B0760F" w:rsidRPr="0014043C" w:rsidRDefault="008662E8">
      <w:pPr>
        <w:pStyle w:val="1"/>
        <w:spacing w:line="360" w:lineRule="auto"/>
        <w:jc w:val="center"/>
        <w:rPr>
          <w:rFonts w:ascii="宋体" w:hAnsi="宋体"/>
        </w:rPr>
      </w:pPr>
      <w:bookmarkStart w:id="584" w:name="招标文件07章技术标准和要求"/>
      <w:bookmarkStart w:id="585" w:name="_Toc65102456"/>
      <w:bookmarkEnd w:id="584"/>
      <w:r w:rsidRPr="0014043C">
        <w:rPr>
          <w:rFonts w:ascii="宋体" w:hAnsi="宋体"/>
        </w:rPr>
        <w:lastRenderedPageBreak/>
        <w:t>第七章</w:t>
      </w:r>
      <w:r w:rsidRPr="0014043C">
        <w:rPr>
          <w:rFonts w:ascii="宋体" w:hAnsi="宋体" w:hint="eastAsia"/>
        </w:rPr>
        <w:t xml:space="preserve">  </w:t>
      </w:r>
      <w:r w:rsidRPr="0014043C">
        <w:rPr>
          <w:rFonts w:ascii="宋体" w:hAnsi="宋体"/>
        </w:rPr>
        <w:t>技术标准和要求</w:t>
      </w:r>
      <w:bookmarkStart w:id="586" w:name="招标文件07章技术标准和要求01"/>
      <w:bookmarkStart w:id="587" w:name="_Toc287620808"/>
      <w:bookmarkStart w:id="588" w:name="_Toc430530524"/>
      <w:bookmarkEnd w:id="585"/>
      <w:bookmarkEnd w:id="586"/>
    </w:p>
    <w:bookmarkEnd w:id="587"/>
    <w:bookmarkEnd w:id="588"/>
    <w:p w14:paraId="1F720220" w14:textId="5B4CAB57" w:rsidR="00491B7F" w:rsidRPr="0014043C" w:rsidRDefault="00491B7F" w:rsidP="00491B7F">
      <w:pPr>
        <w:spacing w:line="360" w:lineRule="auto"/>
        <w:ind w:firstLineChars="200" w:firstLine="420"/>
        <w:jc w:val="left"/>
        <w:rPr>
          <w:rFonts w:ascii="宋体" w:hAnsi="宋体"/>
          <w:szCs w:val="21"/>
        </w:rPr>
      </w:pPr>
      <w:r w:rsidRPr="0014043C">
        <w:rPr>
          <w:rFonts w:ascii="宋体" w:hAnsi="宋体" w:hint="eastAsia"/>
          <w:szCs w:val="21"/>
        </w:rPr>
        <w:t>一、质量要求：达到国家现行有关施工质量验收规范要求，并达到合格标准。本项目要求一次性验收合格</w:t>
      </w:r>
      <w:r w:rsidR="00A64FD1" w:rsidRPr="0014043C">
        <w:rPr>
          <w:rFonts w:ascii="宋体" w:hAnsi="宋体" w:hint="eastAsia"/>
          <w:szCs w:val="21"/>
        </w:rPr>
        <w:t>。绿化管护期为</w:t>
      </w:r>
      <w:r w:rsidR="00776BDD" w:rsidRPr="0014043C">
        <w:rPr>
          <w:rFonts w:ascii="宋体" w:hAnsi="宋体"/>
          <w:szCs w:val="21"/>
        </w:rPr>
        <w:t>2</w:t>
      </w:r>
      <w:r w:rsidR="00A64FD1" w:rsidRPr="0014043C">
        <w:rPr>
          <w:rFonts w:ascii="宋体" w:hAnsi="宋体" w:hint="eastAsia"/>
          <w:szCs w:val="21"/>
        </w:rPr>
        <w:t>年，苗木成活率为100%（</w:t>
      </w:r>
      <w:r w:rsidR="00776BDD" w:rsidRPr="0014043C">
        <w:rPr>
          <w:rFonts w:ascii="宋体" w:hAnsi="宋体"/>
          <w:szCs w:val="21"/>
        </w:rPr>
        <w:t>2</w:t>
      </w:r>
      <w:r w:rsidR="00A64FD1" w:rsidRPr="0014043C">
        <w:rPr>
          <w:rFonts w:ascii="宋体" w:hAnsi="宋体" w:hint="eastAsia"/>
          <w:szCs w:val="21"/>
        </w:rPr>
        <w:t>年内死亡的植物免费补栽，补种树木养护期计算以补种日起计算）。</w:t>
      </w:r>
    </w:p>
    <w:p w14:paraId="73C84430" w14:textId="77777777" w:rsidR="00491B7F" w:rsidRPr="0014043C" w:rsidRDefault="00491B7F" w:rsidP="00491B7F">
      <w:pPr>
        <w:spacing w:line="360" w:lineRule="auto"/>
        <w:ind w:firstLineChars="200" w:firstLine="420"/>
        <w:jc w:val="left"/>
        <w:rPr>
          <w:rFonts w:ascii="宋体" w:hAnsi="宋体"/>
          <w:szCs w:val="21"/>
        </w:rPr>
      </w:pPr>
      <w:r w:rsidRPr="0014043C">
        <w:rPr>
          <w:rFonts w:ascii="宋体" w:hAnsi="宋体" w:hint="eastAsia"/>
          <w:szCs w:val="21"/>
        </w:rPr>
        <w:t>二、安全管理：严格执行中华人民共和国国务院令第393号《建设工程安全生产管理条例》，施工期间无重大伤亡事故发生。</w:t>
      </w:r>
    </w:p>
    <w:p w14:paraId="4E3E8A5F" w14:textId="77777777" w:rsidR="00A64FD1" w:rsidRPr="0014043C" w:rsidRDefault="00A64FD1">
      <w:pPr>
        <w:widowControl/>
        <w:jc w:val="left"/>
        <w:rPr>
          <w:rFonts w:ascii="宋体" w:hAnsi="宋体"/>
          <w:b/>
          <w:bCs/>
          <w:kern w:val="44"/>
          <w:sz w:val="44"/>
          <w:szCs w:val="44"/>
        </w:rPr>
      </w:pPr>
      <w:bookmarkStart w:id="589" w:name="招标文件08章投标文件格式"/>
      <w:bookmarkStart w:id="590" w:name="_Toc287607865"/>
      <w:bookmarkStart w:id="591" w:name="_Toc287620812"/>
      <w:bookmarkStart w:id="592" w:name="_Toc534185829"/>
      <w:bookmarkStart w:id="593" w:name="_Toc430530528"/>
      <w:bookmarkStart w:id="594" w:name="_Toc509218852"/>
      <w:bookmarkStart w:id="595" w:name="_Toc65102457"/>
      <w:bookmarkEnd w:id="589"/>
      <w:r w:rsidRPr="0014043C">
        <w:rPr>
          <w:rFonts w:ascii="宋体" w:hAnsi="宋体"/>
        </w:rPr>
        <w:br w:type="page"/>
      </w:r>
    </w:p>
    <w:p w14:paraId="52AF57A1" w14:textId="27A3B409" w:rsidR="00B0760F" w:rsidRPr="0014043C" w:rsidRDefault="008662E8">
      <w:pPr>
        <w:pStyle w:val="1"/>
        <w:spacing w:line="360" w:lineRule="auto"/>
        <w:jc w:val="center"/>
        <w:rPr>
          <w:rFonts w:ascii="宋体" w:hAnsi="宋体"/>
        </w:rPr>
      </w:pPr>
      <w:r w:rsidRPr="0014043C">
        <w:rPr>
          <w:rFonts w:ascii="宋体" w:hAnsi="宋体" w:hint="eastAsia"/>
        </w:rPr>
        <w:lastRenderedPageBreak/>
        <w:t xml:space="preserve">第八章  </w:t>
      </w:r>
      <w:r w:rsidR="00BF5824" w:rsidRPr="0014043C">
        <w:rPr>
          <w:rFonts w:ascii="宋体" w:hAnsi="宋体" w:hint="eastAsia"/>
        </w:rPr>
        <w:t>竞标文件</w:t>
      </w:r>
      <w:r w:rsidRPr="0014043C">
        <w:rPr>
          <w:rFonts w:ascii="宋体" w:hAnsi="宋体" w:hint="eastAsia"/>
        </w:rPr>
        <w:t>格式</w:t>
      </w:r>
      <w:bookmarkEnd w:id="590"/>
      <w:bookmarkEnd w:id="591"/>
      <w:bookmarkEnd w:id="592"/>
      <w:bookmarkEnd w:id="593"/>
      <w:bookmarkEnd w:id="594"/>
      <w:bookmarkEnd w:id="595"/>
    </w:p>
    <w:p w14:paraId="2BC193FB" w14:textId="77777777" w:rsidR="00B0760F" w:rsidRPr="0014043C" w:rsidRDefault="00B0760F">
      <w:pPr>
        <w:spacing w:line="360" w:lineRule="auto"/>
        <w:rPr>
          <w:rFonts w:ascii="宋体" w:hAnsi="宋体"/>
          <w:sz w:val="32"/>
          <w:szCs w:val="32"/>
        </w:rPr>
      </w:pPr>
    </w:p>
    <w:p w14:paraId="3C56CB84" w14:textId="77777777" w:rsidR="00B0760F" w:rsidRPr="0014043C" w:rsidRDefault="008662E8">
      <w:pPr>
        <w:spacing w:line="360" w:lineRule="auto"/>
        <w:jc w:val="center"/>
        <w:rPr>
          <w:rFonts w:ascii="宋体" w:hAnsi="宋体"/>
          <w:sz w:val="36"/>
          <w:szCs w:val="36"/>
        </w:rPr>
      </w:pPr>
      <w:r w:rsidRPr="0014043C">
        <w:rPr>
          <w:rFonts w:ascii="宋体" w:hAnsi="宋体"/>
          <w:szCs w:val="20"/>
        </w:rPr>
        <w:br w:type="page"/>
      </w:r>
      <w:bookmarkStart w:id="596" w:name="_Toc224103493"/>
      <w:r w:rsidRPr="0014043C">
        <w:rPr>
          <w:rFonts w:ascii="宋体" w:hAnsi="宋体" w:hint="eastAsia"/>
          <w:sz w:val="36"/>
          <w:szCs w:val="36"/>
        </w:rPr>
        <w:lastRenderedPageBreak/>
        <w:t>目  录</w:t>
      </w:r>
      <w:bookmarkEnd w:id="596"/>
    </w:p>
    <w:p w14:paraId="68CA5DCB" w14:textId="77777777" w:rsidR="00B0760F" w:rsidRPr="0014043C" w:rsidRDefault="00B0760F">
      <w:pPr>
        <w:spacing w:line="360" w:lineRule="auto"/>
        <w:jc w:val="center"/>
        <w:rPr>
          <w:rFonts w:ascii="宋体" w:hAnsi="宋体"/>
          <w:szCs w:val="20"/>
        </w:rPr>
      </w:pPr>
    </w:p>
    <w:p w14:paraId="367D2298" w14:textId="77777777" w:rsidR="00B0760F" w:rsidRPr="0014043C" w:rsidRDefault="008662E8">
      <w:pPr>
        <w:spacing w:line="360" w:lineRule="auto"/>
        <w:rPr>
          <w:rFonts w:ascii="宋体" w:hAnsi="宋体"/>
          <w:b/>
        </w:rPr>
      </w:pPr>
      <w:r w:rsidRPr="0014043C">
        <w:rPr>
          <w:rFonts w:ascii="宋体" w:hAnsi="宋体" w:hint="eastAsia"/>
          <w:b/>
        </w:rPr>
        <w:t>一</w:t>
      </w:r>
      <w:r w:rsidRPr="0014043C">
        <w:rPr>
          <w:rFonts w:ascii="宋体" w:hAnsi="宋体"/>
          <w:b/>
        </w:rPr>
        <w:t>、投标函部分</w:t>
      </w:r>
    </w:p>
    <w:p w14:paraId="79A4DFA1" w14:textId="77777777" w:rsidR="00B0760F" w:rsidRPr="0014043C" w:rsidRDefault="008662E8">
      <w:pPr>
        <w:spacing w:line="360" w:lineRule="auto"/>
        <w:ind w:firstLineChars="200" w:firstLine="420"/>
        <w:rPr>
          <w:rFonts w:ascii="宋体" w:hAnsi="宋体"/>
        </w:rPr>
      </w:pPr>
      <w:r w:rsidRPr="0014043C">
        <w:rPr>
          <w:rFonts w:ascii="宋体" w:hAnsi="宋体"/>
        </w:rPr>
        <w:t>（一）投标函</w:t>
      </w:r>
    </w:p>
    <w:p w14:paraId="45242F74" w14:textId="77777777" w:rsidR="00B0760F" w:rsidRPr="0014043C" w:rsidRDefault="008662E8">
      <w:pPr>
        <w:spacing w:line="360" w:lineRule="auto"/>
        <w:ind w:firstLineChars="200" w:firstLine="420"/>
        <w:rPr>
          <w:rFonts w:ascii="宋体" w:hAnsi="宋体"/>
        </w:rPr>
      </w:pPr>
      <w:r w:rsidRPr="0014043C">
        <w:rPr>
          <w:rFonts w:ascii="宋体" w:hAnsi="宋体"/>
        </w:rPr>
        <w:t>（二）投标函附录</w:t>
      </w:r>
    </w:p>
    <w:p w14:paraId="183D5AAC" w14:textId="77777777" w:rsidR="00B0760F" w:rsidRPr="0014043C" w:rsidRDefault="008662E8">
      <w:pPr>
        <w:spacing w:line="360" w:lineRule="auto"/>
        <w:ind w:firstLineChars="200" w:firstLine="420"/>
        <w:rPr>
          <w:rFonts w:ascii="宋体" w:hAnsi="宋体"/>
        </w:rPr>
      </w:pPr>
      <w:r w:rsidRPr="0014043C">
        <w:rPr>
          <w:rFonts w:ascii="宋体" w:hAnsi="宋体"/>
        </w:rPr>
        <w:t>（三）</w:t>
      </w:r>
      <w:r w:rsidRPr="0014043C">
        <w:rPr>
          <w:rFonts w:ascii="宋体" w:hAnsi="宋体" w:hint="eastAsia"/>
        </w:rPr>
        <w:t>法定代表人身份证明或附有法定代表人身份证明的授权委托书</w:t>
      </w:r>
    </w:p>
    <w:p w14:paraId="04CC30AF" w14:textId="77777777" w:rsidR="00B0760F" w:rsidRPr="0014043C" w:rsidRDefault="008662E8">
      <w:pPr>
        <w:spacing w:line="360" w:lineRule="auto"/>
        <w:ind w:firstLineChars="200" w:firstLine="420"/>
        <w:rPr>
          <w:rFonts w:ascii="宋体" w:hAnsi="宋体"/>
        </w:rPr>
      </w:pPr>
      <w:r w:rsidRPr="0014043C">
        <w:rPr>
          <w:rFonts w:ascii="宋体" w:hAnsi="宋体"/>
        </w:rPr>
        <w:t>（四）</w:t>
      </w:r>
      <w:r w:rsidRPr="0014043C">
        <w:rPr>
          <w:rFonts w:ascii="宋体" w:hAnsi="宋体" w:hint="eastAsia"/>
        </w:rPr>
        <w:t>低价风险担保缴纳承诺书（如有）</w:t>
      </w:r>
    </w:p>
    <w:p w14:paraId="287465E5" w14:textId="77777777" w:rsidR="00B0760F" w:rsidRPr="0014043C" w:rsidRDefault="008662E8">
      <w:pPr>
        <w:spacing w:line="360" w:lineRule="auto"/>
        <w:rPr>
          <w:rFonts w:ascii="宋体" w:hAnsi="宋体"/>
          <w:b/>
        </w:rPr>
      </w:pPr>
      <w:r w:rsidRPr="0014043C">
        <w:rPr>
          <w:rFonts w:ascii="宋体" w:hAnsi="宋体" w:hint="eastAsia"/>
          <w:b/>
        </w:rPr>
        <w:t>二</w:t>
      </w:r>
      <w:r w:rsidRPr="0014043C">
        <w:rPr>
          <w:rFonts w:ascii="宋体" w:hAnsi="宋体"/>
          <w:b/>
        </w:rPr>
        <w:t>、</w:t>
      </w:r>
      <w:r w:rsidRPr="0014043C">
        <w:rPr>
          <w:rFonts w:ascii="宋体" w:hAnsi="宋体" w:hint="eastAsia"/>
          <w:b/>
        </w:rPr>
        <w:t>经济</w:t>
      </w:r>
      <w:r w:rsidRPr="0014043C">
        <w:rPr>
          <w:rFonts w:ascii="宋体" w:hAnsi="宋体"/>
          <w:b/>
        </w:rPr>
        <w:t>部分</w:t>
      </w:r>
    </w:p>
    <w:p w14:paraId="1475BE23" w14:textId="77777777" w:rsidR="00B0760F" w:rsidRPr="0014043C" w:rsidRDefault="008662E8">
      <w:pPr>
        <w:spacing w:line="360" w:lineRule="auto"/>
        <w:ind w:firstLineChars="200" w:firstLine="420"/>
        <w:rPr>
          <w:rFonts w:ascii="宋体" w:hAnsi="宋体"/>
        </w:rPr>
      </w:pPr>
      <w:r w:rsidRPr="0014043C">
        <w:rPr>
          <w:rFonts w:ascii="宋体" w:hAnsi="宋体"/>
        </w:rPr>
        <w:t>已标价工程量清单</w:t>
      </w:r>
    </w:p>
    <w:p w14:paraId="040C042F" w14:textId="77777777" w:rsidR="00B0760F" w:rsidRPr="0014043C" w:rsidRDefault="008662E8">
      <w:pPr>
        <w:spacing w:line="360" w:lineRule="auto"/>
        <w:rPr>
          <w:rFonts w:ascii="宋体" w:hAnsi="宋体"/>
          <w:b/>
        </w:rPr>
      </w:pPr>
      <w:r w:rsidRPr="0014043C">
        <w:rPr>
          <w:rFonts w:ascii="宋体" w:hAnsi="宋体" w:hint="eastAsia"/>
          <w:b/>
        </w:rPr>
        <w:t>三</w:t>
      </w:r>
      <w:r w:rsidRPr="0014043C">
        <w:rPr>
          <w:rFonts w:ascii="宋体" w:hAnsi="宋体"/>
          <w:b/>
        </w:rPr>
        <w:t>、</w:t>
      </w:r>
      <w:r w:rsidRPr="0014043C">
        <w:rPr>
          <w:rFonts w:ascii="宋体" w:hAnsi="宋体" w:hint="eastAsia"/>
          <w:b/>
        </w:rPr>
        <w:t>资格审查部分</w:t>
      </w:r>
    </w:p>
    <w:p w14:paraId="5C092CC7" w14:textId="77777777" w:rsidR="00B248FE" w:rsidRPr="0014043C" w:rsidRDefault="00B248FE" w:rsidP="00B248FE">
      <w:pPr>
        <w:spacing w:line="360" w:lineRule="auto"/>
        <w:ind w:firstLineChars="200" w:firstLine="420"/>
        <w:rPr>
          <w:rFonts w:ascii="宋体" w:hAnsi="宋体"/>
        </w:rPr>
      </w:pPr>
      <w:r w:rsidRPr="0014043C">
        <w:rPr>
          <w:rFonts w:ascii="宋体" w:hAnsi="宋体"/>
        </w:rPr>
        <w:t>（一）</w:t>
      </w:r>
      <w:r w:rsidRPr="0014043C">
        <w:rPr>
          <w:rFonts w:ascii="宋体" w:hAnsi="宋体" w:hint="eastAsia"/>
        </w:rPr>
        <w:t>法定代表人身份证明或附有法定代表人身份证明的授权委托书</w:t>
      </w:r>
    </w:p>
    <w:p w14:paraId="6707C6DA" w14:textId="69EF8722" w:rsidR="00B248FE" w:rsidRPr="0014043C" w:rsidRDefault="00B248FE" w:rsidP="00B248FE">
      <w:pPr>
        <w:spacing w:line="360" w:lineRule="auto"/>
        <w:ind w:firstLineChars="200" w:firstLine="420"/>
        <w:rPr>
          <w:rFonts w:ascii="宋体" w:hAnsi="宋体"/>
        </w:rPr>
      </w:pPr>
      <w:r w:rsidRPr="0014043C">
        <w:rPr>
          <w:rFonts w:ascii="宋体" w:hAnsi="宋体"/>
        </w:rPr>
        <w:t>（二）</w:t>
      </w:r>
      <w:r w:rsidR="00BF5824" w:rsidRPr="0014043C">
        <w:rPr>
          <w:rFonts w:ascii="宋体" w:hAnsi="宋体"/>
        </w:rPr>
        <w:t>竞标人</w:t>
      </w:r>
      <w:r w:rsidRPr="0014043C">
        <w:rPr>
          <w:rFonts w:ascii="宋体" w:hAnsi="宋体"/>
        </w:rPr>
        <w:t>基本情况表</w:t>
      </w:r>
    </w:p>
    <w:p w14:paraId="30647D00" w14:textId="77777777" w:rsidR="00B248FE" w:rsidRPr="0014043C" w:rsidRDefault="00B248FE" w:rsidP="00B248FE">
      <w:pPr>
        <w:spacing w:line="360" w:lineRule="auto"/>
        <w:ind w:firstLineChars="200" w:firstLine="420"/>
        <w:rPr>
          <w:rFonts w:ascii="宋体" w:hAnsi="宋体"/>
        </w:rPr>
      </w:pPr>
      <w:r w:rsidRPr="0014043C">
        <w:rPr>
          <w:rFonts w:ascii="宋体" w:hAnsi="宋体"/>
        </w:rPr>
        <w:t>（</w:t>
      </w:r>
      <w:r w:rsidRPr="0014043C">
        <w:rPr>
          <w:rFonts w:ascii="宋体" w:hAnsi="宋体" w:hint="eastAsia"/>
        </w:rPr>
        <w:t>三</w:t>
      </w:r>
      <w:r w:rsidRPr="0014043C">
        <w:rPr>
          <w:rFonts w:ascii="宋体" w:hAnsi="宋体"/>
        </w:rPr>
        <w:t>）项目管理机构</w:t>
      </w:r>
    </w:p>
    <w:p w14:paraId="1A1C40BE" w14:textId="77777777" w:rsidR="00B248FE" w:rsidRPr="0014043C" w:rsidRDefault="00B248FE" w:rsidP="00B248FE">
      <w:pPr>
        <w:spacing w:line="360" w:lineRule="auto"/>
        <w:ind w:firstLineChars="200" w:firstLine="420"/>
        <w:rPr>
          <w:rFonts w:ascii="宋体" w:hAnsi="宋体"/>
        </w:rPr>
      </w:pPr>
      <w:r w:rsidRPr="0014043C">
        <w:rPr>
          <w:rFonts w:ascii="宋体" w:hAnsi="宋体"/>
        </w:rPr>
        <w:t>（</w:t>
      </w:r>
      <w:r w:rsidRPr="0014043C">
        <w:rPr>
          <w:rFonts w:ascii="宋体" w:hAnsi="宋体" w:hint="eastAsia"/>
        </w:rPr>
        <w:t>四</w:t>
      </w:r>
      <w:r w:rsidRPr="0014043C">
        <w:rPr>
          <w:rFonts w:ascii="宋体" w:hAnsi="宋体"/>
        </w:rPr>
        <w:t>）近年财务状况表</w:t>
      </w:r>
    </w:p>
    <w:p w14:paraId="48EC8766" w14:textId="77777777" w:rsidR="00B248FE" w:rsidRPr="0014043C" w:rsidRDefault="00B248FE" w:rsidP="00B248FE">
      <w:pPr>
        <w:spacing w:line="360" w:lineRule="auto"/>
        <w:ind w:firstLineChars="200" w:firstLine="420"/>
        <w:rPr>
          <w:rFonts w:ascii="宋体" w:hAnsi="宋体"/>
        </w:rPr>
      </w:pPr>
      <w:r w:rsidRPr="0014043C">
        <w:rPr>
          <w:rFonts w:ascii="宋体" w:hAnsi="宋体"/>
        </w:rPr>
        <w:t>（</w:t>
      </w:r>
      <w:r w:rsidRPr="0014043C">
        <w:rPr>
          <w:rFonts w:ascii="宋体" w:hAnsi="宋体" w:hint="eastAsia"/>
        </w:rPr>
        <w:t>五</w:t>
      </w:r>
      <w:r w:rsidRPr="0014043C">
        <w:rPr>
          <w:rFonts w:ascii="宋体" w:hAnsi="宋体"/>
        </w:rPr>
        <w:t>）类似项目情况表</w:t>
      </w:r>
    </w:p>
    <w:p w14:paraId="35132DBF" w14:textId="77777777" w:rsidR="00B248FE" w:rsidRPr="0014043C" w:rsidRDefault="00B248FE" w:rsidP="00B248FE">
      <w:pPr>
        <w:spacing w:line="360" w:lineRule="auto"/>
        <w:ind w:firstLineChars="200" w:firstLine="420"/>
        <w:rPr>
          <w:rFonts w:ascii="宋体" w:hAnsi="宋体"/>
        </w:rPr>
      </w:pPr>
      <w:r w:rsidRPr="0014043C">
        <w:rPr>
          <w:rFonts w:ascii="宋体" w:hAnsi="宋体"/>
        </w:rPr>
        <w:t>（</w:t>
      </w:r>
      <w:r w:rsidRPr="0014043C">
        <w:rPr>
          <w:rFonts w:ascii="宋体" w:hAnsi="宋体" w:hint="eastAsia"/>
        </w:rPr>
        <w:t>六</w:t>
      </w:r>
      <w:r w:rsidRPr="0014043C">
        <w:rPr>
          <w:rFonts w:ascii="宋体" w:hAnsi="宋体"/>
        </w:rPr>
        <w:t>）</w:t>
      </w:r>
      <w:r w:rsidRPr="0014043C">
        <w:rPr>
          <w:rFonts w:ascii="宋体" w:hAnsi="宋体" w:hint="eastAsia"/>
        </w:rPr>
        <w:t>承诺</w:t>
      </w:r>
    </w:p>
    <w:p w14:paraId="3BCEBC1F" w14:textId="77777777" w:rsidR="00B248FE" w:rsidRPr="0014043C" w:rsidRDefault="00B248FE" w:rsidP="00B248FE">
      <w:pPr>
        <w:spacing w:line="360" w:lineRule="auto"/>
        <w:ind w:firstLineChars="200" w:firstLine="420"/>
        <w:rPr>
          <w:rFonts w:ascii="宋体" w:hAnsi="宋体"/>
        </w:rPr>
      </w:pPr>
      <w:r w:rsidRPr="0014043C">
        <w:rPr>
          <w:rFonts w:ascii="宋体" w:hAnsi="宋体"/>
        </w:rPr>
        <w:t>（</w:t>
      </w:r>
      <w:r w:rsidRPr="0014043C">
        <w:rPr>
          <w:rFonts w:ascii="宋体" w:hAnsi="宋体" w:hint="eastAsia"/>
        </w:rPr>
        <w:t>七</w:t>
      </w:r>
      <w:r w:rsidRPr="0014043C">
        <w:rPr>
          <w:rFonts w:ascii="宋体" w:hAnsi="宋体"/>
        </w:rPr>
        <w:t>）其他资料</w:t>
      </w:r>
    </w:p>
    <w:p w14:paraId="0513D2E6" w14:textId="77777777" w:rsidR="00B0760F" w:rsidRPr="0014043C" w:rsidRDefault="008662E8">
      <w:pPr>
        <w:autoSpaceDE w:val="0"/>
        <w:autoSpaceDN w:val="0"/>
        <w:adjustRightInd w:val="0"/>
        <w:spacing w:line="276" w:lineRule="auto"/>
        <w:ind w:right="-23"/>
        <w:jc w:val="left"/>
        <w:rPr>
          <w:rFonts w:ascii="宋体" w:hAnsi="宋体"/>
          <w:kern w:val="0"/>
          <w:szCs w:val="21"/>
          <w:u w:val="single"/>
        </w:rPr>
      </w:pPr>
      <w:r w:rsidRPr="0014043C">
        <w:rPr>
          <w:rFonts w:ascii="宋体" w:hAnsi="宋体"/>
          <w:b/>
          <w:kern w:val="0"/>
          <w:sz w:val="24"/>
        </w:rPr>
        <w:br w:type="page"/>
      </w:r>
      <w:bookmarkStart w:id="597" w:name="_Toc287620813"/>
      <w:bookmarkStart w:id="598" w:name="_Toc430530529"/>
      <w:bookmarkStart w:id="599" w:name="_Toc287607866"/>
      <w:bookmarkStart w:id="600" w:name="_Toc224103494"/>
      <w:bookmarkStart w:id="601" w:name="_Toc277082642"/>
    </w:p>
    <w:p w14:paraId="648E68AA" w14:textId="77777777" w:rsidR="00B0760F" w:rsidRPr="0014043C" w:rsidRDefault="008662E8">
      <w:pPr>
        <w:pStyle w:val="20"/>
        <w:spacing w:line="360" w:lineRule="auto"/>
        <w:jc w:val="center"/>
        <w:rPr>
          <w:rFonts w:ascii="宋体" w:hAnsi="宋体"/>
          <w:b w:val="0"/>
          <w:bCs w:val="0"/>
          <w:sz w:val="44"/>
          <w:szCs w:val="44"/>
        </w:rPr>
      </w:pPr>
      <w:bookmarkStart w:id="602" w:name="_Toc65102458"/>
      <w:r w:rsidRPr="0014043C">
        <w:rPr>
          <w:rFonts w:ascii="宋体" w:hAnsi="宋体" w:hint="eastAsia"/>
          <w:b w:val="0"/>
          <w:bCs w:val="0"/>
          <w:sz w:val="44"/>
          <w:szCs w:val="44"/>
        </w:rPr>
        <w:lastRenderedPageBreak/>
        <w:t>一、投标函部分</w:t>
      </w:r>
      <w:bookmarkEnd w:id="597"/>
      <w:bookmarkEnd w:id="598"/>
      <w:bookmarkEnd w:id="599"/>
      <w:bookmarkEnd w:id="600"/>
      <w:bookmarkEnd w:id="601"/>
      <w:bookmarkEnd w:id="602"/>
    </w:p>
    <w:p w14:paraId="46523AEB" w14:textId="77777777" w:rsidR="00B0760F" w:rsidRPr="0014043C" w:rsidRDefault="008662E8">
      <w:pPr>
        <w:tabs>
          <w:tab w:val="left" w:pos="2580"/>
          <w:tab w:val="left" w:pos="5940"/>
        </w:tabs>
        <w:autoSpaceDE w:val="0"/>
        <w:autoSpaceDN w:val="0"/>
        <w:adjustRightInd w:val="0"/>
        <w:snapToGrid w:val="0"/>
        <w:spacing w:line="360" w:lineRule="auto"/>
        <w:jc w:val="left"/>
        <w:rPr>
          <w:rFonts w:ascii="宋体" w:hAnsi="宋体"/>
          <w:kern w:val="0"/>
          <w:sz w:val="28"/>
          <w:szCs w:val="28"/>
        </w:rPr>
      </w:pPr>
      <w:r w:rsidRPr="0014043C">
        <w:rPr>
          <w:rFonts w:ascii="宋体" w:hAnsi="宋体"/>
          <w:kern w:val="0"/>
          <w:sz w:val="28"/>
          <w:szCs w:val="28"/>
        </w:rPr>
        <w:br w:type="page"/>
      </w:r>
    </w:p>
    <w:p w14:paraId="5BAB1832" w14:textId="77777777" w:rsidR="00B0760F" w:rsidRPr="0014043C" w:rsidRDefault="008662E8">
      <w:pPr>
        <w:spacing w:line="360" w:lineRule="auto"/>
        <w:jc w:val="center"/>
        <w:rPr>
          <w:rFonts w:ascii="宋体" w:hAnsi="宋体"/>
          <w:kern w:val="0"/>
          <w:sz w:val="32"/>
          <w:szCs w:val="32"/>
        </w:rPr>
      </w:pPr>
      <w:r w:rsidRPr="0014043C">
        <w:rPr>
          <w:rFonts w:ascii="宋体" w:hAnsi="宋体" w:hint="eastAsia"/>
          <w:kern w:val="0"/>
          <w:sz w:val="32"/>
          <w:szCs w:val="32"/>
          <w:u w:val="single"/>
        </w:rPr>
        <w:lastRenderedPageBreak/>
        <w:t xml:space="preserve">                   （项目名称）</w:t>
      </w:r>
    </w:p>
    <w:p w14:paraId="4DCC134D" w14:textId="77777777" w:rsidR="00B0760F" w:rsidRPr="0014043C" w:rsidRDefault="00B0760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290D4259" w14:textId="77777777" w:rsidR="00B0760F" w:rsidRPr="0014043C" w:rsidRDefault="00B0760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7CB70DD8" w14:textId="77777777" w:rsidR="00B0760F" w:rsidRPr="0014043C" w:rsidRDefault="00B0760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159B1C8B" w14:textId="77777777" w:rsidR="00B0760F" w:rsidRPr="0014043C" w:rsidRDefault="00B0760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7AA2CABF" w14:textId="77777777" w:rsidR="00B0760F" w:rsidRPr="0014043C" w:rsidRDefault="00B0760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524901D0" w14:textId="77777777" w:rsidR="00B0760F" w:rsidRPr="0014043C" w:rsidRDefault="008662E8">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sidRPr="0014043C">
        <w:rPr>
          <w:rFonts w:ascii="宋体" w:hAnsi="宋体" w:hint="eastAsia"/>
          <w:kern w:val="0"/>
          <w:sz w:val="72"/>
          <w:szCs w:val="72"/>
        </w:rPr>
        <w:t>投 标 文 件</w:t>
      </w:r>
    </w:p>
    <w:p w14:paraId="55D76F4A" w14:textId="77777777" w:rsidR="00B0760F" w:rsidRPr="0014043C" w:rsidRDefault="00B0760F">
      <w:pPr>
        <w:autoSpaceDE w:val="0"/>
        <w:autoSpaceDN w:val="0"/>
        <w:adjustRightInd w:val="0"/>
        <w:snapToGrid w:val="0"/>
        <w:spacing w:line="360" w:lineRule="auto"/>
        <w:jc w:val="left"/>
        <w:rPr>
          <w:rFonts w:ascii="宋体" w:hAnsi="宋体"/>
          <w:kern w:val="0"/>
          <w:sz w:val="16"/>
          <w:szCs w:val="16"/>
        </w:rPr>
      </w:pPr>
    </w:p>
    <w:p w14:paraId="44D544D9" w14:textId="77777777" w:rsidR="00B0760F" w:rsidRPr="0014043C" w:rsidRDefault="008662E8">
      <w:pPr>
        <w:autoSpaceDE w:val="0"/>
        <w:autoSpaceDN w:val="0"/>
        <w:adjustRightInd w:val="0"/>
        <w:snapToGrid w:val="0"/>
        <w:spacing w:line="360" w:lineRule="auto"/>
        <w:jc w:val="center"/>
        <w:rPr>
          <w:rFonts w:ascii="宋体" w:hAnsi="宋体"/>
          <w:kern w:val="0"/>
          <w:sz w:val="36"/>
          <w:szCs w:val="36"/>
        </w:rPr>
      </w:pPr>
      <w:r w:rsidRPr="0014043C">
        <w:rPr>
          <w:rFonts w:ascii="宋体" w:hAnsi="宋体" w:hint="eastAsia"/>
          <w:kern w:val="0"/>
          <w:sz w:val="36"/>
          <w:szCs w:val="36"/>
        </w:rPr>
        <w:t>投标函部分</w:t>
      </w:r>
    </w:p>
    <w:p w14:paraId="44BEFFF0" w14:textId="77777777" w:rsidR="00B0760F" w:rsidRPr="0014043C" w:rsidRDefault="00B0760F">
      <w:pPr>
        <w:autoSpaceDE w:val="0"/>
        <w:autoSpaceDN w:val="0"/>
        <w:adjustRightInd w:val="0"/>
        <w:snapToGrid w:val="0"/>
        <w:spacing w:line="360" w:lineRule="auto"/>
        <w:jc w:val="left"/>
        <w:rPr>
          <w:rFonts w:ascii="宋体" w:hAnsi="宋体"/>
          <w:b/>
          <w:kern w:val="0"/>
          <w:sz w:val="20"/>
          <w:szCs w:val="20"/>
        </w:rPr>
      </w:pPr>
    </w:p>
    <w:p w14:paraId="6E6D827C" w14:textId="77777777" w:rsidR="00B0760F" w:rsidRPr="0014043C" w:rsidRDefault="00B0760F">
      <w:pPr>
        <w:autoSpaceDE w:val="0"/>
        <w:autoSpaceDN w:val="0"/>
        <w:adjustRightInd w:val="0"/>
        <w:snapToGrid w:val="0"/>
        <w:spacing w:line="360" w:lineRule="auto"/>
        <w:jc w:val="left"/>
        <w:rPr>
          <w:rFonts w:ascii="宋体" w:hAnsi="宋体"/>
          <w:b/>
          <w:kern w:val="0"/>
          <w:sz w:val="20"/>
          <w:szCs w:val="20"/>
        </w:rPr>
      </w:pPr>
    </w:p>
    <w:p w14:paraId="7A33C940" w14:textId="77777777" w:rsidR="00B0760F" w:rsidRPr="0014043C" w:rsidRDefault="00B0760F">
      <w:pPr>
        <w:autoSpaceDE w:val="0"/>
        <w:autoSpaceDN w:val="0"/>
        <w:adjustRightInd w:val="0"/>
        <w:snapToGrid w:val="0"/>
        <w:spacing w:line="360" w:lineRule="auto"/>
        <w:jc w:val="left"/>
        <w:rPr>
          <w:rFonts w:ascii="宋体" w:hAnsi="宋体"/>
          <w:b/>
          <w:kern w:val="0"/>
          <w:sz w:val="20"/>
          <w:szCs w:val="20"/>
        </w:rPr>
      </w:pPr>
    </w:p>
    <w:p w14:paraId="2FBCA658" w14:textId="77777777" w:rsidR="00B0760F" w:rsidRPr="0014043C" w:rsidRDefault="00B0760F">
      <w:pPr>
        <w:autoSpaceDE w:val="0"/>
        <w:autoSpaceDN w:val="0"/>
        <w:adjustRightInd w:val="0"/>
        <w:snapToGrid w:val="0"/>
        <w:spacing w:line="360" w:lineRule="auto"/>
        <w:jc w:val="left"/>
        <w:rPr>
          <w:rFonts w:ascii="宋体" w:hAnsi="宋体"/>
          <w:b/>
          <w:kern w:val="0"/>
          <w:sz w:val="20"/>
          <w:szCs w:val="20"/>
        </w:rPr>
      </w:pPr>
    </w:p>
    <w:p w14:paraId="73464ED0" w14:textId="77777777" w:rsidR="00B0760F" w:rsidRPr="0014043C" w:rsidRDefault="00B0760F">
      <w:pPr>
        <w:autoSpaceDE w:val="0"/>
        <w:autoSpaceDN w:val="0"/>
        <w:adjustRightInd w:val="0"/>
        <w:snapToGrid w:val="0"/>
        <w:spacing w:line="360" w:lineRule="auto"/>
        <w:jc w:val="left"/>
        <w:rPr>
          <w:rFonts w:ascii="宋体" w:hAnsi="宋体"/>
          <w:b/>
          <w:kern w:val="0"/>
          <w:sz w:val="20"/>
          <w:szCs w:val="20"/>
        </w:rPr>
      </w:pPr>
    </w:p>
    <w:p w14:paraId="6B4A8163" w14:textId="77777777" w:rsidR="00B0760F" w:rsidRPr="0014043C" w:rsidRDefault="00B0760F">
      <w:pPr>
        <w:autoSpaceDE w:val="0"/>
        <w:autoSpaceDN w:val="0"/>
        <w:adjustRightInd w:val="0"/>
        <w:snapToGrid w:val="0"/>
        <w:spacing w:line="360" w:lineRule="auto"/>
        <w:jc w:val="left"/>
        <w:rPr>
          <w:rFonts w:ascii="宋体" w:hAnsi="宋体"/>
          <w:b/>
          <w:kern w:val="0"/>
          <w:sz w:val="20"/>
          <w:szCs w:val="20"/>
        </w:rPr>
      </w:pPr>
    </w:p>
    <w:p w14:paraId="2452AEAC" w14:textId="77777777" w:rsidR="00B0760F" w:rsidRPr="0014043C" w:rsidRDefault="00B0760F">
      <w:pPr>
        <w:autoSpaceDE w:val="0"/>
        <w:autoSpaceDN w:val="0"/>
        <w:adjustRightInd w:val="0"/>
        <w:snapToGrid w:val="0"/>
        <w:spacing w:line="360" w:lineRule="auto"/>
        <w:jc w:val="left"/>
        <w:rPr>
          <w:rFonts w:ascii="宋体" w:hAnsi="宋体"/>
          <w:b/>
          <w:kern w:val="0"/>
          <w:sz w:val="20"/>
          <w:szCs w:val="20"/>
        </w:rPr>
      </w:pPr>
    </w:p>
    <w:p w14:paraId="1303D221" w14:textId="77777777" w:rsidR="00B0760F" w:rsidRPr="0014043C" w:rsidRDefault="00B0760F">
      <w:pPr>
        <w:autoSpaceDE w:val="0"/>
        <w:autoSpaceDN w:val="0"/>
        <w:adjustRightInd w:val="0"/>
        <w:snapToGrid w:val="0"/>
        <w:spacing w:line="360" w:lineRule="auto"/>
        <w:jc w:val="left"/>
        <w:rPr>
          <w:rFonts w:ascii="宋体" w:hAnsi="宋体"/>
          <w:b/>
          <w:kern w:val="0"/>
          <w:sz w:val="20"/>
          <w:szCs w:val="20"/>
        </w:rPr>
      </w:pPr>
    </w:p>
    <w:p w14:paraId="14A10712" w14:textId="77777777" w:rsidR="00B0760F" w:rsidRPr="0014043C" w:rsidRDefault="00B0760F">
      <w:pPr>
        <w:autoSpaceDE w:val="0"/>
        <w:autoSpaceDN w:val="0"/>
        <w:adjustRightInd w:val="0"/>
        <w:snapToGrid w:val="0"/>
        <w:spacing w:line="360" w:lineRule="auto"/>
        <w:jc w:val="left"/>
        <w:rPr>
          <w:rFonts w:ascii="宋体" w:hAnsi="宋体"/>
          <w:b/>
          <w:kern w:val="0"/>
          <w:sz w:val="20"/>
          <w:szCs w:val="20"/>
        </w:rPr>
      </w:pPr>
    </w:p>
    <w:p w14:paraId="0098F12B" w14:textId="77777777" w:rsidR="00B0760F" w:rsidRPr="0014043C" w:rsidRDefault="00B0760F">
      <w:pPr>
        <w:autoSpaceDE w:val="0"/>
        <w:autoSpaceDN w:val="0"/>
        <w:adjustRightInd w:val="0"/>
        <w:snapToGrid w:val="0"/>
        <w:spacing w:line="360" w:lineRule="auto"/>
        <w:jc w:val="left"/>
        <w:rPr>
          <w:rFonts w:ascii="宋体" w:hAnsi="宋体"/>
          <w:b/>
          <w:kern w:val="0"/>
          <w:sz w:val="20"/>
          <w:szCs w:val="20"/>
        </w:rPr>
      </w:pPr>
    </w:p>
    <w:p w14:paraId="0668B7DF" w14:textId="77777777" w:rsidR="00B0760F" w:rsidRPr="0014043C" w:rsidRDefault="00B0760F">
      <w:pPr>
        <w:autoSpaceDE w:val="0"/>
        <w:autoSpaceDN w:val="0"/>
        <w:adjustRightInd w:val="0"/>
        <w:snapToGrid w:val="0"/>
        <w:spacing w:line="360" w:lineRule="auto"/>
        <w:jc w:val="left"/>
        <w:rPr>
          <w:rFonts w:ascii="宋体" w:hAnsi="宋体"/>
          <w:b/>
          <w:kern w:val="0"/>
          <w:sz w:val="20"/>
          <w:szCs w:val="20"/>
        </w:rPr>
      </w:pPr>
    </w:p>
    <w:p w14:paraId="7A6290CB" w14:textId="2520001D" w:rsidR="00B0760F" w:rsidRPr="0014043C" w:rsidRDefault="00BF5824" w:rsidP="008662E8">
      <w:pPr>
        <w:tabs>
          <w:tab w:val="left" w:pos="6080"/>
          <w:tab w:val="left" w:pos="6640"/>
        </w:tabs>
        <w:autoSpaceDE w:val="0"/>
        <w:autoSpaceDN w:val="0"/>
        <w:adjustRightInd w:val="0"/>
        <w:snapToGrid w:val="0"/>
        <w:spacing w:afterLines="50" w:after="120" w:line="360" w:lineRule="auto"/>
        <w:jc w:val="center"/>
        <w:rPr>
          <w:rFonts w:ascii="宋体" w:hAnsi="宋体"/>
          <w:w w:val="99"/>
          <w:kern w:val="0"/>
          <w:sz w:val="28"/>
          <w:szCs w:val="28"/>
        </w:rPr>
      </w:pPr>
      <w:r w:rsidRPr="0014043C">
        <w:rPr>
          <w:rFonts w:ascii="宋体" w:hAnsi="宋体"/>
          <w:w w:val="99"/>
          <w:kern w:val="0"/>
          <w:sz w:val="28"/>
          <w:szCs w:val="28"/>
        </w:rPr>
        <w:t>竞标人</w:t>
      </w:r>
      <w:r w:rsidR="008662E8" w:rsidRPr="0014043C">
        <w:rPr>
          <w:rFonts w:ascii="宋体" w:hAnsi="宋体"/>
          <w:spacing w:val="1"/>
          <w:w w:val="99"/>
          <w:kern w:val="0"/>
          <w:sz w:val="28"/>
          <w:szCs w:val="28"/>
        </w:rPr>
        <w:t>：</w:t>
      </w:r>
      <w:r w:rsidR="008662E8" w:rsidRPr="0014043C">
        <w:rPr>
          <w:rFonts w:ascii="宋体" w:hAnsi="宋体"/>
          <w:w w:val="198"/>
          <w:kern w:val="0"/>
          <w:sz w:val="28"/>
          <w:szCs w:val="28"/>
          <w:u w:val="single"/>
        </w:rPr>
        <w:t xml:space="preserve"> 　　　　 　　</w:t>
      </w:r>
      <w:r w:rsidR="008662E8" w:rsidRPr="0014043C">
        <w:rPr>
          <w:rFonts w:ascii="宋体" w:hAnsi="宋体"/>
          <w:w w:val="99"/>
          <w:kern w:val="0"/>
          <w:sz w:val="28"/>
          <w:szCs w:val="28"/>
        </w:rPr>
        <w:t>（盖单位法人章）</w:t>
      </w:r>
    </w:p>
    <w:p w14:paraId="3259BC95" w14:textId="77777777" w:rsidR="00B0760F" w:rsidRPr="0014043C" w:rsidRDefault="008662E8" w:rsidP="008662E8">
      <w:pPr>
        <w:tabs>
          <w:tab w:val="left" w:pos="6080"/>
          <w:tab w:val="left" w:pos="6640"/>
        </w:tabs>
        <w:autoSpaceDE w:val="0"/>
        <w:autoSpaceDN w:val="0"/>
        <w:adjustRightInd w:val="0"/>
        <w:snapToGrid w:val="0"/>
        <w:spacing w:afterLines="50" w:after="120" w:line="360" w:lineRule="auto"/>
        <w:jc w:val="center"/>
        <w:rPr>
          <w:rFonts w:ascii="宋体" w:hAnsi="宋体"/>
          <w:kern w:val="0"/>
          <w:sz w:val="28"/>
          <w:szCs w:val="28"/>
        </w:rPr>
      </w:pPr>
      <w:r w:rsidRPr="0014043C">
        <w:rPr>
          <w:rFonts w:ascii="宋体" w:hAnsi="宋体"/>
          <w:w w:val="99"/>
          <w:kern w:val="0"/>
          <w:sz w:val="28"/>
          <w:szCs w:val="28"/>
        </w:rPr>
        <w:t>法定代表人或其委托代理人：</w:t>
      </w:r>
      <w:r w:rsidRPr="0014043C">
        <w:rPr>
          <w:rFonts w:ascii="宋体" w:hAnsi="宋体"/>
          <w:w w:val="198"/>
          <w:kern w:val="0"/>
          <w:sz w:val="28"/>
          <w:szCs w:val="28"/>
          <w:u w:val="single"/>
        </w:rPr>
        <w:t xml:space="preserve"> 　　 </w:t>
      </w:r>
      <w:r w:rsidRPr="0014043C">
        <w:rPr>
          <w:rFonts w:ascii="宋体" w:hAnsi="宋体"/>
          <w:w w:val="99"/>
          <w:kern w:val="0"/>
          <w:sz w:val="28"/>
          <w:szCs w:val="28"/>
        </w:rPr>
        <w:t>（签字或盖章）</w:t>
      </w:r>
    </w:p>
    <w:p w14:paraId="37A46BE2" w14:textId="77777777" w:rsidR="00B0760F" w:rsidRPr="0014043C" w:rsidRDefault="008662E8">
      <w:pPr>
        <w:autoSpaceDE w:val="0"/>
        <w:autoSpaceDN w:val="0"/>
        <w:adjustRightInd w:val="0"/>
        <w:snapToGrid w:val="0"/>
        <w:spacing w:line="360" w:lineRule="auto"/>
        <w:jc w:val="center"/>
        <w:rPr>
          <w:rFonts w:ascii="宋体" w:hAnsi="宋体"/>
          <w:kern w:val="0"/>
          <w:sz w:val="24"/>
          <w:szCs w:val="21"/>
        </w:rPr>
      </w:pPr>
      <w:r w:rsidRPr="0014043C">
        <w:rPr>
          <w:rFonts w:ascii="宋体" w:hAnsi="宋体" w:hint="eastAsia"/>
          <w:w w:val="99"/>
          <w:kern w:val="0"/>
          <w:sz w:val="28"/>
          <w:szCs w:val="28"/>
          <w:u w:val="single"/>
        </w:rPr>
        <w:t xml:space="preserve">    </w:t>
      </w:r>
      <w:r w:rsidRPr="0014043C">
        <w:rPr>
          <w:rFonts w:ascii="宋体" w:hAnsi="宋体" w:hint="eastAsia"/>
          <w:w w:val="99"/>
          <w:kern w:val="0"/>
          <w:sz w:val="28"/>
          <w:szCs w:val="28"/>
        </w:rPr>
        <w:t>年</w:t>
      </w:r>
      <w:r w:rsidRPr="0014043C">
        <w:rPr>
          <w:rFonts w:ascii="宋体" w:hAnsi="宋体" w:hint="eastAsia"/>
          <w:w w:val="99"/>
          <w:kern w:val="0"/>
          <w:sz w:val="28"/>
          <w:szCs w:val="28"/>
          <w:u w:val="single"/>
        </w:rPr>
        <w:t xml:space="preserve">    </w:t>
      </w:r>
      <w:r w:rsidRPr="0014043C">
        <w:rPr>
          <w:rFonts w:ascii="宋体" w:hAnsi="宋体" w:hint="eastAsia"/>
          <w:w w:val="99"/>
          <w:kern w:val="0"/>
          <w:sz w:val="28"/>
          <w:szCs w:val="28"/>
        </w:rPr>
        <w:t>月</w:t>
      </w:r>
      <w:r w:rsidRPr="0014043C">
        <w:rPr>
          <w:rFonts w:ascii="宋体" w:hAnsi="宋体" w:hint="eastAsia"/>
          <w:w w:val="99"/>
          <w:kern w:val="0"/>
          <w:sz w:val="28"/>
          <w:szCs w:val="28"/>
          <w:u w:val="single"/>
        </w:rPr>
        <w:t xml:space="preserve">    </w:t>
      </w:r>
      <w:r w:rsidRPr="0014043C">
        <w:rPr>
          <w:rFonts w:ascii="宋体" w:hAnsi="宋体" w:hint="eastAsia"/>
          <w:w w:val="99"/>
          <w:kern w:val="0"/>
          <w:sz w:val="28"/>
          <w:szCs w:val="28"/>
        </w:rPr>
        <w:t>日</w:t>
      </w:r>
      <w:r w:rsidRPr="0014043C">
        <w:rPr>
          <w:rFonts w:ascii="宋体" w:hAnsi="宋体"/>
          <w:kern w:val="0"/>
          <w:sz w:val="24"/>
          <w:szCs w:val="21"/>
        </w:rPr>
        <w:br w:type="page"/>
      </w:r>
    </w:p>
    <w:p w14:paraId="39CB8914" w14:textId="77777777" w:rsidR="00B0760F" w:rsidRPr="0014043C" w:rsidRDefault="008662E8">
      <w:pPr>
        <w:autoSpaceDE w:val="0"/>
        <w:autoSpaceDN w:val="0"/>
        <w:adjustRightInd w:val="0"/>
        <w:snapToGrid w:val="0"/>
        <w:spacing w:line="360" w:lineRule="auto"/>
        <w:jc w:val="center"/>
        <w:rPr>
          <w:rFonts w:ascii="宋体" w:hAnsi="宋体"/>
          <w:kern w:val="0"/>
          <w:sz w:val="36"/>
          <w:szCs w:val="36"/>
        </w:rPr>
      </w:pPr>
      <w:r w:rsidRPr="0014043C">
        <w:rPr>
          <w:rFonts w:ascii="宋体" w:hAnsi="宋体" w:hint="eastAsia"/>
          <w:kern w:val="0"/>
          <w:sz w:val="36"/>
          <w:szCs w:val="36"/>
        </w:rPr>
        <w:lastRenderedPageBreak/>
        <w:t>目  录</w:t>
      </w:r>
    </w:p>
    <w:p w14:paraId="5056A526" w14:textId="77777777" w:rsidR="00B0760F" w:rsidRPr="0014043C" w:rsidRDefault="00B0760F">
      <w:pPr>
        <w:autoSpaceDE w:val="0"/>
        <w:autoSpaceDN w:val="0"/>
        <w:adjustRightInd w:val="0"/>
        <w:snapToGrid w:val="0"/>
        <w:spacing w:line="360" w:lineRule="auto"/>
        <w:jc w:val="left"/>
        <w:rPr>
          <w:rFonts w:ascii="宋体" w:hAnsi="宋体"/>
          <w:kern w:val="0"/>
          <w:sz w:val="24"/>
          <w:szCs w:val="21"/>
        </w:rPr>
      </w:pPr>
    </w:p>
    <w:p w14:paraId="270A7753" w14:textId="77777777" w:rsidR="00B0760F" w:rsidRPr="0014043C" w:rsidRDefault="008662E8">
      <w:pPr>
        <w:autoSpaceDE w:val="0"/>
        <w:autoSpaceDN w:val="0"/>
        <w:adjustRightInd w:val="0"/>
        <w:spacing w:line="360" w:lineRule="auto"/>
        <w:ind w:firstLineChars="200" w:firstLine="480"/>
        <w:jc w:val="left"/>
        <w:rPr>
          <w:rFonts w:ascii="宋体" w:hAnsi="宋体"/>
          <w:kern w:val="0"/>
          <w:sz w:val="24"/>
        </w:rPr>
      </w:pPr>
      <w:r w:rsidRPr="0014043C">
        <w:rPr>
          <w:rFonts w:ascii="宋体" w:hAnsi="宋体"/>
          <w:kern w:val="0"/>
          <w:sz w:val="24"/>
        </w:rPr>
        <w:t>（一）投标函</w:t>
      </w:r>
    </w:p>
    <w:p w14:paraId="579080CB" w14:textId="77777777" w:rsidR="00B0760F" w:rsidRPr="0014043C" w:rsidRDefault="008662E8">
      <w:pPr>
        <w:autoSpaceDE w:val="0"/>
        <w:autoSpaceDN w:val="0"/>
        <w:adjustRightInd w:val="0"/>
        <w:spacing w:line="360" w:lineRule="auto"/>
        <w:ind w:firstLineChars="200" w:firstLine="480"/>
        <w:jc w:val="left"/>
        <w:rPr>
          <w:rFonts w:ascii="宋体" w:hAnsi="宋体"/>
          <w:kern w:val="0"/>
          <w:sz w:val="24"/>
        </w:rPr>
      </w:pPr>
      <w:r w:rsidRPr="0014043C">
        <w:rPr>
          <w:rFonts w:ascii="宋体" w:hAnsi="宋体"/>
          <w:kern w:val="0"/>
          <w:sz w:val="24"/>
        </w:rPr>
        <w:t>（二）投标函附录</w:t>
      </w:r>
    </w:p>
    <w:p w14:paraId="5DA9DD30" w14:textId="77777777" w:rsidR="00B0760F" w:rsidRPr="0014043C" w:rsidRDefault="008662E8">
      <w:pPr>
        <w:autoSpaceDE w:val="0"/>
        <w:autoSpaceDN w:val="0"/>
        <w:adjustRightInd w:val="0"/>
        <w:spacing w:line="360" w:lineRule="auto"/>
        <w:ind w:firstLineChars="200" w:firstLine="480"/>
        <w:jc w:val="left"/>
        <w:rPr>
          <w:rFonts w:ascii="宋体" w:hAnsi="宋体"/>
          <w:kern w:val="0"/>
          <w:sz w:val="24"/>
        </w:rPr>
      </w:pPr>
      <w:r w:rsidRPr="0014043C">
        <w:rPr>
          <w:rFonts w:ascii="宋体" w:hAnsi="宋体"/>
          <w:kern w:val="0"/>
          <w:sz w:val="24"/>
        </w:rPr>
        <w:t>（三）</w:t>
      </w:r>
      <w:r w:rsidRPr="0014043C">
        <w:rPr>
          <w:rFonts w:ascii="宋体" w:hAnsi="宋体" w:hint="eastAsia"/>
          <w:kern w:val="0"/>
          <w:sz w:val="24"/>
        </w:rPr>
        <w:t>法定代表人身份证明或附有法定代表人身份证明的授权委托书</w:t>
      </w:r>
    </w:p>
    <w:p w14:paraId="5897546D" w14:textId="77777777" w:rsidR="00B0760F" w:rsidRPr="0014043C" w:rsidRDefault="008662E8">
      <w:pPr>
        <w:autoSpaceDE w:val="0"/>
        <w:autoSpaceDN w:val="0"/>
        <w:adjustRightInd w:val="0"/>
        <w:spacing w:line="360" w:lineRule="auto"/>
        <w:ind w:firstLineChars="200" w:firstLine="480"/>
        <w:jc w:val="left"/>
        <w:rPr>
          <w:rFonts w:ascii="宋体" w:hAnsi="宋体"/>
          <w:kern w:val="0"/>
          <w:sz w:val="24"/>
        </w:rPr>
      </w:pPr>
      <w:r w:rsidRPr="0014043C">
        <w:rPr>
          <w:rFonts w:ascii="宋体" w:hAnsi="宋体"/>
          <w:kern w:val="0"/>
          <w:sz w:val="24"/>
        </w:rPr>
        <w:t>（四）</w:t>
      </w:r>
      <w:r w:rsidRPr="0014043C">
        <w:rPr>
          <w:rFonts w:ascii="宋体" w:hAnsi="宋体" w:hint="eastAsia"/>
          <w:kern w:val="0"/>
          <w:sz w:val="24"/>
        </w:rPr>
        <w:t>低价风险担保缴纳承诺书（如有）</w:t>
      </w:r>
    </w:p>
    <w:p w14:paraId="408EB935" w14:textId="77777777" w:rsidR="00B0760F" w:rsidRPr="0014043C" w:rsidRDefault="008662E8" w:rsidP="00DA1753">
      <w:pPr>
        <w:spacing w:after="260"/>
        <w:jc w:val="center"/>
        <w:rPr>
          <w:rFonts w:ascii="宋体" w:hAnsi="宋体"/>
          <w:snapToGrid w:val="0"/>
          <w:kern w:val="0"/>
          <w:sz w:val="32"/>
          <w:szCs w:val="32"/>
        </w:rPr>
      </w:pPr>
      <w:bookmarkStart w:id="603" w:name="_Toc287607867"/>
      <w:bookmarkStart w:id="604" w:name="_Toc430530530"/>
      <w:bookmarkStart w:id="605" w:name="_Toc224103495"/>
      <w:bookmarkStart w:id="606" w:name="_Toc534185831"/>
      <w:bookmarkStart w:id="607" w:name="_Toc277082643"/>
      <w:bookmarkStart w:id="608" w:name="_Toc287620814"/>
      <w:bookmarkStart w:id="609" w:name="_Toc509218854"/>
      <w:r w:rsidRPr="0014043C">
        <w:rPr>
          <w:rFonts w:ascii="宋体" w:hAnsi="宋体"/>
        </w:rPr>
        <w:br w:type="page"/>
      </w:r>
      <w:bookmarkStart w:id="610" w:name="_Toc57820648"/>
      <w:r w:rsidRPr="0014043C">
        <w:rPr>
          <w:rFonts w:ascii="宋体" w:hAnsi="宋体" w:hint="eastAsia"/>
          <w:snapToGrid w:val="0"/>
          <w:kern w:val="0"/>
          <w:sz w:val="32"/>
          <w:szCs w:val="32"/>
        </w:rPr>
        <w:lastRenderedPageBreak/>
        <w:t>（一）投标函</w:t>
      </w:r>
      <w:bookmarkEnd w:id="603"/>
      <w:bookmarkEnd w:id="604"/>
      <w:bookmarkEnd w:id="605"/>
      <w:bookmarkEnd w:id="606"/>
      <w:bookmarkEnd w:id="607"/>
      <w:bookmarkEnd w:id="608"/>
      <w:bookmarkEnd w:id="609"/>
      <w:bookmarkEnd w:id="610"/>
    </w:p>
    <w:p w14:paraId="3E63F767" w14:textId="57B12D6E" w:rsidR="00B0760F" w:rsidRPr="0014043C" w:rsidRDefault="008662E8">
      <w:pPr>
        <w:tabs>
          <w:tab w:val="left" w:pos="2640"/>
        </w:tabs>
        <w:autoSpaceDE w:val="0"/>
        <w:autoSpaceDN w:val="0"/>
        <w:adjustRightInd w:val="0"/>
        <w:spacing w:line="400" w:lineRule="exact"/>
        <w:rPr>
          <w:rFonts w:ascii="宋体" w:hAnsi="宋体"/>
          <w:snapToGrid w:val="0"/>
          <w:kern w:val="0"/>
          <w:szCs w:val="21"/>
        </w:rPr>
      </w:pPr>
      <w:r w:rsidRPr="0014043C">
        <w:rPr>
          <w:rFonts w:ascii="宋体" w:hAnsi="宋体"/>
          <w:snapToGrid w:val="0"/>
          <w:kern w:val="0"/>
          <w:szCs w:val="21"/>
          <w:u w:val="single"/>
        </w:rPr>
        <w:tab/>
        <w:t>（</w:t>
      </w:r>
      <w:r w:rsidR="00BF5824" w:rsidRPr="0014043C">
        <w:rPr>
          <w:rFonts w:ascii="宋体" w:hAnsi="宋体"/>
          <w:snapToGrid w:val="0"/>
          <w:kern w:val="0"/>
          <w:szCs w:val="21"/>
          <w:u w:val="single"/>
        </w:rPr>
        <w:t>比选人</w:t>
      </w:r>
      <w:r w:rsidRPr="0014043C">
        <w:rPr>
          <w:rFonts w:ascii="宋体" w:hAnsi="宋体"/>
          <w:snapToGrid w:val="0"/>
          <w:kern w:val="0"/>
          <w:szCs w:val="21"/>
          <w:u w:val="single"/>
        </w:rPr>
        <w:t>名称）</w:t>
      </w:r>
      <w:r w:rsidRPr="0014043C">
        <w:rPr>
          <w:rFonts w:ascii="宋体" w:hAnsi="宋体"/>
          <w:snapToGrid w:val="0"/>
          <w:kern w:val="0"/>
          <w:szCs w:val="21"/>
        </w:rPr>
        <w:t>：</w:t>
      </w:r>
    </w:p>
    <w:p w14:paraId="1C16F965" w14:textId="0E419D0C" w:rsidR="00B0760F" w:rsidRPr="0014043C" w:rsidRDefault="008662E8">
      <w:pPr>
        <w:tabs>
          <w:tab w:val="left" w:pos="2655"/>
          <w:tab w:val="left" w:pos="3520"/>
          <w:tab w:val="left" w:pos="4920"/>
          <w:tab w:val="left" w:pos="5715"/>
          <w:tab w:val="left" w:pos="6945"/>
          <w:tab w:val="left" w:pos="7980"/>
        </w:tabs>
        <w:autoSpaceDE w:val="0"/>
        <w:autoSpaceDN w:val="0"/>
        <w:adjustRightInd w:val="0"/>
        <w:spacing w:line="400" w:lineRule="exact"/>
        <w:ind w:firstLineChars="200" w:firstLine="420"/>
        <w:rPr>
          <w:rFonts w:ascii="宋体" w:hAnsi="宋体"/>
          <w:snapToGrid w:val="0"/>
          <w:kern w:val="0"/>
          <w:szCs w:val="21"/>
        </w:rPr>
      </w:pPr>
      <w:r w:rsidRPr="0014043C">
        <w:rPr>
          <w:rFonts w:ascii="宋体" w:hAnsi="宋体"/>
          <w:snapToGrid w:val="0"/>
          <w:kern w:val="0"/>
          <w:szCs w:val="21"/>
        </w:rPr>
        <w:t>1</w:t>
      </w:r>
      <w:r w:rsidRPr="0014043C">
        <w:rPr>
          <w:rFonts w:ascii="宋体" w:hAnsi="宋体" w:hint="eastAsia"/>
          <w:snapToGrid w:val="0"/>
          <w:kern w:val="0"/>
          <w:szCs w:val="21"/>
        </w:rPr>
        <w:t xml:space="preserve">. </w:t>
      </w:r>
      <w:r w:rsidRPr="0014043C">
        <w:rPr>
          <w:rFonts w:ascii="宋体" w:hAnsi="宋体"/>
          <w:snapToGrid w:val="0"/>
          <w:kern w:val="0"/>
          <w:szCs w:val="21"/>
        </w:rPr>
        <w:t>我方已仔细研究了</w:t>
      </w:r>
      <w:r w:rsidRPr="0014043C">
        <w:rPr>
          <w:rFonts w:ascii="宋体" w:hAnsi="宋体"/>
          <w:snapToGrid w:val="0"/>
          <w:kern w:val="0"/>
          <w:szCs w:val="21"/>
          <w:u w:val="single"/>
        </w:rPr>
        <w:tab/>
      </w:r>
      <w:r w:rsidRPr="0014043C">
        <w:rPr>
          <w:rFonts w:ascii="宋体" w:hAnsi="宋体"/>
          <w:snapToGrid w:val="0"/>
          <w:kern w:val="0"/>
          <w:szCs w:val="21"/>
          <w:u w:val="single"/>
        </w:rPr>
        <w:tab/>
        <w:t>（项目名称）</w:t>
      </w:r>
      <w:r w:rsidR="00BF5824" w:rsidRPr="0014043C">
        <w:rPr>
          <w:rFonts w:ascii="宋体" w:hAnsi="宋体"/>
          <w:snapToGrid w:val="0"/>
          <w:kern w:val="0"/>
          <w:szCs w:val="21"/>
        </w:rPr>
        <w:t>竞争性比选文件</w:t>
      </w:r>
      <w:r w:rsidRPr="0014043C">
        <w:rPr>
          <w:rFonts w:ascii="宋体" w:hAnsi="宋体"/>
          <w:snapToGrid w:val="0"/>
          <w:kern w:val="0"/>
          <w:szCs w:val="21"/>
        </w:rPr>
        <w:t>的全部内容，愿意以人民币（大写）</w:t>
      </w:r>
      <w:r w:rsidRPr="0014043C">
        <w:rPr>
          <w:rFonts w:ascii="宋体" w:hAnsi="宋体"/>
          <w:snapToGrid w:val="0"/>
          <w:kern w:val="0"/>
          <w:szCs w:val="21"/>
          <w:u w:val="single"/>
        </w:rPr>
        <w:tab/>
      </w:r>
      <w:r w:rsidRPr="0014043C">
        <w:rPr>
          <w:rFonts w:ascii="宋体" w:hAnsi="宋体"/>
          <w:snapToGrid w:val="0"/>
          <w:kern w:val="0"/>
          <w:szCs w:val="21"/>
        </w:rPr>
        <w:t>（¥</w:t>
      </w:r>
      <w:r w:rsidRPr="0014043C">
        <w:rPr>
          <w:rFonts w:ascii="宋体" w:hAnsi="宋体" w:hint="eastAsia"/>
          <w:snapToGrid w:val="0"/>
          <w:kern w:val="0"/>
          <w:szCs w:val="21"/>
          <w:u w:val="single"/>
        </w:rPr>
        <w:t xml:space="preserve">    </w:t>
      </w:r>
      <w:r w:rsidRPr="0014043C">
        <w:rPr>
          <w:rFonts w:ascii="宋体" w:hAnsi="宋体"/>
          <w:snapToGrid w:val="0"/>
          <w:kern w:val="0"/>
          <w:szCs w:val="21"/>
        </w:rPr>
        <w:t>）的</w:t>
      </w:r>
      <w:r w:rsidR="009B0C42" w:rsidRPr="0014043C">
        <w:rPr>
          <w:rFonts w:ascii="宋体" w:hAnsi="宋体"/>
          <w:snapToGrid w:val="0"/>
          <w:kern w:val="0"/>
          <w:szCs w:val="21"/>
        </w:rPr>
        <w:t>竞标总报价</w:t>
      </w:r>
      <w:r w:rsidRPr="0014043C">
        <w:rPr>
          <w:rFonts w:ascii="宋体" w:hAnsi="宋体"/>
          <w:snapToGrid w:val="0"/>
          <w:kern w:val="0"/>
          <w:szCs w:val="21"/>
        </w:rPr>
        <w:t>进行报价，其中</w:t>
      </w:r>
      <w:r w:rsidRPr="0014043C">
        <w:rPr>
          <w:rFonts w:ascii="宋体" w:hAnsi="宋体"/>
          <w:snapToGrid w:val="0"/>
          <w:kern w:val="0"/>
        </w:rPr>
        <w:t>安全文明施工费暂定金额为人民币</w:t>
      </w:r>
      <w:r w:rsidRPr="0014043C">
        <w:rPr>
          <w:rFonts w:ascii="宋体" w:hAnsi="宋体"/>
          <w:snapToGrid w:val="0"/>
          <w:kern w:val="0"/>
          <w:u w:val="single"/>
        </w:rPr>
        <w:t xml:space="preserve">        </w:t>
      </w:r>
      <w:r w:rsidRPr="0014043C">
        <w:rPr>
          <w:rFonts w:ascii="宋体" w:hAnsi="宋体"/>
          <w:snapToGrid w:val="0"/>
          <w:kern w:val="0"/>
        </w:rPr>
        <w:t>万元</w:t>
      </w:r>
      <w:r w:rsidRPr="0014043C">
        <w:rPr>
          <w:rFonts w:ascii="宋体" w:hAnsi="宋体"/>
          <w:snapToGrid w:val="0"/>
          <w:kern w:val="0"/>
          <w:szCs w:val="21"/>
        </w:rPr>
        <w:t>，该工程</w:t>
      </w:r>
      <w:r w:rsidRPr="0014043C">
        <w:rPr>
          <w:rFonts w:ascii="宋体" w:hAnsi="宋体"/>
          <w:snapToGrid w:val="0"/>
          <w:kern w:val="0"/>
        </w:rPr>
        <w:t>项目经理为</w:t>
      </w:r>
      <w:r w:rsidRPr="0014043C">
        <w:rPr>
          <w:rFonts w:ascii="宋体" w:hAnsi="宋体" w:hint="eastAsia"/>
          <w:snapToGrid w:val="0"/>
          <w:kern w:val="0"/>
          <w:u w:val="single"/>
        </w:rPr>
        <w:t xml:space="preserve">        </w:t>
      </w:r>
      <w:r w:rsidRPr="0014043C">
        <w:rPr>
          <w:rFonts w:ascii="宋体" w:hAnsi="宋体" w:hint="eastAsia"/>
          <w:snapToGrid w:val="0"/>
          <w:kern w:val="0"/>
          <w:szCs w:val="21"/>
        </w:rPr>
        <w:t>，身份证号码为</w:t>
      </w:r>
      <w:r w:rsidRPr="0014043C">
        <w:rPr>
          <w:rFonts w:ascii="宋体" w:hAnsi="宋体" w:hint="eastAsia"/>
          <w:snapToGrid w:val="0"/>
          <w:kern w:val="0"/>
          <w:szCs w:val="21"/>
          <w:u w:val="single"/>
        </w:rPr>
        <w:t xml:space="preserve">        </w:t>
      </w:r>
      <w:r w:rsidRPr="0014043C">
        <w:rPr>
          <w:rFonts w:ascii="宋体" w:hAnsi="宋体" w:hint="eastAsia"/>
          <w:snapToGrid w:val="0"/>
          <w:kern w:val="0"/>
          <w:szCs w:val="21"/>
        </w:rPr>
        <w:t>；委托代理人为：</w:t>
      </w:r>
      <w:r w:rsidRPr="0014043C">
        <w:rPr>
          <w:rFonts w:ascii="宋体" w:hAnsi="宋体" w:hint="eastAsia"/>
          <w:snapToGrid w:val="0"/>
          <w:kern w:val="0"/>
          <w:szCs w:val="21"/>
          <w:u w:val="single"/>
        </w:rPr>
        <w:t xml:space="preserve">        </w:t>
      </w:r>
      <w:r w:rsidRPr="0014043C">
        <w:rPr>
          <w:rFonts w:ascii="宋体" w:hAnsi="宋体" w:hint="eastAsia"/>
          <w:snapToGrid w:val="0"/>
          <w:kern w:val="0"/>
          <w:szCs w:val="21"/>
        </w:rPr>
        <w:t>，身份证号码为</w:t>
      </w:r>
      <w:r w:rsidRPr="0014043C">
        <w:rPr>
          <w:rFonts w:ascii="宋体" w:hAnsi="宋体" w:hint="eastAsia"/>
          <w:snapToGrid w:val="0"/>
          <w:kern w:val="0"/>
          <w:szCs w:val="21"/>
          <w:u w:val="single"/>
        </w:rPr>
        <w:t xml:space="preserve">        </w:t>
      </w:r>
      <w:r w:rsidRPr="0014043C">
        <w:rPr>
          <w:rFonts w:ascii="宋体" w:hAnsi="宋体"/>
          <w:snapToGrid w:val="0"/>
          <w:kern w:val="0"/>
          <w:szCs w:val="21"/>
        </w:rPr>
        <w:t>。工期</w:t>
      </w:r>
      <w:r w:rsidRPr="0014043C">
        <w:rPr>
          <w:rFonts w:ascii="宋体" w:hAnsi="宋体" w:hint="eastAsia"/>
          <w:snapToGrid w:val="0"/>
          <w:kern w:val="0"/>
          <w:szCs w:val="21"/>
          <w:u w:val="single"/>
        </w:rPr>
        <w:t xml:space="preserve">        </w:t>
      </w:r>
      <w:r w:rsidRPr="0014043C">
        <w:rPr>
          <w:rFonts w:ascii="宋体" w:hAnsi="宋体"/>
          <w:snapToGrid w:val="0"/>
          <w:kern w:val="0"/>
          <w:szCs w:val="21"/>
        </w:rPr>
        <w:t>，</w:t>
      </w:r>
      <w:r w:rsidRPr="0014043C">
        <w:rPr>
          <w:rFonts w:ascii="宋体" w:hAnsi="宋体" w:hint="eastAsia"/>
          <w:snapToGrid w:val="0"/>
          <w:kern w:val="0"/>
          <w:szCs w:val="21"/>
        </w:rPr>
        <w:t>缺陷责任期</w:t>
      </w:r>
      <w:r w:rsidRPr="0014043C">
        <w:rPr>
          <w:rFonts w:ascii="宋体" w:hAnsi="宋体" w:hint="eastAsia"/>
          <w:snapToGrid w:val="0"/>
          <w:kern w:val="0"/>
          <w:szCs w:val="21"/>
          <w:u w:val="single"/>
        </w:rPr>
        <w:t xml:space="preserve">        </w:t>
      </w:r>
      <w:r w:rsidRPr="0014043C">
        <w:rPr>
          <w:rFonts w:ascii="宋体" w:hAnsi="宋体" w:hint="eastAsia"/>
          <w:snapToGrid w:val="0"/>
          <w:kern w:val="0"/>
          <w:szCs w:val="21"/>
        </w:rPr>
        <w:t>，</w:t>
      </w:r>
      <w:r w:rsidRPr="0014043C">
        <w:rPr>
          <w:rFonts w:ascii="宋体" w:hAnsi="宋体"/>
          <w:snapToGrid w:val="0"/>
          <w:kern w:val="0"/>
          <w:szCs w:val="21"/>
        </w:rPr>
        <w:t xml:space="preserve"> 按合同约定实施和完成承包工程，修补工程中的任何缺陷，工程质量达到</w:t>
      </w:r>
      <w:r w:rsidRPr="0014043C">
        <w:rPr>
          <w:rFonts w:ascii="宋体" w:hAnsi="宋体"/>
          <w:snapToGrid w:val="0"/>
          <w:kern w:val="0"/>
          <w:szCs w:val="21"/>
          <w:u w:val="single"/>
        </w:rPr>
        <w:tab/>
      </w:r>
      <w:r w:rsidRPr="0014043C">
        <w:rPr>
          <w:rFonts w:ascii="宋体" w:hAnsi="宋体"/>
          <w:snapToGrid w:val="0"/>
          <w:kern w:val="0"/>
          <w:szCs w:val="21"/>
          <w:u w:val="single"/>
        </w:rPr>
        <w:tab/>
      </w:r>
      <w:r w:rsidRPr="0014043C">
        <w:rPr>
          <w:rFonts w:ascii="宋体" w:hAnsi="宋体"/>
          <w:snapToGrid w:val="0"/>
          <w:kern w:val="0"/>
          <w:szCs w:val="21"/>
        </w:rPr>
        <w:t xml:space="preserve"> 。</w:t>
      </w:r>
    </w:p>
    <w:p w14:paraId="386A5C67" w14:textId="18865C2D" w:rsidR="00B0760F" w:rsidRPr="0014043C" w:rsidRDefault="008662E8">
      <w:pPr>
        <w:autoSpaceDE w:val="0"/>
        <w:autoSpaceDN w:val="0"/>
        <w:adjustRightInd w:val="0"/>
        <w:spacing w:line="400" w:lineRule="exact"/>
        <w:ind w:firstLineChars="200" w:firstLine="420"/>
        <w:rPr>
          <w:rFonts w:ascii="宋体" w:hAnsi="宋体"/>
          <w:snapToGrid w:val="0"/>
          <w:kern w:val="0"/>
          <w:sz w:val="10"/>
          <w:szCs w:val="10"/>
        </w:rPr>
      </w:pPr>
      <w:r w:rsidRPr="0014043C">
        <w:rPr>
          <w:rFonts w:ascii="宋体" w:hAnsi="宋体"/>
          <w:snapToGrid w:val="0"/>
          <w:kern w:val="0"/>
          <w:szCs w:val="21"/>
        </w:rPr>
        <w:t>2</w:t>
      </w:r>
      <w:r w:rsidRPr="0014043C">
        <w:rPr>
          <w:rFonts w:ascii="宋体" w:hAnsi="宋体" w:hint="eastAsia"/>
          <w:snapToGrid w:val="0"/>
          <w:kern w:val="0"/>
          <w:szCs w:val="21"/>
        </w:rPr>
        <w:t xml:space="preserve">. </w:t>
      </w:r>
      <w:r w:rsidRPr="0014043C">
        <w:rPr>
          <w:rFonts w:ascii="宋体" w:hAnsi="宋体"/>
          <w:snapToGrid w:val="0"/>
          <w:kern w:val="0"/>
          <w:szCs w:val="21"/>
        </w:rPr>
        <w:t>我方承诺在投标有效期内不修改、撤销</w:t>
      </w:r>
      <w:r w:rsidR="00BF5824" w:rsidRPr="0014043C">
        <w:rPr>
          <w:rFonts w:ascii="宋体" w:hAnsi="宋体"/>
          <w:snapToGrid w:val="0"/>
          <w:kern w:val="0"/>
          <w:szCs w:val="21"/>
        </w:rPr>
        <w:t>竞标文件</w:t>
      </w:r>
      <w:r w:rsidRPr="0014043C">
        <w:rPr>
          <w:rFonts w:ascii="宋体" w:hAnsi="宋体"/>
          <w:snapToGrid w:val="0"/>
          <w:kern w:val="0"/>
          <w:szCs w:val="21"/>
        </w:rPr>
        <w:t>。</w:t>
      </w:r>
    </w:p>
    <w:p w14:paraId="6367A48C" w14:textId="70B385EA" w:rsidR="00B0760F" w:rsidRPr="0014043C" w:rsidRDefault="008662E8">
      <w:pPr>
        <w:tabs>
          <w:tab w:val="left" w:pos="2730"/>
          <w:tab w:val="left" w:pos="7980"/>
        </w:tabs>
        <w:autoSpaceDE w:val="0"/>
        <w:autoSpaceDN w:val="0"/>
        <w:adjustRightInd w:val="0"/>
        <w:spacing w:line="400" w:lineRule="exact"/>
        <w:ind w:firstLineChars="200" w:firstLine="420"/>
        <w:rPr>
          <w:rFonts w:ascii="宋体" w:hAnsi="宋体"/>
          <w:snapToGrid w:val="0"/>
          <w:kern w:val="0"/>
          <w:sz w:val="10"/>
          <w:szCs w:val="10"/>
        </w:rPr>
      </w:pPr>
      <w:r w:rsidRPr="0014043C">
        <w:rPr>
          <w:rFonts w:ascii="宋体" w:hAnsi="宋体"/>
          <w:snapToGrid w:val="0"/>
          <w:kern w:val="0"/>
          <w:szCs w:val="21"/>
        </w:rPr>
        <w:t>3</w:t>
      </w:r>
      <w:r w:rsidRPr="0014043C">
        <w:rPr>
          <w:rFonts w:ascii="宋体" w:hAnsi="宋体" w:hint="eastAsia"/>
          <w:snapToGrid w:val="0"/>
          <w:kern w:val="0"/>
          <w:szCs w:val="21"/>
        </w:rPr>
        <w:t xml:space="preserve">. </w:t>
      </w:r>
      <w:r w:rsidRPr="0014043C">
        <w:rPr>
          <w:rFonts w:ascii="宋体" w:hAnsi="宋体"/>
          <w:snapToGrid w:val="0"/>
          <w:kern w:val="0"/>
          <w:szCs w:val="21"/>
        </w:rPr>
        <w:t>随同本投标函提交</w:t>
      </w:r>
      <w:r w:rsidR="009B0C42" w:rsidRPr="0014043C">
        <w:rPr>
          <w:rFonts w:ascii="宋体" w:hAnsi="宋体"/>
          <w:snapToGrid w:val="0"/>
          <w:kern w:val="0"/>
          <w:szCs w:val="21"/>
        </w:rPr>
        <w:t>竞标保证金</w:t>
      </w:r>
      <w:r w:rsidRPr="0014043C">
        <w:rPr>
          <w:rFonts w:ascii="宋体" w:hAnsi="宋体"/>
          <w:snapToGrid w:val="0"/>
          <w:kern w:val="0"/>
          <w:szCs w:val="21"/>
        </w:rPr>
        <w:t>一份，金额为人民币（大写）</w:t>
      </w:r>
      <w:r w:rsidRPr="0014043C">
        <w:rPr>
          <w:rFonts w:ascii="宋体" w:hAnsi="宋体"/>
          <w:snapToGrid w:val="0"/>
          <w:kern w:val="0"/>
          <w:szCs w:val="21"/>
          <w:u w:val="single"/>
        </w:rPr>
        <w:tab/>
      </w:r>
      <w:r w:rsidRPr="0014043C">
        <w:rPr>
          <w:rFonts w:ascii="宋体" w:hAnsi="宋体"/>
          <w:snapToGrid w:val="0"/>
          <w:kern w:val="0"/>
          <w:szCs w:val="21"/>
        </w:rPr>
        <w:t>（¥</w:t>
      </w:r>
      <w:r w:rsidRPr="0014043C">
        <w:rPr>
          <w:rFonts w:ascii="宋体" w:hAnsi="宋体"/>
          <w:snapToGrid w:val="0"/>
          <w:kern w:val="0"/>
          <w:szCs w:val="21"/>
          <w:u w:val="single"/>
        </w:rPr>
        <w:tab/>
      </w:r>
      <w:r w:rsidRPr="0014043C">
        <w:rPr>
          <w:rFonts w:ascii="宋体" w:hAnsi="宋体" w:hint="eastAsia"/>
          <w:snapToGrid w:val="0"/>
          <w:kern w:val="0"/>
          <w:szCs w:val="21"/>
          <w:u w:val="single"/>
        </w:rPr>
        <w:t xml:space="preserve">   </w:t>
      </w:r>
      <w:r w:rsidRPr="0014043C">
        <w:rPr>
          <w:rFonts w:ascii="宋体" w:hAnsi="宋体"/>
          <w:snapToGrid w:val="0"/>
          <w:kern w:val="0"/>
          <w:szCs w:val="21"/>
        </w:rPr>
        <w:t>）。</w:t>
      </w:r>
      <w:r w:rsidR="009B0C42" w:rsidRPr="0014043C">
        <w:rPr>
          <w:rFonts w:ascii="宋体" w:hAnsi="宋体" w:hint="eastAsia"/>
          <w:snapToGrid w:val="0"/>
          <w:kern w:val="0"/>
          <w:szCs w:val="21"/>
        </w:rPr>
        <w:t>竞标保证金</w:t>
      </w:r>
      <w:r w:rsidRPr="0014043C">
        <w:rPr>
          <w:rFonts w:ascii="宋体" w:hAnsi="宋体" w:hint="eastAsia"/>
          <w:snapToGrid w:val="0"/>
          <w:kern w:val="0"/>
          <w:szCs w:val="21"/>
        </w:rPr>
        <w:t>有效期</w:t>
      </w:r>
      <w:r w:rsidRPr="0014043C">
        <w:rPr>
          <w:rFonts w:ascii="宋体" w:hAnsi="宋体"/>
          <w:snapToGrid w:val="0"/>
          <w:kern w:val="0"/>
          <w:szCs w:val="21"/>
        </w:rPr>
        <w:t>与</w:t>
      </w:r>
      <w:r w:rsidRPr="0014043C">
        <w:rPr>
          <w:rFonts w:ascii="宋体" w:hAnsi="宋体" w:hint="eastAsia"/>
          <w:snapToGrid w:val="0"/>
          <w:kern w:val="0"/>
          <w:szCs w:val="21"/>
        </w:rPr>
        <w:t>投标有效期</w:t>
      </w:r>
      <w:r w:rsidRPr="0014043C">
        <w:rPr>
          <w:rFonts w:ascii="宋体" w:hAnsi="宋体"/>
          <w:snapToGrid w:val="0"/>
          <w:kern w:val="0"/>
          <w:szCs w:val="21"/>
        </w:rPr>
        <w:t>一致，在此期间，若我方违反招投标有关法律、法规及本</w:t>
      </w:r>
      <w:r w:rsidR="00BF5824" w:rsidRPr="0014043C">
        <w:rPr>
          <w:rFonts w:ascii="宋体" w:hAnsi="宋体"/>
          <w:snapToGrid w:val="0"/>
          <w:kern w:val="0"/>
          <w:szCs w:val="21"/>
        </w:rPr>
        <w:t>竞争性比选文件</w:t>
      </w:r>
      <w:r w:rsidRPr="0014043C">
        <w:rPr>
          <w:rFonts w:ascii="宋体" w:hAnsi="宋体"/>
          <w:snapToGrid w:val="0"/>
          <w:kern w:val="0"/>
          <w:szCs w:val="21"/>
        </w:rPr>
        <w:t>的相关规定，</w:t>
      </w:r>
      <w:r w:rsidR="009B0C42" w:rsidRPr="0014043C">
        <w:rPr>
          <w:rFonts w:ascii="宋体" w:hAnsi="宋体"/>
          <w:snapToGrid w:val="0"/>
          <w:kern w:val="0"/>
          <w:szCs w:val="21"/>
        </w:rPr>
        <w:t>竞标保证金</w:t>
      </w:r>
      <w:r w:rsidRPr="0014043C">
        <w:rPr>
          <w:rFonts w:ascii="宋体" w:hAnsi="宋体"/>
          <w:snapToGrid w:val="0"/>
          <w:kern w:val="0"/>
          <w:szCs w:val="21"/>
        </w:rPr>
        <w:t>的受益人为</w:t>
      </w:r>
      <w:r w:rsidR="00BF5824" w:rsidRPr="0014043C">
        <w:rPr>
          <w:rFonts w:ascii="宋体" w:hAnsi="宋体"/>
          <w:snapToGrid w:val="0"/>
          <w:kern w:val="0"/>
          <w:szCs w:val="21"/>
        </w:rPr>
        <w:t>比选人</w:t>
      </w:r>
      <w:r w:rsidRPr="0014043C">
        <w:rPr>
          <w:rFonts w:ascii="宋体" w:hAnsi="宋体"/>
          <w:snapToGrid w:val="0"/>
          <w:kern w:val="0"/>
          <w:szCs w:val="21"/>
        </w:rPr>
        <w:t>。</w:t>
      </w:r>
    </w:p>
    <w:p w14:paraId="1A20737E" w14:textId="77777777" w:rsidR="00B0760F" w:rsidRPr="0014043C" w:rsidRDefault="008662E8">
      <w:pPr>
        <w:autoSpaceDE w:val="0"/>
        <w:autoSpaceDN w:val="0"/>
        <w:adjustRightInd w:val="0"/>
        <w:spacing w:line="400" w:lineRule="exact"/>
        <w:ind w:firstLineChars="200" w:firstLine="420"/>
        <w:rPr>
          <w:rFonts w:ascii="宋体" w:hAnsi="宋体"/>
          <w:snapToGrid w:val="0"/>
          <w:kern w:val="0"/>
          <w:szCs w:val="21"/>
        </w:rPr>
      </w:pPr>
      <w:r w:rsidRPr="0014043C">
        <w:rPr>
          <w:rFonts w:ascii="宋体" w:hAnsi="宋体"/>
          <w:snapToGrid w:val="0"/>
          <w:kern w:val="0"/>
          <w:szCs w:val="21"/>
        </w:rPr>
        <w:t>4</w:t>
      </w:r>
      <w:r w:rsidRPr="0014043C">
        <w:rPr>
          <w:rFonts w:ascii="宋体" w:hAnsi="宋体" w:hint="eastAsia"/>
          <w:snapToGrid w:val="0"/>
          <w:kern w:val="0"/>
          <w:szCs w:val="21"/>
        </w:rPr>
        <w:t xml:space="preserve">. </w:t>
      </w:r>
      <w:r w:rsidRPr="0014043C">
        <w:rPr>
          <w:rFonts w:ascii="宋体" w:hAnsi="宋体"/>
          <w:snapToGrid w:val="0"/>
          <w:kern w:val="0"/>
          <w:szCs w:val="21"/>
        </w:rPr>
        <w:t>如我方中标：</w:t>
      </w:r>
    </w:p>
    <w:p w14:paraId="69FB5A13" w14:textId="77777777" w:rsidR="00B0760F" w:rsidRPr="0014043C" w:rsidRDefault="008662E8">
      <w:pPr>
        <w:autoSpaceDE w:val="0"/>
        <w:autoSpaceDN w:val="0"/>
        <w:adjustRightInd w:val="0"/>
        <w:spacing w:line="400" w:lineRule="exact"/>
        <w:ind w:firstLineChars="200" w:firstLine="420"/>
        <w:rPr>
          <w:rFonts w:ascii="宋体" w:hAnsi="宋体"/>
          <w:snapToGrid w:val="0"/>
          <w:kern w:val="0"/>
          <w:sz w:val="10"/>
          <w:szCs w:val="10"/>
        </w:rPr>
      </w:pPr>
      <w:r w:rsidRPr="0014043C">
        <w:rPr>
          <w:rFonts w:ascii="宋体" w:hAnsi="宋体"/>
          <w:snapToGrid w:val="0"/>
          <w:kern w:val="0"/>
          <w:szCs w:val="21"/>
        </w:rPr>
        <w:t>（1）我方承诺在收到中标通知书后，在中标通知书规定的期限内与你方签订合同。</w:t>
      </w:r>
    </w:p>
    <w:p w14:paraId="6ABB78AC" w14:textId="77777777" w:rsidR="00B0760F" w:rsidRPr="0014043C" w:rsidRDefault="008662E8">
      <w:pPr>
        <w:autoSpaceDE w:val="0"/>
        <w:autoSpaceDN w:val="0"/>
        <w:adjustRightInd w:val="0"/>
        <w:spacing w:line="400" w:lineRule="exact"/>
        <w:ind w:firstLineChars="200" w:firstLine="420"/>
        <w:rPr>
          <w:rFonts w:ascii="宋体" w:hAnsi="宋体"/>
          <w:snapToGrid w:val="0"/>
          <w:kern w:val="0"/>
          <w:sz w:val="10"/>
          <w:szCs w:val="10"/>
        </w:rPr>
      </w:pPr>
      <w:r w:rsidRPr="0014043C">
        <w:rPr>
          <w:rFonts w:ascii="宋体" w:hAnsi="宋体"/>
          <w:snapToGrid w:val="0"/>
          <w:kern w:val="0"/>
          <w:szCs w:val="21"/>
        </w:rPr>
        <w:t>（2）随同本投标函递交的投标函附录属于合同文件的组成部分。</w:t>
      </w:r>
    </w:p>
    <w:p w14:paraId="35113C4C" w14:textId="49CB88B8" w:rsidR="00B0760F" w:rsidRPr="0014043C" w:rsidRDefault="008662E8">
      <w:pPr>
        <w:autoSpaceDE w:val="0"/>
        <w:autoSpaceDN w:val="0"/>
        <w:adjustRightInd w:val="0"/>
        <w:spacing w:line="400" w:lineRule="exact"/>
        <w:ind w:firstLineChars="200" w:firstLine="420"/>
        <w:rPr>
          <w:rFonts w:ascii="宋体" w:hAnsi="宋体"/>
          <w:snapToGrid w:val="0"/>
          <w:kern w:val="0"/>
          <w:sz w:val="10"/>
          <w:szCs w:val="10"/>
        </w:rPr>
      </w:pPr>
      <w:r w:rsidRPr="0014043C">
        <w:rPr>
          <w:rFonts w:ascii="宋体" w:hAnsi="宋体"/>
          <w:snapToGrid w:val="0"/>
          <w:kern w:val="0"/>
          <w:szCs w:val="21"/>
        </w:rPr>
        <w:t>（3）我方承诺按照</w:t>
      </w:r>
      <w:r w:rsidR="00BF5824" w:rsidRPr="0014043C">
        <w:rPr>
          <w:rFonts w:ascii="宋体" w:hAnsi="宋体"/>
          <w:snapToGrid w:val="0"/>
          <w:kern w:val="0"/>
          <w:szCs w:val="21"/>
        </w:rPr>
        <w:t>竞争性比选文件</w:t>
      </w:r>
      <w:r w:rsidRPr="0014043C">
        <w:rPr>
          <w:rFonts w:ascii="宋体" w:hAnsi="宋体"/>
          <w:snapToGrid w:val="0"/>
          <w:kern w:val="0"/>
          <w:szCs w:val="21"/>
        </w:rPr>
        <w:t>规定向你方递交履约担保。</w:t>
      </w:r>
    </w:p>
    <w:p w14:paraId="7142F2F8" w14:textId="77777777" w:rsidR="00B0760F" w:rsidRPr="0014043C" w:rsidRDefault="008662E8">
      <w:pPr>
        <w:autoSpaceDE w:val="0"/>
        <w:autoSpaceDN w:val="0"/>
        <w:adjustRightInd w:val="0"/>
        <w:spacing w:line="400" w:lineRule="exact"/>
        <w:ind w:firstLineChars="200" w:firstLine="420"/>
        <w:rPr>
          <w:rFonts w:ascii="宋体" w:hAnsi="宋体"/>
          <w:snapToGrid w:val="0"/>
          <w:kern w:val="0"/>
          <w:sz w:val="10"/>
          <w:szCs w:val="10"/>
        </w:rPr>
      </w:pPr>
      <w:r w:rsidRPr="0014043C">
        <w:rPr>
          <w:rFonts w:ascii="宋体" w:hAnsi="宋体"/>
          <w:snapToGrid w:val="0"/>
          <w:kern w:val="0"/>
          <w:szCs w:val="21"/>
        </w:rPr>
        <w:t>（4）我方承诺在合同约定的期限内完成并移交全部合同工程。</w:t>
      </w:r>
    </w:p>
    <w:p w14:paraId="306FF940" w14:textId="6B869828" w:rsidR="00B0760F" w:rsidRPr="0014043C" w:rsidRDefault="008662E8">
      <w:pPr>
        <w:autoSpaceDE w:val="0"/>
        <w:autoSpaceDN w:val="0"/>
        <w:adjustRightInd w:val="0"/>
        <w:spacing w:line="400" w:lineRule="exact"/>
        <w:ind w:firstLineChars="200" w:firstLine="420"/>
        <w:rPr>
          <w:rFonts w:ascii="宋体" w:hAnsi="宋体"/>
          <w:snapToGrid w:val="0"/>
          <w:kern w:val="0"/>
          <w:szCs w:val="21"/>
        </w:rPr>
      </w:pPr>
      <w:r w:rsidRPr="0014043C">
        <w:rPr>
          <w:rFonts w:ascii="宋体" w:hAnsi="宋体"/>
          <w:snapToGrid w:val="0"/>
          <w:kern w:val="0"/>
          <w:szCs w:val="21"/>
        </w:rPr>
        <w:t>5</w:t>
      </w:r>
      <w:r w:rsidRPr="0014043C">
        <w:rPr>
          <w:rFonts w:ascii="宋体" w:hAnsi="宋体" w:hint="eastAsia"/>
          <w:snapToGrid w:val="0"/>
          <w:kern w:val="0"/>
          <w:szCs w:val="21"/>
        </w:rPr>
        <w:t xml:space="preserve">. </w:t>
      </w:r>
      <w:r w:rsidRPr="0014043C">
        <w:rPr>
          <w:rFonts w:ascii="宋体" w:hAnsi="宋体"/>
          <w:snapToGrid w:val="0"/>
          <w:kern w:val="0"/>
          <w:szCs w:val="21"/>
        </w:rPr>
        <w:t>我方</w:t>
      </w:r>
      <w:r w:rsidRPr="0014043C">
        <w:rPr>
          <w:rFonts w:ascii="宋体" w:hAnsi="宋体"/>
          <w:snapToGrid w:val="0"/>
          <w:spacing w:val="-2"/>
          <w:kern w:val="0"/>
          <w:szCs w:val="21"/>
        </w:rPr>
        <w:t>在此声明，所递交的</w:t>
      </w:r>
      <w:r w:rsidR="00BF5824" w:rsidRPr="0014043C">
        <w:rPr>
          <w:rFonts w:ascii="宋体" w:hAnsi="宋体"/>
          <w:snapToGrid w:val="0"/>
          <w:spacing w:val="-2"/>
          <w:kern w:val="0"/>
          <w:szCs w:val="21"/>
        </w:rPr>
        <w:t>竞标文件</w:t>
      </w:r>
      <w:r w:rsidRPr="0014043C">
        <w:rPr>
          <w:rFonts w:ascii="宋体" w:hAnsi="宋体"/>
          <w:snapToGrid w:val="0"/>
          <w:spacing w:val="-2"/>
          <w:kern w:val="0"/>
          <w:szCs w:val="21"/>
        </w:rPr>
        <w:t>及有关资料内容完整、真实和准确，且不存在第二章“</w:t>
      </w:r>
      <w:r w:rsidR="00BF5824" w:rsidRPr="0014043C">
        <w:rPr>
          <w:rFonts w:ascii="宋体" w:hAnsi="宋体"/>
          <w:snapToGrid w:val="0"/>
          <w:spacing w:val="-2"/>
          <w:kern w:val="0"/>
          <w:szCs w:val="21"/>
        </w:rPr>
        <w:t>竞标人</w:t>
      </w:r>
      <w:r w:rsidRPr="0014043C">
        <w:rPr>
          <w:rFonts w:ascii="宋体" w:hAnsi="宋体"/>
          <w:snapToGrid w:val="0"/>
          <w:kern w:val="0"/>
          <w:szCs w:val="21"/>
        </w:rPr>
        <w:t>须知”第 1.4.3 项规定的任何一种情形。同时我方承诺接受</w:t>
      </w:r>
      <w:r w:rsidR="00BF5824" w:rsidRPr="0014043C">
        <w:rPr>
          <w:rFonts w:ascii="宋体" w:hAnsi="宋体"/>
          <w:snapToGrid w:val="0"/>
          <w:kern w:val="0"/>
          <w:szCs w:val="21"/>
        </w:rPr>
        <w:t>竞争性比选文件</w:t>
      </w:r>
      <w:r w:rsidRPr="0014043C">
        <w:rPr>
          <w:rFonts w:ascii="宋体" w:hAnsi="宋体"/>
          <w:snapToGrid w:val="0"/>
          <w:kern w:val="0"/>
          <w:szCs w:val="21"/>
        </w:rPr>
        <w:t>及附件、</w:t>
      </w:r>
      <w:r w:rsidRPr="0014043C">
        <w:rPr>
          <w:rFonts w:ascii="宋体" w:hAnsi="宋体" w:hint="eastAsia"/>
          <w:snapToGrid w:val="0"/>
          <w:kern w:val="0"/>
          <w:szCs w:val="21"/>
        </w:rPr>
        <w:t>澄清</w:t>
      </w:r>
      <w:r w:rsidRPr="0014043C">
        <w:rPr>
          <w:rFonts w:ascii="宋体" w:hAnsi="宋体"/>
          <w:snapToGrid w:val="0"/>
          <w:kern w:val="0"/>
          <w:szCs w:val="21"/>
        </w:rPr>
        <w:t>及</w:t>
      </w:r>
      <w:r w:rsidRPr="0014043C">
        <w:rPr>
          <w:rFonts w:ascii="宋体" w:hAnsi="宋体" w:hint="eastAsia"/>
          <w:snapToGrid w:val="0"/>
          <w:kern w:val="0"/>
          <w:szCs w:val="21"/>
        </w:rPr>
        <w:t>修改</w:t>
      </w:r>
      <w:r w:rsidRPr="0014043C">
        <w:rPr>
          <w:rFonts w:ascii="宋体" w:hAnsi="宋体"/>
          <w:snapToGrid w:val="0"/>
          <w:kern w:val="0"/>
          <w:szCs w:val="21"/>
        </w:rPr>
        <w:t>通知中所有的内容。</w:t>
      </w:r>
    </w:p>
    <w:p w14:paraId="52B9C81E" w14:textId="77777777" w:rsidR="00B0760F" w:rsidRPr="0014043C" w:rsidRDefault="008662E8">
      <w:pPr>
        <w:tabs>
          <w:tab w:val="left" w:pos="5985"/>
        </w:tabs>
        <w:autoSpaceDE w:val="0"/>
        <w:autoSpaceDN w:val="0"/>
        <w:adjustRightInd w:val="0"/>
        <w:spacing w:line="400" w:lineRule="exact"/>
        <w:ind w:firstLineChars="200" w:firstLine="420"/>
        <w:rPr>
          <w:rFonts w:ascii="宋体" w:hAnsi="宋体"/>
          <w:snapToGrid w:val="0"/>
          <w:kern w:val="0"/>
          <w:szCs w:val="21"/>
        </w:rPr>
      </w:pPr>
      <w:r w:rsidRPr="0014043C">
        <w:rPr>
          <w:rFonts w:ascii="宋体" w:hAnsi="宋体"/>
          <w:snapToGrid w:val="0"/>
          <w:kern w:val="0"/>
          <w:szCs w:val="21"/>
        </w:rPr>
        <w:t>6</w:t>
      </w:r>
      <w:r w:rsidRPr="0014043C">
        <w:rPr>
          <w:rFonts w:ascii="宋体" w:hAnsi="宋体" w:hint="eastAsia"/>
          <w:snapToGrid w:val="0"/>
          <w:kern w:val="0"/>
          <w:szCs w:val="21"/>
        </w:rPr>
        <w:t xml:space="preserve">. </w:t>
      </w:r>
      <w:r w:rsidRPr="0014043C">
        <w:rPr>
          <w:rFonts w:ascii="宋体" w:hAnsi="宋体"/>
          <w:snapToGrid w:val="0"/>
          <w:w w:val="200"/>
          <w:kern w:val="0"/>
          <w:szCs w:val="21"/>
          <w:u w:val="single"/>
        </w:rPr>
        <w:t xml:space="preserve"> </w:t>
      </w:r>
      <w:r w:rsidRPr="0014043C">
        <w:rPr>
          <w:rFonts w:ascii="宋体" w:hAnsi="宋体"/>
          <w:snapToGrid w:val="0"/>
          <w:kern w:val="0"/>
          <w:szCs w:val="21"/>
          <w:u w:val="single"/>
        </w:rPr>
        <w:tab/>
      </w:r>
      <w:r w:rsidRPr="0014043C">
        <w:rPr>
          <w:rFonts w:ascii="宋体" w:hAnsi="宋体"/>
          <w:snapToGrid w:val="0"/>
          <w:kern w:val="0"/>
          <w:szCs w:val="21"/>
        </w:rPr>
        <w:t>（其他补充说明）。</w:t>
      </w:r>
    </w:p>
    <w:p w14:paraId="3C3F05C2" w14:textId="77777777" w:rsidR="00B0760F" w:rsidRPr="0014043C" w:rsidRDefault="008662E8">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sidRPr="0014043C">
        <w:rPr>
          <w:rFonts w:ascii="宋体" w:hAnsi="宋体"/>
          <w:snapToGrid w:val="0"/>
          <w:kern w:val="0"/>
          <w:szCs w:val="21"/>
        </w:rPr>
        <w:t>投  标  人：</w:t>
      </w:r>
      <w:r w:rsidRPr="0014043C">
        <w:rPr>
          <w:rFonts w:ascii="宋体" w:hAnsi="宋体"/>
          <w:snapToGrid w:val="0"/>
          <w:kern w:val="0"/>
          <w:szCs w:val="21"/>
          <w:u w:val="single"/>
        </w:rPr>
        <w:t xml:space="preserve">                　　　　　 </w:t>
      </w:r>
      <w:r w:rsidRPr="0014043C">
        <w:rPr>
          <w:rFonts w:ascii="宋体" w:hAnsi="宋体" w:hint="eastAsia"/>
          <w:snapToGrid w:val="0"/>
          <w:kern w:val="0"/>
          <w:szCs w:val="21"/>
          <w:u w:val="single"/>
        </w:rPr>
        <w:t xml:space="preserve">          </w:t>
      </w:r>
      <w:r w:rsidRPr="0014043C">
        <w:rPr>
          <w:rFonts w:ascii="宋体" w:hAnsi="宋体"/>
          <w:snapToGrid w:val="0"/>
          <w:kern w:val="0"/>
          <w:szCs w:val="21"/>
          <w:u w:val="single"/>
        </w:rPr>
        <w:t xml:space="preserve">    </w:t>
      </w:r>
      <w:r w:rsidRPr="0014043C">
        <w:rPr>
          <w:rFonts w:ascii="宋体" w:hAnsi="宋体"/>
          <w:snapToGrid w:val="0"/>
          <w:kern w:val="0"/>
          <w:szCs w:val="21"/>
        </w:rPr>
        <w:t xml:space="preserve">（盖单位法人章） </w:t>
      </w:r>
    </w:p>
    <w:p w14:paraId="58CCBBAA" w14:textId="77777777" w:rsidR="00B0760F" w:rsidRPr="0014043C" w:rsidRDefault="008662E8">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sidRPr="0014043C">
        <w:rPr>
          <w:rFonts w:ascii="宋体" w:hAnsi="宋体"/>
          <w:snapToGrid w:val="0"/>
          <w:kern w:val="0"/>
          <w:szCs w:val="21"/>
        </w:rPr>
        <w:t>法定代表人</w:t>
      </w:r>
      <w:r w:rsidRPr="0014043C">
        <w:rPr>
          <w:rFonts w:ascii="宋体" w:hAnsi="宋体" w:hint="eastAsia"/>
          <w:snapToGrid w:val="0"/>
          <w:kern w:val="0"/>
          <w:szCs w:val="21"/>
        </w:rPr>
        <w:t>或其委托代理人</w:t>
      </w:r>
      <w:r w:rsidRPr="0014043C">
        <w:rPr>
          <w:rFonts w:ascii="宋体" w:hAnsi="宋体"/>
          <w:snapToGrid w:val="0"/>
          <w:kern w:val="0"/>
          <w:szCs w:val="21"/>
        </w:rPr>
        <w:t>：</w:t>
      </w:r>
      <w:r w:rsidRPr="0014043C">
        <w:rPr>
          <w:rFonts w:ascii="宋体" w:hAnsi="宋体"/>
          <w:snapToGrid w:val="0"/>
          <w:kern w:val="0"/>
          <w:szCs w:val="21"/>
          <w:u w:val="single"/>
        </w:rPr>
        <w:t xml:space="preserve">      </w:t>
      </w:r>
      <w:r w:rsidRPr="0014043C">
        <w:rPr>
          <w:rFonts w:ascii="宋体" w:hAnsi="宋体" w:hint="eastAsia"/>
          <w:snapToGrid w:val="0"/>
          <w:kern w:val="0"/>
          <w:szCs w:val="21"/>
          <w:u w:val="single"/>
        </w:rPr>
        <w:t xml:space="preserve">      </w:t>
      </w:r>
      <w:r w:rsidRPr="0014043C">
        <w:rPr>
          <w:rFonts w:ascii="宋体" w:hAnsi="宋体"/>
          <w:snapToGrid w:val="0"/>
          <w:kern w:val="0"/>
          <w:szCs w:val="21"/>
          <w:u w:val="single"/>
        </w:rPr>
        <w:t xml:space="preserve">     </w:t>
      </w:r>
      <w:r w:rsidRPr="0014043C">
        <w:rPr>
          <w:rFonts w:ascii="宋体" w:hAnsi="宋体" w:hint="eastAsia"/>
          <w:snapToGrid w:val="0"/>
          <w:kern w:val="0"/>
          <w:szCs w:val="21"/>
          <w:u w:val="single"/>
        </w:rPr>
        <w:t xml:space="preserve">    </w:t>
      </w:r>
      <w:r w:rsidRPr="0014043C">
        <w:rPr>
          <w:rFonts w:ascii="宋体" w:hAnsi="宋体"/>
          <w:snapToGrid w:val="0"/>
          <w:kern w:val="0"/>
          <w:szCs w:val="21"/>
          <w:u w:val="single"/>
        </w:rPr>
        <w:t xml:space="preserve">   </w:t>
      </w:r>
      <w:r w:rsidRPr="0014043C">
        <w:rPr>
          <w:rFonts w:ascii="宋体" w:hAnsi="宋体" w:hint="eastAsia"/>
          <w:snapToGrid w:val="0"/>
          <w:kern w:val="0"/>
          <w:szCs w:val="21"/>
          <w:u w:val="single"/>
        </w:rPr>
        <w:t xml:space="preserve">   </w:t>
      </w:r>
      <w:r w:rsidRPr="0014043C">
        <w:rPr>
          <w:rFonts w:ascii="宋体" w:hAnsi="宋体"/>
          <w:snapToGrid w:val="0"/>
          <w:kern w:val="0"/>
          <w:szCs w:val="21"/>
        </w:rPr>
        <w:t>（签字或盖章）</w:t>
      </w:r>
    </w:p>
    <w:p w14:paraId="414860F1" w14:textId="77777777" w:rsidR="00B0760F" w:rsidRPr="0014043C" w:rsidRDefault="008662E8">
      <w:pPr>
        <w:tabs>
          <w:tab w:val="left" w:pos="7035"/>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sidRPr="0014043C">
        <w:rPr>
          <w:rFonts w:ascii="宋体" w:hAnsi="宋体"/>
          <w:snapToGrid w:val="0"/>
          <w:kern w:val="0"/>
          <w:szCs w:val="21"/>
        </w:rPr>
        <w:t>地</w:t>
      </w:r>
      <w:r w:rsidRPr="0014043C">
        <w:rPr>
          <w:rFonts w:ascii="宋体" w:hAnsi="宋体" w:hint="eastAsia"/>
          <w:snapToGrid w:val="0"/>
          <w:kern w:val="0"/>
          <w:szCs w:val="21"/>
        </w:rPr>
        <w:t xml:space="preserve">    </w:t>
      </w:r>
      <w:r w:rsidRPr="0014043C">
        <w:rPr>
          <w:rFonts w:ascii="宋体" w:hAnsi="宋体"/>
          <w:snapToGrid w:val="0"/>
          <w:kern w:val="0"/>
          <w:szCs w:val="21"/>
        </w:rPr>
        <w:t>址：</w:t>
      </w:r>
      <w:r w:rsidRPr="0014043C">
        <w:rPr>
          <w:rFonts w:ascii="宋体" w:hAnsi="宋体"/>
          <w:snapToGrid w:val="0"/>
          <w:kern w:val="0"/>
          <w:szCs w:val="21"/>
          <w:u w:val="single"/>
        </w:rPr>
        <w:t xml:space="preserve">     </w:t>
      </w:r>
      <w:r w:rsidRPr="0014043C">
        <w:rPr>
          <w:rFonts w:ascii="宋体" w:hAnsi="宋体" w:hint="eastAsia"/>
          <w:snapToGrid w:val="0"/>
          <w:kern w:val="0"/>
          <w:szCs w:val="21"/>
          <w:u w:val="single"/>
        </w:rPr>
        <w:t xml:space="preserve">                                                                 </w:t>
      </w:r>
      <w:r w:rsidRPr="0014043C">
        <w:rPr>
          <w:rFonts w:ascii="宋体" w:hAnsi="宋体"/>
          <w:snapToGrid w:val="0"/>
          <w:kern w:val="0"/>
          <w:szCs w:val="21"/>
          <w:u w:val="single"/>
        </w:rPr>
        <w:t xml:space="preserve">      </w:t>
      </w:r>
    </w:p>
    <w:p w14:paraId="10BBE4E1" w14:textId="77777777" w:rsidR="00B0760F" w:rsidRPr="0014043C" w:rsidRDefault="008662E8">
      <w:pPr>
        <w:tabs>
          <w:tab w:val="left" w:pos="8300"/>
        </w:tabs>
        <w:autoSpaceDE w:val="0"/>
        <w:autoSpaceDN w:val="0"/>
        <w:adjustRightInd w:val="0"/>
        <w:spacing w:line="400" w:lineRule="exact"/>
        <w:ind w:firstLineChars="200" w:firstLine="420"/>
        <w:rPr>
          <w:rFonts w:ascii="宋体" w:hAnsi="宋体"/>
          <w:snapToGrid w:val="0"/>
          <w:kern w:val="0"/>
          <w:szCs w:val="21"/>
        </w:rPr>
      </w:pPr>
      <w:r w:rsidRPr="0014043C">
        <w:rPr>
          <w:rFonts w:ascii="宋体" w:hAnsi="宋体"/>
          <w:snapToGrid w:val="0"/>
          <w:kern w:val="0"/>
          <w:szCs w:val="21"/>
        </w:rPr>
        <w:t>网</w:t>
      </w:r>
      <w:r w:rsidRPr="0014043C">
        <w:rPr>
          <w:rFonts w:ascii="宋体" w:hAnsi="宋体" w:hint="eastAsia"/>
          <w:snapToGrid w:val="0"/>
          <w:kern w:val="0"/>
          <w:szCs w:val="21"/>
        </w:rPr>
        <w:t xml:space="preserve">    </w:t>
      </w:r>
      <w:r w:rsidRPr="0014043C">
        <w:rPr>
          <w:rFonts w:ascii="宋体" w:hAnsi="宋体"/>
          <w:snapToGrid w:val="0"/>
          <w:kern w:val="0"/>
          <w:szCs w:val="21"/>
        </w:rPr>
        <w:t>址：</w:t>
      </w:r>
      <w:r w:rsidRPr="0014043C">
        <w:rPr>
          <w:rFonts w:ascii="宋体" w:hAnsi="宋体"/>
          <w:snapToGrid w:val="0"/>
          <w:kern w:val="0"/>
          <w:szCs w:val="21"/>
          <w:u w:val="single"/>
        </w:rPr>
        <w:t xml:space="preserve">     </w:t>
      </w:r>
      <w:r w:rsidRPr="0014043C">
        <w:rPr>
          <w:rFonts w:ascii="宋体" w:hAnsi="宋体" w:hint="eastAsia"/>
          <w:snapToGrid w:val="0"/>
          <w:kern w:val="0"/>
          <w:szCs w:val="21"/>
          <w:u w:val="single"/>
        </w:rPr>
        <w:t xml:space="preserve">                                                                 </w:t>
      </w:r>
      <w:r w:rsidRPr="0014043C">
        <w:rPr>
          <w:rFonts w:ascii="宋体" w:hAnsi="宋体"/>
          <w:snapToGrid w:val="0"/>
          <w:kern w:val="0"/>
          <w:szCs w:val="21"/>
          <w:u w:val="single"/>
        </w:rPr>
        <w:t xml:space="preserve">      </w:t>
      </w:r>
    </w:p>
    <w:p w14:paraId="134851B9" w14:textId="77777777" w:rsidR="00B0760F" w:rsidRPr="0014043C" w:rsidRDefault="008662E8">
      <w:pPr>
        <w:tabs>
          <w:tab w:val="left" w:pos="8300"/>
        </w:tabs>
        <w:autoSpaceDE w:val="0"/>
        <w:autoSpaceDN w:val="0"/>
        <w:adjustRightInd w:val="0"/>
        <w:spacing w:line="400" w:lineRule="exact"/>
        <w:ind w:firstLineChars="200" w:firstLine="420"/>
        <w:rPr>
          <w:rFonts w:ascii="宋体" w:hAnsi="宋体"/>
          <w:snapToGrid w:val="0"/>
          <w:kern w:val="0"/>
          <w:szCs w:val="21"/>
        </w:rPr>
      </w:pPr>
      <w:r w:rsidRPr="0014043C">
        <w:rPr>
          <w:rFonts w:ascii="宋体" w:hAnsi="宋体" w:hint="eastAsia"/>
          <w:snapToGrid w:val="0"/>
          <w:kern w:val="0"/>
          <w:szCs w:val="21"/>
        </w:rPr>
        <w:t>单位电话（座机）：</w:t>
      </w:r>
      <w:r w:rsidRPr="0014043C">
        <w:rPr>
          <w:rFonts w:ascii="宋体" w:hAnsi="宋体" w:hint="eastAsia"/>
          <w:snapToGrid w:val="0"/>
          <w:kern w:val="0"/>
          <w:szCs w:val="21"/>
          <w:u w:val="single"/>
        </w:rPr>
        <w:t xml:space="preserve">                      </w:t>
      </w:r>
      <w:r w:rsidRPr="0014043C">
        <w:rPr>
          <w:rFonts w:ascii="宋体" w:hAnsi="宋体" w:hint="eastAsia"/>
          <w:snapToGrid w:val="0"/>
          <w:kern w:val="0"/>
          <w:szCs w:val="21"/>
        </w:rPr>
        <w:t>委托代理人电话（手机）：</w:t>
      </w:r>
      <w:r w:rsidRPr="0014043C">
        <w:rPr>
          <w:rFonts w:ascii="宋体" w:hAnsi="宋体"/>
          <w:snapToGrid w:val="0"/>
          <w:kern w:val="0"/>
          <w:szCs w:val="21"/>
          <w:u w:val="single"/>
        </w:rPr>
        <w:t xml:space="preserve">     </w:t>
      </w:r>
      <w:r w:rsidRPr="0014043C">
        <w:rPr>
          <w:rFonts w:ascii="宋体" w:hAnsi="宋体" w:hint="eastAsia"/>
          <w:snapToGrid w:val="0"/>
          <w:kern w:val="0"/>
          <w:szCs w:val="21"/>
          <w:u w:val="single"/>
        </w:rPr>
        <w:t xml:space="preserve">                 </w:t>
      </w:r>
    </w:p>
    <w:p w14:paraId="5873F2B5" w14:textId="77777777" w:rsidR="00B0760F" w:rsidRPr="0014043C" w:rsidRDefault="008662E8">
      <w:pPr>
        <w:tabs>
          <w:tab w:val="left" w:pos="8300"/>
        </w:tabs>
        <w:autoSpaceDE w:val="0"/>
        <w:autoSpaceDN w:val="0"/>
        <w:adjustRightInd w:val="0"/>
        <w:spacing w:line="400" w:lineRule="exact"/>
        <w:ind w:firstLineChars="200" w:firstLine="420"/>
        <w:rPr>
          <w:rFonts w:ascii="宋体" w:hAnsi="宋体"/>
          <w:snapToGrid w:val="0"/>
          <w:kern w:val="0"/>
          <w:szCs w:val="21"/>
        </w:rPr>
      </w:pPr>
      <w:r w:rsidRPr="0014043C">
        <w:rPr>
          <w:rFonts w:ascii="宋体" w:hAnsi="宋体"/>
          <w:snapToGrid w:val="0"/>
          <w:kern w:val="0"/>
          <w:szCs w:val="21"/>
        </w:rPr>
        <w:t>传</w:t>
      </w:r>
      <w:r w:rsidRPr="0014043C">
        <w:rPr>
          <w:rFonts w:ascii="宋体" w:hAnsi="宋体" w:hint="eastAsia"/>
          <w:snapToGrid w:val="0"/>
          <w:kern w:val="0"/>
          <w:szCs w:val="21"/>
        </w:rPr>
        <w:t xml:space="preserve">    </w:t>
      </w:r>
      <w:r w:rsidRPr="0014043C">
        <w:rPr>
          <w:rFonts w:ascii="宋体" w:hAnsi="宋体"/>
          <w:snapToGrid w:val="0"/>
          <w:kern w:val="0"/>
          <w:szCs w:val="21"/>
        </w:rPr>
        <w:t>真：</w:t>
      </w:r>
      <w:r w:rsidRPr="0014043C">
        <w:rPr>
          <w:rFonts w:ascii="宋体" w:hAnsi="宋体"/>
          <w:snapToGrid w:val="0"/>
          <w:kern w:val="0"/>
          <w:szCs w:val="21"/>
          <w:u w:val="single"/>
        </w:rPr>
        <w:t xml:space="preserve">     </w:t>
      </w:r>
      <w:r w:rsidRPr="0014043C">
        <w:rPr>
          <w:rFonts w:ascii="宋体" w:hAnsi="宋体" w:hint="eastAsia"/>
          <w:snapToGrid w:val="0"/>
          <w:kern w:val="0"/>
          <w:szCs w:val="21"/>
          <w:u w:val="single"/>
        </w:rPr>
        <w:t xml:space="preserve">                                                                 </w:t>
      </w:r>
      <w:r w:rsidRPr="0014043C">
        <w:rPr>
          <w:rFonts w:ascii="宋体" w:hAnsi="宋体"/>
          <w:snapToGrid w:val="0"/>
          <w:kern w:val="0"/>
          <w:szCs w:val="21"/>
          <w:u w:val="single"/>
        </w:rPr>
        <w:t xml:space="preserve">      </w:t>
      </w:r>
    </w:p>
    <w:p w14:paraId="7332F50C" w14:textId="77777777" w:rsidR="00B0760F" w:rsidRPr="0014043C" w:rsidRDefault="008662E8">
      <w:pPr>
        <w:tabs>
          <w:tab w:val="left" w:pos="8300"/>
        </w:tabs>
        <w:autoSpaceDE w:val="0"/>
        <w:autoSpaceDN w:val="0"/>
        <w:adjustRightInd w:val="0"/>
        <w:spacing w:line="400" w:lineRule="exact"/>
        <w:ind w:firstLineChars="200" w:firstLine="420"/>
        <w:rPr>
          <w:rFonts w:ascii="宋体" w:hAnsi="宋体"/>
          <w:snapToGrid w:val="0"/>
          <w:kern w:val="0"/>
          <w:szCs w:val="21"/>
          <w:u w:val="single"/>
        </w:rPr>
      </w:pPr>
      <w:r w:rsidRPr="0014043C">
        <w:rPr>
          <w:rFonts w:ascii="宋体" w:hAnsi="宋体"/>
          <w:snapToGrid w:val="0"/>
          <w:kern w:val="0"/>
          <w:szCs w:val="21"/>
        </w:rPr>
        <w:t>邮政编码：</w:t>
      </w:r>
      <w:r w:rsidRPr="0014043C">
        <w:rPr>
          <w:rFonts w:ascii="宋体" w:hAnsi="宋体"/>
          <w:snapToGrid w:val="0"/>
          <w:kern w:val="0"/>
          <w:szCs w:val="21"/>
          <w:u w:val="single"/>
        </w:rPr>
        <w:t xml:space="preserve">     </w:t>
      </w:r>
      <w:r w:rsidRPr="0014043C">
        <w:rPr>
          <w:rFonts w:ascii="宋体" w:hAnsi="宋体" w:hint="eastAsia"/>
          <w:snapToGrid w:val="0"/>
          <w:kern w:val="0"/>
          <w:szCs w:val="21"/>
          <w:u w:val="single"/>
        </w:rPr>
        <w:t xml:space="preserve">                                                                 </w:t>
      </w:r>
      <w:r w:rsidRPr="0014043C">
        <w:rPr>
          <w:rFonts w:ascii="宋体" w:hAnsi="宋体"/>
          <w:snapToGrid w:val="0"/>
          <w:kern w:val="0"/>
          <w:szCs w:val="21"/>
          <w:u w:val="single"/>
        </w:rPr>
        <w:t xml:space="preserve">      </w:t>
      </w:r>
    </w:p>
    <w:p w14:paraId="04EFD1C3" w14:textId="77777777" w:rsidR="00B0760F" w:rsidRPr="0014043C" w:rsidRDefault="00B0760F">
      <w:pPr>
        <w:tabs>
          <w:tab w:val="left" w:pos="8300"/>
        </w:tabs>
        <w:autoSpaceDE w:val="0"/>
        <w:autoSpaceDN w:val="0"/>
        <w:adjustRightInd w:val="0"/>
        <w:spacing w:line="400" w:lineRule="exact"/>
        <w:ind w:firstLineChars="200" w:firstLine="400"/>
        <w:rPr>
          <w:rFonts w:ascii="宋体" w:hAnsi="宋体"/>
          <w:snapToGrid w:val="0"/>
          <w:kern w:val="0"/>
          <w:sz w:val="20"/>
          <w:szCs w:val="20"/>
        </w:rPr>
      </w:pPr>
    </w:p>
    <w:p w14:paraId="7F4ED7D0" w14:textId="77777777" w:rsidR="00B0760F" w:rsidRPr="0014043C" w:rsidRDefault="008662E8">
      <w:pPr>
        <w:tabs>
          <w:tab w:val="left" w:pos="8300"/>
        </w:tabs>
        <w:autoSpaceDE w:val="0"/>
        <w:autoSpaceDN w:val="0"/>
        <w:adjustRightInd w:val="0"/>
        <w:spacing w:line="400" w:lineRule="exact"/>
        <w:ind w:firstLineChars="200" w:firstLine="420"/>
        <w:jc w:val="right"/>
        <w:rPr>
          <w:rFonts w:ascii="宋体" w:hAnsi="宋体"/>
          <w:kern w:val="0"/>
          <w:szCs w:val="21"/>
        </w:rPr>
      </w:pPr>
      <w:r w:rsidRPr="0014043C">
        <w:rPr>
          <w:rFonts w:ascii="宋体" w:hAnsi="宋体" w:hint="eastAsia"/>
          <w:kern w:val="0"/>
          <w:szCs w:val="21"/>
          <w:u w:val="single"/>
        </w:rPr>
        <w:t xml:space="preserve">    </w:t>
      </w:r>
      <w:r w:rsidRPr="0014043C">
        <w:rPr>
          <w:rFonts w:ascii="宋体" w:hAnsi="宋体"/>
          <w:kern w:val="0"/>
          <w:szCs w:val="21"/>
        </w:rPr>
        <w:t>年</w:t>
      </w:r>
      <w:r w:rsidRPr="0014043C">
        <w:rPr>
          <w:rFonts w:ascii="宋体" w:hAnsi="宋体" w:hint="eastAsia"/>
          <w:kern w:val="0"/>
          <w:szCs w:val="21"/>
          <w:u w:val="single"/>
        </w:rPr>
        <w:t xml:space="preserve">    </w:t>
      </w:r>
      <w:r w:rsidRPr="0014043C">
        <w:rPr>
          <w:rFonts w:ascii="宋体" w:hAnsi="宋体"/>
          <w:kern w:val="0"/>
          <w:szCs w:val="21"/>
        </w:rPr>
        <w:t>月</w:t>
      </w:r>
      <w:r w:rsidRPr="0014043C">
        <w:rPr>
          <w:rFonts w:ascii="宋体" w:hAnsi="宋体" w:hint="eastAsia"/>
          <w:kern w:val="0"/>
          <w:szCs w:val="21"/>
          <w:u w:val="single"/>
        </w:rPr>
        <w:t xml:space="preserve">    </w:t>
      </w:r>
      <w:r w:rsidRPr="0014043C">
        <w:rPr>
          <w:rFonts w:ascii="宋体" w:hAnsi="宋体"/>
          <w:kern w:val="0"/>
          <w:szCs w:val="21"/>
        </w:rPr>
        <w:t>日</w:t>
      </w:r>
    </w:p>
    <w:p w14:paraId="0EBA4CB0" w14:textId="77777777" w:rsidR="00B0760F" w:rsidRPr="0014043C" w:rsidRDefault="00B0760F">
      <w:pPr>
        <w:tabs>
          <w:tab w:val="left" w:pos="8300"/>
        </w:tabs>
        <w:autoSpaceDE w:val="0"/>
        <w:autoSpaceDN w:val="0"/>
        <w:adjustRightInd w:val="0"/>
        <w:spacing w:line="400" w:lineRule="exact"/>
        <w:ind w:firstLineChars="200" w:firstLine="420"/>
        <w:jc w:val="right"/>
        <w:rPr>
          <w:rFonts w:ascii="宋体" w:hAnsi="宋体"/>
          <w:kern w:val="0"/>
          <w:szCs w:val="21"/>
        </w:rPr>
      </w:pPr>
    </w:p>
    <w:p w14:paraId="1C1CB4D0" w14:textId="77777777" w:rsidR="00B0760F" w:rsidRPr="0014043C" w:rsidRDefault="008662E8" w:rsidP="00DA1753">
      <w:pPr>
        <w:spacing w:after="260"/>
        <w:jc w:val="center"/>
        <w:rPr>
          <w:rFonts w:ascii="宋体" w:hAnsi="宋体"/>
          <w:snapToGrid w:val="0"/>
          <w:kern w:val="0"/>
          <w:sz w:val="32"/>
          <w:szCs w:val="32"/>
        </w:rPr>
      </w:pPr>
      <w:bookmarkStart w:id="611" w:name="_Toc224103496"/>
      <w:bookmarkStart w:id="612" w:name="_Toc277082644"/>
      <w:bookmarkStart w:id="613" w:name="_Toc287620815"/>
      <w:bookmarkStart w:id="614" w:name="_Toc287607868"/>
      <w:bookmarkStart w:id="615" w:name="_Toc430530531"/>
      <w:r w:rsidRPr="0014043C">
        <w:rPr>
          <w:rFonts w:ascii="宋体" w:hAnsi="宋体"/>
          <w:sz w:val="28"/>
        </w:rPr>
        <w:br w:type="page"/>
      </w:r>
      <w:bookmarkStart w:id="616" w:name="_Toc534185832"/>
      <w:bookmarkStart w:id="617" w:name="_Toc509218855"/>
      <w:bookmarkStart w:id="618" w:name="_Toc57820649"/>
      <w:r w:rsidRPr="0014043C">
        <w:rPr>
          <w:rFonts w:ascii="宋体" w:hAnsi="宋体"/>
          <w:snapToGrid w:val="0"/>
          <w:kern w:val="0"/>
          <w:sz w:val="32"/>
          <w:szCs w:val="32"/>
        </w:rPr>
        <w:lastRenderedPageBreak/>
        <w:t>（二）投标函附录</w:t>
      </w:r>
      <w:bookmarkEnd w:id="611"/>
      <w:bookmarkEnd w:id="612"/>
      <w:bookmarkEnd w:id="613"/>
      <w:bookmarkEnd w:id="614"/>
      <w:bookmarkEnd w:id="615"/>
      <w:bookmarkEnd w:id="616"/>
      <w:bookmarkEnd w:id="617"/>
      <w:bookmarkEnd w:id="618"/>
    </w:p>
    <w:tbl>
      <w:tblPr>
        <w:tblW w:w="0" w:type="auto"/>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0"/>
        <w:gridCol w:w="2582"/>
        <w:gridCol w:w="2388"/>
        <w:gridCol w:w="2987"/>
        <w:gridCol w:w="792"/>
      </w:tblGrid>
      <w:tr w:rsidR="00B54009" w:rsidRPr="0014043C" w14:paraId="710E54B7" w14:textId="77777777">
        <w:trPr>
          <w:trHeight w:hRule="exact" w:val="510"/>
        </w:trPr>
        <w:tc>
          <w:tcPr>
            <w:tcW w:w="720" w:type="dxa"/>
            <w:vAlign w:val="center"/>
          </w:tcPr>
          <w:p w14:paraId="14513DDF" w14:textId="77777777" w:rsidR="00B0760F" w:rsidRPr="0014043C" w:rsidRDefault="008662E8">
            <w:pPr>
              <w:autoSpaceDE w:val="0"/>
              <w:autoSpaceDN w:val="0"/>
              <w:adjustRightInd w:val="0"/>
              <w:jc w:val="center"/>
              <w:rPr>
                <w:rFonts w:ascii="宋体" w:hAnsi="宋体"/>
                <w:snapToGrid w:val="0"/>
                <w:kern w:val="0"/>
                <w:szCs w:val="21"/>
              </w:rPr>
            </w:pPr>
            <w:r w:rsidRPr="0014043C">
              <w:rPr>
                <w:rFonts w:ascii="宋体" w:hAnsi="宋体"/>
                <w:snapToGrid w:val="0"/>
                <w:kern w:val="0"/>
                <w:szCs w:val="21"/>
              </w:rPr>
              <w:t>序号</w:t>
            </w:r>
          </w:p>
        </w:tc>
        <w:tc>
          <w:tcPr>
            <w:tcW w:w="2582" w:type="dxa"/>
            <w:vAlign w:val="center"/>
          </w:tcPr>
          <w:p w14:paraId="0BBF513B" w14:textId="77777777" w:rsidR="00B0760F" w:rsidRPr="0014043C" w:rsidRDefault="008662E8">
            <w:pPr>
              <w:autoSpaceDE w:val="0"/>
              <w:autoSpaceDN w:val="0"/>
              <w:adjustRightInd w:val="0"/>
              <w:jc w:val="center"/>
              <w:rPr>
                <w:rFonts w:ascii="宋体" w:hAnsi="宋体"/>
                <w:snapToGrid w:val="0"/>
                <w:kern w:val="0"/>
                <w:szCs w:val="21"/>
              </w:rPr>
            </w:pPr>
            <w:r w:rsidRPr="0014043C">
              <w:rPr>
                <w:rFonts w:ascii="宋体" w:hAnsi="宋体"/>
                <w:snapToGrid w:val="0"/>
                <w:kern w:val="0"/>
                <w:szCs w:val="21"/>
              </w:rPr>
              <w:t>条款名称</w:t>
            </w:r>
          </w:p>
        </w:tc>
        <w:tc>
          <w:tcPr>
            <w:tcW w:w="2388" w:type="dxa"/>
            <w:vAlign w:val="center"/>
          </w:tcPr>
          <w:p w14:paraId="459C0745" w14:textId="77777777" w:rsidR="00B0760F" w:rsidRPr="0014043C" w:rsidRDefault="008662E8">
            <w:pPr>
              <w:autoSpaceDE w:val="0"/>
              <w:autoSpaceDN w:val="0"/>
              <w:adjustRightInd w:val="0"/>
              <w:jc w:val="center"/>
              <w:rPr>
                <w:rFonts w:ascii="宋体" w:hAnsi="宋体"/>
                <w:snapToGrid w:val="0"/>
                <w:kern w:val="0"/>
                <w:szCs w:val="21"/>
              </w:rPr>
            </w:pPr>
            <w:r w:rsidRPr="0014043C">
              <w:rPr>
                <w:rFonts w:ascii="宋体" w:hAnsi="宋体"/>
                <w:snapToGrid w:val="0"/>
                <w:kern w:val="0"/>
                <w:szCs w:val="21"/>
              </w:rPr>
              <w:t>合同条款号</w:t>
            </w:r>
          </w:p>
        </w:tc>
        <w:tc>
          <w:tcPr>
            <w:tcW w:w="2987" w:type="dxa"/>
            <w:vAlign w:val="center"/>
          </w:tcPr>
          <w:p w14:paraId="0DCFBCCF" w14:textId="77777777" w:rsidR="00B0760F" w:rsidRPr="0014043C" w:rsidRDefault="008662E8">
            <w:pPr>
              <w:autoSpaceDE w:val="0"/>
              <w:autoSpaceDN w:val="0"/>
              <w:adjustRightInd w:val="0"/>
              <w:jc w:val="center"/>
              <w:rPr>
                <w:rFonts w:ascii="宋体" w:hAnsi="宋体"/>
                <w:snapToGrid w:val="0"/>
                <w:kern w:val="0"/>
                <w:szCs w:val="21"/>
              </w:rPr>
            </w:pPr>
            <w:r w:rsidRPr="0014043C">
              <w:rPr>
                <w:rFonts w:ascii="宋体" w:hAnsi="宋体"/>
                <w:snapToGrid w:val="0"/>
                <w:kern w:val="0"/>
                <w:szCs w:val="21"/>
              </w:rPr>
              <w:t>约定内容</w:t>
            </w:r>
          </w:p>
        </w:tc>
        <w:tc>
          <w:tcPr>
            <w:tcW w:w="792" w:type="dxa"/>
            <w:vAlign w:val="center"/>
          </w:tcPr>
          <w:p w14:paraId="758B0366" w14:textId="77777777" w:rsidR="00B0760F" w:rsidRPr="0014043C" w:rsidRDefault="008662E8">
            <w:pPr>
              <w:autoSpaceDE w:val="0"/>
              <w:autoSpaceDN w:val="0"/>
              <w:adjustRightInd w:val="0"/>
              <w:jc w:val="center"/>
              <w:rPr>
                <w:rFonts w:ascii="宋体" w:hAnsi="宋体"/>
                <w:snapToGrid w:val="0"/>
                <w:kern w:val="0"/>
                <w:szCs w:val="21"/>
              </w:rPr>
            </w:pPr>
            <w:r w:rsidRPr="0014043C">
              <w:rPr>
                <w:rFonts w:ascii="宋体" w:hAnsi="宋体"/>
                <w:snapToGrid w:val="0"/>
                <w:kern w:val="0"/>
                <w:szCs w:val="21"/>
              </w:rPr>
              <w:t>备注</w:t>
            </w:r>
          </w:p>
        </w:tc>
      </w:tr>
      <w:tr w:rsidR="00B54009" w:rsidRPr="0014043C" w14:paraId="4345912E" w14:textId="77777777">
        <w:trPr>
          <w:trHeight w:hRule="exact" w:val="510"/>
        </w:trPr>
        <w:tc>
          <w:tcPr>
            <w:tcW w:w="720" w:type="dxa"/>
            <w:vAlign w:val="center"/>
          </w:tcPr>
          <w:p w14:paraId="4DD4E9A4" w14:textId="77777777" w:rsidR="00B0760F" w:rsidRPr="0014043C" w:rsidRDefault="008662E8">
            <w:pPr>
              <w:autoSpaceDE w:val="0"/>
              <w:autoSpaceDN w:val="0"/>
              <w:adjustRightInd w:val="0"/>
              <w:jc w:val="center"/>
              <w:rPr>
                <w:rFonts w:ascii="宋体" w:hAnsi="宋体"/>
                <w:snapToGrid w:val="0"/>
                <w:kern w:val="0"/>
                <w:szCs w:val="21"/>
              </w:rPr>
            </w:pPr>
            <w:r w:rsidRPr="0014043C">
              <w:rPr>
                <w:rFonts w:ascii="宋体" w:hAnsi="宋体"/>
                <w:snapToGrid w:val="0"/>
                <w:kern w:val="0"/>
                <w:szCs w:val="21"/>
              </w:rPr>
              <w:t>1</w:t>
            </w:r>
          </w:p>
        </w:tc>
        <w:tc>
          <w:tcPr>
            <w:tcW w:w="2582" w:type="dxa"/>
            <w:vAlign w:val="center"/>
          </w:tcPr>
          <w:p w14:paraId="7C140779" w14:textId="77777777" w:rsidR="00B0760F" w:rsidRPr="0014043C" w:rsidRDefault="008662E8">
            <w:pPr>
              <w:autoSpaceDE w:val="0"/>
              <w:autoSpaceDN w:val="0"/>
              <w:adjustRightInd w:val="0"/>
              <w:jc w:val="center"/>
              <w:rPr>
                <w:rFonts w:ascii="宋体" w:hAnsi="宋体"/>
                <w:snapToGrid w:val="0"/>
                <w:kern w:val="0"/>
                <w:szCs w:val="21"/>
              </w:rPr>
            </w:pPr>
            <w:r w:rsidRPr="0014043C">
              <w:rPr>
                <w:rFonts w:ascii="宋体" w:hAnsi="宋体"/>
                <w:snapToGrid w:val="0"/>
                <w:kern w:val="0"/>
                <w:szCs w:val="21"/>
              </w:rPr>
              <w:t>项目经理</w:t>
            </w:r>
          </w:p>
        </w:tc>
        <w:tc>
          <w:tcPr>
            <w:tcW w:w="2388" w:type="dxa"/>
            <w:vAlign w:val="center"/>
          </w:tcPr>
          <w:p w14:paraId="276FB76D" w14:textId="77777777" w:rsidR="00B0760F" w:rsidRPr="0014043C" w:rsidRDefault="008662E8">
            <w:pPr>
              <w:tabs>
                <w:tab w:val="left" w:pos="2051"/>
              </w:tabs>
              <w:autoSpaceDE w:val="0"/>
              <w:autoSpaceDN w:val="0"/>
              <w:adjustRightInd w:val="0"/>
              <w:jc w:val="center"/>
              <w:rPr>
                <w:rFonts w:ascii="宋体" w:hAnsi="宋体"/>
                <w:snapToGrid w:val="0"/>
                <w:kern w:val="0"/>
                <w:szCs w:val="21"/>
              </w:rPr>
            </w:pPr>
            <w:r w:rsidRPr="0014043C">
              <w:rPr>
                <w:rFonts w:ascii="宋体" w:hAnsi="宋体"/>
                <w:snapToGrid w:val="0"/>
                <w:kern w:val="0"/>
                <w:szCs w:val="21"/>
              </w:rPr>
              <w:t>1.1.2.8</w:t>
            </w:r>
          </w:p>
        </w:tc>
        <w:tc>
          <w:tcPr>
            <w:tcW w:w="2987" w:type="dxa"/>
            <w:vAlign w:val="center"/>
          </w:tcPr>
          <w:p w14:paraId="03DC9DDA" w14:textId="77777777" w:rsidR="00B0760F" w:rsidRPr="0014043C" w:rsidRDefault="008662E8">
            <w:pPr>
              <w:tabs>
                <w:tab w:val="left" w:pos="2190"/>
              </w:tabs>
              <w:autoSpaceDE w:val="0"/>
              <w:autoSpaceDN w:val="0"/>
              <w:adjustRightInd w:val="0"/>
              <w:jc w:val="center"/>
              <w:rPr>
                <w:rFonts w:ascii="宋体" w:hAnsi="宋体"/>
                <w:snapToGrid w:val="0"/>
                <w:kern w:val="0"/>
                <w:szCs w:val="21"/>
                <w:u w:val="single"/>
              </w:rPr>
            </w:pPr>
            <w:r w:rsidRPr="0014043C">
              <w:rPr>
                <w:rFonts w:ascii="宋体" w:hAnsi="宋体"/>
                <w:snapToGrid w:val="0"/>
                <w:kern w:val="0"/>
                <w:szCs w:val="21"/>
              </w:rPr>
              <w:t>姓名：</w:t>
            </w:r>
            <w:r w:rsidRPr="0014043C">
              <w:rPr>
                <w:rFonts w:ascii="宋体" w:hAnsi="宋体" w:hint="eastAsia"/>
                <w:snapToGrid w:val="0"/>
                <w:kern w:val="0"/>
                <w:szCs w:val="21"/>
              </w:rPr>
              <w:t xml:space="preserve">    </w:t>
            </w:r>
          </w:p>
        </w:tc>
        <w:tc>
          <w:tcPr>
            <w:tcW w:w="792" w:type="dxa"/>
            <w:vAlign w:val="center"/>
          </w:tcPr>
          <w:p w14:paraId="41A07216" w14:textId="77777777" w:rsidR="00B0760F" w:rsidRPr="0014043C" w:rsidRDefault="00B0760F">
            <w:pPr>
              <w:autoSpaceDE w:val="0"/>
              <w:autoSpaceDN w:val="0"/>
              <w:adjustRightInd w:val="0"/>
              <w:jc w:val="center"/>
              <w:rPr>
                <w:rFonts w:ascii="宋体" w:hAnsi="宋体"/>
                <w:snapToGrid w:val="0"/>
                <w:kern w:val="0"/>
                <w:szCs w:val="21"/>
              </w:rPr>
            </w:pPr>
          </w:p>
        </w:tc>
      </w:tr>
      <w:tr w:rsidR="00B54009" w:rsidRPr="0014043C" w14:paraId="5F99A6D3" w14:textId="77777777">
        <w:trPr>
          <w:trHeight w:hRule="exact" w:val="510"/>
        </w:trPr>
        <w:tc>
          <w:tcPr>
            <w:tcW w:w="720" w:type="dxa"/>
            <w:vAlign w:val="center"/>
          </w:tcPr>
          <w:p w14:paraId="5EDF6DB9" w14:textId="77777777" w:rsidR="00B0760F" w:rsidRPr="0014043C" w:rsidRDefault="008662E8">
            <w:pPr>
              <w:autoSpaceDE w:val="0"/>
              <w:autoSpaceDN w:val="0"/>
              <w:adjustRightInd w:val="0"/>
              <w:jc w:val="center"/>
              <w:rPr>
                <w:rFonts w:ascii="宋体" w:hAnsi="宋体"/>
                <w:snapToGrid w:val="0"/>
                <w:kern w:val="0"/>
                <w:szCs w:val="21"/>
              </w:rPr>
            </w:pPr>
            <w:r w:rsidRPr="0014043C">
              <w:rPr>
                <w:rFonts w:ascii="宋体" w:hAnsi="宋体"/>
                <w:snapToGrid w:val="0"/>
                <w:kern w:val="0"/>
                <w:szCs w:val="21"/>
              </w:rPr>
              <w:t>2</w:t>
            </w:r>
          </w:p>
        </w:tc>
        <w:tc>
          <w:tcPr>
            <w:tcW w:w="2582" w:type="dxa"/>
            <w:vAlign w:val="center"/>
          </w:tcPr>
          <w:p w14:paraId="3C812E25" w14:textId="77777777" w:rsidR="00B0760F" w:rsidRPr="0014043C" w:rsidRDefault="008662E8">
            <w:pPr>
              <w:autoSpaceDE w:val="0"/>
              <w:autoSpaceDN w:val="0"/>
              <w:adjustRightInd w:val="0"/>
              <w:jc w:val="center"/>
              <w:rPr>
                <w:rFonts w:ascii="宋体" w:hAnsi="宋体"/>
                <w:snapToGrid w:val="0"/>
                <w:kern w:val="0"/>
                <w:szCs w:val="21"/>
              </w:rPr>
            </w:pPr>
            <w:r w:rsidRPr="0014043C">
              <w:rPr>
                <w:rFonts w:ascii="宋体" w:hAnsi="宋体"/>
                <w:snapToGrid w:val="0"/>
                <w:kern w:val="0"/>
                <w:szCs w:val="21"/>
              </w:rPr>
              <w:t>工期</w:t>
            </w:r>
          </w:p>
        </w:tc>
        <w:tc>
          <w:tcPr>
            <w:tcW w:w="2388" w:type="dxa"/>
            <w:vAlign w:val="center"/>
          </w:tcPr>
          <w:p w14:paraId="42D41669" w14:textId="77777777" w:rsidR="00B0760F" w:rsidRPr="0014043C" w:rsidRDefault="008662E8">
            <w:pPr>
              <w:tabs>
                <w:tab w:val="left" w:pos="2051"/>
              </w:tabs>
              <w:autoSpaceDE w:val="0"/>
              <w:autoSpaceDN w:val="0"/>
              <w:adjustRightInd w:val="0"/>
              <w:jc w:val="center"/>
              <w:rPr>
                <w:rFonts w:ascii="宋体" w:hAnsi="宋体"/>
                <w:snapToGrid w:val="0"/>
                <w:kern w:val="0"/>
                <w:szCs w:val="21"/>
              </w:rPr>
            </w:pPr>
            <w:r w:rsidRPr="0014043C">
              <w:rPr>
                <w:rFonts w:ascii="宋体" w:hAnsi="宋体"/>
                <w:snapToGrid w:val="0"/>
                <w:kern w:val="0"/>
                <w:szCs w:val="21"/>
              </w:rPr>
              <w:t>1.1.4.3</w:t>
            </w:r>
          </w:p>
        </w:tc>
        <w:tc>
          <w:tcPr>
            <w:tcW w:w="2987" w:type="dxa"/>
            <w:vAlign w:val="center"/>
          </w:tcPr>
          <w:p w14:paraId="5D6C933C" w14:textId="77777777" w:rsidR="00B0760F" w:rsidRPr="0014043C" w:rsidRDefault="008662E8">
            <w:pPr>
              <w:tabs>
                <w:tab w:val="left" w:pos="1560"/>
              </w:tabs>
              <w:autoSpaceDE w:val="0"/>
              <w:autoSpaceDN w:val="0"/>
              <w:adjustRightInd w:val="0"/>
              <w:jc w:val="center"/>
              <w:rPr>
                <w:rFonts w:ascii="宋体" w:hAnsi="宋体"/>
                <w:snapToGrid w:val="0"/>
                <w:kern w:val="0"/>
                <w:szCs w:val="21"/>
              </w:rPr>
            </w:pPr>
            <w:r w:rsidRPr="0014043C">
              <w:rPr>
                <w:rFonts w:ascii="宋体" w:hAnsi="宋体"/>
                <w:snapToGrid w:val="0"/>
                <w:kern w:val="0"/>
                <w:szCs w:val="21"/>
              </w:rPr>
              <w:t>天数：</w:t>
            </w:r>
            <w:r w:rsidRPr="0014043C">
              <w:rPr>
                <w:rFonts w:ascii="宋体" w:hAnsi="宋体" w:hint="eastAsia"/>
                <w:snapToGrid w:val="0"/>
                <w:kern w:val="0"/>
                <w:szCs w:val="21"/>
                <w:u w:val="single"/>
              </w:rPr>
              <w:t xml:space="preserve">    </w:t>
            </w:r>
          </w:p>
        </w:tc>
        <w:tc>
          <w:tcPr>
            <w:tcW w:w="792" w:type="dxa"/>
            <w:vAlign w:val="center"/>
          </w:tcPr>
          <w:p w14:paraId="29593D84" w14:textId="77777777" w:rsidR="00B0760F" w:rsidRPr="0014043C" w:rsidRDefault="00B0760F">
            <w:pPr>
              <w:autoSpaceDE w:val="0"/>
              <w:autoSpaceDN w:val="0"/>
              <w:adjustRightInd w:val="0"/>
              <w:jc w:val="center"/>
              <w:rPr>
                <w:rFonts w:ascii="宋体" w:hAnsi="宋体"/>
                <w:snapToGrid w:val="0"/>
                <w:kern w:val="0"/>
                <w:szCs w:val="21"/>
              </w:rPr>
            </w:pPr>
          </w:p>
        </w:tc>
      </w:tr>
      <w:tr w:rsidR="00B54009" w:rsidRPr="0014043C" w14:paraId="4F2B7BEE" w14:textId="77777777">
        <w:trPr>
          <w:trHeight w:hRule="exact" w:val="510"/>
        </w:trPr>
        <w:tc>
          <w:tcPr>
            <w:tcW w:w="720" w:type="dxa"/>
            <w:vAlign w:val="center"/>
          </w:tcPr>
          <w:p w14:paraId="24A1DD7F" w14:textId="77777777" w:rsidR="00B0760F" w:rsidRPr="0014043C" w:rsidRDefault="008662E8">
            <w:pPr>
              <w:autoSpaceDE w:val="0"/>
              <w:autoSpaceDN w:val="0"/>
              <w:adjustRightInd w:val="0"/>
              <w:jc w:val="center"/>
              <w:rPr>
                <w:rFonts w:ascii="宋体" w:hAnsi="宋体"/>
                <w:snapToGrid w:val="0"/>
                <w:kern w:val="0"/>
                <w:szCs w:val="21"/>
              </w:rPr>
            </w:pPr>
            <w:r w:rsidRPr="0014043C">
              <w:rPr>
                <w:rFonts w:ascii="宋体" w:hAnsi="宋体"/>
                <w:snapToGrid w:val="0"/>
                <w:kern w:val="0"/>
                <w:szCs w:val="21"/>
              </w:rPr>
              <w:t>3</w:t>
            </w:r>
          </w:p>
        </w:tc>
        <w:tc>
          <w:tcPr>
            <w:tcW w:w="2582" w:type="dxa"/>
            <w:vAlign w:val="center"/>
          </w:tcPr>
          <w:p w14:paraId="70BB19BD" w14:textId="77777777" w:rsidR="00B0760F" w:rsidRPr="0014043C" w:rsidRDefault="008662E8">
            <w:pPr>
              <w:autoSpaceDE w:val="0"/>
              <w:autoSpaceDN w:val="0"/>
              <w:adjustRightInd w:val="0"/>
              <w:jc w:val="center"/>
              <w:rPr>
                <w:rFonts w:ascii="宋体" w:hAnsi="宋体"/>
                <w:snapToGrid w:val="0"/>
                <w:kern w:val="0"/>
                <w:szCs w:val="21"/>
              </w:rPr>
            </w:pPr>
            <w:r w:rsidRPr="0014043C">
              <w:rPr>
                <w:rFonts w:ascii="宋体" w:hAnsi="宋体"/>
                <w:snapToGrid w:val="0"/>
                <w:kern w:val="0"/>
                <w:szCs w:val="21"/>
              </w:rPr>
              <w:t>缺陷责任期</w:t>
            </w:r>
          </w:p>
        </w:tc>
        <w:tc>
          <w:tcPr>
            <w:tcW w:w="2388" w:type="dxa"/>
            <w:vAlign w:val="center"/>
          </w:tcPr>
          <w:p w14:paraId="54D7683C" w14:textId="77777777" w:rsidR="00B0760F" w:rsidRPr="0014043C" w:rsidRDefault="008662E8">
            <w:pPr>
              <w:tabs>
                <w:tab w:val="left" w:pos="2051"/>
              </w:tabs>
              <w:autoSpaceDE w:val="0"/>
              <w:autoSpaceDN w:val="0"/>
              <w:adjustRightInd w:val="0"/>
              <w:jc w:val="center"/>
              <w:rPr>
                <w:rFonts w:ascii="宋体" w:hAnsi="宋体"/>
                <w:snapToGrid w:val="0"/>
                <w:kern w:val="0"/>
                <w:szCs w:val="21"/>
              </w:rPr>
            </w:pPr>
            <w:r w:rsidRPr="0014043C">
              <w:rPr>
                <w:rFonts w:ascii="宋体" w:hAnsi="宋体"/>
                <w:snapToGrid w:val="0"/>
                <w:kern w:val="0"/>
                <w:szCs w:val="21"/>
              </w:rPr>
              <w:t>1.1.4.4</w:t>
            </w:r>
          </w:p>
        </w:tc>
        <w:tc>
          <w:tcPr>
            <w:tcW w:w="2987" w:type="dxa"/>
            <w:vAlign w:val="center"/>
          </w:tcPr>
          <w:p w14:paraId="66C6BA4F" w14:textId="77777777" w:rsidR="00B0760F" w:rsidRPr="0014043C" w:rsidRDefault="00B0760F">
            <w:pPr>
              <w:autoSpaceDE w:val="0"/>
              <w:autoSpaceDN w:val="0"/>
              <w:adjustRightInd w:val="0"/>
              <w:jc w:val="center"/>
              <w:rPr>
                <w:rFonts w:ascii="宋体" w:hAnsi="宋体"/>
                <w:snapToGrid w:val="0"/>
                <w:kern w:val="0"/>
                <w:szCs w:val="21"/>
              </w:rPr>
            </w:pPr>
          </w:p>
        </w:tc>
        <w:tc>
          <w:tcPr>
            <w:tcW w:w="792" w:type="dxa"/>
            <w:vAlign w:val="center"/>
          </w:tcPr>
          <w:p w14:paraId="70E653D8" w14:textId="77777777" w:rsidR="00B0760F" w:rsidRPr="0014043C" w:rsidRDefault="00B0760F">
            <w:pPr>
              <w:autoSpaceDE w:val="0"/>
              <w:autoSpaceDN w:val="0"/>
              <w:adjustRightInd w:val="0"/>
              <w:jc w:val="center"/>
              <w:rPr>
                <w:rFonts w:ascii="宋体" w:hAnsi="宋体"/>
                <w:snapToGrid w:val="0"/>
                <w:kern w:val="0"/>
                <w:szCs w:val="21"/>
              </w:rPr>
            </w:pPr>
          </w:p>
        </w:tc>
      </w:tr>
      <w:tr w:rsidR="00B54009" w:rsidRPr="0014043C" w14:paraId="0DE784DF" w14:textId="77777777">
        <w:trPr>
          <w:trHeight w:hRule="exact" w:val="510"/>
        </w:trPr>
        <w:tc>
          <w:tcPr>
            <w:tcW w:w="720" w:type="dxa"/>
            <w:vAlign w:val="center"/>
          </w:tcPr>
          <w:p w14:paraId="523E3A0B" w14:textId="77777777" w:rsidR="00B0760F" w:rsidRPr="0014043C" w:rsidRDefault="008662E8">
            <w:pPr>
              <w:autoSpaceDE w:val="0"/>
              <w:autoSpaceDN w:val="0"/>
              <w:adjustRightInd w:val="0"/>
              <w:jc w:val="center"/>
              <w:rPr>
                <w:rFonts w:ascii="宋体" w:hAnsi="宋体"/>
                <w:snapToGrid w:val="0"/>
                <w:kern w:val="0"/>
                <w:szCs w:val="21"/>
              </w:rPr>
            </w:pPr>
            <w:r w:rsidRPr="0014043C">
              <w:rPr>
                <w:rFonts w:ascii="宋体" w:hAnsi="宋体"/>
                <w:snapToGrid w:val="0"/>
                <w:kern w:val="0"/>
                <w:szCs w:val="21"/>
              </w:rPr>
              <w:t>4</w:t>
            </w:r>
          </w:p>
        </w:tc>
        <w:tc>
          <w:tcPr>
            <w:tcW w:w="2582" w:type="dxa"/>
            <w:vAlign w:val="center"/>
          </w:tcPr>
          <w:p w14:paraId="38459702" w14:textId="77777777" w:rsidR="00B0760F" w:rsidRPr="0014043C" w:rsidRDefault="008662E8">
            <w:pPr>
              <w:autoSpaceDE w:val="0"/>
              <w:autoSpaceDN w:val="0"/>
              <w:adjustRightInd w:val="0"/>
              <w:jc w:val="center"/>
              <w:rPr>
                <w:rFonts w:ascii="宋体" w:hAnsi="宋体"/>
                <w:snapToGrid w:val="0"/>
                <w:kern w:val="0"/>
                <w:szCs w:val="21"/>
              </w:rPr>
            </w:pPr>
            <w:r w:rsidRPr="0014043C">
              <w:rPr>
                <w:rFonts w:ascii="宋体" w:hAnsi="宋体"/>
                <w:snapToGrid w:val="0"/>
                <w:kern w:val="0"/>
                <w:szCs w:val="21"/>
              </w:rPr>
              <w:t>分包</w:t>
            </w:r>
          </w:p>
        </w:tc>
        <w:tc>
          <w:tcPr>
            <w:tcW w:w="2388" w:type="dxa"/>
            <w:vAlign w:val="center"/>
          </w:tcPr>
          <w:p w14:paraId="60BEE77D" w14:textId="77777777" w:rsidR="00B0760F" w:rsidRPr="0014043C" w:rsidRDefault="008662E8">
            <w:pPr>
              <w:tabs>
                <w:tab w:val="left" w:pos="2051"/>
              </w:tabs>
              <w:autoSpaceDE w:val="0"/>
              <w:autoSpaceDN w:val="0"/>
              <w:adjustRightInd w:val="0"/>
              <w:jc w:val="center"/>
              <w:rPr>
                <w:rFonts w:ascii="宋体" w:hAnsi="宋体"/>
                <w:snapToGrid w:val="0"/>
                <w:kern w:val="0"/>
                <w:szCs w:val="21"/>
              </w:rPr>
            </w:pPr>
            <w:r w:rsidRPr="0014043C">
              <w:rPr>
                <w:rFonts w:ascii="宋体" w:hAnsi="宋体"/>
                <w:snapToGrid w:val="0"/>
                <w:kern w:val="0"/>
                <w:szCs w:val="21"/>
              </w:rPr>
              <w:t>3.5</w:t>
            </w:r>
          </w:p>
        </w:tc>
        <w:tc>
          <w:tcPr>
            <w:tcW w:w="2987" w:type="dxa"/>
            <w:vAlign w:val="center"/>
          </w:tcPr>
          <w:p w14:paraId="16C3965B" w14:textId="77777777" w:rsidR="00B0760F" w:rsidRPr="0014043C" w:rsidRDefault="00B0760F">
            <w:pPr>
              <w:autoSpaceDE w:val="0"/>
              <w:autoSpaceDN w:val="0"/>
              <w:adjustRightInd w:val="0"/>
              <w:jc w:val="center"/>
              <w:rPr>
                <w:rFonts w:ascii="宋体" w:hAnsi="宋体"/>
                <w:snapToGrid w:val="0"/>
                <w:kern w:val="0"/>
                <w:szCs w:val="21"/>
              </w:rPr>
            </w:pPr>
          </w:p>
        </w:tc>
        <w:tc>
          <w:tcPr>
            <w:tcW w:w="792" w:type="dxa"/>
            <w:vAlign w:val="center"/>
          </w:tcPr>
          <w:p w14:paraId="686BE2C5" w14:textId="77777777" w:rsidR="00B0760F" w:rsidRPr="0014043C" w:rsidRDefault="00B0760F">
            <w:pPr>
              <w:autoSpaceDE w:val="0"/>
              <w:autoSpaceDN w:val="0"/>
              <w:adjustRightInd w:val="0"/>
              <w:jc w:val="center"/>
              <w:rPr>
                <w:rFonts w:ascii="宋体" w:hAnsi="宋体"/>
                <w:snapToGrid w:val="0"/>
                <w:kern w:val="0"/>
                <w:szCs w:val="21"/>
              </w:rPr>
            </w:pPr>
          </w:p>
        </w:tc>
      </w:tr>
      <w:tr w:rsidR="00B54009" w:rsidRPr="0014043C" w14:paraId="1C813B09" w14:textId="77777777">
        <w:trPr>
          <w:trHeight w:hRule="exact" w:val="510"/>
        </w:trPr>
        <w:tc>
          <w:tcPr>
            <w:tcW w:w="720" w:type="dxa"/>
            <w:vAlign w:val="center"/>
          </w:tcPr>
          <w:p w14:paraId="05E128AC" w14:textId="77777777" w:rsidR="00B0760F" w:rsidRPr="0014043C" w:rsidRDefault="008662E8">
            <w:pPr>
              <w:tabs>
                <w:tab w:val="left" w:pos="2051"/>
              </w:tabs>
              <w:autoSpaceDE w:val="0"/>
              <w:autoSpaceDN w:val="0"/>
              <w:adjustRightInd w:val="0"/>
              <w:jc w:val="center"/>
              <w:rPr>
                <w:rFonts w:ascii="宋体" w:hAnsi="宋体"/>
                <w:snapToGrid w:val="0"/>
                <w:kern w:val="0"/>
                <w:szCs w:val="21"/>
              </w:rPr>
            </w:pPr>
            <w:r w:rsidRPr="0014043C">
              <w:rPr>
                <w:rFonts w:ascii="宋体" w:hAnsi="宋体"/>
                <w:snapToGrid w:val="0"/>
                <w:kern w:val="0"/>
                <w:szCs w:val="21"/>
              </w:rPr>
              <w:t>…</w:t>
            </w:r>
          </w:p>
        </w:tc>
        <w:tc>
          <w:tcPr>
            <w:tcW w:w="2582" w:type="dxa"/>
            <w:vAlign w:val="center"/>
          </w:tcPr>
          <w:p w14:paraId="29E1F0CE" w14:textId="77777777" w:rsidR="00B0760F" w:rsidRPr="0014043C" w:rsidRDefault="008662E8">
            <w:pPr>
              <w:tabs>
                <w:tab w:val="left" w:pos="2051"/>
              </w:tabs>
              <w:autoSpaceDE w:val="0"/>
              <w:autoSpaceDN w:val="0"/>
              <w:adjustRightInd w:val="0"/>
              <w:jc w:val="center"/>
              <w:rPr>
                <w:rFonts w:ascii="宋体" w:hAnsi="宋体"/>
                <w:snapToGrid w:val="0"/>
                <w:kern w:val="0"/>
                <w:szCs w:val="21"/>
              </w:rPr>
            </w:pPr>
            <w:r w:rsidRPr="0014043C">
              <w:rPr>
                <w:rFonts w:ascii="宋体" w:hAnsi="宋体"/>
                <w:snapToGrid w:val="0"/>
                <w:kern w:val="0"/>
                <w:szCs w:val="21"/>
              </w:rPr>
              <w:t>……</w:t>
            </w:r>
          </w:p>
        </w:tc>
        <w:tc>
          <w:tcPr>
            <w:tcW w:w="2388" w:type="dxa"/>
            <w:vAlign w:val="center"/>
          </w:tcPr>
          <w:p w14:paraId="5BDFC9A7" w14:textId="77777777" w:rsidR="00B0760F" w:rsidRPr="0014043C" w:rsidRDefault="008662E8">
            <w:pPr>
              <w:tabs>
                <w:tab w:val="left" w:pos="2051"/>
              </w:tabs>
              <w:autoSpaceDE w:val="0"/>
              <w:autoSpaceDN w:val="0"/>
              <w:adjustRightInd w:val="0"/>
              <w:jc w:val="center"/>
              <w:rPr>
                <w:rFonts w:ascii="宋体" w:hAnsi="宋体"/>
                <w:snapToGrid w:val="0"/>
                <w:kern w:val="0"/>
                <w:szCs w:val="21"/>
              </w:rPr>
            </w:pPr>
            <w:r w:rsidRPr="0014043C">
              <w:rPr>
                <w:rFonts w:ascii="宋体" w:hAnsi="宋体"/>
                <w:snapToGrid w:val="0"/>
                <w:kern w:val="0"/>
                <w:szCs w:val="21"/>
              </w:rPr>
              <w:t>……</w:t>
            </w:r>
          </w:p>
        </w:tc>
        <w:tc>
          <w:tcPr>
            <w:tcW w:w="2987" w:type="dxa"/>
            <w:vAlign w:val="center"/>
          </w:tcPr>
          <w:p w14:paraId="3347FC10" w14:textId="77777777" w:rsidR="00B0760F" w:rsidRPr="0014043C" w:rsidRDefault="008662E8">
            <w:pPr>
              <w:tabs>
                <w:tab w:val="left" w:pos="2051"/>
              </w:tabs>
              <w:autoSpaceDE w:val="0"/>
              <w:autoSpaceDN w:val="0"/>
              <w:adjustRightInd w:val="0"/>
              <w:jc w:val="center"/>
              <w:rPr>
                <w:rFonts w:ascii="宋体" w:hAnsi="宋体"/>
                <w:snapToGrid w:val="0"/>
                <w:kern w:val="0"/>
                <w:szCs w:val="21"/>
              </w:rPr>
            </w:pPr>
            <w:r w:rsidRPr="0014043C">
              <w:rPr>
                <w:rFonts w:ascii="宋体" w:hAnsi="宋体"/>
                <w:snapToGrid w:val="0"/>
                <w:kern w:val="0"/>
                <w:szCs w:val="21"/>
              </w:rPr>
              <w:t>……</w:t>
            </w:r>
          </w:p>
        </w:tc>
        <w:tc>
          <w:tcPr>
            <w:tcW w:w="792" w:type="dxa"/>
            <w:vAlign w:val="center"/>
          </w:tcPr>
          <w:p w14:paraId="6B9DB6F8" w14:textId="77777777" w:rsidR="00B0760F" w:rsidRPr="0014043C" w:rsidRDefault="00B0760F">
            <w:pPr>
              <w:autoSpaceDE w:val="0"/>
              <w:autoSpaceDN w:val="0"/>
              <w:adjustRightInd w:val="0"/>
              <w:jc w:val="center"/>
              <w:rPr>
                <w:rFonts w:ascii="宋体" w:hAnsi="宋体"/>
                <w:snapToGrid w:val="0"/>
                <w:kern w:val="0"/>
                <w:szCs w:val="21"/>
              </w:rPr>
            </w:pPr>
          </w:p>
        </w:tc>
      </w:tr>
      <w:tr w:rsidR="00B54009" w:rsidRPr="0014043C" w14:paraId="16208225" w14:textId="77777777">
        <w:trPr>
          <w:trHeight w:hRule="exact" w:val="510"/>
        </w:trPr>
        <w:tc>
          <w:tcPr>
            <w:tcW w:w="720" w:type="dxa"/>
            <w:vAlign w:val="center"/>
          </w:tcPr>
          <w:p w14:paraId="24C29453" w14:textId="77777777" w:rsidR="00B0760F" w:rsidRPr="0014043C" w:rsidRDefault="008662E8">
            <w:pPr>
              <w:tabs>
                <w:tab w:val="left" w:pos="2051"/>
              </w:tabs>
              <w:autoSpaceDE w:val="0"/>
              <w:autoSpaceDN w:val="0"/>
              <w:adjustRightInd w:val="0"/>
              <w:jc w:val="center"/>
              <w:rPr>
                <w:rFonts w:ascii="宋体" w:hAnsi="宋体"/>
                <w:snapToGrid w:val="0"/>
                <w:kern w:val="0"/>
                <w:szCs w:val="21"/>
              </w:rPr>
            </w:pPr>
            <w:r w:rsidRPr="0014043C">
              <w:rPr>
                <w:rFonts w:ascii="宋体" w:hAnsi="宋体"/>
                <w:snapToGrid w:val="0"/>
                <w:kern w:val="0"/>
                <w:szCs w:val="21"/>
              </w:rPr>
              <w:t>…</w:t>
            </w:r>
          </w:p>
        </w:tc>
        <w:tc>
          <w:tcPr>
            <w:tcW w:w="2582" w:type="dxa"/>
            <w:vAlign w:val="center"/>
          </w:tcPr>
          <w:p w14:paraId="57C0F5A3" w14:textId="77777777" w:rsidR="00B0760F" w:rsidRPr="0014043C" w:rsidRDefault="008662E8">
            <w:pPr>
              <w:tabs>
                <w:tab w:val="left" w:pos="2051"/>
              </w:tabs>
              <w:autoSpaceDE w:val="0"/>
              <w:autoSpaceDN w:val="0"/>
              <w:adjustRightInd w:val="0"/>
              <w:jc w:val="center"/>
              <w:rPr>
                <w:rFonts w:ascii="宋体" w:hAnsi="宋体"/>
                <w:snapToGrid w:val="0"/>
                <w:kern w:val="0"/>
                <w:szCs w:val="21"/>
              </w:rPr>
            </w:pPr>
            <w:r w:rsidRPr="0014043C">
              <w:rPr>
                <w:rFonts w:ascii="宋体" w:hAnsi="宋体"/>
                <w:snapToGrid w:val="0"/>
                <w:kern w:val="0"/>
                <w:szCs w:val="21"/>
              </w:rPr>
              <w:t>……</w:t>
            </w:r>
          </w:p>
        </w:tc>
        <w:tc>
          <w:tcPr>
            <w:tcW w:w="2388" w:type="dxa"/>
            <w:vAlign w:val="center"/>
          </w:tcPr>
          <w:p w14:paraId="209C64FA" w14:textId="77777777" w:rsidR="00B0760F" w:rsidRPr="0014043C" w:rsidRDefault="008662E8">
            <w:pPr>
              <w:tabs>
                <w:tab w:val="left" w:pos="2051"/>
              </w:tabs>
              <w:autoSpaceDE w:val="0"/>
              <w:autoSpaceDN w:val="0"/>
              <w:adjustRightInd w:val="0"/>
              <w:jc w:val="center"/>
              <w:rPr>
                <w:rFonts w:ascii="宋体" w:hAnsi="宋体"/>
                <w:snapToGrid w:val="0"/>
                <w:kern w:val="0"/>
                <w:szCs w:val="21"/>
              </w:rPr>
            </w:pPr>
            <w:r w:rsidRPr="0014043C">
              <w:rPr>
                <w:rFonts w:ascii="宋体" w:hAnsi="宋体"/>
                <w:snapToGrid w:val="0"/>
                <w:kern w:val="0"/>
                <w:szCs w:val="21"/>
              </w:rPr>
              <w:t>……</w:t>
            </w:r>
          </w:p>
        </w:tc>
        <w:tc>
          <w:tcPr>
            <w:tcW w:w="2987" w:type="dxa"/>
            <w:vAlign w:val="center"/>
          </w:tcPr>
          <w:p w14:paraId="2ADAA0D7" w14:textId="77777777" w:rsidR="00B0760F" w:rsidRPr="0014043C" w:rsidRDefault="008662E8">
            <w:pPr>
              <w:tabs>
                <w:tab w:val="left" w:pos="2051"/>
              </w:tabs>
              <w:autoSpaceDE w:val="0"/>
              <w:autoSpaceDN w:val="0"/>
              <w:adjustRightInd w:val="0"/>
              <w:jc w:val="center"/>
              <w:rPr>
                <w:rFonts w:ascii="宋体" w:hAnsi="宋体"/>
                <w:snapToGrid w:val="0"/>
                <w:kern w:val="0"/>
                <w:szCs w:val="21"/>
              </w:rPr>
            </w:pPr>
            <w:r w:rsidRPr="0014043C">
              <w:rPr>
                <w:rFonts w:ascii="宋体" w:hAnsi="宋体"/>
                <w:snapToGrid w:val="0"/>
                <w:kern w:val="0"/>
                <w:szCs w:val="21"/>
              </w:rPr>
              <w:t>……</w:t>
            </w:r>
          </w:p>
        </w:tc>
        <w:tc>
          <w:tcPr>
            <w:tcW w:w="792" w:type="dxa"/>
            <w:vAlign w:val="center"/>
          </w:tcPr>
          <w:p w14:paraId="20591FAA" w14:textId="77777777" w:rsidR="00B0760F" w:rsidRPr="0014043C" w:rsidRDefault="00B0760F">
            <w:pPr>
              <w:autoSpaceDE w:val="0"/>
              <w:autoSpaceDN w:val="0"/>
              <w:adjustRightInd w:val="0"/>
              <w:jc w:val="center"/>
              <w:rPr>
                <w:rFonts w:ascii="宋体" w:hAnsi="宋体"/>
                <w:snapToGrid w:val="0"/>
                <w:kern w:val="0"/>
                <w:szCs w:val="21"/>
              </w:rPr>
            </w:pPr>
          </w:p>
        </w:tc>
      </w:tr>
    </w:tbl>
    <w:p w14:paraId="782D808F" w14:textId="77777777" w:rsidR="00B0760F" w:rsidRPr="0014043C" w:rsidRDefault="00B0760F">
      <w:pPr>
        <w:spacing w:line="360" w:lineRule="auto"/>
        <w:rPr>
          <w:rFonts w:ascii="宋体" w:hAnsi="宋体"/>
          <w:snapToGrid w:val="0"/>
          <w:w w:val="99"/>
        </w:rPr>
      </w:pPr>
    </w:p>
    <w:p w14:paraId="04A9D3DB" w14:textId="77777777" w:rsidR="00B0760F" w:rsidRPr="0014043C" w:rsidRDefault="00B0760F">
      <w:pPr>
        <w:spacing w:line="360" w:lineRule="auto"/>
        <w:rPr>
          <w:rFonts w:ascii="宋体" w:hAnsi="宋体"/>
          <w:snapToGrid w:val="0"/>
          <w:kern w:val="0"/>
          <w:sz w:val="32"/>
          <w:szCs w:val="32"/>
        </w:rPr>
      </w:pPr>
    </w:p>
    <w:p w14:paraId="02312D3D" w14:textId="77777777" w:rsidR="00B0760F" w:rsidRPr="0014043C" w:rsidRDefault="00B0760F">
      <w:pPr>
        <w:spacing w:line="360" w:lineRule="auto"/>
        <w:rPr>
          <w:rFonts w:ascii="宋体" w:hAnsi="宋体"/>
          <w:snapToGrid w:val="0"/>
        </w:rPr>
      </w:pPr>
    </w:p>
    <w:p w14:paraId="33A124E0" w14:textId="77777777" w:rsidR="00B0760F" w:rsidRPr="0014043C" w:rsidRDefault="008662E8">
      <w:pPr>
        <w:tabs>
          <w:tab w:val="left" w:pos="7140"/>
          <w:tab w:val="left" w:pos="7560"/>
          <w:tab w:val="left" w:pos="8300"/>
        </w:tabs>
        <w:autoSpaceDE w:val="0"/>
        <w:autoSpaceDN w:val="0"/>
        <w:adjustRightInd w:val="0"/>
        <w:spacing w:line="360" w:lineRule="auto"/>
        <w:ind w:right="210" w:firstLineChars="1141" w:firstLine="2396"/>
        <w:rPr>
          <w:rFonts w:ascii="宋体" w:hAnsi="宋体"/>
          <w:snapToGrid w:val="0"/>
          <w:kern w:val="0"/>
          <w:szCs w:val="21"/>
        </w:rPr>
      </w:pPr>
      <w:r w:rsidRPr="0014043C">
        <w:rPr>
          <w:rFonts w:ascii="宋体" w:hAnsi="宋体"/>
          <w:snapToGrid w:val="0"/>
          <w:kern w:val="0"/>
          <w:szCs w:val="21"/>
        </w:rPr>
        <w:t>投  标  人：</w:t>
      </w:r>
      <w:r w:rsidRPr="0014043C">
        <w:rPr>
          <w:rFonts w:ascii="宋体" w:hAnsi="宋体"/>
          <w:snapToGrid w:val="0"/>
          <w:kern w:val="0"/>
          <w:szCs w:val="21"/>
          <w:u w:val="single"/>
        </w:rPr>
        <w:t xml:space="preserve">           </w:t>
      </w:r>
      <w:r w:rsidRPr="0014043C">
        <w:rPr>
          <w:rFonts w:ascii="宋体" w:hAnsi="宋体" w:hint="eastAsia"/>
          <w:snapToGrid w:val="0"/>
          <w:kern w:val="0"/>
          <w:szCs w:val="21"/>
          <w:u w:val="single"/>
        </w:rPr>
        <w:t xml:space="preserve">      </w:t>
      </w:r>
      <w:r w:rsidRPr="0014043C">
        <w:rPr>
          <w:rFonts w:ascii="宋体" w:hAnsi="宋体"/>
          <w:snapToGrid w:val="0"/>
          <w:kern w:val="0"/>
          <w:szCs w:val="21"/>
          <w:u w:val="single"/>
        </w:rPr>
        <w:t xml:space="preserve">  </w:t>
      </w:r>
      <w:r w:rsidRPr="0014043C">
        <w:rPr>
          <w:rFonts w:ascii="宋体" w:hAnsi="宋体" w:hint="eastAsia"/>
          <w:snapToGrid w:val="0"/>
          <w:kern w:val="0"/>
          <w:szCs w:val="21"/>
          <w:u w:val="single"/>
        </w:rPr>
        <w:t xml:space="preserve">       </w:t>
      </w:r>
      <w:r w:rsidRPr="0014043C">
        <w:rPr>
          <w:rFonts w:ascii="宋体" w:hAnsi="宋体"/>
          <w:snapToGrid w:val="0"/>
          <w:kern w:val="0"/>
          <w:szCs w:val="21"/>
          <w:u w:val="single"/>
        </w:rPr>
        <w:t xml:space="preserve">  </w:t>
      </w:r>
      <w:r w:rsidRPr="0014043C">
        <w:rPr>
          <w:rFonts w:ascii="宋体" w:hAnsi="宋体"/>
          <w:snapToGrid w:val="0"/>
          <w:kern w:val="0"/>
          <w:szCs w:val="21"/>
        </w:rPr>
        <w:t xml:space="preserve">（盖单位法人章） </w:t>
      </w:r>
    </w:p>
    <w:p w14:paraId="48106331" w14:textId="77777777" w:rsidR="00B0760F" w:rsidRPr="0014043C" w:rsidRDefault="008662E8">
      <w:pPr>
        <w:tabs>
          <w:tab w:val="left" w:pos="7140"/>
          <w:tab w:val="left" w:pos="7560"/>
          <w:tab w:val="left" w:pos="8300"/>
        </w:tabs>
        <w:autoSpaceDE w:val="0"/>
        <w:autoSpaceDN w:val="0"/>
        <w:adjustRightInd w:val="0"/>
        <w:spacing w:line="360" w:lineRule="auto"/>
        <w:ind w:right="210" w:firstLineChars="945" w:firstLine="1984"/>
        <w:rPr>
          <w:rFonts w:ascii="宋体" w:hAnsi="宋体"/>
          <w:snapToGrid w:val="0"/>
          <w:kern w:val="0"/>
          <w:szCs w:val="21"/>
        </w:rPr>
      </w:pPr>
      <w:r w:rsidRPr="0014043C">
        <w:rPr>
          <w:rFonts w:ascii="宋体" w:hAnsi="宋体" w:hint="eastAsia"/>
          <w:snapToGrid w:val="0"/>
          <w:kern w:val="0"/>
          <w:szCs w:val="21"/>
        </w:rPr>
        <w:t xml:space="preserve">   </w:t>
      </w:r>
    </w:p>
    <w:p w14:paraId="37BA3A06" w14:textId="77777777" w:rsidR="00B0760F" w:rsidRPr="0014043C" w:rsidRDefault="008662E8">
      <w:pPr>
        <w:tabs>
          <w:tab w:val="left" w:pos="7140"/>
          <w:tab w:val="left" w:pos="7560"/>
          <w:tab w:val="left" w:pos="8300"/>
        </w:tabs>
        <w:autoSpaceDE w:val="0"/>
        <w:autoSpaceDN w:val="0"/>
        <w:adjustRightInd w:val="0"/>
        <w:spacing w:line="360" w:lineRule="auto"/>
        <w:ind w:right="210" w:firstLineChars="1150" w:firstLine="2415"/>
        <w:rPr>
          <w:rFonts w:ascii="宋体" w:hAnsi="宋体"/>
          <w:snapToGrid w:val="0"/>
          <w:kern w:val="0"/>
          <w:szCs w:val="21"/>
        </w:rPr>
      </w:pPr>
      <w:r w:rsidRPr="0014043C">
        <w:rPr>
          <w:rFonts w:ascii="宋体" w:hAnsi="宋体"/>
          <w:snapToGrid w:val="0"/>
          <w:kern w:val="0"/>
          <w:szCs w:val="21"/>
        </w:rPr>
        <w:t>法定代表人或其委托代理人：</w:t>
      </w:r>
      <w:r w:rsidRPr="0014043C">
        <w:rPr>
          <w:rFonts w:ascii="宋体" w:hAnsi="宋体"/>
          <w:snapToGrid w:val="0"/>
          <w:kern w:val="0"/>
          <w:szCs w:val="21"/>
          <w:u w:val="single"/>
        </w:rPr>
        <w:t xml:space="preserve">         </w:t>
      </w:r>
      <w:r w:rsidRPr="0014043C">
        <w:rPr>
          <w:rFonts w:ascii="宋体" w:hAnsi="宋体" w:hint="eastAsia"/>
          <w:snapToGrid w:val="0"/>
          <w:kern w:val="0"/>
          <w:szCs w:val="21"/>
          <w:u w:val="single"/>
        </w:rPr>
        <w:t xml:space="preserve">      </w:t>
      </w:r>
      <w:r w:rsidRPr="0014043C">
        <w:rPr>
          <w:rFonts w:ascii="宋体" w:hAnsi="宋体"/>
          <w:snapToGrid w:val="0"/>
          <w:kern w:val="0"/>
          <w:szCs w:val="21"/>
        </w:rPr>
        <w:t xml:space="preserve">（签字或盖章） </w:t>
      </w:r>
    </w:p>
    <w:p w14:paraId="7E50CF3E" w14:textId="77777777" w:rsidR="00B0760F" w:rsidRPr="0014043C" w:rsidRDefault="00B0760F">
      <w:pPr>
        <w:tabs>
          <w:tab w:val="left" w:pos="7140"/>
          <w:tab w:val="left" w:pos="7560"/>
          <w:tab w:val="left" w:pos="8300"/>
        </w:tabs>
        <w:autoSpaceDE w:val="0"/>
        <w:autoSpaceDN w:val="0"/>
        <w:adjustRightInd w:val="0"/>
        <w:spacing w:line="360" w:lineRule="auto"/>
        <w:ind w:right="210" w:firstLineChars="950" w:firstLine="1995"/>
        <w:rPr>
          <w:rFonts w:ascii="宋体" w:hAnsi="宋体"/>
          <w:snapToGrid w:val="0"/>
          <w:kern w:val="0"/>
          <w:szCs w:val="21"/>
        </w:rPr>
      </w:pPr>
    </w:p>
    <w:p w14:paraId="7D2B8045" w14:textId="77777777" w:rsidR="00B0760F" w:rsidRPr="0014043C" w:rsidRDefault="008662E8" w:rsidP="00DA1753">
      <w:pPr>
        <w:spacing w:after="260"/>
        <w:jc w:val="center"/>
        <w:rPr>
          <w:rFonts w:ascii="宋体" w:hAnsi="宋体"/>
          <w:snapToGrid w:val="0"/>
          <w:kern w:val="0"/>
          <w:sz w:val="32"/>
          <w:szCs w:val="32"/>
        </w:rPr>
      </w:pPr>
      <w:r w:rsidRPr="0014043C">
        <w:rPr>
          <w:rFonts w:ascii="宋体" w:hAnsi="宋体"/>
          <w:snapToGrid w:val="0"/>
        </w:rPr>
        <w:br w:type="page"/>
      </w:r>
      <w:bookmarkStart w:id="619" w:name="_Toc224103497"/>
      <w:bookmarkStart w:id="620" w:name="_Toc287620816"/>
      <w:bookmarkStart w:id="621" w:name="_Toc277082645"/>
      <w:bookmarkStart w:id="622" w:name="_Toc287607869"/>
      <w:bookmarkStart w:id="623" w:name="_Toc430530532"/>
      <w:bookmarkStart w:id="624" w:name="_Toc57820650"/>
      <w:r w:rsidRPr="0014043C">
        <w:rPr>
          <w:rFonts w:ascii="宋体" w:hAnsi="宋体"/>
          <w:snapToGrid w:val="0"/>
          <w:kern w:val="0"/>
          <w:sz w:val="32"/>
          <w:szCs w:val="32"/>
        </w:rPr>
        <w:lastRenderedPageBreak/>
        <w:t>（三）</w:t>
      </w:r>
      <w:r w:rsidRPr="0014043C">
        <w:rPr>
          <w:rFonts w:ascii="宋体" w:hAnsi="宋体" w:hint="eastAsia"/>
          <w:snapToGrid w:val="0"/>
          <w:kern w:val="0"/>
          <w:sz w:val="32"/>
          <w:szCs w:val="32"/>
        </w:rPr>
        <w:t>法定代表人身份证明或附有法定代表人身份证明的授权委托书</w:t>
      </w:r>
      <w:bookmarkEnd w:id="619"/>
      <w:bookmarkEnd w:id="620"/>
      <w:bookmarkEnd w:id="621"/>
      <w:bookmarkEnd w:id="622"/>
      <w:bookmarkEnd w:id="623"/>
      <w:bookmarkEnd w:id="624"/>
    </w:p>
    <w:p w14:paraId="08E4D5EC" w14:textId="77777777" w:rsidR="00B0760F" w:rsidRPr="0014043C" w:rsidRDefault="008662E8">
      <w:pPr>
        <w:spacing w:line="480" w:lineRule="auto"/>
        <w:jc w:val="center"/>
        <w:rPr>
          <w:rFonts w:ascii="宋体" w:hAnsi="宋体"/>
          <w:sz w:val="28"/>
        </w:rPr>
      </w:pPr>
      <w:r w:rsidRPr="0014043C">
        <w:rPr>
          <w:rFonts w:ascii="宋体" w:hAnsi="宋体" w:hint="eastAsia"/>
          <w:sz w:val="28"/>
        </w:rPr>
        <w:t>法定代表人身份证明</w:t>
      </w:r>
    </w:p>
    <w:p w14:paraId="4DEF8624" w14:textId="77777777" w:rsidR="00B0760F" w:rsidRPr="0014043C" w:rsidRDefault="00B0760F">
      <w:pPr>
        <w:spacing w:line="480" w:lineRule="auto"/>
        <w:jc w:val="center"/>
        <w:rPr>
          <w:rFonts w:ascii="宋体" w:hAnsi="宋体"/>
        </w:rPr>
      </w:pPr>
    </w:p>
    <w:p w14:paraId="78F9F0E3" w14:textId="6FFA5A5A" w:rsidR="00B0760F" w:rsidRPr="0014043C" w:rsidRDefault="00BF5824" w:rsidP="008662E8">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sidRPr="0014043C">
        <w:rPr>
          <w:rFonts w:ascii="宋体" w:hAnsi="宋体"/>
          <w:kern w:val="0"/>
          <w:szCs w:val="21"/>
        </w:rPr>
        <w:t>竞标人</w:t>
      </w:r>
      <w:r w:rsidR="008662E8" w:rsidRPr="0014043C">
        <w:rPr>
          <w:rFonts w:ascii="宋体" w:hAnsi="宋体"/>
          <w:kern w:val="0"/>
          <w:szCs w:val="21"/>
        </w:rPr>
        <w:t>名称：</w:t>
      </w:r>
      <w:r w:rsidR="008662E8" w:rsidRPr="0014043C">
        <w:rPr>
          <w:rFonts w:ascii="宋体" w:hAnsi="宋体"/>
          <w:w w:val="200"/>
          <w:kern w:val="0"/>
          <w:szCs w:val="21"/>
          <w:u w:val="single"/>
        </w:rPr>
        <w:t xml:space="preserve"> </w:t>
      </w:r>
      <w:r w:rsidR="008662E8" w:rsidRPr="0014043C">
        <w:rPr>
          <w:rFonts w:ascii="宋体" w:hAnsi="宋体" w:hint="eastAsia"/>
          <w:w w:val="200"/>
          <w:kern w:val="0"/>
          <w:szCs w:val="21"/>
          <w:u w:val="single"/>
        </w:rPr>
        <w:t xml:space="preserve">                                    </w:t>
      </w:r>
    </w:p>
    <w:p w14:paraId="279B1E31" w14:textId="77777777" w:rsidR="00B0760F" w:rsidRPr="0014043C" w:rsidRDefault="008662E8" w:rsidP="008662E8">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14043C">
        <w:rPr>
          <w:rFonts w:ascii="宋体" w:hAnsi="宋体"/>
          <w:kern w:val="0"/>
          <w:szCs w:val="21"/>
        </w:rPr>
        <w:t>单位性质：</w:t>
      </w:r>
      <w:r w:rsidRPr="0014043C">
        <w:rPr>
          <w:rFonts w:ascii="宋体" w:hAnsi="宋体"/>
          <w:w w:val="200"/>
          <w:kern w:val="0"/>
          <w:szCs w:val="21"/>
          <w:u w:val="single"/>
        </w:rPr>
        <w:t xml:space="preserve"> </w:t>
      </w:r>
      <w:r w:rsidRPr="0014043C">
        <w:rPr>
          <w:rFonts w:ascii="宋体" w:hAnsi="宋体" w:hint="eastAsia"/>
          <w:w w:val="200"/>
          <w:kern w:val="0"/>
          <w:szCs w:val="21"/>
          <w:u w:val="single"/>
        </w:rPr>
        <w:t xml:space="preserve">                                    </w:t>
      </w:r>
    </w:p>
    <w:p w14:paraId="04E1FCAB" w14:textId="77777777" w:rsidR="00B0760F" w:rsidRPr="0014043C" w:rsidRDefault="008662E8" w:rsidP="008662E8">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14043C">
        <w:rPr>
          <w:rFonts w:ascii="宋体" w:hAnsi="宋体"/>
          <w:kern w:val="0"/>
          <w:szCs w:val="21"/>
        </w:rPr>
        <w:t>地</w:t>
      </w:r>
      <w:r w:rsidRPr="0014043C">
        <w:rPr>
          <w:rFonts w:ascii="宋体" w:hAnsi="宋体" w:hint="eastAsia"/>
          <w:kern w:val="0"/>
          <w:szCs w:val="21"/>
        </w:rPr>
        <w:t xml:space="preserve">    </w:t>
      </w:r>
      <w:r w:rsidRPr="0014043C">
        <w:rPr>
          <w:rFonts w:ascii="宋体" w:hAnsi="宋体"/>
          <w:kern w:val="0"/>
          <w:szCs w:val="21"/>
        </w:rPr>
        <w:t>址：</w:t>
      </w:r>
      <w:r w:rsidRPr="0014043C">
        <w:rPr>
          <w:rFonts w:ascii="宋体" w:hAnsi="宋体"/>
          <w:w w:val="200"/>
          <w:kern w:val="0"/>
          <w:szCs w:val="21"/>
          <w:u w:val="single"/>
        </w:rPr>
        <w:t xml:space="preserve"> </w:t>
      </w:r>
      <w:r w:rsidRPr="0014043C">
        <w:rPr>
          <w:rFonts w:ascii="宋体" w:hAnsi="宋体" w:hint="eastAsia"/>
          <w:w w:val="200"/>
          <w:kern w:val="0"/>
          <w:szCs w:val="21"/>
          <w:u w:val="single"/>
        </w:rPr>
        <w:t xml:space="preserve">                                    </w:t>
      </w:r>
    </w:p>
    <w:p w14:paraId="6CA6EECE" w14:textId="77777777" w:rsidR="00B0760F" w:rsidRPr="0014043C" w:rsidRDefault="008662E8" w:rsidP="008662E8">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sidRPr="0014043C">
        <w:rPr>
          <w:rFonts w:ascii="宋体" w:hAnsi="宋体"/>
          <w:kern w:val="0"/>
          <w:szCs w:val="21"/>
        </w:rPr>
        <w:t>成立时间：</w:t>
      </w:r>
      <w:r w:rsidRPr="0014043C">
        <w:rPr>
          <w:rFonts w:ascii="宋体" w:hAnsi="宋体"/>
          <w:w w:val="200"/>
          <w:kern w:val="0"/>
          <w:szCs w:val="21"/>
          <w:u w:val="single"/>
        </w:rPr>
        <w:t xml:space="preserve"> </w:t>
      </w:r>
      <w:r w:rsidRPr="0014043C">
        <w:rPr>
          <w:rFonts w:ascii="宋体" w:hAnsi="宋体" w:hint="eastAsia"/>
          <w:w w:val="200"/>
          <w:kern w:val="0"/>
          <w:szCs w:val="21"/>
          <w:u w:val="single"/>
        </w:rPr>
        <w:t xml:space="preserve">       </w:t>
      </w:r>
      <w:r w:rsidRPr="0014043C">
        <w:rPr>
          <w:rFonts w:ascii="宋体" w:hAnsi="宋体"/>
          <w:kern w:val="0"/>
          <w:szCs w:val="21"/>
        </w:rPr>
        <w:t>年</w:t>
      </w:r>
      <w:r w:rsidRPr="0014043C">
        <w:rPr>
          <w:rFonts w:ascii="宋体" w:hAnsi="宋体"/>
          <w:w w:val="200"/>
          <w:kern w:val="0"/>
          <w:szCs w:val="21"/>
          <w:u w:val="single"/>
        </w:rPr>
        <w:t xml:space="preserve"> </w:t>
      </w:r>
      <w:r w:rsidRPr="0014043C">
        <w:rPr>
          <w:rFonts w:ascii="宋体" w:hAnsi="宋体" w:hint="eastAsia"/>
          <w:kern w:val="0"/>
          <w:szCs w:val="21"/>
          <w:u w:val="single"/>
        </w:rPr>
        <w:t xml:space="preserve">      </w:t>
      </w:r>
      <w:r w:rsidRPr="0014043C">
        <w:rPr>
          <w:rFonts w:ascii="宋体" w:hAnsi="宋体"/>
          <w:kern w:val="0"/>
          <w:szCs w:val="21"/>
          <w:u w:val="single"/>
        </w:rPr>
        <w:t xml:space="preserve"> </w:t>
      </w:r>
      <w:r w:rsidRPr="0014043C">
        <w:rPr>
          <w:rFonts w:ascii="宋体" w:hAnsi="宋体"/>
          <w:kern w:val="0"/>
          <w:szCs w:val="21"/>
        </w:rPr>
        <w:t>月</w:t>
      </w:r>
      <w:r w:rsidRPr="0014043C">
        <w:rPr>
          <w:rFonts w:ascii="宋体" w:hAnsi="宋体"/>
          <w:w w:val="200"/>
          <w:kern w:val="0"/>
          <w:szCs w:val="21"/>
          <w:u w:val="single"/>
        </w:rPr>
        <w:t xml:space="preserve"> </w:t>
      </w:r>
      <w:r w:rsidRPr="0014043C">
        <w:rPr>
          <w:rFonts w:ascii="宋体" w:hAnsi="宋体"/>
          <w:kern w:val="0"/>
          <w:szCs w:val="21"/>
          <w:u w:val="single"/>
        </w:rPr>
        <w:t xml:space="preserve">       </w:t>
      </w:r>
      <w:r w:rsidRPr="0014043C">
        <w:rPr>
          <w:rFonts w:ascii="宋体" w:hAnsi="宋体"/>
          <w:kern w:val="0"/>
          <w:szCs w:val="21"/>
        </w:rPr>
        <w:t>日</w:t>
      </w:r>
    </w:p>
    <w:p w14:paraId="5B244800" w14:textId="77777777" w:rsidR="00B0760F" w:rsidRPr="0014043C" w:rsidRDefault="008662E8" w:rsidP="008662E8">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14043C">
        <w:rPr>
          <w:rFonts w:ascii="宋体" w:hAnsi="宋体"/>
          <w:kern w:val="0"/>
          <w:szCs w:val="21"/>
        </w:rPr>
        <w:t>经营期限：</w:t>
      </w:r>
      <w:r w:rsidRPr="0014043C">
        <w:rPr>
          <w:rFonts w:ascii="宋体" w:hAnsi="宋体"/>
          <w:w w:val="200"/>
          <w:kern w:val="0"/>
          <w:szCs w:val="21"/>
          <w:u w:val="single"/>
        </w:rPr>
        <w:t xml:space="preserve"> </w:t>
      </w:r>
      <w:r w:rsidRPr="0014043C">
        <w:rPr>
          <w:rFonts w:ascii="宋体" w:hAnsi="宋体" w:hint="eastAsia"/>
          <w:w w:val="200"/>
          <w:kern w:val="0"/>
          <w:szCs w:val="21"/>
          <w:u w:val="single"/>
        </w:rPr>
        <w:t xml:space="preserve">                                    </w:t>
      </w:r>
    </w:p>
    <w:p w14:paraId="19EB08E3" w14:textId="77777777" w:rsidR="00B0760F" w:rsidRPr="0014043C" w:rsidRDefault="008662E8" w:rsidP="008662E8">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sidRPr="0014043C">
        <w:rPr>
          <w:rFonts w:ascii="宋体" w:hAnsi="宋体"/>
          <w:kern w:val="0"/>
          <w:szCs w:val="21"/>
        </w:rPr>
        <w:t>姓名：</w:t>
      </w:r>
      <w:r w:rsidRPr="0014043C">
        <w:rPr>
          <w:rFonts w:ascii="宋体" w:hAnsi="宋体"/>
          <w:w w:val="200"/>
          <w:kern w:val="0"/>
          <w:szCs w:val="21"/>
          <w:u w:val="single"/>
        </w:rPr>
        <w:t xml:space="preserve"> </w:t>
      </w:r>
      <w:r w:rsidRPr="0014043C">
        <w:rPr>
          <w:rFonts w:ascii="宋体" w:hAnsi="宋体" w:hint="eastAsia"/>
          <w:w w:val="200"/>
          <w:kern w:val="0"/>
          <w:szCs w:val="21"/>
          <w:u w:val="single"/>
        </w:rPr>
        <w:t xml:space="preserve">       </w:t>
      </w:r>
      <w:r w:rsidRPr="0014043C">
        <w:rPr>
          <w:rFonts w:ascii="宋体" w:hAnsi="宋体"/>
          <w:kern w:val="0"/>
          <w:szCs w:val="21"/>
        </w:rPr>
        <w:t>性别</w:t>
      </w:r>
      <w:r w:rsidRPr="0014043C">
        <w:rPr>
          <w:rFonts w:ascii="宋体" w:hAnsi="宋体"/>
          <w:spacing w:val="-1"/>
          <w:kern w:val="0"/>
          <w:szCs w:val="21"/>
        </w:rPr>
        <w:t>：</w:t>
      </w:r>
      <w:r w:rsidRPr="0014043C">
        <w:rPr>
          <w:rFonts w:ascii="宋体" w:hAnsi="宋体" w:hint="eastAsia"/>
          <w:kern w:val="0"/>
          <w:szCs w:val="21"/>
          <w:u w:val="single"/>
        </w:rPr>
        <w:t xml:space="preserve">      </w:t>
      </w:r>
      <w:r w:rsidRPr="0014043C">
        <w:rPr>
          <w:rFonts w:ascii="宋体" w:hAnsi="宋体"/>
          <w:kern w:val="0"/>
          <w:szCs w:val="21"/>
          <w:u w:val="single"/>
        </w:rPr>
        <w:t xml:space="preserve"> </w:t>
      </w:r>
      <w:r w:rsidRPr="0014043C">
        <w:rPr>
          <w:rFonts w:ascii="宋体" w:hAnsi="宋体"/>
          <w:spacing w:val="-1"/>
          <w:kern w:val="0"/>
          <w:szCs w:val="21"/>
        </w:rPr>
        <w:t>年</w:t>
      </w:r>
      <w:r w:rsidRPr="0014043C">
        <w:rPr>
          <w:rFonts w:ascii="宋体" w:hAnsi="宋体"/>
          <w:kern w:val="0"/>
          <w:szCs w:val="21"/>
        </w:rPr>
        <w:t>龄：</w:t>
      </w:r>
      <w:r w:rsidRPr="0014043C">
        <w:rPr>
          <w:rFonts w:ascii="宋体" w:hAnsi="宋体" w:hint="eastAsia"/>
          <w:kern w:val="0"/>
          <w:szCs w:val="21"/>
          <w:u w:val="single"/>
        </w:rPr>
        <w:t xml:space="preserve">      </w:t>
      </w:r>
      <w:r w:rsidRPr="0014043C">
        <w:rPr>
          <w:rFonts w:ascii="宋体" w:hAnsi="宋体"/>
          <w:kern w:val="0"/>
          <w:szCs w:val="21"/>
          <w:u w:val="single"/>
        </w:rPr>
        <w:t xml:space="preserve"> </w:t>
      </w:r>
      <w:r w:rsidRPr="0014043C">
        <w:rPr>
          <w:rFonts w:ascii="宋体" w:hAnsi="宋体"/>
          <w:kern w:val="0"/>
          <w:szCs w:val="21"/>
        </w:rPr>
        <w:t>职务：</w:t>
      </w:r>
      <w:r w:rsidRPr="0014043C">
        <w:rPr>
          <w:rFonts w:ascii="宋体" w:hAnsi="宋体" w:hint="eastAsia"/>
          <w:kern w:val="0"/>
          <w:szCs w:val="21"/>
          <w:u w:val="single"/>
        </w:rPr>
        <w:t xml:space="preserve">              </w:t>
      </w:r>
      <w:r w:rsidRPr="0014043C">
        <w:rPr>
          <w:rFonts w:ascii="宋体" w:hAnsi="宋体"/>
          <w:kern w:val="0"/>
          <w:szCs w:val="21"/>
          <w:u w:val="single"/>
        </w:rPr>
        <w:t xml:space="preserve"> </w:t>
      </w:r>
    </w:p>
    <w:p w14:paraId="68C09A9E" w14:textId="72693424" w:rsidR="00B0760F" w:rsidRPr="0014043C" w:rsidRDefault="008662E8" w:rsidP="008662E8">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sidRPr="0014043C">
        <w:rPr>
          <w:rFonts w:ascii="宋体" w:hAnsi="宋体"/>
          <w:kern w:val="0"/>
          <w:szCs w:val="21"/>
        </w:rPr>
        <w:t>系</w:t>
      </w:r>
      <w:r w:rsidRPr="0014043C">
        <w:rPr>
          <w:rFonts w:ascii="宋体" w:hAnsi="宋体" w:hint="eastAsia"/>
          <w:kern w:val="0"/>
          <w:szCs w:val="21"/>
          <w:u w:val="single"/>
        </w:rPr>
        <w:t xml:space="preserve">                                                        </w:t>
      </w:r>
      <w:r w:rsidRPr="0014043C">
        <w:rPr>
          <w:rFonts w:ascii="宋体" w:hAnsi="宋体"/>
          <w:kern w:val="0"/>
          <w:szCs w:val="21"/>
          <w:u w:val="single"/>
        </w:rPr>
        <w:t xml:space="preserve"> （</w:t>
      </w:r>
      <w:r w:rsidR="00BF5824" w:rsidRPr="0014043C">
        <w:rPr>
          <w:rFonts w:ascii="宋体" w:hAnsi="宋体"/>
          <w:kern w:val="0"/>
          <w:szCs w:val="21"/>
          <w:u w:val="single"/>
        </w:rPr>
        <w:t>竞标人</w:t>
      </w:r>
      <w:r w:rsidRPr="0014043C">
        <w:rPr>
          <w:rFonts w:ascii="宋体" w:hAnsi="宋体"/>
          <w:kern w:val="0"/>
          <w:szCs w:val="21"/>
          <w:u w:val="single"/>
        </w:rPr>
        <w:t>名称）</w:t>
      </w:r>
      <w:r w:rsidRPr="0014043C">
        <w:rPr>
          <w:rFonts w:ascii="宋体" w:hAnsi="宋体"/>
          <w:kern w:val="0"/>
          <w:szCs w:val="21"/>
        </w:rPr>
        <w:t>的法定代表人。</w:t>
      </w:r>
    </w:p>
    <w:p w14:paraId="3FF89B68" w14:textId="77777777" w:rsidR="00B0760F" w:rsidRPr="0014043C" w:rsidRDefault="008662E8" w:rsidP="008662E8">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sidRPr="0014043C">
        <w:rPr>
          <w:rFonts w:ascii="宋体" w:hAnsi="宋体"/>
          <w:kern w:val="0"/>
          <w:szCs w:val="21"/>
        </w:rPr>
        <w:t>特此证明。</w:t>
      </w:r>
    </w:p>
    <w:p w14:paraId="3F6EAFDC" w14:textId="77777777" w:rsidR="00B0760F" w:rsidRPr="0014043C" w:rsidRDefault="008662E8" w:rsidP="008662E8">
      <w:pPr>
        <w:autoSpaceDE w:val="0"/>
        <w:autoSpaceDN w:val="0"/>
        <w:adjustRightInd w:val="0"/>
        <w:snapToGrid w:val="0"/>
        <w:spacing w:line="480" w:lineRule="auto"/>
        <w:ind w:firstLineChars="386" w:firstLine="811"/>
        <w:jc w:val="left"/>
        <w:rPr>
          <w:rFonts w:ascii="宋体" w:hAnsi="宋体"/>
          <w:kern w:val="0"/>
          <w:szCs w:val="21"/>
        </w:rPr>
      </w:pPr>
      <w:r w:rsidRPr="0014043C">
        <w:rPr>
          <w:rFonts w:ascii="宋体" w:hAnsi="宋体" w:hint="eastAsia"/>
          <w:kern w:val="0"/>
          <w:szCs w:val="21"/>
        </w:rPr>
        <w:t>附：法定代表人身份证明扫描件（双面）</w:t>
      </w:r>
    </w:p>
    <w:p w14:paraId="145D64EA" w14:textId="77777777" w:rsidR="00B0760F" w:rsidRPr="0014043C" w:rsidRDefault="00B0760F">
      <w:pPr>
        <w:autoSpaceDE w:val="0"/>
        <w:autoSpaceDN w:val="0"/>
        <w:adjustRightInd w:val="0"/>
        <w:snapToGrid w:val="0"/>
        <w:spacing w:line="360" w:lineRule="auto"/>
        <w:jc w:val="left"/>
        <w:rPr>
          <w:rFonts w:ascii="宋体" w:hAnsi="宋体"/>
          <w:szCs w:val="21"/>
        </w:rPr>
      </w:pPr>
    </w:p>
    <w:p w14:paraId="5DF51E40" w14:textId="77777777" w:rsidR="00B0760F" w:rsidRPr="0014043C" w:rsidRDefault="00B0760F">
      <w:pPr>
        <w:pStyle w:val="a0"/>
        <w:spacing w:after="0" w:line="360" w:lineRule="auto"/>
        <w:rPr>
          <w:rFonts w:ascii="宋体" w:hAnsi="宋体"/>
          <w:szCs w:val="21"/>
        </w:rPr>
      </w:pPr>
    </w:p>
    <w:p w14:paraId="1F9674C3" w14:textId="77777777" w:rsidR="00B0760F" w:rsidRPr="0014043C" w:rsidRDefault="00B0760F">
      <w:pPr>
        <w:pStyle w:val="a0"/>
        <w:spacing w:after="0" w:line="360" w:lineRule="auto"/>
        <w:rPr>
          <w:rFonts w:ascii="宋体" w:hAnsi="宋体"/>
          <w:szCs w:val="21"/>
        </w:rPr>
      </w:pPr>
    </w:p>
    <w:p w14:paraId="6A0A2BD0" w14:textId="77777777" w:rsidR="00B0760F" w:rsidRPr="0014043C" w:rsidRDefault="00B0760F">
      <w:pPr>
        <w:pStyle w:val="a0"/>
        <w:spacing w:after="0" w:line="360" w:lineRule="auto"/>
        <w:rPr>
          <w:rFonts w:ascii="宋体" w:hAnsi="宋体"/>
          <w:szCs w:val="21"/>
        </w:rPr>
      </w:pPr>
    </w:p>
    <w:p w14:paraId="233FB5A3" w14:textId="77777777" w:rsidR="00B0760F" w:rsidRPr="0014043C" w:rsidRDefault="00B0760F">
      <w:pPr>
        <w:pStyle w:val="a0"/>
        <w:spacing w:after="0" w:line="360" w:lineRule="auto"/>
        <w:rPr>
          <w:rFonts w:ascii="宋体" w:hAnsi="宋体"/>
          <w:szCs w:val="21"/>
        </w:rPr>
      </w:pPr>
    </w:p>
    <w:p w14:paraId="5E27F758" w14:textId="77777777" w:rsidR="00B0760F" w:rsidRPr="0014043C" w:rsidRDefault="00B0760F">
      <w:pPr>
        <w:pStyle w:val="a0"/>
        <w:spacing w:after="0" w:line="360" w:lineRule="auto"/>
        <w:rPr>
          <w:rFonts w:ascii="宋体" w:hAnsi="宋体"/>
          <w:szCs w:val="21"/>
        </w:rPr>
      </w:pPr>
    </w:p>
    <w:p w14:paraId="3E48CF99" w14:textId="77777777" w:rsidR="00B0760F" w:rsidRPr="0014043C" w:rsidRDefault="00B0760F">
      <w:pPr>
        <w:tabs>
          <w:tab w:val="left" w:pos="5475"/>
        </w:tabs>
        <w:autoSpaceDE w:val="0"/>
        <w:autoSpaceDN w:val="0"/>
        <w:adjustRightInd w:val="0"/>
        <w:snapToGrid w:val="0"/>
        <w:spacing w:line="480" w:lineRule="auto"/>
        <w:ind w:firstLineChars="186" w:firstLine="372"/>
        <w:jc w:val="left"/>
        <w:rPr>
          <w:rFonts w:ascii="宋体" w:hAnsi="宋体"/>
          <w:kern w:val="0"/>
          <w:sz w:val="20"/>
          <w:szCs w:val="20"/>
        </w:rPr>
      </w:pPr>
    </w:p>
    <w:p w14:paraId="0A50F840" w14:textId="74E801C0" w:rsidR="00B0760F" w:rsidRPr="0014043C" w:rsidRDefault="00BF5824">
      <w:pPr>
        <w:tabs>
          <w:tab w:val="left" w:pos="5460"/>
        </w:tabs>
        <w:autoSpaceDE w:val="0"/>
        <w:autoSpaceDN w:val="0"/>
        <w:adjustRightInd w:val="0"/>
        <w:snapToGrid w:val="0"/>
        <w:spacing w:line="480" w:lineRule="auto"/>
        <w:ind w:firstLine="2100"/>
        <w:jc w:val="right"/>
        <w:rPr>
          <w:rFonts w:ascii="宋体" w:hAnsi="宋体"/>
          <w:kern w:val="0"/>
          <w:szCs w:val="21"/>
        </w:rPr>
      </w:pPr>
      <w:r w:rsidRPr="0014043C">
        <w:rPr>
          <w:rFonts w:ascii="宋体" w:hAnsi="宋体"/>
          <w:kern w:val="0"/>
          <w:szCs w:val="21"/>
        </w:rPr>
        <w:t>竞标人</w:t>
      </w:r>
      <w:r w:rsidR="008662E8" w:rsidRPr="0014043C">
        <w:rPr>
          <w:rFonts w:ascii="宋体" w:hAnsi="宋体"/>
          <w:kern w:val="0"/>
          <w:szCs w:val="21"/>
        </w:rPr>
        <w:t>：</w:t>
      </w:r>
      <w:r w:rsidR="008662E8" w:rsidRPr="0014043C">
        <w:rPr>
          <w:rFonts w:ascii="宋体" w:hAnsi="宋体"/>
          <w:w w:val="200"/>
          <w:kern w:val="0"/>
          <w:szCs w:val="21"/>
          <w:u w:val="single"/>
        </w:rPr>
        <w:t xml:space="preserve">              </w:t>
      </w:r>
      <w:r w:rsidR="008662E8" w:rsidRPr="0014043C">
        <w:rPr>
          <w:rFonts w:ascii="宋体" w:hAnsi="宋体"/>
          <w:kern w:val="0"/>
          <w:szCs w:val="21"/>
          <w:u w:val="single"/>
        </w:rPr>
        <w:tab/>
      </w:r>
      <w:r w:rsidR="008662E8" w:rsidRPr="0014043C">
        <w:rPr>
          <w:rFonts w:ascii="宋体" w:hAnsi="宋体"/>
          <w:spacing w:val="-1"/>
          <w:kern w:val="0"/>
          <w:szCs w:val="21"/>
        </w:rPr>
        <w:t>（</w:t>
      </w:r>
      <w:r w:rsidR="008662E8" w:rsidRPr="0014043C">
        <w:rPr>
          <w:rFonts w:ascii="宋体" w:hAnsi="宋体"/>
          <w:kern w:val="0"/>
          <w:szCs w:val="21"/>
        </w:rPr>
        <w:t>盖单位法人章）</w:t>
      </w:r>
    </w:p>
    <w:p w14:paraId="5F5076A8" w14:textId="77777777" w:rsidR="00B0760F" w:rsidRPr="0014043C" w:rsidRDefault="00B0760F">
      <w:pPr>
        <w:autoSpaceDE w:val="0"/>
        <w:autoSpaceDN w:val="0"/>
        <w:adjustRightInd w:val="0"/>
        <w:snapToGrid w:val="0"/>
        <w:spacing w:line="480" w:lineRule="auto"/>
        <w:jc w:val="left"/>
        <w:rPr>
          <w:rFonts w:ascii="宋体" w:hAnsi="宋体"/>
          <w:kern w:val="0"/>
          <w:sz w:val="20"/>
          <w:szCs w:val="20"/>
        </w:rPr>
      </w:pPr>
    </w:p>
    <w:p w14:paraId="2CE4E8D8" w14:textId="77777777" w:rsidR="00B0760F" w:rsidRPr="0014043C" w:rsidRDefault="008662E8">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sidRPr="0014043C">
        <w:rPr>
          <w:rFonts w:ascii="宋体" w:hAnsi="宋体" w:hint="eastAsia"/>
          <w:w w:val="200"/>
          <w:kern w:val="0"/>
          <w:szCs w:val="21"/>
          <w:u w:val="single"/>
        </w:rPr>
        <w:t xml:space="preserve">      </w:t>
      </w:r>
      <w:r w:rsidRPr="0014043C">
        <w:rPr>
          <w:rFonts w:ascii="宋体" w:hAnsi="宋体"/>
          <w:kern w:val="0"/>
          <w:szCs w:val="21"/>
        </w:rPr>
        <w:t>年</w:t>
      </w:r>
      <w:r w:rsidRPr="0014043C">
        <w:rPr>
          <w:rFonts w:ascii="宋体" w:hAnsi="宋体"/>
          <w:w w:val="200"/>
          <w:kern w:val="0"/>
          <w:szCs w:val="21"/>
          <w:u w:val="single"/>
        </w:rPr>
        <w:t xml:space="preserve"> </w:t>
      </w:r>
      <w:r w:rsidRPr="0014043C">
        <w:rPr>
          <w:rFonts w:ascii="宋体" w:hAnsi="宋体" w:hint="eastAsia"/>
          <w:kern w:val="0"/>
          <w:szCs w:val="21"/>
          <w:u w:val="single"/>
        </w:rPr>
        <w:t xml:space="preserve">    </w:t>
      </w:r>
      <w:r w:rsidRPr="0014043C">
        <w:rPr>
          <w:rFonts w:ascii="宋体" w:hAnsi="宋体"/>
          <w:kern w:val="0"/>
          <w:szCs w:val="21"/>
          <w:u w:val="single"/>
        </w:rPr>
        <w:t xml:space="preserve"> </w:t>
      </w:r>
      <w:r w:rsidRPr="0014043C">
        <w:rPr>
          <w:rFonts w:ascii="宋体" w:hAnsi="宋体"/>
          <w:kern w:val="0"/>
          <w:szCs w:val="21"/>
        </w:rPr>
        <w:t>月</w:t>
      </w:r>
      <w:r w:rsidRPr="0014043C">
        <w:rPr>
          <w:rFonts w:ascii="宋体" w:hAnsi="宋体"/>
          <w:w w:val="200"/>
          <w:kern w:val="0"/>
          <w:szCs w:val="21"/>
          <w:u w:val="single"/>
        </w:rPr>
        <w:t xml:space="preserve"> </w:t>
      </w:r>
      <w:r w:rsidRPr="0014043C">
        <w:rPr>
          <w:rFonts w:ascii="宋体" w:hAnsi="宋体"/>
          <w:kern w:val="0"/>
          <w:szCs w:val="21"/>
          <w:u w:val="single"/>
        </w:rPr>
        <w:t xml:space="preserve">     </w:t>
      </w:r>
      <w:r w:rsidRPr="0014043C">
        <w:rPr>
          <w:rFonts w:ascii="宋体" w:hAnsi="宋体"/>
          <w:kern w:val="0"/>
          <w:szCs w:val="21"/>
        </w:rPr>
        <w:t>日</w:t>
      </w:r>
      <w:r w:rsidRPr="0014043C">
        <w:rPr>
          <w:rFonts w:ascii="宋体" w:hAnsi="宋体" w:hint="eastAsia"/>
          <w:kern w:val="0"/>
          <w:szCs w:val="21"/>
        </w:rPr>
        <w:t xml:space="preserve">  </w:t>
      </w:r>
    </w:p>
    <w:p w14:paraId="64C569D4" w14:textId="77777777" w:rsidR="00B0760F" w:rsidRPr="0014043C" w:rsidRDefault="00B0760F">
      <w:pPr>
        <w:autoSpaceDE w:val="0"/>
        <w:autoSpaceDN w:val="0"/>
        <w:adjustRightInd w:val="0"/>
        <w:snapToGrid w:val="0"/>
        <w:spacing w:line="360" w:lineRule="auto"/>
        <w:jc w:val="left"/>
        <w:rPr>
          <w:rFonts w:ascii="宋体" w:hAnsi="宋体"/>
          <w:kern w:val="0"/>
        </w:rPr>
      </w:pPr>
    </w:p>
    <w:p w14:paraId="0479CF2C" w14:textId="77777777" w:rsidR="00B0760F" w:rsidRPr="0014043C" w:rsidRDefault="00B0760F">
      <w:pPr>
        <w:autoSpaceDE w:val="0"/>
        <w:autoSpaceDN w:val="0"/>
        <w:adjustRightInd w:val="0"/>
        <w:snapToGrid w:val="0"/>
        <w:spacing w:line="360" w:lineRule="auto"/>
        <w:jc w:val="left"/>
        <w:rPr>
          <w:rFonts w:ascii="宋体" w:hAnsi="宋体"/>
          <w:kern w:val="0"/>
        </w:rPr>
      </w:pPr>
    </w:p>
    <w:p w14:paraId="500D86B4" w14:textId="77777777" w:rsidR="00B0760F" w:rsidRPr="0014043C" w:rsidRDefault="008662E8">
      <w:pPr>
        <w:spacing w:line="360" w:lineRule="auto"/>
        <w:ind w:firstLineChars="200" w:firstLine="420"/>
        <w:rPr>
          <w:rFonts w:ascii="宋体" w:hAnsi="宋体"/>
        </w:rPr>
      </w:pPr>
      <w:r w:rsidRPr="0014043C">
        <w:rPr>
          <w:rFonts w:ascii="宋体" w:hAnsi="宋体"/>
        </w:rPr>
        <w:t>注：法定代表人身份证明需按上述格式填写完整，不可缺少内容。在此基础上增加内容的不影响其有效性。</w:t>
      </w:r>
    </w:p>
    <w:p w14:paraId="31F57850" w14:textId="77777777" w:rsidR="00B0760F" w:rsidRPr="0014043C" w:rsidRDefault="00B0760F">
      <w:pPr>
        <w:spacing w:line="360" w:lineRule="auto"/>
        <w:ind w:firstLineChars="200" w:firstLine="420"/>
        <w:rPr>
          <w:rFonts w:ascii="宋体" w:hAnsi="宋体"/>
        </w:rPr>
      </w:pPr>
    </w:p>
    <w:p w14:paraId="3115757F" w14:textId="77777777" w:rsidR="00B0760F" w:rsidRPr="0014043C" w:rsidRDefault="008662E8">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sidRPr="0014043C">
        <w:rPr>
          <w:rFonts w:ascii="宋体" w:hAnsi="宋体"/>
          <w:kern w:val="0"/>
        </w:rPr>
        <w:br w:type="page"/>
      </w:r>
      <w:r w:rsidRPr="0014043C">
        <w:rPr>
          <w:rFonts w:ascii="宋体" w:hAnsi="宋体"/>
          <w:snapToGrid w:val="0"/>
          <w:kern w:val="0"/>
          <w:sz w:val="32"/>
          <w:szCs w:val="32"/>
        </w:rPr>
        <w:lastRenderedPageBreak/>
        <w:t>授权委托书</w:t>
      </w:r>
    </w:p>
    <w:p w14:paraId="1F495A36" w14:textId="75CB1A7D" w:rsidR="00B0760F" w:rsidRPr="0014043C" w:rsidRDefault="008662E8">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sidRPr="0014043C">
        <w:rPr>
          <w:rFonts w:ascii="宋体" w:hAnsi="宋体"/>
          <w:kern w:val="0"/>
          <w:szCs w:val="21"/>
        </w:rPr>
        <w:t>本人</w:t>
      </w:r>
      <w:r w:rsidRPr="0014043C">
        <w:rPr>
          <w:rFonts w:ascii="宋体" w:hAnsi="宋体" w:hint="eastAsia"/>
          <w:w w:val="200"/>
          <w:kern w:val="0"/>
          <w:szCs w:val="21"/>
          <w:u w:val="single"/>
        </w:rPr>
        <w:t xml:space="preserve">    </w:t>
      </w:r>
      <w:r w:rsidRPr="0014043C">
        <w:rPr>
          <w:rFonts w:ascii="宋体" w:hAnsi="宋体"/>
          <w:kern w:val="0"/>
          <w:szCs w:val="21"/>
          <w:u w:val="single"/>
        </w:rPr>
        <w:t>（姓名）</w:t>
      </w:r>
      <w:r w:rsidRPr="0014043C">
        <w:rPr>
          <w:rFonts w:ascii="宋体" w:hAnsi="宋体"/>
          <w:kern w:val="0"/>
          <w:szCs w:val="21"/>
        </w:rPr>
        <w:t>系</w:t>
      </w:r>
      <w:r w:rsidRPr="0014043C">
        <w:rPr>
          <w:rFonts w:ascii="宋体" w:hAnsi="宋体" w:hint="eastAsia"/>
          <w:w w:val="200"/>
          <w:kern w:val="0"/>
          <w:szCs w:val="21"/>
          <w:u w:val="single"/>
        </w:rPr>
        <w:t xml:space="preserve">        </w:t>
      </w:r>
      <w:r w:rsidRPr="0014043C">
        <w:rPr>
          <w:rFonts w:ascii="宋体" w:hAnsi="宋体"/>
          <w:kern w:val="0"/>
          <w:szCs w:val="21"/>
          <w:u w:val="single"/>
        </w:rPr>
        <w:t>（</w:t>
      </w:r>
      <w:r w:rsidR="00BF5824" w:rsidRPr="0014043C">
        <w:rPr>
          <w:rFonts w:ascii="宋体" w:hAnsi="宋体"/>
          <w:spacing w:val="-1"/>
          <w:kern w:val="0"/>
          <w:szCs w:val="21"/>
          <w:u w:val="single"/>
        </w:rPr>
        <w:t>竞标人</w:t>
      </w:r>
      <w:r w:rsidRPr="0014043C">
        <w:rPr>
          <w:rFonts w:ascii="宋体" w:hAnsi="宋体"/>
          <w:kern w:val="0"/>
          <w:szCs w:val="21"/>
          <w:u w:val="single"/>
        </w:rPr>
        <w:t>名称</w:t>
      </w:r>
      <w:r w:rsidRPr="0014043C">
        <w:rPr>
          <w:rFonts w:ascii="宋体" w:hAnsi="宋体"/>
          <w:spacing w:val="1"/>
          <w:kern w:val="0"/>
          <w:szCs w:val="21"/>
          <w:u w:val="single"/>
        </w:rPr>
        <w:t>）</w:t>
      </w:r>
      <w:r w:rsidRPr="0014043C">
        <w:rPr>
          <w:rFonts w:ascii="宋体" w:hAnsi="宋体"/>
          <w:kern w:val="0"/>
          <w:szCs w:val="21"/>
        </w:rPr>
        <w:t>的法定代</w:t>
      </w:r>
      <w:r w:rsidRPr="0014043C">
        <w:rPr>
          <w:rFonts w:ascii="宋体" w:hAnsi="宋体"/>
          <w:spacing w:val="1"/>
          <w:kern w:val="0"/>
          <w:szCs w:val="21"/>
        </w:rPr>
        <w:t>表</w:t>
      </w:r>
      <w:r w:rsidRPr="0014043C">
        <w:rPr>
          <w:rFonts w:ascii="宋体" w:hAnsi="宋体"/>
          <w:kern w:val="0"/>
          <w:szCs w:val="21"/>
        </w:rPr>
        <w:t>人，现委托</w:t>
      </w:r>
      <w:r w:rsidRPr="0014043C">
        <w:rPr>
          <w:rFonts w:ascii="宋体" w:hAnsi="宋体" w:hint="eastAsia"/>
          <w:w w:val="200"/>
          <w:kern w:val="0"/>
          <w:szCs w:val="21"/>
          <w:u w:val="single"/>
        </w:rPr>
        <w:t xml:space="preserve">    </w:t>
      </w:r>
      <w:r w:rsidRPr="0014043C">
        <w:rPr>
          <w:rFonts w:ascii="宋体" w:hAnsi="宋体"/>
          <w:kern w:val="0"/>
          <w:szCs w:val="21"/>
          <w:u w:val="single"/>
        </w:rPr>
        <w:t>（姓名）</w:t>
      </w:r>
      <w:r w:rsidRPr="0014043C">
        <w:rPr>
          <w:rFonts w:ascii="宋体" w:hAnsi="宋体"/>
          <w:kern w:val="0"/>
          <w:szCs w:val="21"/>
        </w:rPr>
        <w:t>为我方代理人。代理人根据授权，以我方名义签署、澄清、说明、补正、递交、撤回、 修改</w:t>
      </w:r>
      <w:r w:rsidRPr="0014043C">
        <w:rPr>
          <w:rFonts w:ascii="宋体" w:hAnsi="宋体" w:hint="eastAsia"/>
          <w:w w:val="200"/>
          <w:kern w:val="0"/>
          <w:szCs w:val="21"/>
          <w:u w:val="single"/>
        </w:rPr>
        <w:t xml:space="preserve">        </w:t>
      </w:r>
      <w:r w:rsidRPr="0014043C">
        <w:rPr>
          <w:rFonts w:ascii="宋体" w:hAnsi="宋体"/>
          <w:kern w:val="0"/>
          <w:szCs w:val="21"/>
          <w:u w:val="single"/>
        </w:rPr>
        <w:t>（项</w:t>
      </w:r>
      <w:r w:rsidRPr="0014043C">
        <w:rPr>
          <w:rFonts w:ascii="宋体" w:hAnsi="宋体"/>
          <w:spacing w:val="-1"/>
          <w:kern w:val="0"/>
          <w:szCs w:val="21"/>
          <w:u w:val="single"/>
        </w:rPr>
        <w:t>目</w:t>
      </w:r>
      <w:r w:rsidRPr="0014043C">
        <w:rPr>
          <w:rFonts w:ascii="宋体" w:hAnsi="宋体"/>
          <w:kern w:val="0"/>
          <w:szCs w:val="21"/>
          <w:u w:val="single"/>
        </w:rPr>
        <w:t>名称）</w:t>
      </w:r>
      <w:r w:rsidR="00BF5824" w:rsidRPr="0014043C">
        <w:rPr>
          <w:rFonts w:ascii="宋体" w:hAnsi="宋体"/>
          <w:kern w:val="0"/>
          <w:szCs w:val="21"/>
        </w:rPr>
        <w:t>竞标文件</w:t>
      </w:r>
      <w:r w:rsidRPr="0014043C">
        <w:rPr>
          <w:rFonts w:ascii="宋体" w:hAnsi="宋体"/>
          <w:kern w:val="0"/>
          <w:szCs w:val="21"/>
        </w:rPr>
        <w:t>、签订合同和处理有关事宜， 其法律后果由我方承担。</w:t>
      </w:r>
    </w:p>
    <w:p w14:paraId="5C16919F" w14:textId="77777777" w:rsidR="00B0760F" w:rsidRPr="0014043C" w:rsidRDefault="008662E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14043C">
        <w:rPr>
          <w:rFonts w:ascii="宋体" w:hAnsi="宋体"/>
          <w:kern w:val="0"/>
          <w:szCs w:val="21"/>
        </w:rPr>
        <w:t>委托</w:t>
      </w:r>
      <w:r w:rsidRPr="0014043C">
        <w:rPr>
          <w:rFonts w:ascii="宋体" w:hAnsi="宋体"/>
          <w:spacing w:val="-1"/>
          <w:kern w:val="0"/>
          <w:szCs w:val="21"/>
        </w:rPr>
        <w:t>期</w:t>
      </w:r>
      <w:r w:rsidRPr="0014043C">
        <w:rPr>
          <w:rFonts w:ascii="宋体" w:hAnsi="宋体"/>
          <w:kern w:val="0"/>
          <w:szCs w:val="21"/>
        </w:rPr>
        <w:t>限：</w:t>
      </w:r>
      <w:r w:rsidRPr="0014043C">
        <w:rPr>
          <w:rFonts w:ascii="宋体" w:hAnsi="宋体" w:hint="eastAsia"/>
          <w:w w:val="200"/>
          <w:kern w:val="0"/>
          <w:szCs w:val="21"/>
          <w:u w:val="single"/>
        </w:rPr>
        <w:t xml:space="preserve">        </w:t>
      </w:r>
      <w:r w:rsidRPr="0014043C">
        <w:rPr>
          <w:rFonts w:ascii="宋体" w:hAnsi="宋体"/>
          <w:kern w:val="0"/>
          <w:szCs w:val="21"/>
        </w:rPr>
        <w:t xml:space="preserve">。 </w:t>
      </w:r>
    </w:p>
    <w:p w14:paraId="68DD6FF4" w14:textId="77777777" w:rsidR="00B0760F" w:rsidRPr="0014043C" w:rsidRDefault="008662E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14043C">
        <w:rPr>
          <w:rFonts w:ascii="宋体" w:hAnsi="宋体"/>
          <w:kern w:val="0"/>
          <w:szCs w:val="21"/>
        </w:rPr>
        <w:t>代理人无转委托权。</w:t>
      </w:r>
    </w:p>
    <w:p w14:paraId="121CD2C3" w14:textId="77777777" w:rsidR="00B0760F" w:rsidRPr="0014043C" w:rsidRDefault="00B0760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14:paraId="76CE44A0" w14:textId="77777777" w:rsidR="00B0760F" w:rsidRPr="0014043C" w:rsidRDefault="008662E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14043C">
        <w:rPr>
          <w:rFonts w:ascii="宋体" w:hAnsi="宋体"/>
          <w:kern w:val="0"/>
          <w:szCs w:val="21"/>
        </w:rPr>
        <w:t>投  标  人：</w:t>
      </w:r>
      <w:r w:rsidRPr="0014043C">
        <w:rPr>
          <w:rFonts w:ascii="宋体" w:hAnsi="宋体"/>
          <w:w w:val="200"/>
          <w:kern w:val="0"/>
          <w:szCs w:val="21"/>
          <w:u w:val="single"/>
        </w:rPr>
        <w:t xml:space="preserve">     </w:t>
      </w:r>
      <w:r w:rsidRPr="0014043C">
        <w:rPr>
          <w:rFonts w:ascii="宋体" w:hAnsi="宋体" w:hint="eastAsia"/>
          <w:w w:val="200"/>
          <w:kern w:val="0"/>
          <w:szCs w:val="21"/>
          <w:u w:val="single"/>
        </w:rPr>
        <w:t xml:space="preserve">           </w:t>
      </w:r>
      <w:r w:rsidRPr="0014043C">
        <w:rPr>
          <w:rFonts w:ascii="宋体" w:hAnsi="宋体"/>
          <w:w w:val="200"/>
          <w:kern w:val="0"/>
          <w:szCs w:val="21"/>
          <w:u w:val="single"/>
        </w:rPr>
        <w:t xml:space="preserve">      </w:t>
      </w:r>
      <w:r w:rsidRPr="0014043C">
        <w:rPr>
          <w:rFonts w:ascii="宋体" w:hAnsi="宋体" w:hint="eastAsia"/>
          <w:w w:val="200"/>
          <w:kern w:val="0"/>
          <w:szCs w:val="21"/>
          <w:u w:val="single"/>
        </w:rPr>
        <w:t xml:space="preserve">  </w:t>
      </w:r>
      <w:r w:rsidRPr="0014043C">
        <w:rPr>
          <w:rFonts w:ascii="宋体" w:hAnsi="宋体"/>
          <w:w w:val="200"/>
          <w:kern w:val="0"/>
          <w:szCs w:val="21"/>
          <w:u w:val="single"/>
        </w:rPr>
        <w:t xml:space="preserve">   </w:t>
      </w:r>
      <w:r w:rsidRPr="0014043C">
        <w:rPr>
          <w:rFonts w:ascii="宋体" w:hAnsi="宋体"/>
          <w:kern w:val="0"/>
          <w:szCs w:val="21"/>
        </w:rPr>
        <w:t>（</w:t>
      </w:r>
      <w:r w:rsidRPr="0014043C">
        <w:rPr>
          <w:rFonts w:ascii="宋体" w:hAnsi="宋体"/>
          <w:spacing w:val="-1"/>
          <w:kern w:val="0"/>
          <w:szCs w:val="21"/>
        </w:rPr>
        <w:t>盖单位法人章</w:t>
      </w:r>
      <w:r w:rsidRPr="0014043C">
        <w:rPr>
          <w:rFonts w:ascii="宋体" w:hAnsi="宋体"/>
          <w:kern w:val="0"/>
          <w:szCs w:val="21"/>
        </w:rPr>
        <w:t>）</w:t>
      </w:r>
    </w:p>
    <w:p w14:paraId="622B9A65" w14:textId="77777777" w:rsidR="00B0760F" w:rsidRPr="0014043C" w:rsidRDefault="008662E8">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sidRPr="0014043C">
        <w:rPr>
          <w:rFonts w:ascii="宋体" w:hAnsi="宋体"/>
          <w:kern w:val="0"/>
          <w:szCs w:val="21"/>
        </w:rPr>
        <w:t>法定代表人：</w:t>
      </w:r>
      <w:r w:rsidRPr="0014043C">
        <w:rPr>
          <w:rFonts w:ascii="宋体" w:hAnsi="宋体"/>
          <w:w w:val="200"/>
          <w:kern w:val="0"/>
          <w:szCs w:val="21"/>
          <w:u w:val="single"/>
        </w:rPr>
        <w:t xml:space="preserve">     </w:t>
      </w:r>
      <w:r w:rsidRPr="0014043C">
        <w:rPr>
          <w:rFonts w:ascii="宋体" w:hAnsi="宋体" w:hint="eastAsia"/>
          <w:w w:val="200"/>
          <w:kern w:val="0"/>
          <w:szCs w:val="21"/>
          <w:u w:val="single"/>
        </w:rPr>
        <w:t xml:space="preserve">           </w:t>
      </w:r>
      <w:r w:rsidRPr="0014043C">
        <w:rPr>
          <w:rFonts w:ascii="宋体" w:hAnsi="宋体"/>
          <w:w w:val="200"/>
          <w:kern w:val="0"/>
          <w:szCs w:val="21"/>
          <w:u w:val="single"/>
        </w:rPr>
        <w:t xml:space="preserve">     </w:t>
      </w:r>
      <w:r w:rsidRPr="0014043C">
        <w:rPr>
          <w:rFonts w:ascii="宋体" w:hAnsi="宋体" w:hint="eastAsia"/>
          <w:w w:val="200"/>
          <w:kern w:val="0"/>
          <w:szCs w:val="21"/>
          <w:u w:val="single"/>
        </w:rPr>
        <w:t xml:space="preserve">  </w:t>
      </w:r>
      <w:r w:rsidRPr="0014043C">
        <w:rPr>
          <w:rFonts w:ascii="宋体" w:hAnsi="宋体"/>
          <w:w w:val="200"/>
          <w:kern w:val="0"/>
          <w:szCs w:val="21"/>
          <w:u w:val="single"/>
        </w:rPr>
        <w:t xml:space="preserve">   </w:t>
      </w:r>
      <w:r w:rsidRPr="0014043C">
        <w:rPr>
          <w:rFonts w:ascii="宋体" w:hAnsi="宋体" w:hint="eastAsia"/>
          <w:w w:val="200"/>
          <w:kern w:val="0"/>
          <w:szCs w:val="21"/>
          <w:u w:val="single"/>
        </w:rPr>
        <w:t xml:space="preserve"> </w:t>
      </w:r>
      <w:r w:rsidRPr="0014043C">
        <w:rPr>
          <w:rFonts w:ascii="宋体" w:hAnsi="宋体"/>
          <w:kern w:val="0"/>
          <w:szCs w:val="21"/>
        </w:rPr>
        <w:t>（签字或盖章）</w:t>
      </w:r>
    </w:p>
    <w:p w14:paraId="3DCF00AA" w14:textId="77777777" w:rsidR="00B0760F" w:rsidRPr="0014043C" w:rsidRDefault="008662E8">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sidRPr="0014043C">
        <w:rPr>
          <w:rFonts w:ascii="宋体" w:hAnsi="宋体"/>
          <w:kern w:val="0"/>
          <w:szCs w:val="21"/>
        </w:rPr>
        <w:t>身份证号码：</w:t>
      </w:r>
      <w:r w:rsidRPr="0014043C">
        <w:rPr>
          <w:rFonts w:ascii="宋体" w:hAnsi="宋体"/>
          <w:w w:val="200"/>
          <w:kern w:val="0"/>
          <w:szCs w:val="21"/>
          <w:u w:val="single"/>
        </w:rPr>
        <w:t xml:space="preserve">     </w:t>
      </w:r>
      <w:r w:rsidRPr="0014043C">
        <w:rPr>
          <w:rFonts w:ascii="宋体" w:hAnsi="宋体" w:hint="eastAsia"/>
          <w:w w:val="200"/>
          <w:kern w:val="0"/>
          <w:szCs w:val="21"/>
          <w:u w:val="single"/>
        </w:rPr>
        <w:t xml:space="preserve">           </w:t>
      </w:r>
      <w:r w:rsidRPr="0014043C">
        <w:rPr>
          <w:rFonts w:ascii="宋体" w:hAnsi="宋体"/>
          <w:w w:val="200"/>
          <w:kern w:val="0"/>
          <w:szCs w:val="21"/>
          <w:u w:val="single"/>
        </w:rPr>
        <w:t xml:space="preserve">     </w:t>
      </w:r>
      <w:r w:rsidRPr="0014043C">
        <w:rPr>
          <w:rFonts w:ascii="宋体" w:hAnsi="宋体" w:hint="eastAsia"/>
          <w:w w:val="200"/>
          <w:kern w:val="0"/>
          <w:szCs w:val="21"/>
          <w:u w:val="single"/>
        </w:rPr>
        <w:t xml:space="preserve">  </w:t>
      </w:r>
      <w:r w:rsidRPr="0014043C">
        <w:rPr>
          <w:rFonts w:ascii="宋体" w:hAnsi="宋体"/>
          <w:w w:val="200"/>
          <w:kern w:val="0"/>
          <w:szCs w:val="21"/>
          <w:u w:val="single"/>
        </w:rPr>
        <w:t xml:space="preserve">    </w:t>
      </w:r>
    </w:p>
    <w:p w14:paraId="495949C8" w14:textId="77777777" w:rsidR="00B0760F" w:rsidRPr="0014043C" w:rsidRDefault="008662E8">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sidRPr="0014043C">
        <w:rPr>
          <w:rFonts w:ascii="宋体" w:hAnsi="宋体"/>
          <w:kern w:val="0"/>
          <w:szCs w:val="21"/>
        </w:rPr>
        <w:t>委托代理人：</w:t>
      </w:r>
      <w:r w:rsidRPr="0014043C">
        <w:rPr>
          <w:rFonts w:ascii="宋体" w:hAnsi="宋体"/>
          <w:w w:val="200"/>
          <w:kern w:val="0"/>
          <w:szCs w:val="21"/>
          <w:u w:val="single"/>
        </w:rPr>
        <w:t xml:space="preserve">     </w:t>
      </w:r>
      <w:r w:rsidRPr="0014043C">
        <w:rPr>
          <w:rFonts w:ascii="宋体" w:hAnsi="宋体" w:hint="eastAsia"/>
          <w:w w:val="200"/>
          <w:kern w:val="0"/>
          <w:szCs w:val="21"/>
          <w:u w:val="single"/>
        </w:rPr>
        <w:t xml:space="preserve">           </w:t>
      </w:r>
      <w:r w:rsidRPr="0014043C">
        <w:rPr>
          <w:rFonts w:ascii="宋体" w:hAnsi="宋体"/>
          <w:w w:val="200"/>
          <w:kern w:val="0"/>
          <w:szCs w:val="21"/>
          <w:u w:val="single"/>
        </w:rPr>
        <w:t xml:space="preserve">       </w:t>
      </w:r>
      <w:r w:rsidRPr="0014043C">
        <w:rPr>
          <w:rFonts w:ascii="宋体" w:hAnsi="宋体" w:hint="eastAsia"/>
          <w:w w:val="200"/>
          <w:kern w:val="0"/>
          <w:szCs w:val="21"/>
          <w:u w:val="single"/>
        </w:rPr>
        <w:t xml:space="preserve">  </w:t>
      </w:r>
      <w:r w:rsidRPr="0014043C">
        <w:rPr>
          <w:rFonts w:ascii="宋体" w:hAnsi="宋体"/>
          <w:w w:val="200"/>
          <w:kern w:val="0"/>
          <w:szCs w:val="21"/>
          <w:u w:val="single"/>
        </w:rPr>
        <w:t xml:space="preserve">  </w:t>
      </w:r>
      <w:r w:rsidRPr="0014043C">
        <w:rPr>
          <w:rFonts w:ascii="宋体" w:hAnsi="宋体"/>
          <w:kern w:val="0"/>
          <w:szCs w:val="21"/>
        </w:rPr>
        <w:t>（签</w:t>
      </w:r>
      <w:r w:rsidRPr="0014043C">
        <w:rPr>
          <w:rFonts w:ascii="宋体" w:hAnsi="宋体"/>
          <w:spacing w:val="-1"/>
          <w:kern w:val="0"/>
          <w:szCs w:val="21"/>
        </w:rPr>
        <w:t>字</w:t>
      </w:r>
      <w:r w:rsidRPr="0014043C">
        <w:rPr>
          <w:rFonts w:ascii="宋体" w:hAnsi="宋体"/>
          <w:kern w:val="0"/>
          <w:szCs w:val="21"/>
        </w:rPr>
        <w:t>）</w:t>
      </w:r>
    </w:p>
    <w:p w14:paraId="01705733" w14:textId="77777777" w:rsidR="00B0760F" w:rsidRPr="0014043C" w:rsidRDefault="008662E8">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sidRPr="0014043C">
        <w:rPr>
          <w:rFonts w:ascii="宋体" w:hAnsi="宋体"/>
          <w:kern w:val="0"/>
          <w:szCs w:val="21"/>
        </w:rPr>
        <w:t>身份证号码：</w:t>
      </w:r>
      <w:r w:rsidRPr="0014043C">
        <w:rPr>
          <w:rFonts w:ascii="宋体" w:hAnsi="宋体"/>
          <w:w w:val="200"/>
          <w:kern w:val="0"/>
          <w:szCs w:val="21"/>
          <w:u w:val="single"/>
        </w:rPr>
        <w:t xml:space="preserve">     </w:t>
      </w:r>
      <w:r w:rsidRPr="0014043C">
        <w:rPr>
          <w:rFonts w:ascii="宋体" w:hAnsi="宋体" w:hint="eastAsia"/>
          <w:w w:val="200"/>
          <w:kern w:val="0"/>
          <w:szCs w:val="21"/>
          <w:u w:val="single"/>
        </w:rPr>
        <w:t xml:space="preserve">           </w:t>
      </w:r>
      <w:r w:rsidRPr="0014043C">
        <w:rPr>
          <w:rFonts w:ascii="宋体" w:hAnsi="宋体"/>
          <w:w w:val="200"/>
          <w:kern w:val="0"/>
          <w:szCs w:val="21"/>
          <w:u w:val="single"/>
        </w:rPr>
        <w:t xml:space="preserve">      </w:t>
      </w:r>
      <w:r w:rsidRPr="0014043C">
        <w:rPr>
          <w:rFonts w:ascii="宋体" w:hAnsi="宋体" w:hint="eastAsia"/>
          <w:w w:val="200"/>
          <w:kern w:val="0"/>
          <w:szCs w:val="21"/>
          <w:u w:val="single"/>
        </w:rPr>
        <w:t xml:space="preserve">  </w:t>
      </w:r>
      <w:r w:rsidRPr="0014043C">
        <w:rPr>
          <w:rFonts w:ascii="宋体" w:hAnsi="宋体"/>
          <w:w w:val="200"/>
          <w:kern w:val="0"/>
          <w:szCs w:val="21"/>
          <w:u w:val="single"/>
        </w:rPr>
        <w:t xml:space="preserve">   </w:t>
      </w:r>
    </w:p>
    <w:p w14:paraId="4DCDF553" w14:textId="77777777" w:rsidR="00B0760F" w:rsidRPr="0014043C" w:rsidRDefault="008662E8">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sidRPr="0014043C">
        <w:rPr>
          <w:rFonts w:ascii="宋体" w:hAnsi="宋体" w:hint="eastAsia"/>
          <w:kern w:val="0"/>
          <w:szCs w:val="21"/>
        </w:rPr>
        <w:t>单位电话（座机）：</w:t>
      </w:r>
      <w:r w:rsidRPr="0014043C">
        <w:rPr>
          <w:rFonts w:ascii="宋体" w:hAnsi="宋体" w:hint="eastAsia"/>
          <w:kern w:val="0"/>
          <w:szCs w:val="21"/>
          <w:u w:val="single"/>
        </w:rPr>
        <w:t xml:space="preserve">                              </w:t>
      </w:r>
    </w:p>
    <w:p w14:paraId="71495B06" w14:textId="77777777" w:rsidR="00B0760F" w:rsidRPr="0014043C" w:rsidRDefault="008662E8">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sidRPr="0014043C">
        <w:rPr>
          <w:rFonts w:ascii="宋体" w:hAnsi="宋体" w:hint="eastAsia"/>
          <w:kern w:val="0"/>
          <w:szCs w:val="21"/>
        </w:rPr>
        <w:t xml:space="preserve">委托代理人电话（手机）：                                          </w:t>
      </w:r>
    </w:p>
    <w:p w14:paraId="2635F3BC" w14:textId="77777777" w:rsidR="00B0760F" w:rsidRPr="0014043C" w:rsidRDefault="008662E8" w:rsidP="008662E8">
      <w:pPr>
        <w:autoSpaceDE w:val="0"/>
        <w:autoSpaceDN w:val="0"/>
        <w:adjustRightInd w:val="0"/>
        <w:snapToGrid w:val="0"/>
        <w:spacing w:line="480" w:lineRule="auto"/>
        <w:ind w:firstLineChars="386" w:firstLine="811"/>
        <w:jc w:val="left"/>
        <w:rPr>
          <w:rFonts w:ascii="宋体" w:hAnsi="宋体"/>
          <w:kern w:val="0"/>
          <w:szCs w:val="21"/>
        </w:rPr>
      </w:pPr>
      <w:r w:rsidRPr="0014043C">
        <w:rPr>
          <w:rFonts w:ascii="宋体" w:hAnsi="宋体" w:hint="eastAsia"/>
          <w:kern w:val="0"/>
          <w:szCs w:val="21"/>
        </w:rPr>
        <w:t>附：法定代表人和委托代理人身份证明扫描件（双面）</w:t>
      </w:r>
    </w:p>
    <w:p w14:paraId="7ED44531" w14:textId="77777777" w:rsidR="00B0760F" w:rsidRPr="0014043C" w:rsidRDefault="00B0760F">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14:paraId="306F5719" w14:textId="77777777" w:rsidR="00B0760F" w:rsidRPr="0014043C" w:rsidRDefault="00B0760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3A6D1BF2" w14:textId="77777777" w:rsidR="00B0760F" w:rsidRPr="0014043C" w:rsidRDefault="00B0760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06D5DFCB" w14:textId="77777777" w:rsidR="00B0760F" w:rsidRPr="0014043C" w:rsidRDefault="00B0760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55F73028" w14:textId="77777777" w:rsidR="00B0760F" w:rsidRPr="0014043C" w:rsidRDefault="00B0760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06FF5E54" w14:textId="77777777" w:rsidR="00B0760F" w:rsidRPr="0014043C" w:rsidRDefault="00B0760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0DD2704B" w14:textId="77777777" w:rsidR="00B0760F" w:rsidRPr="0014043C" w:rsidRDefault="00B0760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5D2AB46D" w14:textId="77777777" w:rsidR="00B0760F" w:rsidRPr="0014043C" w:rsidRDefault="00B0760F">
      <w:pPr>
        <w:tabs>
          <w:tab w:val="left" w:pos="6825"/>
        </w:tabs>
        <w:autoSpaceDE w:val="0"/>
        <w:autoSpaceDN w:val="0"/>
        <w:adjustRightInd w:val="0"/>
        <w:snapToGrid w:val="0"/>
        <w:spacing w:line="480" w:lineRule="auto"/>
        <w:ind w:firstLineChars="200" w:firstLine="420"/>
        <w:jc w:val="left"/>
        <w:rPr>
          <w:rFonts w:ascii="宋体" w:hAnsi="宋体"/>
          <w:kern w:val="0"/>
          <w:szCs w:val="21"/>
        </w:rPr>
      </w:pPr>
    </w:p>
    <w:p w14:paraId="4A58A8DE" w14:textId="77777777" w:rsidR="00B0760F" w:rsidRPr="0014043C" w:rsidRDefault="008662E8">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sidRPr="0014043C">
        <w:rPr>
          <w:rFonts w:ascii="宋体" w:hAnsi="宋体" w:hint="eastAsia"/>
          <w:w w:val="200"/>
          <w:kern w:val="0"/>
          <w:szCs w:val="21"/>
          <w:u w:val="single"/>
        </w:rPr>
        <w:t xml:space="preserve">  </w:t>
      </w:r>
      <w:r w:rsidRPr="0014043C">
        <w:rPr>
          <w:rFonts w:ascii="宋体" w:hAnsi="宋体"/>
          <w:kern w:val="0"/>
          <w:szCs w:val="21"/>
        </w:rPr>
        <w:t>年</w:t>
      </w:r>
      <w:r w:rsidRPr="0014043C">
        <w:rPr>
          <w:rFonts w:ascii="宋体" w:hAnsi="宋体" w:hint="eastAsia"/>
          <w:w w:val="200"/>
          <w:kern w:val="0"/>
          <w:szCs w:val="21"/>
          <w:u w:val="single"/>
        </w:rPr>
        <w:t xml:space="preserve">  </w:t>
      </w:r>
      <w:r w:rsidRPr="0014043C">
        <w:rPr>
          <w:rFonts w:ascii="宋体" w:hAnsi="宋体"/>
          <w:kern w:val="0"/>
          <w:szCs w:val="21"/>
        </w:rPr>
        <w:t>月</w:t>
      </w:r>
      <w:r w:rsidRPr="0014043C">
        <w:rPr>
          <w:rFonts w:ascii="宋体" w:hAnsi="宋体" w:hint="eastAsia"/>
          <w:w w:val="200"/>
          <w:kern w:val="0"/>
          <w:szCs w:val="21"/>
          <w:u w:val="single"/>
        </w:rPr>
        <w:t xml:space="preserve">  </w:t>
      </w:r>
      <w:r w:rsidRPr="0014043C">
        <w:rPr>
          <w:rFonts w:ascii="宋体" w:hAnsi="宋体"/>
          <w:kern w:val="0"/>
          <w:szCs w:val="21"/>
        </w:rPr>
        <w:t>日</w:t>
      </w:r>
      <w:r w:rsidRPr="0014043C">
        <w:rPr>
          <w:rFonts w:ascii="宋体" w:hAnsi="宋体" w:hint="eastAsia"/>
          <w:kern w:val="0"/>
          <w:szCs w:val="21"/>
        </w:rPr>
        <w:t xml:space="preserve"> </w:t>
      </w:r>
    </w:p>
    <w:p w14:paraId="46531C5F" w14:textId="77777777" w:rsidR="00B0760F" w:rsidRPr="0014043C" w:rsidRDefault="00B0760F">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14:paraId="7D744C8A" w14:textId="77777777" w:rsidR="00B0760F" w:rsidRPr="0014043C" w:rsidRDefault="008662E8">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kern w:val="0"/>
          <w:szCs w:val="21"/>
        </w:rPr>
      </w:pPr>
      <w:r w:rsidRPr="0014043C">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71A936C7" w14:textId="77777777" w:rsidR="00B0760F" w:rsidRPr="0014043C" w:rsidRDefault="008662E8">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rPr>
      </w:pPr>
      <w:r w:rsidRPr="0014043C">
        <w:rPr>
          <w:rFonts w:ascii="宋体" w:hAnsi="宋体" w:hint="eastAsia"/>
          <w:kern w:val="0"/>
          <w:szCs w:val="21"/>
        </w:rPr>
        <w:t>2.</w:t>
      </w:r>
      <w:r w:rsidRPr="0014043C">
        <w:rPr>
          <w:rFonts w:ascii="宋体" w:hAnsi="宋体" w:hint="eastAsia"/>
        </w:rPr>
        <w:t>授权委托书</w:t>
      </w:r>
      <w:r w:rsidRPr="0014043C">
        <w:rPr>
          <w:rFonts w:ascii="宋体" w:hAnsi="宋体"/>
        </w:rPr>
        <w:t>需按上述格式填写完整，不可缺少内容。在此基础上增加内容的不影响其有效性。</w:t>
      </w:r>
    </w:p>
    <w:p w14:paraId="03A758D2" w14:textId="77777777" w:rsidR="00B0760F" w:rsidRPr="0014043C" w:rsidRDefault="008662E8">
      <w:pPr>
        <w:spacing w:line="360" w:lineRule="auto"/>
        <w:ind w:firstLineChars="200" w:firstLine="420"/>
        <w:rPr>
          <w:rFonts w:ascii="宋体" w:hAnsi="宋体"/>
        </w:rPr>
      </w:pPr>
      <w:r w:rsidRPr="0014043C">
        <w:rPr>
          <w:rFonts w:ascii="宋体" w:hAnsi="宋体"/>
        </w:rPr>
        <w:br w:type="page"/>
      </w:r>
    </w:p>
    <w:p w14:paraId="460732C0" w14:textId="77777777" w:rsidR="00B0760F" w:rsidRPr="0014043C" w:rsidRDefault="008662E8" w:rsidP="00DA1753">
      <w:pPr>
        <w:spacing w:after="260"/>
        <w:jc w:val="center"/>
        <w:rPr>
          <w:rFonts w:ascii="宋体" w:hAnsi="宋体"/>
          <w:snapToGrid w:val="0"/>
          <w:kern w:val="0"/>
          <w:sz w:val="32"/>
          <w:szCs w:val="32"/>
        </w:rPr>
      </w:pPr>
      <w:bookmarkStart w:id="625" w:name="_Toc277082646"/>
      <w:bookmarkStart w:id="626" w:name="_Toc287607870"/>
      <w:bookmarkStart w:id="627" w:name="_Toc224103498"/>
      <w:bookmarkStart w:id="628" w:name="_Toc287620817"/>
      <w:bookmarkStart w:id="629" w:name="_Toc57820651"/>
      <w:bookmarkStart w:id="630" w:name="_Toc430530533"/>
      <w:r w:rsidRPr="0014043C">
        <w:rPr>
          <w:rFonts w:ascii="宋体" w:hAnsi="宋体"/>
          <w:snapToGrid w:val="0"/>
          <w:kern w:val="0"/>
          <w:sz w:val="32"/>
          <w:szCs w:val="32"/>
        </w:rPr>
        <w:lastRenderedPageBreak/>
        <w:t>（四）</w:t>
      </w:r>
      <w:bookmarkStart w:id="631" w:name="_Toc277082647"/>
      <w:bookmarkStart w:id="632" w:name="_Toc224103499"/>
      <w:bookmarkStart w:id="633" w:name="_Toc287607871"/>
      <w:bookmarkStart w:id="634" w:name="_Toc287620818"/>
      <w:bookmarkEnd w:id="625"/>
      <w:bookmarkEnd w:id="626"/>
      <w:bookmarkEnd w:id="627"/>
      <w:bookmarkEnd w:id="628"/>
      <w:r w:rsidRPr="0014043C">
        <w:rPr>
          <w:rFonts w:ascii="宋体" w:hAnsi="宋体" w:hint="eastAsia"/>
          <w:snapToGrid w:val="0"/>
          <w:kern w:val="0"/>
          <w:sz w:val="32"/>
          <w:szCs w:val="32"/>
        </w:rPr>
        <w:t>低价风险担保缴纳承诺书</w:t>
      </w:r>
      <w:bookmarkEnd w:id="629"/>
    </w:p>
    <w:p w14:paraId="1D32CE03" w14:textId="77777777" w:rsidR="00B0760F" w:rsidRPr="0014043C" w:rsidRDefault="00B0760F">
      <w:pPr>
        <w:autoSpaceDE w:val="0"/>
        <w:autoSpaceDN w:val="0"/>
        <w:adjustRightInd w:val="0"/>
        <w:snapToGrid w:val="0"/>
        <w:spacing w:line="360" w:lineRule="auto"/>
        <w:jc w:val="center"/>
        <w:rPr>
          <w:rFonts w:ascii="宋体" w:hAnsi="宋体"/>
          <w:snapToGrid w:val="0"/>
          <w:kern w:val="0"/>
          <w:sz w:val="32"/>
          <w:szCs w:val="32"/>
        </w:rPr>
      </w:pPr>
    </w:p>
    <w:p w14:paraId="41160FE6" w14:textId="467D9899" w:rsidR="00B0760F" w:rsidRPr="0014043C" w:rsidRDefault="008662E8">
      <w:pPr>
        <w:autoSpaceDE w:val="0"/>
        <w:autoSpaceDN w:val="0"/>
        <w:adjustRightInd w:val="0"/>
        <w:snapToGrid w:val="0"/>
        <w:spacing w:line="360" w:lineRule="auto"/>
        <w:jc w:val="center"/>
        <w:rPr>
          <w:rFonts w:ascii="宋体" w:hAnsi="宋体"/>
          <w:snapToGrid w:val="0"/>
          <w:kern w:val="0"/>
          <w:sz w:val="32"/>
          <w:szCs w:val="32"/>
        </w:rPr>
      </w:pPr>
      <w:r w:rsidRPr="0014043C">
        <w:rPr>
          <w:rFonts w:ascii="宋体" w:hAnsi="宋体" w:hint="eastAsia"/>
          <w:snapToGrid w:val="0"/>
          <w:kern w:val="0"/>
          <w:sz w:val="32"/>
          <w:szCs w:val="32"/>
        </w:rPr>
        <w:t>（</w:t>
      </w:r>
      <w:r w:rsidR="009B0C42" w:rsidRPr="0014043C">
        <w:rPr>
          <w:rFonts w:ascii="宋体" w:hAnsi="宋体" w:hint="eastAsia"/>
          <w:snapToGrid w:val="0"/>
          <w:kern w:val="0"/>
          <w:sz w:val="32"/>
          <w:szCs w:val="32"/>
        </w:rPr>
        <w:t>竞标报价</w:t>
      </w:r>
      <w:r w:rsidRPr="0014043C">
        <w:rPr>
          <w:rFonts w:ascii="宋体" w:hAnsi="宋体" w:hint="eastAsia"/>
          <w:snapToGrid w:val="0"/>
          <w:kern w:val="0"/>
          <w:sz w:val="32"/>
          <w:szCs w:val="32"/>
        </w:rPr>
        <w:t>低于招标项目最高限价的85%时采用）</w:t>
      </w:r>
    </w:p>
    <w:p w14:paraId="066CB6FC" w14:textId="77777777" w:rsidR="00B0760F" w:rsidRPr="0014043C" w:rsidRDefault="00B0760F">
      <w:pPr>
        <w:autoSpaceDE w:val="0"/>
        <w:autoSpaceDN w:val="0"/>
        <w:adjustRightInd w:val="0"/>
        <w:snapToGrid w:val="0"/>
        <w:spacing w:line="360" w:lineRule="auto"/>
        <w:jc w:val="center"/>
        <w:rPr>
          <w:rFonts w:ascii="宋体" w:hAnsi="宋体"/>
          <w:snapToGrid w:val="0"/>
          <w:kern w:val="0"/>
          <w:sz w:val="32"/>
          <w:szCs w:val="32"/>
        </w:rPr>
      </w:pPr>
    </w:p>
    <w:p w14:paraId="13B49F84" w14:textId="2364BAF6" w:rsidR="00B0760F" w:rsidRPr="0014043C" w:rsidRDefault="008662E8">
      <w:pPr>
        <w:autoSpaceDE w:val="0"/>
        <w:autoSpaceDN w:val="0"/>
        <w:adjustRightInd w:val="0"/>
        <w:snapToGrid w:val="0"/>
        <w:spacing w:line="360" w:lineRule="auto"/>
        <w:rPr>
          <w:rFonts w:ascii="宋体" w:hAnsi="宋体" w:cs="宋体"/>
          <w:snapToGrid w:val="0"/>
          <w:kern w:val="0"/>
          <w:szCs w:val="21"/>
        </w:rPr>
      </w:pPr>
      <w:r w:rsidRPr="0014043C">
        <w:rPr>
          <w:rFonts w:ascii="宋体" w:hAnsi="宋体" w:cs="宋体" w:hint="eastAsia"/>
          <w:snapToGrid w:val="0"/>
          <w:kern w:val="0"/>
          <w:szCs w:val="21"/>
          <w:u w:val="single"/>
        </w:rPr>
        <w:t xml:space="preserve">        （</w:t>
      </w:r>
      <w:r w:rsidR="00BF5824" w:rsidRPr="0014043C">
        <w:rPr>
          <w:rFonts w:ascii="宋体" w:hAnsi="宋体" w:cs="宋体" w:hint="eastAsia"/>
          <w:snapToGrid w:val="0"/>
          <w:kern w:val="0"/>
          <w:szCs w:val="21"/>
          <w:u w:val="single"/>
        </w:rPr>
        <w:t>比选人</w:t>
      </w:r>
      <w:r w:rsidRPr="0014043C">
        <w:rPr>
          <w:rFonts w:ascii="宋体" w:hAnsi="宋体" w:cs="宋体" w:hint="eastAsia"/>
          <w:snapToGrid w:val="0"/>
          <w:kern w:val="0"/>
          <w:szCs w:val="21"/>
          <w:u w:val="single"/>
        </w:rPr>
        <w:t>名称）</w:t>
      </w:r>
      <w:r w:rsidRPr="0014043C">
        <w:rPr>
          <w:rFonts w:ascii="宋体" w:hAnsi="宋体" w:cs="宋体" w:hint="eastAsia"/>
          <w:snapToGrid w:val="0"/>
          <w:kern w:val="0"/>
          <w:szCs w:val="21"/>
        </w:rPr>
        <w:t>：</w:t>
      </w:r>
    </w:p>
    <w:p w14:paraId="135846C0" w14:textId="41A2B696" w:rsidR="00B0760F" w:rsidRPr="0014043C" w:rsidRDefault="008662E8">
      <w:pPr>
        <w:autoSpaceDE w:val="0"/>
        <w:autoSpaceDN w:val="0"/>
        <w:adjustRightInd w:val="0"/>
        <w:snapToGrid w:val="0"/>
        <w:spacing w:line="360" w:lineRule="auto"/>
        <w:ind w:firstLineChars="200" w:firstLine="420"/>
        <w:rPr>
          <w:rFonts w:ascii="宋体" w:hAnsi="宋体" w:cs="宋体"/>
          <w:snapToGrid w:val="0"/>
          <w:kern w:val="0"/>
          <w:szCs w:val="21"/>
        </w:rPr>
      </w:pPr>
      <w:r w:rsidRPr="0014043C">
        <w:rPr>
          <w:rFonts w:ascii="宋体" w:hAnsi="宋体" w:cs="宋体" w:hint="eastAsia"/>
          <w:snapToGrid w:val="0"/>
          <w:kern w:val="0"/>
          <w:szCs w:val="21"/>
        </w:rPr>
        <w:t>我公司</w:t>
      </w:r>
      <w:r w:rsidRPr="0014043C">
        <w:rPr>
          <w:rFonts w:ascii="宋体" w:hAnsi="宋体" w:cs="宋体" w:hint="eastAsia"/>
          <w:snapToGrid w:val="0"/>
          <w:kern w:val="0"/>
          <w:szCs w:val="21"/>
          <w:u w:val="single"/>
        </w:rPr>
        <w:t xml:space="preserve">        （</w:t>
      </w:r>
      <w:r w:rsidR="00BF5824" w:rsidRPr="0014043C">
        <w:rPr>
          <w:rFonts w:ascii="宋体" w:hAnsi="宋体" w:cs="宋体" w:hint="eastAsia"/>
          <w:snapToGrid w:val="0"/>
          <w:kern w:val="0"/>
          <w:szCs w:val="21"/>
          <w:u w:val="single"/>
        </w:rPr>
        <w:t>竞标人</w:t>
      </w:r>
      <w:r w:rsidRPr="0014043C">
        <w:rPr>
          <w:rFonts w:ascii="宋体" w:hAnsi="宋体" w:cs="宋体" w:hint="eastAsia"/>
          <w:snapToGrid w:val="0"/>
          <w:kern w:val="0"/>
          <w:szCs w:val="21"/>
          <w:u w:val="single"/>
        </w:rPr>
        <w:t>名称）</w:t>
      </w:r>
      <w:r w:rsidRPr="0014043C">
        <w:rPr>
          <w:rFonts w:ascii="宋体" w:hAnsi="宋体" w:cs="宋体" w:hint="eastAsia"/>
          <w:snapToGrid w:val="0"/>
          <w:kern w:val="0"/>
          <w:szCs w:val="21"/>
        </w:rPr>
        <w:t>参加了你公司</w:t>
      </w:r>
      <w:r w:rsidRPr="0014043C">
        <w:rPr>
          <w:rFonts w:ascii="宋体" w:hAnsi="宋体" w:cs="宋体" w:hint="eastAsia"/>
          <w:snapToGrid w:val="0"/>
          <w:kern w:val="0"/>
          <w:szCs w:val="21"/>
          <w:u w:val="single"/>
        </w:rPr>
        <w:t xml:space="preserve">        （项目名称）</w:t>
      </w:r>
      <w:r w:rsidRPr="0014043C">
        <w:rPr>
          <w:rFonts w:ascii="宋体" w:hAnsi="宋体" w:cs="宋体" w:hint="eastAsia"/>
          <w:snapToGrid w:val="0"/>
          <w:kern w:val="0"/>
          <w:szCs w:val="21"/>
        </w:rPr>
        <w:t>的投标。我公司</w:t>
      </w:r>
      <w:r w:rsidR="009B0C42" w:rsidRPr="0014043C">
        <w:rPr>
          <w:rFonts w:ascii="宋体" w:hAnsi="宋体" w:cs="宋体" w:hint="eastAsia"/>
          <w:snapToGrid w:val="0"/>
          <w:kern w:val="0"/>
          <w:szCs w:val="21"/>
        </w:rPr>
        <w:t>竞标报价</w:t>
      </w:r>
      <w:r w:rsidRPr="0014043C">
        <w:rPr>
          <w:rFonts w:ascii="宋体" w:hAnsi="宋体" w:cs="宋体" w:hint="eastAsia"/>
          <w:snapToGrid w:val="0"/>
          <w:kern w:val="0"/>
          <w:szCs w:val="21"/>
        </w:rPr>
        <w:t>低于最高限价的85%，若获得中标资格，我公司承诺按照</w:t>
      </w:r>
      <w:r w:rsidR="00BF5824" w:rsidRPr="0014043C">
        <w:rPr>
          <w:rFonts w:ascii="宋体" w:hAnsi="宋体" w:cs="宋体" w:hint="eastAsia"/>
          <w:snapToGrid w:val="0"/>
          <w:kern w:val="0"/>
          <w:szCs w:val="21"/>
        </w:rPr>
        <w:t>竞争性比选文件</w:t>
      </w:r>
      <w:r w:rsidRPr="0014043C">
        <w:rPr>
          <w:rFonts w:ascii="宋体" w:hAnsi="宋体" w:cs="宋体" w:hint="eastAsia"/>
          <w:snapToGrid w:val="0"/>
          <w:kern w:val="0"/>
          <w:szCs w:val="21"/>
        </w:rPr>
        <w:t>的规定递交低价风险担保。否则，我公司愿承担</w:t>
      </w:r>
      <w:r w:rsidR="00BF5824" w:rsidRPr="0014043C">
        <w:rPr>
          <w:rFonts w:ascii="宋体" w:hAnsi="宋体" w:cs="宋体" w:hint="eastAsia"/>
          <w:snapToGrid w:val="0"/>
          <w:kern w:val="0"/>
          <w:szCs w:val="21"/>
        </w:rPr>
        <w:t>竞争性比选文件</w:t>
      </w:r>
      <w:r w:rsidRPr="0014043C">
        <w:rPr>
          <w:rFonts w:ascii="宋体" w:hAnsi="宋体" w:cs="宋体" w:hint="eastAsia"/>
          <w:snapToGrid w:val="0"/>
          <w:kern w:val="0"/>
          <w:szCs w:val="21"/>
        </w:rPr>
        <w:t>中约定的，因未按规定递交低价风险担保的相应责任。</w:t>
      </w:r>
    </w:p>
    <w:p w14:paraId="3C9EE547" w14:textId="77777777" w:rsidR="00B0760F" w:rsidRPr="0014043C" w:rsidRDefault="00B0760F">
      <w:pPr>
        <w:autoSpaceDE w:val="0"/>
        <w:autoSpaceDN w:val="0"/>
        <w:adjustRightInd w:val="0"/>
        <w:snapToGrid w:val="0"/>
        <w:spacing w:line="360" w:lineRule="auto"/>
        <w:ind w:firstLine="640"/>
        <w:rPr>
          <w:rFonts w:ascii="宋体" w:hAnsi="宋体" w:cs="宋体"/>
          <w:snapToGrid w:val="0"/>
          <w:kern w:val="0"/>
          <w:szCs w:val="21"/>
        </w:rPr>
      </w:pPr>
    </w:p>
    <w:p w14:paraId="36CEB11B" w14:textId="77777777" w:rsidR="00B0760F" w:rsidRPr="0014043C" w:rsidRDefault="008662E8">
      <w:pPr>
        <w:autoSpaceDE w:val="0"/>
        <w:autoSpaceDN w:val="0"/>
        <w:adjustRightInd w:val="0"/>
        <w:snapToGrid w:val="0"/>
        <w:spacing w:line="360" w:lineRule="auto"/>
        <w:ind w:firstLine="640"/>
        <w:rPr>
          <w:rFonts w:ascii="宋体" w:hAnsi="宋体" w:cs="宋体"/>
          <w:snapToGrid w:val="0"/>
          <w:kern w:val="0"/>
          <w:szCs w:val="21"/>
        </w:rPr>
      </w:pPr>
      <w:r w:rsidRPr="0014043C">
        <w:rPr>
          <w:rFonts w:ascii="宋体" w:hAnsi="宋体" w:cs="宋体" w:hint="eastAsia"/>
          <w:snapToGrid w:val="0"/>
          <w:kern w:val="0"/>
          <w:szCs w:val="21"/>
        </w:rPr>
        <w:t>特此承诺。</w:t>
      </w:r>
    </w:p>
    <w:p w14:paraId="326D2A42" w14:textId="77777777" w:rsidR="00B0760F" w:rsidRPr="0014043C" w:rsidRDefault="00B0760F">
      <w:pPr>
        <w:autoSpaceDE w:val="0"/>
        <w:autoSpaceDN w:val="0"/>
        <w:adjustRightInd w:val="0"/>
        <w:snapToGrid w:val="0"/>
        <w:spacing w:line="360" w:lineRule="auto"/>
        <w:ind w:firstLine="640"/>
        <w:rPr>
          <w:rFonts w:ascii="宋体" w:hAnsi="宋体" w:cs="宋体"/>
          <w:snapToGrid w:val="0"/>
          <w:kern w:val="0"/>
          <w:sz w:val="32"/>
          <w:szCs w:val="32"/>
        </w:rPr>
      </w:pPr>
    </w:p>
    <w:p w14:paraId="20FAEA77" w14:textId="77777777" w:rsidR="00B0760F" w:rsidRPr="0014043C" w:rsidRDefault="00B0760F">
      <w:pPr>
        <w:autoSpaceDE w:val="0"/>
        <w:autoSpaceDN w:val="0"/>
        <w:adjustRightInd w:val="0"/>
        <w:snapToGrid w:val="0"/>
        <w:spacing w:line="360" w:lineRule="auto"/>
        <w:ind w:firstLine="640"/>
        <w:rPr>
          <w:rFonts w:ascii="宋体" w:hAnsi="宋体" w:cs="宋体"/>
          <w:snapToGrid w:val="0"/>
          <w:kern w:val="0"/>
          <w:sz w:val="32"/>
          <w:szCs w:val="32"/>
        </w:rPr>
      </w:pPr>
    </w:p>
    <w:p w14:paraId="55018B74" w14:textId="77777777" w:rsidR="00B0760F" w:rsidRPr="0014043C" w:rsidRDefault="00B0760F">
      <w:pPr>
        <w:autoSpaceDE w:val="0"/>
        <w:autoSpaceDN w:val="0"/>
        <w:adjustRightInd w:val="0"/>
        <w:snapToGrid w:val="0"/>
        <w:spacing w:line="360" w:lineRule="auto"/>
        <w:ind w:firstLine="640"/>
        <w:rPr>
          <w:rFonts w:ascii="宋体" w:hAnsi="宋体" w:cs="宋体"/>
          <w:snapToGrid w:val="0"/>
          <w:kern w:val="0"/>
          <w:sz w:val="32"/>
          <w:szCs w:val="32"/>
        </w:rPr>
      </w:pPr>
    </w:p>
    <w:p w14:paraId="374FD222" w14:textId="77777777" w:rsidR="00B0760F" w:rsidRPr="0014043C" w:rsidRDefault="00B0760F">
      <w:pPr>
        <w:autoSpaceDE w:val="0"/>
        <w:autoSpaceDN w:val="0"/>
        <w:adjustRightInd w:val="0"/>
        <w:snapToGrid w:val="0"/>
        <w:spacing w:line="360" w:lineRule="auto"/>
        <w:ind w:firstLine="640"/>
        <w:rPr>
          <w:rFonts w:ascii="宋体" w:hAnsi="宋体" w:cs="宋体"/>
          <w:snapToGrid w:val="0"/>
          <w:kern w:val="0"/>
          <w:sz w:val="32"/>
          <w:szCs w:val="32"/>
        </w:rPr>
      </w:pPr>
    </w:p>
    <w:p w14:paraId="0C3D38E6" w14:textId="77777777" w:rsidR="00B0760F" w:rsidRPr="0014043C" w:rsidRDefault="00B0760F">
      <w:pPr>
        <w:autoSpaceDE w:val="0"/>
        <w:autoSpaceDN w:val="0"/>
        <w:adjustRightInd w:val="0"/>
        <w:snapToGrid w:val="0"/>
        <w:spacing w:line="360" w:lineRule="auto"/>
        <w:ind w:firstLine="640"/>
        <w:rPr>
          <w:rFonts w:ascii="宋体" w:hAnsi="宋体" w:cs="宋体"/>
          <w:snapToGrid w:val="0"/>
          <w:kern w:val="0"/>
          <w:sz w:val="32"/>
          <w:szCs w:val="32"/>
        </w:rPr>
      </w:pPr>
    </w:p>
    <w:p w14:paraId="23BC7B2A" w14:textId="77777777" w:rsidR="00B0760F" w:rsidRPr="0014043C" w:rsidRDefault="008662E8">
      <w:pPr>
        <w:tabs>
          <w:tab w:val="left" w:pos="4200"/>
          <w:tab w:val="left" w:pos="4620"/>
        </w:tabs>
        <w:autoSpaceDE w:val="0"/>
        <w:autoSpaceDN w:val="0"/>
        <w:adjustRightInd w:val="0"/>
        <w:snapToGrid w:val="0"/>
        <w:spacing w:line="360" w:lineRule="auto"/>
        <w:ind w:firstLineChars="200" w:firstLine="420"/>
        <w:jc w:val="left"/>
        <w:rPr>
          <w:rFonts w:ascii="宋体" w:hAnsi="宋体"/>
          <w:kern w:val="0"/>
          <w:szCs w:val="21"/>
        </w:rPr>
      </w:pPr>
      <w:r w:rsidRPr="0014043C">
        <w:rPr>
          <w:rFonts w:ascii="宋体" w:hAnsi="宋体"/>
          <w:kern w:val="0"/>
          <w:szCs w:val="21"/>
        </w:rPr>
        <w:t>投  标  人：</w:t>
      </w:r>
      <w:r w:rsidRPr="0014043C">
        <w:rPr>
          <w:rFonts w:ascii="宋体" w:hAnsi="宋体"/>
          <w:w w:val="200"/>
          <w:kern w:val="0"/>
          <w:szCs w:val="21"/>
          <w:u w:val="single"/>
        </w:rPr>
        <w:t xml:space="preserve">     </w:t>
      </w:r>
      <w:r w:rsidRPr="0014043C">
        <w:rPr>
          <w:rFonts w:ascii="宋体" w:hAnsi="宋体" w:hint="eastAsia"/>
          <w:w w:val="200"/>
          <w:kern w:val="0"/>
          <w:szCs w:val="21"/>
          <w:u w:val="single"/>
        </w:rPr>
        <w:t xml:space="preserve">           </w:t>
      </w:r>
      <w:r w:rsidRPr="0014043C">
        <w:rPr>
          <w:rFonts w:ascii="宋体" w:hAnsi="宋体"/>
          <w:w w:val="200"/>
          <w:kern w:val="0"/>
          <w:szCs w:val="21"/>
          <w:u w:val="single"/>
        </w:rPr>
        <w:t xml:space="preserve">      </w:t>
      </w:r>
      <w:r w:rsidRPr="0014043C">
        <w:rPr>
          <w:rFonts w:ascii="宋体" w:hAnsi="宋体" w:hint="eastAsia"/>
          <w:w w:val="200"/>
          <w:kern w:val="0"/>
          <w:szCs w:val="21"/>
          <w:u w:val="single"/>
        </w:rPr>
        <w:t xml:space="preserve">  </w:t>
      </w:r>
      <w:r w:rsidRPr="0014043C">
        <w:rPr>
          <w:rFonts w:ascii="宋体" w:hAnsi="宋体"/>
          <w:w w:val="200"/>
          <w:kern w:val="0"/>
          <w:szCs w:val="21"/>
          <w:u w:val="single"/>
        </w:rPr>
        <w:t xml:space="preserve">   </w:t>
      </w:r>
      <w:r w:rsidRPr="0014043C">
        <w:rPr>
          <w:rFonts w:ascii="宋体" w:hAnsi="宋体"/>
          <w:kern w:val="0"/>
          <w:szCs w:val="21"/>
        </w:rPr>
        <w:t>（</w:t>
      </w:r>
      <w:r w:rsidRPr="0014043C">
        <w:rPr>
          <w:rFonts w:ascii="宋体" w:hAnsi="宋体"/>
          <w:spacing w:val="-1"/>
          <w:kern w:val="0"/>
          <w:szCs w:val="21"/>
        </w:rPr>
        <w:t>盖单位法人章</w:t>
      </w:r>
      <w:r w:rsidRPr="0014043C">
        <w:rPr>
          <w:rFonts w:ascii="宋体" w:hAnsi="宋体"/>
          <w:kern w:val="0"/>
          <w:szCs w:val="21"/>
        </w:rPr>
        <w:t>）</w:t>
      </w:r>
    </w:p>
    <w:p w14:paraId="10CDC929" w14:textId="77777777" w:rsidR="00B0760F" w:rsidRPr="0014043C" w:rsidRDefault="008662E8">
      <w:pPr>
        <w:tabs>
          <w:tab w:val="left" w:pos="6300"/>
        </w:tabs>
        <w:autoSpaceDE w:val="0"/>
        <w:autoSpaceDN w:val="0"/>
        <w:adjustRightInd w:val="0"/>
        <w:snapToGrid w:val="0"/>
        <w:spacing w:line="360" w:lineRule="auto"/>
        <w:ind w:firstLineChars="200" w:firstLine="420"/>
        <w:jc w:val="left"/>
        <w:rPr>
          <w:rFonts w:ascii="宋体" w:hAnsi="宋体"/>
          <w:kern w:val="0"/>
          <w:szCs w:val="21"/>
        </w:rPr>
      </w:pPr>
      <w:r w:rsidRPr="0014043C">
        <w:rPr>
          <w:rFonts w:ascii="宋体" w:hAnsi="宋体"/>
          <w:kern w:val="0"/>
          <w:szCs w:val="21"/>
        </w:rPr>
        <w:t>法定代表人：</w:t>
      </w:r>
      <w:r w:rsidRPr="0014043C">
        <w:rPr>
          <w:rFonts w:ascii="宋体" w:hAnsi="宋体"/>
          <w:w w:val="200"/>
          <w:kern w:val="0"/>
          <w:szCs w:val="21"/>
          <w:u w:val="single"/>
        </w:rPr>
        <w:t xml:space="preserve">     </w:t>
      </w:r>
      <w:r w:rsidRPr="0014043C">
        <w:rPr>
          <w:rFonts w:ascii="宋体" w:hAnsi="宋体" w:hint="eastAsia"/>
          <w:w w:val="200"/>
          <w:kern w:val="0"/>
          <w:szCs w:val="21"/>
          <w:u w:val="single"/>
        </w:rPr>
        <w:t xml:space="preserve">           </w:t>
      </w:r>
      <w:r w:rsidRPr="0014043C">
        <w:rPr>
          <w:rFonts w:ascii="宋体" w:hAnsi="宋体"/>
          <w:w w:val="200"/>
          <w:kern w:val="0"/>
          <w:szCs w:val="21"/>
          <w:u w:val="single"/>
        </w:rPr>
        <w:t xml:space="preserve">     </w:t>
      </w:r>
      <w:r w:rsidRPr="0014043C">
        <w:rPr>
          <w:rFonts w:ascii="宋体" w:hAnsi="宋体" w:hint="eastAsia"/>
          <w:w w:val="200"/>
          <w:kern w:val="0"/>
          <w:szCs w:val="21"/>
          <w:u w:val="single"/>
        </w:rPr>
        <w:t xml:space="preserve">  </w:t>
      </w:r>
      <w:r w:rsidRPr="0014043C">
        <w:rPr>
          <w:rFonts w:ascii="宋体" w:hAnsi="宋体"/>
          <w:w w:val="200"/>
          <w:kern w:val="0"/>
          <w:szCs w:val="21"/>
          <w:u w:val="single"/>
        </w:rPr>
        <w:t xml:space="preserve">   </w:t>
      </w:r>
      <w:r w:rsidRPr="0014043C">
        <w:rPr>
          <w:rFonts w:ascii="宋体" w:hAnsi="宋体" w:hint="eastAsia"/>
          <w:w w:val="200"/>
          <w:kern w:val="0"/>
          <w:szCs w:val="21"/>
          <w:u w:val="single"/>
        </w:rPr>
        <w:t xml:space="preserve"> </w:t>
      </w:r>
      <w:r w:rsidRPr="0014043C">
        <w:rPr>
          <w:rFonts w:ascii="宋体" w:hAnsi="宋体"/>
          <w:kern w:val="0"/>
          <w:szCs w:val="21"/>
        </w:rPr>
        <w:t>（签字或盖章）</w:t>
      </w:r>
    </w:p>
    <w:p w14:paraId="41AAE7A3" w14:textId="77777777" w:rsidR="00B0760F" w:rsidRPr="0014043C" w:rsidRDefault="00B0760F">
      <w:pPr>
        <w:tabs>
          <w:tab w:val="left" w:pos="7140"/>
          <w:tab w:val="left" w:pos="7560"/>
          <w:tab w:val="left" w:pos="8300"/>
        </w:tabs>
        <w:autoSpaceDE w:val="0"/>
        <w:autoSpaceDN w:val="0"/>
        <w:adjustRightInd w:val="0"/>
        <w:spacing w:line="360" w:lineRule="auto"/>
        <w:ind w:firstLineChars="200" w:firstLine="420"/>
        <w:rPr>
          <w:rFonts w:ascii="宋体" w:hAnsi="宋体"/>
          <w:snapToGrid w:val="0"/>
          <w:kern w:val="0"/>
          <w:szCs w:val="21"/>
        </w:rPr>
      </w:pPr>
    </w:p>
    <w:p w14:paraId="54852577" w14:textId="77777777" w:rsidR="00B0760F" w:rsidRPr="0014043C" w:rsidRDefault="008662E8" w:rsidP="008662E8">
      <w:pPr>
        <w:tabs>
          <w:tab w:val="left" w:pos="3840"/>
          <w:tab w:val="left" w:pos="4780"/>
          <w:tab w:val="left" w:pos="5720"/>
        </w:tabs>
        <w:autoSpaceDE w:val="0"/>
        <w:autoSpaceDN w:val="0"/>
        <w:adjustRightInd w:val="0"/>
        <w:snapToGrid w:val="0"/>
        <w:spacing w:beforeLines="50" w:before="120" w:line="360" w:lineRule="auto"/>
        <w:ind w:right="420" w:firstLineChars="2650" w:firstLine="5565"/>
        <w:jc w:val="right"/>
        <w:rPr>
          <w:rFonts w:ascii="宋体" w:hAnsi="宋体"/>
          <w:snapToGrid w:val="0"/>
          <w:kern w:val="0"/>
          <w:szCs w:val="21"/>
        </w:rPr>
      </w:pPr>
      <w:r w:rsidRPr="0014043C">
        <w:rPr>
          <w:rFonts w:ascii="宋体" w:hAnsi="宋体" w:hint="eastAsia"/>
          <w:kern w:val="0"/>
          <w:szCs w:val="21"/>
          <w:u w:val="single"/>
        </w:rPr>
        <w:t xml:space="preserve">    </w:t>
      </w:r>
      <w:r w:rsidRPr="0014043C">
        <w:rPr>
          <w:rFonts w:ascii="宋体" w:hAnsi="宋体"/>
          <w:kern w:val="0"/>
          <w:szCs w:val="21"/>
        </w:rPr>
        <w:t>年</w:t>
      </w:r>
      <w:r w:rsidRPr="0014043C">
        <w:rPr>
          <w:rFonts w:ascii="宋体" w:hAnsi="宋体" w:hint="eastAsia"/>
          <w:kern w:val="0"/>
          <w:szCs w:val="21"/>
          <w:u w:val="single"/>
        </w:rPr>
        <w:t xml:space="preserve">    </w:t>
      </w:r>
      <w:r w:rsidRPr="0014043C">
        <w:rPr>
          <w:rFonts w:ascii="宋体" w:hAnsi="宋体"/>
          <w:kern w:val="0"/>
          <w:szCs w:val="21"/>
        </w:rPr>
        <w:t>月</w:t>
      </w:r>
      <w:r w:rsidRPr="0014043C">
        <w:rPr>
          <w:rFonts w:ascii="宋体" w:hAnsi="宋体" w:hint="eastAsia"/>
          <w:kern w:val="0"/>
          <w:szCs w:val="21"/>
          <w:u w:val="single"/>
        </w:rPr>
        <w:t xml:space="preserve">    </w:t>
      </w:r>
      <w:r w:rsidRPr="0014043C">
        <w:rPr>
          <w:rFonts w:ascii="宋体" w:hAnsi="宋体"/>
          <w:kern w:val="0"/>
          <w:szCs w:val="21"/>
        </w:rPr>
        <w:t>日</w:t>
      </w:r>
    </w:p>
    <w:p w14:paraId="12FB2A7D" w14:textId="77777777" w:rsidR="00B0760F" w:rsidRPr="0014043C" w:rsidRDefault="00B0760F">
      <w:pPr>
        <w:autoSpaceDE w:val="0"/>
        <w:autoSpaceDN w:val="0"/>
        <w:adjustRightInd w:val="0"/>
        <w:snapToGrid w:val="0"/>
        <w:spacing w:line="360" w:lineRule="auto"/>
        <w:ind w:firstLine="640"/>
        <w:rPr>
          <w:rFonts w:ascii="宋体" w:hAnsi="宋体" w:cs="宋体"/>
          <w:snapToGrid w:val="0"/>
          <w:kern w:val="0"/>
          <w:sz w:val="32"/>
          <w:szCs w:val="32"/>
        </w:rPr>
      </w:pPr>
    </w:p>
    <w:p w14:paraId="4899B23C" w14:textId="77777777" w:rsidR="00B0760F" w:rsidRPr="0014043C" w:rsidRDefault="00B0760F">
      <w:pPr>
        <w:autoSpaceDE w:val="0"/>
        <w:autoSpaceDN w:val="0"/>
        <w:adjustRightInd w:val="0"/>
        <w:snapToGrid w:val="0"/>
        <w:spacing w:line="360" w:lineRule="auto"/>
        <w:jc w:val="center"/>
        <w:rPr>
          <w:rFonts w:ascii="宋体" w:hAnsi="宋体"/>
          <w:snapToGrid w:val="0"/>
          <w:kern w:val="0"/>
          <w:sz w:val="32"/>
          <w:szCs w:val="32"/>
        </w:rPr>
      </w:pPr>
    </w:p>
    <w:p w14:paraId="4B5783CF" w14:textId="77777777" w:rsidR="00B0760F" w:rsidRPr="0014043C" w:rsidRDefault="008662E8">
      <w:pPr>
        <w:pStyle w:val="a0"/>
        <w:rPr>
          <w:rFonts w:ascii="宋体" w:hAnsi="宋体"/>
          <w:snapToGrid w:val="0"/>
          <w:kern w:val="0"/>
          <w:sz w:val="32"/>
          <w:szCs w:val="32"/>
        </w:rPr>
      </w:pPr>
      <w:r w:rsidRPr="0014043C">
        <w:rPr>
          <w:rFonts w:ascii="宋体" w:hAnsi="宋体"/>
          <w:snapToGrid w:val="0"/>
          <w:kern w:val="0"/>
          <w:sz w:val="32"/>
          <w:szCs w:val="32"/>
        </w:rPr>
        <w:br w:type="page"/>
      </w:r>
    </w:p>
    <w:p w14:paraId="77687822" w14:textId="77777777" w:rsidR="00B0760F" w:rsidRPr="0014043C" w:rsidRDefault="008662E8">
      <w:pPr>
        <w:pStyle w:val="20"/>
        <w:spacing w:line="360" w:lineRule="auto"/>
        <w:jc w:val="center"/>
        <w:rPr>
          <w:rFonts w:ascii="宋体" w:hAnsi="宋体"/>
          <w:b w:val="0"/>
          <w:bCs w:val="0"/>
          <w:sz w:val="44"/>
          <w:szCs w:val="44"/>
        </w:rPr>
      </w:pPr>
      <w:bookmarkStart w:id="635" w:name="_Toc224103500"/>
      <w:bookmarkStart w:id="636" w:name="_Toc430530534"/>
      <w:bookmarkStart w:id="637" w:name="_Toc287620819"/>
      <w:bookmarkStart w:id="638" w:name="_Toc287607872"/>
      <w:bookmarkStart w:id="639" w:name="_Toc65102459"/>
      <w:bookmarkEnd w:id="630"/>
      <w:bookmarkEnd w:id="631"/>
      <w:bookmarkEnd w:id="632"/>
      <w:bookmarkEnd w:id="633"/>
      <w:bookmarkEnd w:id="634"/>
      <w:r w:rsidRPr="0014043C">
        <w:rPr>
          <w:rFonts w:ascii="宋体" w:hAnsi="宋体" w:hint="eastAsia"/>
          <w:b w:val="0"/>
          <w:bCs w:val="0"/>
          <w:sz w:val="44"/>
          <w:szCs w:val="44"/>
        </w:rPr>
        <w:lastRenderedPageBreak/>
        <w:t>二、经济部分</w:t>
      </w:r>
      <w:bookmarkEnd w:id="635"/>
      <w:bookmarkEnd w:id="636"/>
      <w:bookmarkEnd w:id="637"/>
      <w:bookmarkEnd w:id="638"/>
      <w:bookmarkEnd w:id="639"/>
    </w:p>
    <w:p w14:paraId="7DD5ABAE" w14:textId="77777777" w:rsidR="00B0760F" w:rsidRPr="0014043C" w:rsidRDefault="008662E8">
      <w:pPr>
        <w:spacing w:line="360" w:lineRule="auto"/>
        <w:jc w:val="center"/>
        <w:rPr>
          <w:rFonts w:ascii="宋体" w:hAnsi="宋体"/>
          <w:kern w:val="0"/>
          <w:sz w:val="32"/>
          <w:szCs w:val="32"/>
        </w:rPr>
      </w:pPr>
      <w:r w:rsidRPr="0014043C">
        <w:rPr>
          <w:rFonts w:ascii="宋体" w:hAnsi="宋体"/>
          <w:kern w:val="0"/>
          <w:sz w:val="28"/>
          <w:szCs w:val="28"/>
        </w:rPr>
        <w:br w:type="page"/>
      </w:r>
      <w:r w:rsidRPr="0014043C">
        <w:rPr>
          <w:rFonts w:ascii="宋体" w:hAnsi="宋体" w:hint="eastAsia"/>
          <w:kern w:val="0"/>
          <w:sz w:val="32"/>
          <w:szCs w:val="32"/>
          <w:u w:val="single"/>
        </w:rPr>
        <w:lastRenderedPageBreak/>
        <w:t xml:space="preserve">                   （项目名称）</w:t>
      </w:r>
    </w:p>
    <w:p w14:paraId="092831D1" w14:textId="77777777" w:rsidR="00B0760F" w:rsidRPr="0014043C" w:rsidRDefault="00B0760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660BDF4A" w14:textId="77777777" w:rsidR="00B0760F" w:rsidRPr="0014043C" w:rsidRDefault="00B0760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7081F4D8" w14:textId="77777777" w:rsidR="00B0760F" w:rsidRPr="0014043C" w:rsidRDefault="00B0760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449AEFF0" w14:textId="77777777" w:rsidR="00B0760F" w:rsidRPr="0014043C" w:rsidRDefault="00B0760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06F3B291" w14:textId="77777777" w:rsidR="00B0760F" w:rsidRPr="0014043C" w:rsidRDefault="008662E8">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sidRPr="0014043C">
        <w:rPr>
          <w:rFonts w:ascii="宋体" w:hAnsi="宋体" w:hint="eastAsia"/>
          <w:kern w:val="0"/>
          <w:sz w:val="72"/>
          <w:szCs w:val="72"/>
        </w:rPr>
        <w:t>投 标 文 件</w:t>
      </w:r>
    </w:p>
    <w:p w14:paraId="4E161920" w14:textId="77777777" w:rsidR="00B0760F" w:rsidRPr="0014043C" w:rsidRDefault="00B0760F">
      <w:pPr>
        <w:autoSpaceDE w:val="0"/>
        <w:autoSpaceDN w:val="0"/>
        <w:adjustRightInd w:val="0"/>
        <w:snapToGrid w:val="0"/>
        <w:spacing w:line="360" w:lineRule="auto"/>
        <w:jc w:val="left"/>
        <w:rPr>
          <w:rFonts w:ascii="宋体" w:hAnsi="宋体"/>
          <w:kern w:val="0"/>
          <w:sz w:val="16"/>
          <w:szCs w:val="16"/>
        </w:rPr>
      </w:pPr>
    </w:p>
    <w:p w14:paraId="40CEC029" w14:textId="77777777" w:rsidR="00B0760F" w:rsidRPr="0014043C" w:rsidRDefault="008662E8">
      <w:pPr>
        <w:autoSpaceDE w:val="0"/>
        <w:autoSpaceDN w:val="0"/>
        <w:adjustRightInd w:val="0"/>
        <w:snapToGrid w:val="0"/>
        <w:spacing w:line="360" w:lineRule="auto"/>
        <w:jc w:val="center"/>
        <w:rPr>
          <w:rFonts w:ascii="宋体" w:hAnsi="宋体"/>
          <w:kern w:val="0"/>
          <w:sz w:val="36"/>
          <w:szCs w:val="36"/>
        </w:rPr>
      </w:pPr>
      <w:r w:rsidRPr="0014043C">
        <w:rPr>
          <w:rFonts w:ascii="宋体" w:hAnsi="宋体" w:hint="eastAsia"/>
          <w:kern w:val="0"/>
          <w:sz w:val="36"/>
          <w:szCs w:val="36"/>
        </w:rPr>
        <w:t>经济部分</w:t>
      </w:r>
    </w:p>
    <w:p w14:paraId="56AEAF13" w14:textId="77777777" w:rsidR="00B0760F" w:rsidRPr="0014043C" w:rsidRDefault="00B0760F">
      <w:pPr>
        <w:autoSpaceDE w:val="0"/>
        <w:autoSpaceDN w:val="0"/>
        <w:adjustRightInd w:val="0"/>
        <w:snapToGrid w:val="0"/>
        <w:spacing w:line="360" w:lineRule="auto"/>
        <w:jc w:val="left"/>
        <w:rPr>
          <w:rFonts w:ascii="宋体" w:hAnsi="宋体"/>
          <w:b/>
          <w:kern w:val="0"/>
          <w:sz w:val="20"/>
          <w:szCs w:val="20"/>
        </w:rPr>
      </w:pPr>
    </w:p>
    <w:p w14:paraId="067F3F00" w14:textId="77777777" w:rsidR="00B0760F" w:rsidRPr="0014043C" w:rsidRDefault="00B0760F">
      <w:pPr>
        <w:autoSpaceDE w:val="0"/>
        <w:autoSpaceDN w:val="0"/>
        <w:adjustRightInd w:val="0"/>
        <w:snapToGrid w:val="0"/>
        <w:spacing w:line="360" w:lineRule="auto"/>
        <w:jc w:val="left"/>
        <w:rPr>
          <w:rFonts w:ascii="宋体" w:hAnsi="宋体"/>
          <w:b/>
          <w:kern w:val="0"/>
          <w:sz w:val="20"/>
          <w:szCs w:val="20"/>
        </w:rPr>
      </w:pPr>
    </w:p>
    <w:p w14:paraId="5AA0A755" w14:textId="77777777" w:rsidR="00B0760F" w:rsidRPr="0014043C" w:rsidRDefault="00B0760F">
      <w:pPr>
        <w:autoSpaceDE w:val="0"/>
        <w:autoSpaceDN w:val="0"/>
        <w:adjustRightInd w:val="0"/>
        <w:snapToGrid w:val="0"/>
        <w:spacing w:line="360" w:lineRule="auto"/>
        <w:jc w:val="left"/>
        <w:rPr>
          <w:rFonts w:ascii="宋体" w:hAnsi="宋体"/>
          <w:b/>
          <w:kern w:val="0"/>
          <w:sz w:val="20"/>
          <w:szCs w:val="20"/>
        </w:rPr>
      </w:pPr>
    </w:p>
    <w:p w14:paraId="60405AE4" w14:textId="77777777" w:rsidR="00B0760F" w:rsidRPr="0014043C" w:rsidRDefault="00B0760F">
      <w:pPr>
        <w:autoSpaceDE w:val="0"/>
        <w:autoSpaceDN w:val="0"/>
        <w:adjustRightInd w:val="0"/>
        <w:snapToGrid w:val="0"/>
        <w:spacing w:line="360" w:lineRule="auto"/>
        <w:jc w:val="left"/>
        <w:rPr>
          <w:rFonts w:ascii="宋体" w:hAnsi="宋体"/>
          <w:b/>
          <w:kern w:val="0"/>
          <w:sz w:val="20"/>
          <w:szCs w:val="20"/>
        </w:rPr>
      </w:pPr>
    </w:p>
    <w:p w14:paraId="1FEBD610" w14:textId="77777777" w:rsidR="00B0760F" w:rsidRPr="0014043C" w:rsidRDefault="00B0760F">
      <w:pPr>
        <w:autoSpaceDE w:val="0"/>
        <w:autoSpaceDN w:val="0"/>
        <w:adjustRightInd w:val="0"/>
        <w:snapToGrid w:val="0"/>
        <w:spacing w:line="360" w:lineRule="auto"/>
        <w:jc w:val="left"/>
        <w:rPr>
          <w:rFonts w:ascii="宋体" w:hAnsi="宋体"/>
          <w:b/>
          <w:kern w:val="0"/>
          <w:sz w:val="20"/>
          <w:szCs w:val="20"/>
        </w:rPr>
      </w:pPr>
    </w:p>
    <w:p w14:paraId="357FF99B" w14:textId="77777777" w:rsidR="00B0760F" w:rsidRPr="0014043C" w:rsidRDefault="00B0760F">
      <w:pPr>
        <w:autoSpaceDE w:val="0"/>
        <w:autoSpaceDN w:val="0"/>
        <w:adjustRightInd w:val="0"/>
        <w:snapToGrid w:val="0"/>
        <w:spacing w:line="360" w:lineRule="auto"/>
        <w:jc w:val="left"/>
        <w:rPr>
          <w:rFonts w:ascii="宋体" w:hAnsi="宋体"/>
          <w:b/>
          <w:kern w:val="0"/>
          <w:sz w:val="20"/>
          <w:szCs w:val="20"/>
        </w:rPr>
      </w:pPr>
    </w:p>
    <w:p w14:paraId="09978854" w14:textId="77777777" w:rsidR="00B0760F" w:rsidRPr="0014043C" w:rsidRDefault="00B0760F">
      <w:pPr>
        <w:autoSpaceDE w:val="0"/>
        <w:autoSpaceDN w:val="0"/>
        <w:adjustRightInd w:val="0"/>
        <w:snapToGrid w:val="0"/>
        <w:spacing w:line="360" w:lineRule="auto"/>
        <w:jc w:val="left"/>
        <w:rPr>
          <w:rFonts w:ascii="宋体" w:hAnsi="宋体"/>
          <w:b/>
          <w:kern w:val="0"/>
          <w:sz w:val="20"/>
          <w:szCs w:val="20"/>
        </w:rPr>
      </w:pPr>
    </w:p>
    <w:p w14:paraId="1555A9E7" w14:textId="77777777" w:rsidR="00B0760F" w:rsidRPr="0014043C" w:rsidRDefault="00B0760F">
      <w:pPr>
        <w:autoSpaceDE w:val="0"/>
        <w:autoSpaceDN w:val="0"/>
        <w:adjustRightInd w:val="0"/>
        <w:snapToGrid w:val="0"/>
        <w:spacing w:line="360" w:lineRule="auto"/>
        <w:jc w:val="left"/>
        <w:rPr>
          <w:rFonts w:ascii="宋体" w:hAnsi="宋体"/>
          <w:b/>
          <w:kern w:val="0"/>
          <w:sz w:val="20"/>
          <w:szCs w:val="20"/>
        </w:rPr>
      </w:pPr>
    </w:p>
    <w:p w14:paraId="1263BCEA" w14:textId="77777777" w:rsidR="00B0760F" w:rsidRPr="0014043C" w:rsidRDefault="00B0760F">
      <w:pPr>
        <w:autoSpaceDE w:val="0"/>
        <w:autoSpaceDN w:val="0"/>
        <w:adjustRightInd w:val="0"/>
        <w:snapToGrid w:val="0"/>
        <w:spacing w:line="360" w:lineRule="auto"/>
        <w:jc w:val="left"/>
        <w:rPr>
          <w:rFonts w:ascii="宋体" w:hAnsi="宋体"/>
          <w:b/>
          <w:kern w:val="0"/>
          <w:sz w:val="20"/>
          <w:szCs w:val="20"/>
        </w:rPr>
      </w:pPr>
    </w:p>
    <w:p w14:paraId="1753271D" w14:textId="77777777" w:rsidR="00B0760F" w:rsidRPr="0014043C" w:rsidRDefault="00B0760F">
      <w:pPr>
        <w:autoSpaceDE w:val="0"/>
        <w:autoSpaceDN w:val="0"/>
        <w:adjustRightInd w:val="0"/>
        <w:snapToGrid w:val="0"/>
        <w:spacing w:line="360" w:lineRule="auto"/>
        <w:jc w:val="left"/>
        <w:rPr>
          <w:rFonts w:ascii="宋体" w:hAnsi="宋体"/>
          <w:b/>
          <w:kern w:val="0"/>
          <w:sz w:val="20"/>
          <w:szCs w:val="20"/>
        </w:rPr>
      </w:pPr>
    </w:p>
    <w:p w14:paraId="6C104FA9" w14:textId="77777777" w:rsidR="00B0760F" w:rsidRPr="0014043C" w:rsidRDefault="00B0760F">
      <w:pPr>
        <w:autoSpaceDE w:val="0"/>
        <w:autoSpaceDN w:val="0"/>
        <w:adjustRightInd w:val="0"/>
        <w:snapToGrid w:val="0"/>
        <w:spacing w:line="360" w:lineRule="auto"/>
        <w:jc w:val="left"/>
        <w:rPr>
          <w:rFonts w:ascii="宋体" w:hAnsi="宋体"/>
          <w:b/>
          <w:kern w:val="0"/>
          <w:sz w:val="20"/>
          <w:szCs w:val="20"/>
        </w:rPr>
      </w:pPr>
    </w:p>
    <w:p w14:paraId="48CCF537" w14:textId="77777777" w:rsidR="00B0760F" w:rsidRPr="0014043C" w:rsidRDefault="00B0760F">
      <w:pPr>
        <w:autoSpaceDE w:val="0"/>
        <w:autoSpaceDN w:val="0"/>
        <w:adjustRightInd w:val="0"/>
        <w:snapToGrid w:val="0"/>
        <w:spacing w:line="360" w:lineRule="auto"/>
        <w:jc w:val="left"/>
        <w:rPr>
          <w:rFonts w:ascii="宋体" w:hAnsi="宋体"/>
          <w:b/>
          <w:kern w:val="0"/>
          <w:sz w:val="20"/>
          <w:szCs w:val="20"/>
        </w:rPr>
      </w:pPr>
    </w:p>
    <w:p w14:paraId="79E80B54" w14:textId="77777777" w:rsidR="00B0760F" w:rsidRPr="0014043C" w:rsidRDefault="00B0760F">
      <w:pPr>
        <w:autoSpaceDE w:val="0"/>
        <w:autoSpaceDN w:val="0"/>
        <w:adjustRightInd w:val="0"/>
        <w:snapToGrid w:val="0"/>
        <w:spacing w:line="360" w:lineRule="auto"/>
        <w:jc w:val="left"/>
        <w:rPr>
          <w:rFonts w:ascii="宋体" w:hAnsi="宋体"/>
          <w:b/>
          <w:kern w:val="0"/>
          <w:sz w:val="20"/>
          <w:szCs w:val="20"/>
        </w:rPr>
      </w:pPr>
    </w:p>
    <w:p w14:paraId="5607993D" w14:textId="1DD3E763" w:rsidR="00B0760F" w:rsidRPr="0014043C" w:rsidRDefault="00BF5824" w:rsidP="008662E8">
      <w:pPr>
        <w:tabs>
          <w:tab w:val="left" w:pos="6080"/>
          <w:tab w:val="left" w:pos="6640"/>
        </w:tabs>
        <w:autoSpaceDE w:val="0"/>
        <w:autoSpaceDN w:val="0"/>
        <w:adjustRightInd w:val="0"/>
        <w:snapToGrid w:val="0"/>
        <w:spacing w:afterLines="50" w:after="120" w:line="360" w:lineRule="auto"/>
        <w:jc w:val="center"/>
        <w:rPr>
          <w:rFonts w:ascii="宋体" w:hAnsi="宋体"/>
          <w:w w:val="99"/>
          <w:kern w:val="0"/>
          <w:sz w:val="28"/>
          <w:szCs w:val="28"/>
        </w:rPr>
      </w:pPr>
      <w:r w:rsidRPr="0014043C">
        <w:rPr>
          <w:rFonts w:ascii="宋体" w:hAnsi="宋体"/>
          <w:w w:val="99"/>
          <w:kern w:val="0"/>
          <w:sz w:val="28"/>
          <w:szCs w:val="28"/>
        </w:rPr>
        <w:t>竞标人</w:t>
      </w:r>
      <w:r w:rsidR="008662E8" w:rsidRPr="0014043C">
        <w:rPr>
          <w:rFonts w:ascii="宋体" w:hAnsi="宋体"/>
          <w:spacing w:val="1"/>
          <w:w w:val="99"/>
          <w:kern w:val="0"/>
          <w:sz w:val="28"/>
          <w:szCs w:val="28"/>
        </w:rPr>
        <w:t>：</w:t>
      </w:r>
      <w:r w:rsidR="008662E8" w:rsidRPr="0014043C">
        <w:rPr>
          <w:rFonts w:ascii="宋体" w:hAnsi="宋体"/>
          <w:w w:val="198"/>
          <w:kern w:val="0"/>
          <w:sz w:val="28"/>
          <w:szCs w:val="28"/>
          <w:u w:val="single"/>
        </w:rPr>
        <w:t xml:space="preserve"> 　　　　 　　</w:t>
      </w:r>
      <w:r w:rsidR="008662E8" w:rsidRPr="0014043C">
        <w:rPr>
          <w:rFonts w:ascii="宋体" w:hAnsi="宋体"/>
          <w:w w:val="99"/>
          <w:kern w:val="0"/>
          <w:sz w:val="28"/>
          <w:szCs w:val="28"/>
        </w:rPr>
        <w:t>（盖单位法人章）</w:t>
      </w:r>
    </w:p>
    <w:p w14:paraId="7C8E9F95" w14:textId="77777777" w:rsidR="00B0760F" w:rsidRPr="0014043C" w:rsidRDefault="008662E8" w:rsidP="008662E8">
      <w:pPr>
        <w:tabs>
          <w:tab w:val="left" w:pos="6080"/>
          <w:tab w:val="left" w:pos="6640"/>
        </w:tabs>
        <w:autoSpaceDE w:val="0"/>
        <w:autoSpaceDN w:val="0"/>
        <w:adjustRightInd w:val="0"/>
        <w:snapToGrid w:val="0"/>
        <w:spacing w:afterLines="50" w:after="120" w:line="360" w:lineRule="auto"/>
        <w:jc w:val="center"/>
        <w:rPr>
          <w:rFonts w:ascii="宋体" w:hAnsi="宋体"/>
          <w:b/>
          <w:kern w:val="0"/>
          <w:sz w:val="28"/>
          <w:szCs w:val="28"/>
        </w:rPr>
      </w:pPr>
      <w:r w:rsidRPr="0014043C">
        <w:rPr>
          <w:rFonts w:ascii="宋体" w:hAnsi="宋体"/>
          <w:w w:val="99"/>
          <w:kern w:val="0"/>
          <w:sz w:val="28"/>
          <w:szCs w:val="28"/>
        </w:rPr>
        <w:t>法定代表人或其委托代理人：</w:t>
      </w:r>
      <w:r w:rsidRPr="0014043C">
        <w:rPr>
          <w:rFonts w:ascii="宋体" w:hAnsi="宋体"/>
          <w:w w:val="198"/>
          <w:kern w:val="0"/>
          <w:sz w:val="28"/>
          <w:szCs w:val="28"/>
          <w:u w:val="single"/>
        </w:rPr>
        <w:t xml:space="preserve">  　　</w:t>
      </w:r>
      <w:r w:rsidRPr="0014043C">
        <w:rPr>
          <w:rFonts w:ascii="宋体" w:hAnsi="宋体"/>
          <w:w w:val="99"/>
          <w:kern w:val="0"/>
          <w:sz w:val="28"/>
          <w:szCs w:val="28"/>
        </w:rPr>
        <w:t>（签字或盖章）</w:t>
      </w:r>
    </w:p>
    <w:p w14:paraId="068D22F3" w14:textId="77777777" w:rsidR="00B0760F" w:rsidRPr="0014043C" w:rsidRDefault="008662E8" w:rsidP="008662E8">
      <w:pPr>
        <w:tabs>
          <w:tab w:val="left" w:pos="3280"/>
          <w:tab w:val="left" w:pos="4680"/>
          <w:tab w:val="left" w:pos="6080"/>
        </w:tabs>
        <w:autoSpaceDE w:val="0"/>
        <w:autoSpaceDN w:val="0"/>
        <w:adjustRightInd w:val="0"/>
        <w:snapToGrid w:val="0"/>
        <w:spacing w:afterLines="50" w:after="120" w:line="360" w:lineRule="auto"/>
        <w:jc w:val="center"/>
        <w:rPr>
          <w:rFonts w:ascii="宋体" w:hAnsi="宋体"/>
          <w:kern w:val="0"/>
          <w:sz w:val="28"/>
          <w:szCs w:val="28"/>
        </w:rPr>
      </w:pPr>
      <w:r w:rsidRPr="0014043C">
        <w:rPr>
          <w:rFonts w:ascii="宋体" w:hAnsi="宋体"/>
          <w:w w:val="198"/>
          <w:kern w:val="0"/>
          <w:sz w:val="28"/>
          <w:szCs w:val="28"/>
          <w:u w:val="single"/>
        </w:rPr>
        <w:t xml:space="preserve"> </w:t>
      </w:r>
      <w:r w:rsidRPr="0014043C">
        <w:rPr>
          <w:rFonts w:ascii="宋体" w:hAnsi="宋体" w:hint="eastAsia"/>
          <w:w w:val="198"/>
          <w:kern w:val="0"/>
          <w:sz w:val="28"/>
          <w:szCs w:val="28"/>
          <w:u w:val="single"/>
        </w:rPr>
        <w:t xml:space="preserve">  </w:t>
      </w:r>
      <w:r w:rsidRPr="0014043C">
        <w:rPr>
          <w:rFonts w:ascii="宋体" w:hAnsi="宋体"/>
          <w:w w:val="198"/>
          <w:kern w:val="0"/>
          <w:sz w:val="28"/>
          <w:szCs w:val="28"/>
          <w:u w:val="single"/>
        </w:rPr>
        <w:t xml:space="preserve"> </w:t>
      </w:r>
      <w:r w:rsidRPr="0014043C">
        <w:rPr>
          <w:rFonts w:ascii="宋体" w:hAnsi="宋体"/>
          <w:w w:val="99"/>
          <w:kern w:val="0"/>
          <w:sz w:val="28"/>
          <w:szCs w:val="28"/>
        </w:rPr>
        <w:t>年</w:t>
      </w:r>
      <w:r w:rsidRPr="0014043C">
        <w:rPr>
          <w:rFonts w:ascii="宋体" w:hAnsi="宋体"/>
          <w:w w:val="198"/>
          <w:kern w:val="0"/>
          <w:sz w:val="28"/>
          <w:szCs w:val="28"/>
          <w:u w:val="single"/>
        </w:rPr>
        <w:t xml:space="preserve"> </w:t>
      </w:r>
      <w:r w:rsidRPr="0014043C">
        <w:rPr>
          <w:rFonts w:ascii="宋体" w:hAnsi="宋体" w:hint="eastAsia"/>
          <w:w w:val="198"/>
          <w:kern w:val="0"/>
          <w:sz w:val="28"/>
          <w:szCs w:val="28"/>
          <w:u w:val="single"/>
        </w:rPr>
        <w:t xml:space="preserve">  </w:t>
      </w:r>
      <w:r w:rsidRPr="0014043C">
        <w:rPr>
          <w:rFonts w:ascii="宋体" w:hAnsi="宋体"/>
          <w:w w:val="198"/>
          <w:kern w:val="0"/>
          <w:sz w:val="28"/>
          <w:szCs w:val="28"/>
          <w:u w:val="single"/>
        </w:rPr>
        <w:t xml:space="preserve"> </w:t>
      </w:r>
      <w:r w:rsidRPr="0014043C">
        <w:rPr>
          <w:rFonts w:ascii="宋体" w:hAnsi="宋体"/>
          <w:w w:val="99"/>
          <w:kern w:val="0"/>
          <w:sz w:val="28"/>
          <w:szCs w:val="28"/>
        </w:rPr>
        <w:t>月</w:t>
      </w:r>
      <w:r w:rsidRPr="0014043C">
        <w:rPr>
          <w:rFonts w:ascii="宋体" w:hAnsi="宋体"/>
          <w:w w:val="198"/>
          <w:kern w:val="0"/>
          <w:sz w:val="28"/>
          <w:szCs w:val="28"/>
          <w:u w:val="single"/>
        </w:rPr>
        <w:t xml:space="preserve"> </w:t>
      </w:r>
      <w:r w:rsidRPr="0014043C">
        <w:rPr>
          <w:rFonts w:ascii="宋体" w:hAnsi="宋体" w:hint="eastAsia"/>
          <w:w w:val="198"/>
          <w:kern w:val="0"/>
          <w:sz w:val="28"/>
          <w:szCs w:val="28"/>
          <w:u w:val="single"/>
        </w:rPr>
        <w:t xml:space="preserve">  </w:t>
      </w:r>
      <w:r w:rsidRPr="0014043C">
        <w:rPr>
          <w:rFonts w:ascii="宋体" w:hAnsi="宋体"/>
          <w:w w:val="198"/>
          <w:kern w:val="0"/>
          <w:sz w:val="28"/>
          <w:szCs w:val="28"/>
          <w:u w:val="single"/>
        </w:rPr>
        <w:t xml:space="preserve"> </w:t>
      </w:r>
      <w:r w:rsidRPr="0014043C">
        <w:rPr>
          <w:rFonts w:ascii="宋体" w:hAnsi="宋体"/>
          <w:w w:val="99"/>
          <w:kern w:val="0"/>
          <w:sz w:val="28"/>
          <w:szCs w:val="28"/>
        </w:rPr>
        <w:t>日</w:t>
      </w:r>
    </w:p>
    <w:p w14:paraId="6F8275A7" w14:textId="77777777" w:rsidR="00B0760F" w:rsidRPr="0014043C" w:rsidRDefault="008662E8">
      <w:pPr>
        <w:autoSpaceDE w:val="0"/>
        <w:autoSpaceDN w:val="0"/>
        <w:adjustRightInd w:val="0"/>
        <w:snapToGrid w:val="0"/>
        <w:spacing w:line="360" w:lineRule="auto"/>
        <w:jc w:val="left"/>
        <w:rPr>
          <w:rFonts w:ascii="宋体" w:hAnsi="宋体"/>
          <w:kern w:val="0"/>
          <w:sz w:val="24"/>
          <w:szCs w:val="21"/>
        </w:rPr>
      </w:pPr>
      <w:r w:rsidRPr="0014043C">
        <w:rPr>
          <w:rFonts w:ascii="宋体" w:hAnsi="宋体"/>
          <w:kern w:val="0"/>
          <w:sz w:val="24"/>
          <w:szCs w:val="21"/>
        </w:rPr>
        <w:br w:type="page"/>
      </w:r>
    </w:p>
    <w:p w14:paraId="7AE87C67" w14:textId="77777777" w:rsidR="00B0760F" w:rsidRPr="0014043C" w:rsidRDefault="008662E8">
      <w:pPr>
        <w:autoSpaceDE w:val="0"/>
        <w:autoSpaceDN w:val="0"/>
        <w:adjustRightInd w:val="0"/>
        <w:snapToGrid w:val="0"/>
        <w:spacing w:line="360" w:lineRule="auto"/>
        <w:jc w:val="center"/>
        <w:rPr>
          <w:rFonts w:ascii="宋体" w:hAnsi="宋体"/>
          <w:kern w:val="0"/>
          <w:szCs w:val="21"/>
        </w:rPr>
      </w:pPr>
      <w:r w:rsidRPr="0014043C">
        <w:rPr>
          <w:rFonts w:ascii="宋体" w:hAnsi="宋体" w:hint="eastAsia"/>
          <w:kern w:val="0"/>
          <w:sz w:val="36"/>
          <w:szCs w:val="36"/>
        </w:rPr>
        <w:lastRenderedPageBreak/>
        <w:t>目  录</w:t>
      </w:r>
    </w:p>
    <w:p w14:paraId="43F97B9F" w14:textId="77777777" w:rsidR="00B0760F" w:rsidRPr="0014043C" w:rsidRDefault="00B0760F">
      <w:pPr>
        <w:autoSpaceDE w:val="0"/>
        <w:autoSpaceDN w:val="0"/>
        <w:adjustRightInd w:val="0"/>
        <w:snapToGrid w:val="0"/>
        <w:spacing w:line="360" w:lineRule="auto"/>
        <w:jc w:val="left"/>
        <w:rPr>
          <w:rFonts w:ascii="宋体" w:hAnsi="宋体"/>
          <w:kern w:val="0"/>
          <w:szCs w:val="21"/>
        </w:rPr>
      </w:pPr>
    </w:p>
    <w:p w14:paraId="55085482" w14:textId="6560909D" w:rsidR="00B0760F" w:rsidRPr="0014043C" w:rsidRDefault="008662E8">
      <w:pPr>
        <w:autoSpaceDE w:val="0"/>
        <w:autoSpaceDN w:val="0"/>
        <w:adjustRightInd w:val="0"/>
        <w:snapToGrid w:val="0"/>
        <w:spacing w:line="360" w:lineRule="auto"/>
        <w:jc w:val="center"/>
        <w:rPr>
          <w:rFonts w:ascii="宋体" w:hAnsi="宋体"/>
          <w:i/>
          <w:iCs/>
          <w:kern w:val="0"/>
          <w:szCs w:val="21"/>
        </w:rPr>
      </w:pPr>
      <w:r w:rsidRPr="0014043C">
        <w:rPr>
          <w:rFonts w:ascii="宋体" w:hAnsi="宋体"/>
          <w:i/>
          <w:iCs/>
          <w:kern w:val="0"/>
          <w:szCs w:val="21"/>
        </w:rPr>
        <w:t>[</w:t>
      </w:r>
      <w:r w:rsidRPr="0014043C">
        <w:rPr>
          <w:rFonts w:ascii="宋体" w:hAnsi="宋体" w:hint="eastAsia"/>
          <w:i/>
          <w:iCs/>
          <w:kern w:val="0"/>
          <w:szCs w:val="21"/>
        </w:rPr>
        <w:t>提示：</w:t>
      </w:r>
      <w:r w:rsidRPr="0014043C">
        <w:rPr>
          <w:rFonts w:ascii="宋体" w:hAnsi="宋体"/>
          <w:i/>
          <w:iCs/>
          <w:kern w:val="0"/>
          <w:szCs w:val="21"/>
        </w:rPr>
        <w:t>目录由</w:t>
      </w:r>
      <w:r w:rsidR="00BF5824" w:rsidRPr="0014043C">
        <w:rPr>
          <w:rFonts w:ascii="宋体" w:hAnsi="宋体"/>
          <w:i/>
          <w:iCs/>
          <w:kern w:val="0"/>
          <w:szCs w:val="21"/>
        </w:rPr>
        <w:t>竞标人</w:t>
      </w:r>
      <w:r w:rsidRPr="0014043C">
        <w:rPr>
          <w:rFonts w:ascii="宋体" w:hAnsi="宋体"/>
          <w:i/>
          <w:iCs/>
          <w:kern w:val="0"/>
          <w:szCs w:val="21"/>
        </w:rPr>
        <w:t>自行编制]</w:t>
      </w:r>
    </w:p>
    <w:p w14:paraId="3B9EDF96" w14:textId="77777777" w:rsidR="00B0760F" w:rsidRPr="0014043C" w:rsidRDefault="008662E8" w:rsidP="0008746C">
      <w:pPr>
        <w:jc w:val="center"/>
        <w:rPr>
          <w:rFonts w:ascii="宋体" w:hAnsi="宋体"/>
          <w:sz w:val="32"/>
          <w:szCs w:val="32"/>
        </w:rPr>
      </w:pPr>
      <w:bookmarkStart w:id="640" w:name="_Toc287620820"/>
      <w:bookmarkStart w:id="641" w:name="_Toc224103501"/>
      <w:bookmarkStart w:id="642" w:name="_Toc287607873"/>
      <w:bookmarkStart w:id="643" w:name="_Toc430530535"/>
      <w:bookmarkStart w:id="644" w:name="_Toc277082648"/>
      <w:r w:rsidRPr="0014043C">
        <w:rPr>
          <w:rFonts w:ascii="宋体" w:hAnsi="宋体"/>
          <w:b/>
          <w:bCs/>
          <w:kern w:val="0"/>
          <w:szCs w:val="21"/>
        </w:rPr>
        <w:br w:type="page"/>
      </w:r>
      <w:bookmarkStart w:id="645" w:name="_Toc57820654"/>
      <w:r w:rsidRPr="0014043C">
        <w:rPr>
          <w:rFonts w:ascii="宋体" w:hAnsi="宋体" w:hint="eastAsia"/>
          <w:sz w:val="32"/>
          <w:szCs w:val="32"/>
        </w:rPr>
        <w:lastRenderedPageBreak/>
        <w:t>（一）已标价工程量清单</w:t>
      </w:r>
      <w:bookmarkEnd w:id="640"/>
      <w:bookmarkEnd w:id="641"/>
      <w:bookmarkEnd w:id="642"/>
      <w:bookmarkEnd w:id="643"/>
      <w:bookmarkEnd w:id="644"/>
      <w:bookmarkEnd w:id="645"/>
    </w:p>
    <w:p w14:paraId="58F44798" w14:textId="77777777" w:rsidR="00B0760F" w:rsidRPr="0014043C" w:rsidRDefault="008662E8" w:rsidP="0008746C">
      <w:pPr>
        <w:jc w:val="center"/>
        <w:rPr>
          <w:rFonts w:ascii="宋体" w:hAnsi="宋体"/>
          <w:sz w:val="32"/>
          <w:szCs w:val="32"/>
        </w:rPr>
      </w:pPr>
      <w:bookmarkStart w:id="646" w:name="_Toc430530536"/>
      <w:bookmarkStart w:id="647" w:name="_Toc224103502"/>
      <w:bookmarkStart w:id="648" w:name="_Toc287620821"/>
      <w:bookmarkStart w:id="649" w:name="_Toc287607874"/>
      <w:r w:rsidRPr="0014043C">
        <w:rPr>
          <w:rFonts w:ascii="宋体" w:hAnsi="宋体"/>
          <w:sz w:val="32"/>
          <w:szCs w:val="32"/>
        </w:rPr>
        <w:br w:type="page"/>
      </w:r>
    </w:p>
    <w:p w14:paraId="2E6B84B6" w14:textId="77777777" w:rsidR="00B0760F" w:rsidRPr="0014043C" w:rsidRDefault="005D7869">
      <w:pPr>
        <w:pStyle w:val="20"/>
        <w:spacing w:line="360" w:lineRule="auto"/>
        <w:jc w:val="center"/>
        <w:rPr>
          <w:rFonts w:ascii="宋体" w:hAnsi="宋体"/>
          <w:b w:val="0"/>
          <w:bCs w:val="0"/>
          <w:sz w:val="44"/>
          <w:szCs w:val="44"/>
        </w:rPr>
      </w:pPr>
      <w:bookmarkStart w:id="650" w:name="_Toc287620829"/>
      <w:bookmarkStart w:id="651" w:name="_Toc277082656"/>
      <w:bookmarkStart w:id="652" w:name="_Toc287607882"/>
      <w:bookmarkStart w:id="653" w:name="_Toc224103510"/>
      <w:bookmarkStart w:id="654" w:name="_Toc430530545"/>
      <w:bookmarkStart w:id="655" w:name="_Toc65102460"/>
      <w:bookmarkEnd w:id="646"/>
      <w:bookmarkEnd w:id="647"/>
      <w:bookmarkEnd w:id="648"/>
      <w:bookmarkEnd w:id="649"/>
      <w:r w:rsidRPr="0014043C">
        <w:rPr>
          <w:rFonts w:ascii="宋体" w:hAnsi="宋体" w:hint="eastAsia"/>
          <w:b w:val="0"/>
          <w:bCs w:val="0"/>
          <w:sz w:val="44"/>
          <w:szCs w:val="44"/>
        </w:rPr>
        <w:lastRenderedPageBreak/>
        <w:t>三</w:t>
      </w:r>
      <w:r w:rsidR="008662E8" w:rsidRPr="0014043C">
        <w:rPr>
          <w:rFonts w:ascii="宋体" w:hAnsi="宋体" w:hint="eastAsia"/>
          <w:b w:val="0"/>
          <w:bCs w:val="0"/>
          <w:sz w:val="44"/>
          <w:szCs w:val="44"/>
        </w:rPr>
        <w:t>、</w:t>
      </w:r>
      <w:bookmarkEnd w:id="650"/>
      <w:bookmarkEnd w:id="651"/>
      <w:bookmarkEnd w:id="652"/>
      <w:bookmarkEnd w:id="653"/>
      <w:bookmarkEnd w:id="654"/>
      <w:r w:rsidR="008662E8" w:rsidRPr="0014043C">
        <w:rPr>
          <w:rFonts w:ascii="宋体" w:hAnsi="宋体" w:hint="eastAsia"/>
          <w:b w:val="0"/>
          <w:bCs w:val="0"/>
          <w:sz w:val="44"/>
          <w:szCs w:val="44"/>
        </w:rPr>
        <w:t>资格审查部分</w:t>
      </w:r>
      <w:bookmarkEnd w:id="655"/>
    </w:p>
    <w:p w14:paraId="6DCF0292" w14:textId="77777777" w:rsidR="00B0760F" w:rsidRPr="0014043C" w:rsidRDefault="008662E8">
      <w:pPr>
        <w:spacing w:line="360" w:lineRule="auto"/>
        <w:jc w:val="center"/>
        <w:rPr>
          <w:rFonts w:ascii="宋体" w:hAnsi="宋体"/>
          <w:kern w:val="0"/>
          <w:sz w:val="32"/>
          <w:szCs w:val="32"/>
        </w:rPr>
      </w:pPr>
      <w:r w:rsidRPr="0014043C">
        <w:rPr>
          <w:rFonts w:ascii="宋体" w:hAnsi="宋体"/>
          <w:sz w:val="32"/>
          <w:szCs w:val="32"/>
        </w:rPr>
        <w:br w:type="page"/>
      </w:r>
      <w:r w:rsidRPr="0014043C">
        <w:rPr>
          <w:rFonts w:ascii="宋体" w:hAnsi="宋体" w:hint="eastAsia"/>
          <w:kern w:val="0"/>
          <w:sz w:val="32"/>
          <w:szCs w:val="32"/>
          <w:u w:val="single"/>
        </w:rPr>
        <w:lastRenderedPageBreak/>
        <w:t xml:space="preserve">                   （项目名称）</w:t>
      </w:r>
    </w:p>
    <w:p w14:paraId="39A28DAE" w14:textId="77777777" w:rsidR="00B0760F" w:rsidRPr="0014043C" w:rsidRDefault="00B0760F">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2C2222C1" w14:textId="77777777" w:rsidR="00B0760F" w:rsidRPr="0014043C" w:rsidRDefault="00B0760F">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349C1816" w14:textId="77777777" w:rsidR="00B0760F" w:rsidRPr="0014043C" w:rsidRDefault="00B0760F">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6354D2E4" w14:textId="77777777" w:rsidR="00B0760F" w:rsidRPr="0014043C" w:rsidRDefault="008662E8">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sidRPr="0014043C">
        <w:rPr>
          <w:rFonts w:ascii="宋体" w:hAnsi="宋体" w:hint="eastAsia"/>
          <w:kern w:val="0"/>
          <w:sz w:val="72"/>
          <w:szCs w:val="72"/>
        </w:rPr>
        <w:t>投 标 文 件</w:t>
      </w:r>
    </w:p>
    <w:p w14:paraId="482B58EF" w14:textId="77777777" w:rsidR="00B0760F" w:rsidRPr="0014043C" w:rsidRDefault="00B0760F">
      <w:pPr>
        <w:autoSpaceDE w:val="0"/>
        <w:autoSpaceDN w:val="0"/>
        <w:adjustRightInd w:val="0"/>
        <w:snapToGrid w:val="0"/>
        <w:spacing w:line="360" w:lineRule="auto"/>
        <w:jc w:val="left"/>
        <w:rPr>
          <w:rFonts w:ascii="宋体" w:hAnsi="宋体"/>
          <w:kern w:val="0"/>
          <w:sz w:val="16"/>
          <w:szCs w:val="16"/>
        </w:rPr>
      </w:pPr>
    </w:p>
    <w:p w14:paraId="41FF9613" w14:textId="77777777" w:rsidR="00B0760F" w:rsidRPr="0014043C" w:rsidRDefault="008662E8">
      <w:pPr>
        <w:autoSpaceDE w:val="0"/>
        <w:autoSpaceDN w:val="0"/>
        <w:adjustRightInd w:val="0"/>
        <w:snapToGrid w:val="0"/>
        <w:spacing w:line="360" w:lineRule="auto"/>
        <w:jc w:val="center"/>
        <w:rPr>
          <w:rFonts w:ascii="宋体" w:hAnsi="宋体"/>
          <w:kern w:val="0"/>
          <w:sz w:val="36"/>
          <w:szCs w:val="36"/>
        </w:rPr>
      </w:pPr>
      <w:r w:rsidRPr="0014043C">
        <w:rPr>
          <w:rFonts w:ascii="宋体" w:hAnsi="宋体" w:hint="eastAsia"/>
          <w:kern w:val="0"/>
          <w:sz w:val="36"/>
          <w:szCs w:val="36"/>
        </w:rPr>
        <w:t>资格审查部分</w:t>
      </w:r>
    </w:p>
    <w:p w14:paraId="052D3B29" w14:textId="77777777" w:rsidR="00B0760F" w:rsidRPr="0014043C" w:rsidRDefault="00B0760F">
      <w:pPr>
        <w:autoSpaceDE w:val="0"/>
        <w:autoSpaceDN w:val="0"/>
        <w:adjustRightInd w:val="0"/>
        <w:snapToGrid w:val="0"/>
        <w:spacing w:line="360" w:lineRule="auto"/>
        <w:jc w:val="left"/>
        <w:rPr>
          <w:rFonts w:ascii="宋体" w:hAnsi="宋体" w:cs="MingLiU"/>
          <w:kern w:val="0"/>
          <w:sz w:val="20"/>
          <w:szCs w:val="20"/>
        </w:rPr>
      </w:pPr>
    </w:p>
    <w:p w14:paraId="334348B8" w14:textId="77777777" w:rsidR="00B0760F" w:rsidRPr="0014043C" w:rsidRDefault="00B0760F">
      <w:pPr>
        <w:adjustRightInd w:val="0"/>
        <w:snapToGrid w:val="0"/>
        <w:spacing w:line="264" w:lineRule="auto"/>
        <w:rPr>
          <w:rFonts w:ascii="宋体" w:hAnsi="宋体"/>
          <w:szCs w:val="21"/>
        </w:rPr>
      </w:pPr>
    </w:p>
    <w:p w14:paraId="374996DB" w14:textId="77777777" w:rsidR="00B0760F" w:rsidRPr="0014043C" w:rsidRDefault="00B0760F">
      <w:pPr>
        <w:autoSpaceDE w:val="0"/>
        <w:autoSpaceDN w:val="0"/>
        <w:adjustRightInd w:val="0"/>
        <w:snapToGrid w:val="0"/>
        <w:spacing w:line="360" w:lineRule="auto"/>
        <w:jc w:val="left"/>
        <w:rPr>
          <w:rFonts w:ascii="宋体" w:hAnsi="宋体" w:cs="MingLiU"/>
          <w:kern w:val="0"/>
          <w:sz w:val="20"/>
          <w:szCs w:val="20"/>
        </w:rPr>
      </w:pPr>
    </w:p>
    <w:p w14:paraId="1D2D2B80" w14:textId="77777777" w:rsidR="00B0760F" w:rsidRPr="0014043C" w:rsidRDefault="00B0760F">
      <w:pPr>
        <w:autoSpaceDE w:val="0"/>
        <w:autoSpaceDN w:val="0"/>
        <w:adjustRightInd w:val="0"/>
        <w:snapToGrid w:val="0"/>
        <w:spacing w:line="360" w:lineRule="auto"/>
        <w:jc w:val="left"/>
        <w:rPr>
          <w:rFonts w:ascii="宋体" w:hAnsi="宋体" w:cs="MingLiU"/>
          <w:kern w:val="0"/>
          <w:sz w:val="20"/>
          <w:szCs w:val="20"/>
        </w:rPr>
      </w:pPr>
    </w:p>
    <w:p w14:paraId="68EA7C1A" w14:textId="77777777" w:rsidR="00B0760F" w:rsidRPr="0014043C" w:rsidRDefault="00B0760F">
      <w:pPr>
        <w:autoSpaceDE w:val="0"/>
        <w:autoSpaceDN w:val="0"/>
        <w:adjustRightInd w:val="0"/>
        <w:snapToGrid w:val="0"/>
        <w:spacing w:line="360" w:lineRule="auto"/>
        <w:jc w:val="left"/>
        <w:rPr>
          <w:rFonts w:ascii="宋体" w:hAnsi="宋体" w:cs="MingLiU"/>
          <w:kern w:val="0"/>
          <w:sz w:val="20"/>
          <w:szCs w:val="20"/>
        </w:rPr>
      </w:pPr>
    </w:p>
    <w:p w14:paraId="06A7F0E7" w14:textId="77777777" w:rsidR="00B0760F" w:rsidRPr="0014043C" w:rsidRDefault="00B0760F">
      <w:pPr>
        <w:autoSpaceDE w:val="0"/>
        <w:autoSpaceDN w:val="0"/>
        <w:adjustRightInd w:val="0"/>
        <w:snapToGrid w:val="0"/>
        <w:spacing w:line="360" w:lineRule="auto"/>
        <w:jc w:val="left"/>
        <w:rPr>
          <w:rFonts w:ascii="宋体" w:hAnsi="宋体" w:cs="MingLiU"/>
          <w:kern w:val="0"/>
          <w:sz w:val="20"/>
          <w:szCs w:val="20"/>
        </w:rPr>
      </w:pPr>
    </w:p>
    <w:p w14:paraId="73D18044" w14:textId="77777777" w:rsidR="00B0760F" w:rsidRPr="0014043C" w:rsidRDefault="00B0760F">
      <w:pPr>
        <w:autoSpaceDE w:val="0"/>
        <w:autoSpaceDN w:val="0"/>
        <w:adjustRightInd w:val="0"/>
        <w:snapToGrid w:val="0"/>
        <w:spacing w:line="360" w:lineRule="auto"/>
        <w:jc w:val="left"/>
        <w:rPr>
          <w:rFonts w:ascii="宋体" w:hAnsi="宋体" w:cs="MingLiU"/>
          <w:kern w:val="0"/>
          <w:sz w:val="20"/>
          <w:szCs w:val="20"/>
        </w:rPr>
      </w:pPr>
    </w:p>
    <w:p w14:paraId="4732B34E" w14:textId="77777777" w:rsidR="00B0760F" w:rsidRPr="0014043C" w:rsidRDefault="00B0760F">
      <w:pPr>
        <w:autoSpaceDE w:val="0"/>
        <w:autoSpaceDN w:val="0"/>
        <w:adjustRightInd w:val="0"/>
        <w:snapToGrid w:val="0"/>
        <w:spacing w:line="360" w:lineRule="auto"/>
        <w:jc w:val="left"/>
        <w:rPr>
          <w:rFonts w:ascii="宋体" w:hAnsi="宋体" w:cs="MingLiU"/>
          <w:kern w:val="0"/>
          <w:sz w:val="20"/>
          <w:szCs w:val="20"/>
        </w:rPr>
      </w:pPr>
    </w:p>
    <w:p w14:paraId="7F1581E3" w14:textId="77777777" w:rsidR="00B0760F" w:rsidRPr="0014043C" w:rsidRDefault="00B0760F">
      <w:pPr>
        <w:autoSpaceDE w:val="0"/>
        <w:autoSpaceDN w:val="0"/>
        <w:adjustRightInd w:val="0"/>
        <w:snapToGrid w:val="0"/>
        <w:spacing w:line="360" w:lineRule="auto"/>
        <w:jc w:val="left"/>
        <w:rPr>
          <w:rFonts w:ascii="宋体" w:hAnsi="宋体" w:cs="MingLiU"/>
          <w:kern w:val="0"/>
          <w:sz w:val="20"/>
          <w:szCs w:val="20"/>
        </w:rPr>
      </w:pPr>
    </w:p>
    <w:p w14:paraId="7724D766" w14:textId="77777777" w:rsidR="00B0760F" w:rsidRPr="0014043C" w:rsidRDefault="00B0760F">
      <w:pPr>
        <w:autoSpaceDE w:val="0"/>
        <w:autoSpaceDN w:val="0"/>
        <w:adjustRightInd w:val="0"/>
        <w:snapToGrid w:val="0"/>
        <w:spacing w:line="360" w:lineRule="auto"/>
        <w:jc w:val="left"/>
        <w:rPr>
          <w:rFonts w:ascii="宋体" w:hAnsi="宋体" w:cs="MingLiU"/>
          <w:kern w:val="0"/>
          <w:sz w:val="20"/>
          <w:szCs w:val="20"/>
        </w:rPr>
      </w:pPr>
    </w:p>
    <w:p w14:paraId="5B6860A9" w14:textId="77777777" w:rsidR="00B0760F" w:rsidRPr="0014043C" w:rsidRDefault="00B0760F">
      <w:pPr>
        <w:autoSpaceDE w:val="0"/>
        <w:autoSpaceDN w:val="0"/>
        <w:adjustRightInd w:val="0"/>
        <w:snapToGrid w:val="0"/>
        <w:spacing w:line="360" w:lineRule="auto"/>
        <w:jc w:val="left"/>
        <w:rPr>
          <w:rFonts w:ascii="宋体" w:hAnsi="宋体" w:cs="MingLiU"/>
          <w:kern w:val="0"/>
          <w:sz w:val="20"/>
          <w:szCs w:val="20"/>
        </w:rPr>
      </w:pPr>
    </w:p>
    <w:p w14:paraId="4E510FEE" w14:textId="77777777" w:rsidR="00B0760F" w:rsidRPr="0014043C" w:rsidRDefault="00B0760F">
      <w:pPr>
        <w:autoSpaceDE w:val="0"/>
        <w:autoSpaceDN w:val="0"/>
        <w:adjustRightInd w:val="0"/>
        <w:snapToGrid w:val="0"/>
        <w:spacing w:line="360" w:lineRule="auto"/>
        <w:jc w:val="left"/>
        <w:rPr>
          <w:rFonts w:ascii="宋体" w:hAnsi="宋体" w:cs="MingLiU"/>
          <w:kern w:val="0"/>
          <w:sz w:val="20"/>
          <w:szCs w:val="20"/>
        </w:rPr>
      </w:pPr>
    </w:p>
    <w:p w14:paraId="16DD03D1" w14:textId="77777777" w:rsidR="00B0760F" w:rsidRPr="0014043C" w:rsidRDefault="00B0760F">
      <w:pPr>
        <w:autoSpaceDE w:val="0"/>
        <w:autoSpaceDN w:val="0"/>
        <w:adjustRightInd w:val="0"/>
        <w:snapToGrid w:val="0"/>
        <w:spacing w:line="360" w:lineRule="auto"/>
        <w:jc w:val="left"/>
        <w:rPr>
          <w:rFonts w:ascii="宋体" w:hAnsi="宋体" w:cs="MingLiU"/>
          <w:kern w:val="0"/>
          <w:sz w:val="20"/>
          <w:szCs w:val="20"/>
        </w:rPr>
      </w:pPr>
    </w:p>
    <w:p w14:paraId="37E8210C" w14:textId="77777777" w:rsidR="00B0760F" w:rsidRPr="0014043C" w:rsidRDefault="00B0760F">
      <w:pPr>
        <w:autoSpaceDE w:val="0"/>
        <w:autoSpaceDN w:val="0"/>
        <w:adjustRightInd w:val="0"/>
        <w:snapToGrid w:val="0"/>
        <w:spacing w:line="360" w:lineRule="auto"/>
        <w:jc w:val="left"/>
        <w:rPr>
          <w:rFonts w:ascii="宋体" w:hAnsi="宋体" w:cs="MingLiU"/>
          <w:kern w:val="0"/>
          <w:sz w:val="20"/>
          <w:szCs w:val="20"/>
        </w:rPr>
      </w:pPr>
    </w:p>
    <w:p w14:paraId="5F48A512" w14:textId="77777777" w:rsidR="00B0760F" w:rsidRPr="0014043C" w:rsidRDefault="00B0760F">
      <w:pPr>
        <w:autoSpaceDE w:val="0"/>
        <w:autoSpaceDN w:val="0"/>
        <w:adjustRightInd w:val="0"/>
        <w:snapToGrid w:val="0"/>
        <w:spacing w:line="360" w:lineRule="auto"/>
        <w:jc w:val="left"/>
        <w:rPr>
          <w:rFonts w:ascii="宋体" w:hAnsi="宋体" w:cs="MingLiU"/>
          <w:kern w:val="0"/>
          <w:sz w:val="20"/>
          <w:szCs w:val="20"/>
        </w:rPr>
      </w:pPr>
    </w:p>
    <w:p w14:paraId="00F189F8" w14:textId="4498B419" w:rsidR="00B0760F" w:rsidRPr="0014043C" w:rsidRDefault="00BF5824">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sidRPr="0014043C">
        <w:rPr>
          <w:rFonts w:ascii="宋体" w:hAnsi="宋体"/>
          <w:w w:val="99"/>
          <w:kern w:val="0"/>
          <w:sz w:val="28"/>
          <w:szCs w:val="28"/>
        </w:rPr>
        <w:t>竞标人</w:t>
      </w:r>
      <w:r w:rsidR="008662E8" w:rsidRPr="0014043C">
        <w:rPr>
          <w:rFonts w:ascii="宋体" w:hAnsi="宋体"/>
          <w:spacing w:val="1"/>
          <w:w w:val="99"/>
          <w:kern w:val="0"/>
          <w:sz w:val="28"/>
          <w:szCs w:val="28"/>
        </w:rPr>
        <w:t>：</w:t>
      </w:r>
      <w:r w:rsidR="008662E8" w:rsidRPr="0014043C">
        <w:rPr>
          <w:rFonts w:ascii="宋体" w:hAnsi="宋体"/>
          <w:w w:val="198"/>
          <w:kern w:val="0"/>
          <w:sz w:val="28"/>
          <w:szCs w:val="28"/>
          <w:u w:val="single"/>
        </w:rPr>
        <w:t xml:space="preserve"> 　　 　　 　　</w:t>
      </w:r>
      <w:r w:rsidR="008662E8" w:rsidRPr="0014043C">
        <w:rPr>
          <w:rFonts w:ascii="宋体" w:hAnsi="宋体"/>
          <w:w w:val="99"/>
          <w:kern w:val="0"/>
          <w:sz w:val="28"/>
          <w:szCs w:val="28"/>
        </w:rPr>
        <w:t>（盖单位法人章）</w:t>
      </w:r>
    </w:p>
    <w:p w14:paraId="4D46AE2F" w14:textId="77777777" w:rsidR="00B0760F" w:rsidRPr="0014043C" w:rsidRDefault="008662E8">
      <w:pPr>
        <w:tabs>
          <w:tab w:val="left" w:pos="6080"/>
          <w:tab w:val="left" w:pos="6640"/>
        </w:tabs>
        <w:autoSpaceDE w:val="0"/>
        <w:autoSpaceDN w:val="0"/>
        <w:adjustRightInd w:val="0"/>
        <w:snapToGrid w:val="0"/>
        <w:spacing w:line="480" w:lineRule="auto"/>
        <w:jc w:val="center"/>
        <w:rPr>
          <w:rFonts w:ascii="宋体" w:hAnsi="宋体"/>
          <w:kern w:val="0"/>
          <w:sz w:val="28"/>
          <w:szCs w:val="28"/>
        </w:rPr>
      </w:pPr>
      <w:r w:rsidRPr="0014043C">
        <w:rPr>
          <w:rFonts w:ascii="宋体" w:hAnsi="宋体"/>
          <w:w w:val="99"/>
          <w:kern w:val="0"/>
          <w:sz w:val="28"/>
          <w:szCs w:val="28"/>
        </w:rPr>
        <w:t>法定代表人或其委托代理人：</w:t>
      </w:r>
      <w:r w:rsidRPr="0014043C">
        <w:rPr>
          <w:rFonts w:ascii="宋体" w:hAnsi="宋体"/>
          <w:w w:val="198"/>
          <w:kern w:val="0"/>
          <w:sz w:val="28"/>
          <w:szCs w:val="28"/>
          <w:u w:val="single"/>
        </w:rPr>
        <w:t xml:space="preserve"> 　 　</w:t>
      </w:r>
      <w:r w:rsidRPr="0014043C">
        <w:rPr>
          <w:rFonts w:ascii="宋体" w:hAnsi="宋体"/>
          <w:w w:val="99"/>
          <w:kern w:val="0"/>
          <w:sz w:val="28"/>
          <w:szCs w:val="28"/>
        </w:rPr>
        <w:t>（签字或盖章）</w:t>
      </w:r>
    </w:p>
    <w:p w14:paraId="2B9518AB" w14:textId="77777777" w:rsidR="00B0760F" w:rsidRPr="0014043C" w:rsidRDefault="008662E8">
      <w:pPr>
        <w:tabs>
          <w:tab w:val="left" w:pos="3280"/>
          <w:tab w:val="left" w:pos="4680"/>
          <w:tab w:val="left" w:pos="6080"/>
        </w:tabs>
        <w:autoSpaceDE w:val="0"/>
        <w:autoSpaceDN w:val="0"/>
        <w:adjustRightInd w:val="0"/>
        <w:snapToGrid w:val="0"/>
        <w:spacing w:line="480" w:lineRule="auto"/>
        <w:jc w:val="center"/>
        <w:rPr>
          <w:rFonts w:ascii="宋体" w:hAnsi="宋体"/>
          <w:w w:val="99"/>
          <w:kern w:val="0"/>
          <w:sz w:val="28"/>
          <w:szCs w:val="28"/>
        </w:rPr>
      </w:pPr>
      <w:r w:rsidRPr="0014043C">
        <w:rPr>
          <w:rFonts w:ascii="宋体" w:hAnsi="宋体"/>
          <w:w w:val="198"/>
          <w:kern w:val="0"/>
          <w:sz w:val="28"/>
          <w:szCs w:val="28"/>
          <w:u w:val="single"/>
        </w:rPr>
        <w:t xml:space="preserve"> </w:t>
      </w:r>
      <w:r w:rsidRPr="0014043C">
        <w:rPr>
          <w:rFonts w:ascii="宋体" w:hAnsi="宋体" w:hint="eastAsia"/>
          <w:w w:val="198"/>
          <w:kern w:val="0"/>
          <w:sz w:val="28"/>
          <w:szCs w:val="28"/>
          <w:u w:val="single"/>
        </w:rPr>
        <w:t xml:space="preserve"> </w:t>
      </w:r>
      <w:r w:rsidRPr="0014043C">
        <w:rPr>
          <w:rFonts w:ascii="宋体" w:hAnsi="宋体"/>
          <w:w w:val="198"/>
          <w:kern w:val="0"/>
          <w:sz w:val="28"/>
          <w:szCs w:val="28"/>
          <w:u w:val="single"/>
        </w:rPr>
        <w:t xml:space="preserve"> </w:t>
      </w:r>
      <w:r w:rsidRPr="0014043C">
        <w:rPr>
          <w:rFonts w:ascii="宋体" w:hAnsi="宋体" w:hint="eastAsia"/>
          <w:w w:val="198"/>
          <w:kern w:val="0"/>
          <w:sz w:val="28"/>
          <w:szCs w:val="28"/>
          <w:u w:val="single"/>
        </w:rPr>
        <w:t xml:space="preserve"> </w:t>
      </w:r>
      <w:r w:rsidRPr="0014043C">
        <w:rPr>
          <w:rFonts w:ascii="宋体" w:hAnsi="宋体"/>
          <w:w w:val="99"/>
          <w:kern w:val="0"/>
          <w:sz w:val="28"/>
          <w:szCs w:val="28"/>
        </w:rPr>
        <w:t>年</w:t>
      </w:r>
      <w:r w:rsidRPr="0014043C">
        <w:rPr>
          <w:rFonts w:ascii="宋体" w:hAnsi="宋体"/>
          <w:w w:val="198"/>
          <w:kern w:val="0"/>
          <w:sz w:val="28"/>
          <w:szCs w:val="28"/>
          <w:u w:val="single"/>
        </w:rPr>
        <w:t xml:space="preserve"> </w:t>
      </w:r>
      <w:r w:rsidRPr="0014043C">
        <w:rPr>
          <w:rFonts w:ascii="宋体" w:hAnsi="宋体" w:hint="eastAsia"/>
          <w:w w:val="198"/>
          <w:kern w:val="0"/>
          <w:sz w:val="28"/>
          <w:szCs w:val="28"/>
          <w:u w:val="single"/>
        </w:rPr>
        <w:t xml:space="preserve"> </w:t>
      </w:r>
      <w:r w:rsidRPr="0014043C">
        <w:rPr>
          <w:rFonts w:ascii="宋体" w:hAnsi="宋体"/>
          <w:w w:val="198"/>
          <w:kern w:val="0"/>
          <w:sz w:val="28"/>
          <w:szCs w:val="28"/>
          <w:u w:val="single"/>
        </w:rPr>
        <w:t xml:space="preserve"> </w:t>
      </w:r>
      <w:r w:rsidRPr="0014043C">
        <w:rPr>
          <w:rFonts w:ascii="宋体" w:hAnsi="宋体" w:hint="eastAsia"/>
          <w:w w:val="198"/>
          <w:kern w:val="0"/>
          <w:sz w:val="28"/>
          <w:szCs w:val="28"/>
          <w:u w:val="single"/>
        </w:rPr>
        <w:t xml:space="preserve"> </w:t>
      </w:r>
      <w:r w:rsidRPr="0014043C">
        <w:rPr>
          <w:rFonts w:ascii="宋体" w:hAnsi="宋体"/>
          <w:w w:val="99"/>
          <w:kern w:val="0"/>
          <w:sz w:val="28"/>
          <w:szCs w:val="28"/>
        </w:rPr>
        <w:t>月</w:t>
      </w:r>
      <w:r w:rsidRPr="0014043C">
        <w:rPr>
          <w:rFonts w:ascii="宋体" w:hAnsi="宋体"/>
          <w:w w:val="198"/>
          <w:kern w:val="0"/>
          <w:sz w:val="28"/>
          <w:szCs w:val="28"/>
          <w:u w:val="single"/>
        </w:rPr>
        <w:t xml:space="preserve"> </w:t>
      </w:r>
      <w:r w:rsidRPr="0014043C">
        <w:rPr>
          <w:rFonts w:ascii="宋体" w:hAnsi="宋体" w:hint="eastAsia"/>
          <w:w w:val="198"/>
          <w:kern w:val="0"/>
          <w:sz w:val="28"/>
          <w:szCs w:val="28"/>
          <w:u w:val="single"/>
        </w:rPr>
        <w:t xml:space="preserve"> </w:t>
      </w:r>
      <w:r w:rsidRPr="0014043C">
        <w:rPr>
          <w:rFonts w:ascii="宋体" w:hAnsi="宋体"/>
          <w:w w:val="198"/>
          <w:kern w:val="0"/>
          <w:sz w:val="28"/>
          <w:szCs w:val="28"/>
          <w:u w:val="single"/>
        </w:rPr>
        <w:t xml:space="preserve"> </w:t>
      </w:r>
      <w:r w:rsidRPr="0014043C">
        <w:rPr>
          <w:rFonts w:ascii="宋体" w:hAnsi="宋体" w:hint="eastAsia"/>
          <w:w w:val="198"/>
          <w:kern w:val="0"/>
          <w:sz w:val="28"/>
          <w:szCs w:val="28"/>
          <w:u w:val="single"/>
        </w:rPr>
        <w:t xml:space="preserve"> </w:t>
      </w:r>
      <w:r w:rsidRPr="0014043C">
        <w:rPr>
          <w:rFonts w:ascii="宋体" w:hAnsi="宋体"/>
          <w:w w:val="99"/>
          <w:kern w:val="0"/>
          <w:sz w:val="28"/>
          <w:szCs w:val="28"/>
        </w:rPr>
        <w:t>日</w:t>
      </w:r>
    </w:p>
    <w:p w14:paraId="11E02407" w14:textId="77777777" w:rsidR="00B0760F" w:rsidRPr="0014043C" w:rsidRDefault="008662E8">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sidRPr="0014043C">
        <w:rPr>
          <w:rFonts w:ascii="宋体" w:hAnsi="宋体"/>
          <w:w w:val="99"/>
          <w:kern w:val="0"/>
          <w:sz w:val="28"/>
          <w:szCs w:val="28"/>
        </w:rPr>
        <w:br w:type="page"/>
      </w:r>
    </w:p>
    <w:p w14:paraId="5ED2D418" w14:textId="77777777" w:rsidR="00B0760F" w:rsidRPr="0014043C" w:rsidRDefault="008662E8">
      <w:pPr>
        <w:autoSpaceDE w:val="0"/>
        <w:autoSpaceDN w:val="0"/>
        <w:adjustRightInd w:val="0"/>
        <w:snapToGrid w:val="0"/>
        <w:jc w:val="center"/>
        <w:rPr>
          <w:rFonts w:ascii="宋体" w:hAnsi="宋体"/>
          <w:kern w:val="0"/>
          <w:sz w:val="36"/>
          <w:szCs w:val="36"/>
        </w:rPr>
      </w:pPr>
      <w:r w:rsidRPr="0014043C">
        <w:rPr>
          <w:rFonts w:ascii="宋体" w:hAnsi="宋体" w:hint="eastAsia"/>
          <w:kern w:val="0"/>
          <w:sz w:val="36"/>
          <w:szCs w:val="36"/>
        </w:rPr>
        <w:lastRenderedPageBreak/>
        <w:t>目  录</w:t>
      </w:r>
    </w:p>
    <w:p w14:paraId="591F755C" w14:textId="77777777" w:rsidR="00B0760F" w:rsidRPr="0014043C" w:rsidRDefault="00B0760F">
      <w:pPr>
        <w:spacing w:line="360" w:lineRule="auto"/>
        <w:jc w:val="center"/>
        <w:rPr>
          <w:rFonts w:ascii="宋体" w:hAnsi="宋体"/>
          <w:b/>
          <w:kern w:val="0"/>
          <w:sz w:val="32"/>
          <w:szCs w:val="32"/>
        </w:rPr>
      </w:pPr>
    </w:p>
    <w:p w14:paraId="26E61FB1" w14:textId="77777777" w:rsidR="00B248FE" w:rsidRPr="0014043C" w:rsidRDefault="00B248FE" w:rsidP="00B248FE">
      <w:pPr>
        <w:spacing w:line="360" w:lineRule="auto"/>
        <w:ind w:firstLineChars="200" w:firstLine="420"/>
        <w:rPr>
          <w:rFonts w:ascii="宋体" w:hAnsi="宋体"/>
        </w:rPr>
      </w:pPr>
      <w:r w:rsidRPr="0014043C">
        <w:rPr>
          <w:rFonts w:ascii="宋体" w:hAnsi="宋体"/>
        </w:rPr>
        <w:t>（一）</w:t>
      </w:r>
      <w:r w:rsidRPr="0014043C">
        <w:rPr>
          <w:rFonts w:ascii="宋体" w:hAnsi="宋体" w:hint="eastAsia"/>
        </w:rPr>
        <w:t>法定代表人身份证明或附有法定代表人身份证明的授权委托书</w:t>
      </w:r>
    </w:p>
    <w:p w14:paraId="655A97E6" w14:textId="3141ED7D" w:rsidR="00B248FE" w:rsidRPr="0014043C" w:rsidRDefault="00B248FE" w:rsidP="00B248FE">
      <w:pPr>
        <w:spacing w:line="360" w:lineRule="auto"/>
        <w:ind w:firstLineChars="200" w:firstLine="420"/>
        <w:rPr>
          <w:rFonts w:ascii="宋体" w:hAnsi="宋体"/>
        </w:rPr>
      </w:pPr>
      <w:r w:rsidRPr="0014043C">
        <w:rPr>
          <w:rFonts w:ascii="宋体" w:hAnsi="宋体"/>
        </w:rPr>
        <w:t>（二）</w:t>
      </w:r>
      <w:r w:rsidR="00BF5824" w:rsidRPr="0014043C">
        <w:rPr>
          <w:rFonts w:ascii="宋体" w:hAnsi="宋体"/>
        </w:rPr>
        <w:t>竞标人</w:t>
      </w:r>
      <w:r w:rsidRPr="0014043C">
        <w:rPr>
          <w:rFonts w:ascii="宋体" w:hAnsi="宋体"/>
        </w:rPr>
        <w:t>基本情况表</w:t>
      </w:r>
    </w:p>
    <w:p w14:paraId="5F824126" w14:textId="77777777" w:rsidR="00B248FE" w:rsidRPr="0014043C" w:rsidRDefault="00B248FE" w:rsidP="00B248FE">
      <w:pPr>
        <w:spacing w:line="360" w:lineRule="auto"/>
        <w:ind w:firstLineChars="200" w:firstLine="420"/>
        <w:rPr>
          <w:rFonts w:ascii="宋体" w:hAnsi="宋体"/>
        </w:rPr>
      </w:pPr>
      <w:r w:rsidRPr="0014043C">
        <w:rPr>
          <w:rFonts w:ascii="宋体" w:hAnsi="宋体"/>
        </w:rPr>
        <w:t>（</w:t>
      </w:r>
      <w:r w:rsidRPr="0014043C">
        <w:rPr>
          <w:rFonts w:ascii="宋体" w:hAnsi="宋体" w:hint="eastAsia"/>
        </w:rPr>
        <w:t>三</w:t>
      </w:r>
      <w:r w:rsidRPr="0014043C">
        <w:rPr>
          <w:rFonts w:ascii="宋体" w:hAnsi="宋体"/>
        </w:rPr>
        <w:t>）项目管理机构</w:t>
      </w:r>
    </w:p>
    <w:p w14:paraId="230A2C8B" w14:textId="77777777" w:rsidR="00B248FE" w:rsidRPr="0014043C" w:rsidRDefault="00B248FE" w:rsidP="00B248FE">
      <w:pPr>
        <w:spacing w:line="360" w:lineRule="auto"/>
        <w:ind w:firstLineChars="200" w:firstLine="420"/>
        <w:rPr>
          <w:rFonts w:ascii="宋体" w:hAnsi="宋体"/>
        </w:rPr>
      </w:pPr>
      <w:r w:rsidRPr="0014043C">
        <w:rPr>
          <w:rFonts w:ascii="宋体" w:hAnsi="宋体"/>
        </w:rPr>
        <w:t>（</w:t>
      </w:r>
      <w:r w:rsidRPr="0014043C">
        <w:rPr>
          <w:rFonts w:ascii="宋体" w:hAnsi="宋体" w:hint="eastAsia"/>
        </w:rPr>
        <w:t>四</w:t>
      </w:r>
      <w:r w:rsidRPr="0014043C">
        <w:rPr>
          <w:rFonts w:ascii="宋体" w:hAnsi="宋体"/>
        </w:rPr>
        <w:t>）近年财务状况表</w:t>
      </w:r>
    </w:p>
    <w:p w14:paraId="585B8CE3" w14:textId="77777777" w:rsidR="00B248FE" w:rsidRPr="0014043C" w:rsidRDefault="00B248FE" w:rsidP="00B248FE">
      <w:pPr>
        <w:spacing w:line="360" w:lineRule="auto"/>
        <w:ind w:firstLineChars="200" w:firstLine="420"/>
        <w:rPr>
          <w:rFonts w:ascii="宋体" w:hAnsi="宋体"/>
        </w:rPr>
      </w:pPr>
      <w:r w:rsidRPr="0014043C">
        <w:rPr>
          <w:rFonts w:ascii="宋体" w:hAnsi="宋体"/>
        </w:rPr>
        <w:t>（</w:t>
      </w:r>
      <w:r w:rsidRPr="0014043C">
        <w:rPr>
          <w:rFonts w:ascii="宋体" w:hAnsi="宋体" w:hint="eastAsia"/>
        </w:rPr>
        <w:t>五</w:t>
      </w:r>
      <w:r w:rsidRPr="0014043C">
        <w:rPr>
          <w:rFonts w:ascii="宋体" w:hAnsi="宋体"/>
        </w:rPr>
        <w:t>）类似项目情况表</w:t>
      </w:r>
    </w:p>
    <w:p w14:paraId="4B38C9BD" w14:textId="77777777" w:rsidR="00B248FE" w:rsidRPr="0014043C" w:rsidRDefault="00B248FE" w:rsidP="00B248FE">
      <w:pPr>
        <w:spacing w:line="360" w:lineRule="auto"/>
        <w:ind w:firstLineChars="200" w:firstLine="420"/>
        <w:rPr>
          <w:rFonts w:ascii="宋体" w:hAnsi="宋体"/>
        </w:rPr>
      </w:pPr>
      <w:r w:rsidRPr="0014043C">
        <w:rPr>
          <w:rFonts w:ascii="宋体" w:hAnsi="宋体"/>
        </w:rPr>
        <w:t>（</w:t>
      </w:r>
      <w:r w:rsidRPr="0014043C">
        <w:rPr>
          <w:rFonts w:ascii="宋体" w:hAnsi="宋体" w:hint="eastAsia"/>
        </w:rPr>
        <w:t>六</w:t>
      </w:r>
      <w:r w:rsidRPr="0014043C">
        <w:rPr>
          <w:rFonts w:ascii="宋体" w:hAnsi="宋体"/>
        </w:rPr>
        <w:t>）</w:t>
      </w:r>
      <w:r w:rsidRPr="0014043C">
        <w:rPr>
          <w:rFonts w:ascii="宋体" w:hAnsi="宋体" w:hint="eastAsia"/>
        </w:rPr>
        <w:t>承诺</w:t>
      </w:r>
    </w:p>
    <w:p w14:paraId="5CA0395D" w14:textId="77777777" w:rsidR="00B248FE" w:rsidRPr="0014043C" w:rsidRDefault="00B248FE" w:rsidP="00B248FE">
      <w:pPr>
        <w:spacing w:line="360" w:lineRule="auto"/>
        <w:ind w:firstLineChars="200" w:firstLine="420"/>
        <w:rPr>
          <w:rFonts w:ascii="宋体" w:hAnsi="宋体"/>
        </w:rPr>
      </w:pPr>
      <w:r w:rsidRPr="0014043C">
        <w:rPr>
          <w:rFonts w:ascii="宋体" w:hAnsi="宋体"/>
        </w:rPr>
        <w:t>（</w:t>
      </w:r>
      <w:r w:rsidRPr="0014043C">
        <w:rPr>
          <w:rFonts w:ascii="宋体" w:hAnsi="宋体" w:hint="eastAsia"/>
        </w:rPr>
        <w:t>七</w:t>
      </w:r>
      <w:r w:rsidRPr="0014043C">
        <w:rPr>
          <w:rFonts w:ascii="宋体" w:hAnsi="宋体"/>
        </w:rPr>
        <w:t>）其他资料</w:t>
      </w:r>
    </w:p>
    <w:p w14:paraId="09C59F99" w14:textId="77777777" w:rsidR="00B248FE" w:rsidRPr="0014043C" w:rsidRDefault="00B248FE" w:rsidP="00B248FE">
      <w:pPr>
        <w:pStyle w:val="a0"/>
      </w:pPr>
    </w:p>
    <w:p w14:paraId="7D8858E4" w14:textId="77777777" w:rsidR="00B0760F" w:rsidRPr="0014043C" w:rsidRDefault="00B0760F">
      <w:pPr>
        <w:spacing w:line="360" w:lineRule="auto"/>
        <w:jc w:val="center"/>
        <w:rPr>
          <w:rFonts w:ascii="宋体" w:hAnsi="宋体"/>
          <w:b/>
          <w:kern w:val="0"/>
          <w:sz w:val="32"/>
          <w:szCs w:val="32"/>
        </w:rPr>
      </w:pPr>
    </w:p>
    <w:p w14:paraId="72C71863" w14:textId="77777777" w:rsidR="00B0760F" w:rsidRPr="0014043C" w:rsidRDefault="00B0760F">
      <w:pPr>
        <w:spacing w:line="360" w:lineRule="auto"/>
        <w:jc w:val="center"/>
        <w:rPr>
          <w:rFonts w:ascii="宋体" w:hAnsi="宋体"/>
          <w:b/>
          <w:kern w:val="0"/>
          <w:sz w:val="32"/>
          <w:szCs w:val="32"/>
        </w:rPr>
      </w:pPr>
    </w:p>
    <w:p w14:paraId="5AFF8E04" w14:textId="77777777" w:rsidR="00B0760F" w:rsidRPr="0014043C" w:rsidRDefault="008662E8" w:rsidP="0008746C">
      <w:pPr>
        <w:spacing w:after="260"/>
        <w:jc w:val="center"/>
        <w:rPr>
          <w:rFonts w:ascii="宋体" w:hAnsi="宋体"/>
          <w:snapToGrid w:val="0"/>
          <w:kern w:val="0"/>
          <w:sz w:val="32"/>
          <w:szCs w:val="32"/>
        </w:rPr>
      </w:pPr>
      <w:r w:rsidRPr="0014043C">
        <w:rPr>
          <w:rFonts w:ascii="宋体" w:hAnsi="宋体"/>
        </w:rPr>
        <w:br w:type="page"/>
      </w:r>
      <w:bookmarkStart w:id="656" w:name="_Toc277082657"/>
      <w:bookmarkStart w:id="657" w:name="_Toc224103511"/>
      <w:bookmarkStart w:id="658" w:name="_Toc287620830"/>
      <w:bookmarkStart w:id="659" w:name="_Toc287607883"/>
      <w:bookmarkStart w:id="660" w:name="_Toc57820658"/>
      <w:bookmarkStart w:id="661" w:name="_Toc430530546"/>
      <w:r w:rsidRPr="0014043C">
        <w:rPr>
          <w:rFonts w:ascii="宋体" w:hAnsi="宋体" w:hint="eastAsia"/>
          <w:snapToGrid w:val="0"/>
          <w:kern w:val="0"/>
          <w:sz w:val="32"/>
          <w:szCs w:val="32"/>
        </w:rPr>
        <w:lastRenderedPageBreak/>
        <w:t>（一）法定代表人身份证明或附有法定代表人身份证明的授权委托书</w:t>
      </w:r>
      <w:bookmarkEnd w:id="656"/>
      <w:bookmarkEnd w:id="657"/>
      <w:bookmarkEnd w:id="658"/>
      <w:bookmarkEnd w:id="659"/>
      <w:bookmarkEnd w:id="660"/>
      <w:bookmarkEnd w:id="661"/>
    </w:p>
    <w:p w14:paraId="18F819A1" w14:textId="77777777" w:rsidR="00B0760F" w:rsidRPr="0014043C" w:rsidRDefault="008662E8">
      <w:pPr>
        <w:spacing w:line="480" w:lineRule="auto"/>
        <w:jc w:val="center"/>
        <w:rPr>
          <w:rFonts w:ascii="宋体" w:hAnsi="宋体"/>
          <w:sz w:val="28"/>
        </w:rPr>
      </w:pPr>
      <w:r w:rsidRPr="0014043C">
        <w:rPr>
          <w:rFonts w:ascii="宋体" w:hAnsi="宋体" w:hint="eastAsia"/>
          <w:sz w:val="28"/>
        </w:rPr>
        <w:t>法定代表人身份证明</w:t>
      </w:r>
    </w:p>
    <w:p w14:paraId="00FBF7BB" w14:textId="77777777" w:rsidR="00B0760F" w:rsidRPr="0014043C" w:rsidRDefault="00B0760F">
      <w:pPr>
        <w:spacing w:line="480" w:lineRule="auto"/>
        <w:jc w:val="center"/>
        <w:rPr>
          <w:rFonts w:ascii="宋体" w:hAnsi="宋体"/>
        </w:rPr>
      </w:pPr>
    </w:p>
    <w:p w14:paraId="5D5B63EC" w14:textId="4940960C" w:rsidR="00B0760F" w:rsidRPr="0014043C" w:rsidRDefault="00BF5824" w:rsidP="008662E8">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sidRPr="0014043C">
        <w:rPr>
          <w:rFonts w:ascii="宋体" w:hAnsi="宋体"/>
          <w:kern w:val="0"/>
          <w:szCs w:val="21"/>
        </w:rPr>
        <w:t>竞标人</w:t>
      </w:r>
      <w:r w:rsidR="008662E8" w:rsidRPr="0014043C">
        <w:rPr>
          <w:rFonts w:ascii="宋体" w:hAnsi="宋体"/>
          <w:kern w:val="0"/>
          <w:szCs w:val="21"/>
        </w:rPr>
        <w:t>名称：</w:t>
      </w:r>
      <w:r w:rsidR="008662E8" w:rsidRPr="0014043C">
        <w:rPr>
          <w:rFonts w:ascii="宋体" w:hAnsi="宋体"/>
          <w:w w:val="200"/>
          <w:kern w:val="0"/>
          <w:szCs w:val="21"/>
          <w:u w:val="single"/>
        </w:rPr>
        <w:t xml:space="preserve"> </w:t>
      </w:r>
      <w:r w:rsidR="008662E8" w:rsidRPr="0014043C">
        <w:rPr>
          <w:rFonts w:ascii="宋体" w:hAnsi="宋体" w:hint="eastAsia"/>
          <w:w w:val="200"/>
          <w:kern w:val="0"/>
          <w:szCs w:val="21"/>
          <w:u w:val="single"/>
        </w:rPr>
        <w:t xml:space="preserve">                                    </w:t>
      </w:r>
    </w:p>
    <w:p w14:paraId="16154E46" w14:textId="77777777" w:rsidR="00B0760F" w:rsidRPr="0014043C" w:rsidRDefault="008662E8" w:rsidP="008662E8">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14043C">
        <w:rPr>
          <w:rFonts w:ascii="宋体" w:hAnsi="宋体"/>
          <w:kern w:val="0"/>
          <w:szCs w:val="21"/>
        </w:rPr>
        <w:t>单位性质：</w:t>
      </w:r>
      <w:r w:rsidRPr="0014043C">
        <w:rPr>
          <w:rFonts w:ascii="宋体" w:hAnsi="宋体"/>
          <w:w w:val="200"/>
          <w:kern w:val="0"/>
          <w:szCs w:val="21"/>
          <w:u w:val="single"/>
        </w:rPr>
        <w:t xml:space="preserve"> </w:t>
      </w:r>
      <w:r w:rsidRPr="0014043C">
        <w:rPr>
          <w:rFonts w:ascii="宋体" w:hAnsi="宋体" w:hint="eastAsia"/>
          <w:w w:val="200"/>
          <w:kern w:val="0"/>
          <w:szCs w:val="21"/>
          <w:u w:val="single"/>
        </w:rPr>
        <w:t xml:space="preserve">                                    </w:t>
      </w:r>
    </w:p>
    <w:p w14:paraId="4A6883D5" w14:textId="77777777" w:rsidR="00B0760F" w:rsidRPr="0014043C" w:rsidRDefault="008662E8" w:rsidP="008662E8">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14043C">
        <w:rPr>
          <w:rFonts w:ascii="宋体" w:hAnsi="宋体"/>
          <w:kern w:val="0"/>
          <w:szCs w:val="21"/>
        </w:rPr>
        <w:t>地</w:t>
      </w:r>
      <w:r w:rsidRPr="0014043C">
        <w:rPr>
          <w:rFonts w:ascii="宋体" w:hAnsi="宋体" w:hint="eastAsia"/>
          <w:kern w:val="0"/>
          <w:szCs w:val="21"/>
        </w:rPr>
        <w:t xml:space="preserve">    </w:t>
      </w:r>
      <w:r w:rsidRPr="0014043C">
        <w:rPr>
          <w:rFonts w:ascii="宋体" w:hAnsi="宋体"/>
          <w:kern w:val="0"/>
          <w:szCs w:val="21"/>
        </w:rPr>
        <w:t>址：</w:t>
      </w:r>
      <w:r w:rsidRPr="0014043C">
        <w:rPr>
          <w:rFonts w:ascii="宋体" w:hAnsi="宋体"/>
          <w:w w:val="200"/>
          <w:kern w:val="0"/>
          <w:szCs w:val="21"/>
          <w:u w:val="single"/>
        </w:rPr>
        <w:t xml:space="preserve"> </w:t>
      </w:r>
      <w:r w:rsidRPr="0014043C">
        <w:rPr>
          <w:rFonts w:ascii="宋体" w:hAnsi="宋体" w:hint="eastAsia"/>
          <w:w w:val="200"/>
          <w:kern w:val="0"/>
          <w:szCs w:val="21"/>
          <w:u w:val="single"/>
        </w:rPr>
        <w:t xml:space="preserve">                                    </w:t>
      </w:r>
    </w:p>
    <w:p w14:paraId="26966942" w14:textId="77777777" w:rsidR="00B0760F" w:rsidRPr="0014043C" w:rsidRDefault="008662E8" w:rsidP="008662E8">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sidRPr="0014043C">
        <w:rPr>
          <w:rFonts w:ascii="宋体" w:hAnsi="宋体"/>
          <w:kern w:val="0"/>
          <w:szCs w:val="21"/>
        </w:rPr>
        <w:t>成立时间：</w:t>
      </w:r>
      <w:r w:rsidRPr="0014043C">
        <w:rPr>
          <w:rFonts w:ascii="宋体" w:hAnsi="宋体"/>
          <w:w w:val="200"/>
          <w:kern w:val="0"/>
          <w:szCs w:val="21"/>
          <w:u w:val="single"/>
        </w:rPr>
        <w:t xml:space="preserve"> </w:t>
      </w:r>
      <w:r w:rsidRPr="0014043C">
        <w:rPr>
          <w:rFonts w:ascii="宋体" w:hAnsi="宋体" w:hint="eastAsia"/>
          <w:w w:val="200"/>
          <w:kern w:val="0"/>
          <w:szCs w:val="21"/>
          <w:u w:val="single"/>
        </w:rPr>
        <w:t xml:space="preserve">       </w:t>
      </w:r>
      <w:r w:rsidRPr="0014043C">
        <w:rPr>
          <w:rFonts w:ascii="宋体" w:hAnsi="宋体"/>
          <w:kern w:val="0"/>
          <w:szCs w:val="21"/>
        </w:rPr>
        <w:t>年</w:t>
      </w:r>
      <w:r w:rsidRPr="0014043C">
        <w:rPr>
          <w:rFonts w:ascii="宋体" w:hAnsi="宋体"/>
          <w:w w:val="200"/>
          <w:kern w:val="0"/>
          <w:szCs w:val="21"/>
          <w:u w:val="single"/>
        </w:rPr>
        <w:t xml:space="preserve"> </w:t>
      </w:r>
      <w:r w:rsidRPr="0014043C">
        <w:rPr>
          <w:rFonts w:ascii="宋体" w:hAnsi="宋体" w:hint="eastAsia"/>
          <w:kern w:val="0"/>
          <w:szCs w:val="21"/>
          <w:u w:val="single"/>
        </w:rPr>
        <w:t xml:space="preserve">      </w:t>
      </w:r>
      <w:r w:rsidRPr="0014043C">
        <w:rPr>
          <w:rFonts w:ascii="宋体" w:hAnsi="宋体"/>
          <w:kern w:val="0"/>
          <w:szCs w:val="21"/>
          <w:u w:val="single"/>
        </w:rPr>
        <w:t xml:space="preserve"> </w:t>
      </w:r>
      <w:r w:rsidRPr="0014043C">
        <w:rPr>
          <w:rFonts w:ascii="宋体" w:hAnsi="宋体"/>
          <w:kern w:val="0"/>
          <w:szCs w:val="21"/>
        </w:rPr>
        <w:t>月</w:t>
      </w:r>
      <w:r w:rsidRPr="0014043C">
        <w:rPr>
          <w:rFonts w:ascii="宋体" w:hAnsi="宋体"/>
          <w:w w:val="200"/>
          <w:kern w:val="0"/>
          <w:szCs w:val="21"/>
          <w:u w:val="single"/>
        </w:rPr>
        <w:t xml:space="preserve"> </w:t>
      </w:r>
      <w:r w:rsidRPr="0014043C">
        <w:rPr>
          <w:rFonts w:ascii="宋体" w:hAnsi="宋体"/>
          <w:kern w:val="0"/>
          <w:szCs w:val="21"/>
          <w:u w:val="single"/>
        </w:rPr>
        <w:t xml:space="preserve">       </w:t>
      </w:r>
      <w:r w:rsidRPr="0014043C">
        <w:rPr>
          <w:rFonts w:ascii="宋体" w:hAnsi="宋体"/>
          <w:kern w:val="0"/>
          <w:szCs w:val="21"/>
        </w:rPr>
        <w:t>日</w:t>
      </w:r>
    </w:p>
    <w:p w14:paraId="7350CB83" w14:textId="77777777" w:rsidR="00B0760F" w:rsidRPr="0014043C" w:rsidRDefault="008662E8" w:rsidP="008662E8">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14043C">
        <w:rPr>
          <w:rFonts w:ascii="宋体" w:hAnsi="宋体"/>
          <w:kern w:val="0"/>
          <w:szCs w:val="21"/>
        </w:rPr>
        <w:t>经营期限：</w:t>
      </w:r>
      <w:r w:rsidRPr="0014043C">
        <w:rPr>
          <w:rFonts w:ascii="宋体" w:hAnsi="宋体"/>
          <w:w w:val="200"/>
          <w:kern w:val="0"/>
          <w:szCs w:val="21"/>
          <w:u w:val="single"/>
        </w:rPr>
        <w:t xml:space="preserve"> </w:t>
      </w:r>
      <w:r w:rsidRPr="0014043C">
        <w:rPr>
          <w:rFonts w:ascii="宋体" w:hAnsi="宋体" w:hint="eastAsia"/>
          <w:w w:val="200"/>
          <w:kern w:val="0"/>
          <w:szCs w:val="21"/>
          <w:u w:val="single"/>
        </w:rPr>
        <w:t xml:space="preserve">                                    </w:t>
      </w:r>
    </w:p>
    <w:p w14:paraId="7D9C45D1" w14:textId="77777777" w:rsidR="00B0760F" w:rsidRPr="0014043C" w:rsidRDefault="008662E8" w:rsidP="008662E8">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sidRPr="0014043C">
        <w:rPr>
          <w:rFonts w:ascii="宋体" w:hAnsi="宋体"/>
          <w:kern w:val="0"/>
          <w:szCs w:val="21"/>
        </w:rPr>
        <w:t>姓名：</w:t>
      </w:r>
      <w:r w:rsidRPr="0014043C">
        <w:rPr>
          <w:rFonts w:ascii="宋体" w:hAnsi="宋体"/>
          <w:w w:val="200"/>
          <w:kern w:val="0"/>
          <w:szCs w:val="21"/>
          <w:u w:val="single"/>
        </w:rPr>
        <w:t xml:space="preserve"> </w:t>
      </w:r>
      <w:r w:rsidRPr="0014043C">
        <w:rPr>
          <w:rFonts w:ascii="宋体" w:hAnsi="宋体" w:hint="eastAsia"/>
          <w:w w:val="200"/>
          <w:kern w:val="0"/>
          <w:szCs w:val="21"/>
          <w:u w:val="single"/>
        </w:rPr>
        <w:t xml:space="preserve">       </w:t>
      </w:r>
      <w:r w:rsidRPr="0014043C">
        <w:rPr>
          <w:rFonts w:ascii="宋体" w:hAnsi="宋体"/>
          <w:kern w:val="0"/>
          <w:szCs w:val="21"/>
        </w:rPr>
        <w:t>性别</w:t>
      </w:r>
      <w:r w:rsidRPr="0014043C">
        <w:rPr>
          <w:rFonts w:ascii="宋体" w:hAnsi="宋体"/>
          <w:spacing w:val="-1"/>
          <w:kern w:val="0"/>
          <w:szCs w:val="21"/>
        </w:rPr>
        <w:t>：</w:t>
      </w:r>
      <w:r w:rsidRPr="0014043C">
        <w:rPr>
          <w:rFonts w:ascii="宋体" w:hAnsi="宋体" w:hint="eastAsia"/>
          <w:kern w:val="0"/>
          <w:szCs w:val="21"/>
          <w:u w:val="single"/>
        </w:rPr>
        <w:t xml:space="preserve">      </w:t>
      </w:r>
      <w:r w:rsidRPr="0014043C">
        <w:rPr>
          <w:rFonts w:ascii="宋体" w:hAnsi="宋体"/>
          <w:kern w:val="0"/>
          <w:szCs w:val="21"/>
          <w:u w:val="single"/>
        </w:rPr>
        <w:t xml:space="preserve"> </w:t>
      </w:r>
      <w:r w:rsidRPr="0014043C">
        <w:rPr>
          <w:rFonts w:ascii="宋体" w:hAnsi="宋体"/>
          <w:spacing w:val="-1"/>
          <w:kern w:val="0"/>
          <w:szCs w:val="21"/>
        </w:rPr>
        <w:t>年</w:t>
      </w:r>
      <w:r w:rsidRPr="0014043C">
        <w:rPr>
          <w:rFonts w:ascii="宋体" w:hAnsi="宋体"/>
          <w:kern w:val="0"/>
          <w:szCs w:val="21"/>
        </w:rPr>
        <w:t>龄：</w:t>
      </w:r>
      <w:r w:rsidRPr="0014043C">
        <w:rPr>
          <w:rFonts w:ascii="宋体" w:hAnsi="宋体" w:hint="eastAsia"/>
          <w:kern w:val="0"/>
          <w:szCs w:val="21"/>
          <w:u w:val="single"/>
        </w:rPr>
        <w:t xml:space="preserve">      </w:t>
      </w:r>
      <w:r w:rsidRPr="0014043C">
        <w:rPr>
          <w:rFonts w:ascii="宋体" w:hAnsi="宋体"/>
          <w:kern w:val="0"/>
          <w:szCs w:val="21"/>
          <w:u w:val="single"/>
        </w:rPr>
        <w:t xml:space="preserve"> </w:t>
      </w:r>
      <w:r w:rsidRPr="0014043C">
        <w:rPr>
          <w:rFonts w:ascii="宋体" w:hAnsi="宋体"/>
          <w:kern w:val="0"/>
          <w:szCs w:val="21"/>
        </w:rPr>
        <w:t>职务：</w:t>
      </w:r>
      <w:r w:rsidRPr="0014043C">
        <w:rPr>
          <w:rFonts w:ascii="宋体" w:hAnsi="宋体" w:hint="eastAsia"/>
          <w:kern w:val="0"/>
          <w:szCs w:val="21"/>
          <w:u w:val="single"/>
        </w:rPr>
        <w:t xml:space="preserve">              </w:t>
      </w:r>
      <w:r w:rsidRPr="0014043C">
        <w:rPr>
          <w:rFonts w:ascii="宋体" w:hAnsi="宋体"/>
          <w:kern w:val="0"/>
          <w:szCs w:val="21"/>
          <w:u w:val="single"/>
        </w:rPr>
        <w:t xml:space="preserve"> </w:t>
      </w:r>
    </w:p>
    <w:p w14:paraId="6F2F4C0C" w14:textId="4DC928B2" w:rsidR="00B0760F" w:rsidRPr="0014043C" w:rsidRDefault="008662E8" w:rsidP="008662E8">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sidRPr="0014043C">
        <w:rPr>
          <w:rFonts w:ascii="宋体" w:hAnsi="宋体"/>
          <w:kern w:val="0"/>
          <w:szCs w:val="21"/>
        </w:rPr>
        <w:t>系</w:t>
      </w:r>
      <w:r w:rsidRPr="0014043C">
        <w:rPr>
          <w:rFonts w:ascii="宋体" w:hAnsi="宋体" w:hint="eastAsia"/>
          <w:kern w:val="0"/>
          <w:szCs w:val="21"/>
          <w:u w:val="single"/>
        </w:rPr>
        <w:t xml:space="preserve">                                                        </w:t>
      </w:r>
      <w:r w:rsidRPr="0014043C">
        <w:rPr>
          <w:rFonts w:ascii="宋体" w:hAnsi="宋体"/>
          <w:kern w:val="0"/>
          <w:szCs w:val="21"/>
          <w:u w:val="single"/>
        </w:rPr>
        <w:t xml:space="preserve"> （</w:t>
      </w:r>
      <w:r w:rsidR="00BF5824" w:rsidRPr="0014043C">
        <w:rPr>
          <w:rFonts w:ascii="宋体" w:hAnsi="宋体"/>
          <w:kern w:val="0"/>
          <w:szCs w:val="21"/>
          <w:u w:val="single"/>
        </w:rPr>
        <w:t>竞标人</w:t>
      </w:r>
      <w:r w:rsidRPr="0014043C">
        <w:rPr>
          <w:rFonts w:ascii="宋体" w:hAnsi="宋体"/>
          <w:kern w:val="0"/>
          <w:szCs w:val="21"/>
          <w:u w:val="single"/>
        </w:rPr>
        <w:t>名称）</w:t>
      </w:r>
      <w:r w:rsidRPr="0014043C">
        <w:rPr>
          <w:rFonts w:ascii="宋体" w:hAnsi="宋体"/>
          <w:kern w:val="0"/>
          <w:szCs w:val="21"/>
        </w:rPr>
        <w:t>的法定代表人。</w:t>
      </w:r>
    </w:p>
    <w:p w14:paraId="04856292" w14:textId="77777777" w:rsidR="00B0760F" w:rsidRPr="0014043C" w:rsidRDefault="008662E8" w:rsidP="008662E8">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sidRPr="0014043C">
        <w:rPr>
          <w:rFonts w:ascii="宋体" w:hAnsi="宋体"/>
          <w:kern w:val="0"/>
          <w:szCs w:val="21"/>
        </w:rPr>
        <w:t>特此证明。</w:t>
      </w:r>
    </w:p>
    <w:p w14:paraId="0C233869" w14:textId="77777777" w:rsidR="00B0760F" w:rsidRPr="0014043C" w:rsidRDefault="008662E8" w:rsidP="008662E8">
      <w:pPr>
        <w:autoSpaceDE w:val="0"/>
        <w:autoSpaceDN w:val="0"/>
        <w:adjustRightInd w:val="0"/>
        <w:snapToGrid w:val="0"/>
        <w:spacing w:line="480" w:lineRule="auto"/>
        <w:ind w:firstLineChars="386" w:firstLine="811"/>
        <w:jc w:val="left"/>
        <w:rPr>
          <w:rFonts w:ascii="宋体" w:hAnsi="宋体"/>
          <w:kern w:val="0"/>
          <w:szCs w:val="21"/>
        </w:rPr>
      </w:pPr>
      <w:r w:rsidRPr="0014043C">
        <w:rPr>
          <w:rFonts w:ascii="宋体" w:hAnsi="宋体" w:hint="eastAsia"/>
          <w:kern w:val="0"/>
          <w:szCs w:val="21"/>
        </w:rPr>
        <w:t>附：法定代表人身份证明扫描件（双面）</w:t>
      </w:r>
    </w:p>
    <w:p w14:paraId="3E37BE8E" w14:textId="77777777" w:rsidR="00B0760F" w:rsidRPr="0014043C" w:rsidRDefault="00B0760F">
      <w:pPr>
        <w:autoSpaceDE w:val="0"/>
        <w:autoSpaceDN w:val="0"/>
        <w:adjustRightInd w:val="0"/>
        <w:snapToGrid w:val="0"/>
        <w:spacing w:line="360" w:lineRule="auto"/>
        <w:jc w:val="left"/>
        <w:rPr>
          <w:rFonts w:ascii="宋体" w:hAnsi="宋体"/>
          <w:szCs w:val="21"/>
        </w:rPr>
      </w:pPr>
    </w:p>
    <w:p w14:paraId="7B962014" w14:textId="77777777" w:rsidR="00B0760F" w:rsidRPr="0014043C" w:rsidRDefault="00B0760F">
      <w:pPr>
        <w:pStyle w:val="a0"/>
        <w:spacing w:after="0" w:line="360" w:lineRule="auto"/>
        <w:rPr>
          <w:rFonts w:ascii="宋体" w:hAnsi="宋体"/>
          <w:szCs w:val="21"/>
        </w:rPr>
      </w:pPr>
    </w:p>
    <w:p w14:paraId="49599EF1" w14:textId="77777777" w:rsidR="00B0760F" w:rsidRPr="0014043C" w:rsidRDefault="00B0760F">
      <w:pPr>
        <w:pStyle w:val="a0"/>
        <w:spacing w:after="0" w:line="360" w:lineRule="auto"/>
        <w:rPr>
          <w:rFonts w:ascii="宋体" w:hAnsi="宋体"/>
          <w:szCs w:val="21"/>
        </w:rPr>
      </w:pPr>
    </w:p>
    <w:p w14:paraId="0E33712D" w14:textId="77777777" w:rsidR="00B0760F" w:rsidRPr="0014043C" w:rsidRDefault="00B0760F">
      <w:pPr>
        <w:pStyle w:val="a0"/>
        <w:spacing w:after="0" w:line="360" w:lineRule="auto"/>
        <w:rPr>
          <w:rFonts w:ascii="宋体" w:hAnsi="宋体"/>
          <w:szCs w:val="21"/>
        </w:rPr>
      </w:pPr>
    </w:p>
    <w:p w14:paraId="668974DB" w14:textId="77777777" w:rsidR="00B0760F" w:rsidRPr="0014043C" w:rsidRDefault="00B0760F">
      <w:pPr>
        <w:pStyle w:val="a0"/>
        <w:spacing w:after="0" w:line="360" w:lineRule="auto"/>
        <w:rPr>
          <w:rFonts w:ascii="宋体" w:hAnsi="宋体"/>
          <w:szCs w:val="21"/>
        </w:rPr>
      </w:pPr>
    </w:p>
    <w:p w14:paraId="4254E786" w14:textId="77777777" w:rsidR="00B0760F" w:rsidRPr="0014043C" w:rsidRDefault="00B0760F">
      <w:pPr>
        <w:pStyle w:val="a0"/>
        <w:spacing w:after="0" w:line="360" w:lineRule="auto"/>
        <w:rPr>
          <w:rFonts w:ascii="宋体" w:hAnsi="宋体"/>
          <w:szCs w:val="21"/>
        </w:rPr>
      </w:pPr>
    </w:p>
    <w:p w14:paraId="4E42E415" w14:textId="4209715B" w:rsidR="00B0760F" w:rsidRPr="0014043C" w:rsidRDefault="00BF5824">
      <w:pPr>
        <w:autoSpaceDE w:val="0"/>
        <w:autoSpaceDN w:val="0"/>
        <w:adjustRightInd w:val="0"/>
        <w:snapToGrid w:val="0"/>
        <w:spacing w:line="480" w:lineRule="auto"/>
        <w:ind w:firstLineChars="200" w:firstLine="420"/>
        <w:jc w:val="right"/>
        <w:rPr>
          <w:rFonts w:ascii="宋体" w:hAnsi="宋体"/>
          <w:kern w:val="0"/>
          <w:szCs w:val="21"/>
        </w:rPr>
      </w:pPr>
      <w:r w:rsidRPr="0014043C">
        <w:rPr>
          <w:rFonts w:ascii="宋体" w:hAnsi="宋体"/>
          <w:kern w:val="0"/>
          <w:szCs w:val="21"/>
        </w:rPr>
        <w:t>竞标人</w:t>
      </w:r>
      <w:r w:rsidR="008662E8" w:rsidRPr="0014043C">
        <w:rPr>
          <w:rFonts w:ascii="宋体" w:hAnsi="宋体"/>
          <w:kern w:val="0"/>
          <w:szCs w:val="21"/>
        </w:rPr>
        <w:t>：</w:t>
      </w:r>
      <w:r w:rsidR="008662E8" w:rsidRPr="0014043C">
        <w:rPr>
          <w:rFonts w:ascii="宋体" w:hAnsi="宋体"/>
          <w:w w:val="200"/>
          <w:kern w:val="0"/>
          <w:szCs w:val="21"/>
          <w:u w:val="single"/>
        </w:rPr>
        <w:t xml:space="preserve">              </w:t>
      </w:r>
      <w:r w:rsidR="008662E8" w:rsidRPr="0014043C">
        <w:rPr>
          <w:rFonts w:ascii="宋体" w:hAnsi="宋体"/>
          <w:kern w:val="0"/>
          <w:szCs w:val="21"/>
          <w:u w:val="single"/>
        </w:rPr>
        <w:tab/>
      </w:r>
      <w:r w:rsidR="008662E8" w:rsidRPr="0014043C">
        <w:rPr>
          <w:rFonts w:ascii="宋体" w:hAnsi="宋体"/>
          <w:spacing w:val="-1"/>
          <w:kern w:val="0"/>
          <w:szCs w:val="21"/>
        </w:rPr>
        <w:t>（</w:t>
      </w:r>
      <w:r w:rsidR="008662E8" w:rsidRPr="0014043C">
        <w:rPr>
          <w:rFonts w:ascii="宋体" w:hAnsi="宋体"/>
          <w:kern w:val="0"/>
          <w:szCs w:val="21"/>
        </w:rPr>
        <w:t>盖单位法人章）</w:t>
      </w:r>
    </w:p>
    <w:p w14:paraId="7734E2C0" w14:textId="77777777" w:rsidR="00B0760F" w:rsidRPr="0014043C" w:rsidRDefault="00B0760F">
      <w:pPr>
        <w:autoSpaceDE w:val="0"/>
        <w:autoSpaceDN w:val="0"/>
        <w:adjustRightInd w:val="0"/>
        <w:snapToGrid w:val="0"/>
        <w:spacing w:line="480" w:lineRule="auto"/>
        <w:jc w:val="left"/>
        <w:rPr>
          <w:rFonts w:ascii="宋体" w:hAnsi="宋体"/>
          <w:kern w:val="0"/>
          <w:sz w:val="20"/>
          <w:szCs w:val="20"/>
        </w:rPr>
      </w:pPr>
    </w:p>
    <w:p w14:paraId="42EBD9E2" w14:textId="77777777" w:rsidR="00B0760F" w:rsidRPr="0014043C" w:rsidRDefault="008662E8">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sidRPr="0014043C">
        <w:rPr>
          <w:rFonts w:ascii="宋体" w:hAnsi="宋体" w:hint="eastAsia"/>
          <w:w w:val="200"/>
          <w:kern w:val="0"/>
          <w:szCs w:val="21"/>
          <w:u w:val="single"/>
        </w:rPr>
        <w:t xml:space="preserve">      </w:t>
      </w:r>
      <w:r w:rsidRPr="0014043C">
        <w:rPr>
          <w:rFonts w:ascii="宋体" w:hAnsi="宋体"/>
          <w:kern w:val="0"/>
          <w:szCs w:val="21"/>
        </w:rPr>
        <w:t>年</w:t>
      </w:r>
      <w:r w:rsidRPr="0014043C">
        <w:rPr>
          <w:rFonts w:ascii="宋体" w:hAnsi="宋体"/>
          <w:w w:val="200"/>
          <w:kern w:val="0"/>
          <w:szCs w:val="21"/>
          <w:u w:val="single"/>
        </w:rPr>
        <w:t xml:space="preserve"> </w:t>
      </w:r>
      <w:r w:rsidRPr="0014043C">
        <w:rPr>
          <w:rFonts w:ascii="宋体" w:hAnsi="宋体" w:hint="eastAsia"/>
          <w:kern w:val="0"/>
          <w:szCs w:val="21"/>
          <w:u w:val="single"/>
        </w:rPr>
        <w:t xml:space="preserve">    </w:t>
      </w:r>
      <w:r w:rsidRPr="0014043C">
        <w:rPr>
          <w:rFonts w:ascii="宋体" w:hAnsi="宋体"/>
          <w:kern w:val="0"/>
          <w:szCs w:val="21"/>
          <w:u w:val="single"/>
        </w:rPr>
        <w:t xml:space="preserve"> </w:t>
      </w:r>
      <w:r w:rsidRPr="0014043C">
        <w:rPr>
          <w:rFonts w:ascii="宋体" w:hAnsi="宋体"/>
          <w:kern w:val="0"/>
          <w:szCs w:val="21"/>
        </w:rPr>
        <w:t>月</w:t>
      </w:r>
      <w:r w:rsidRPr="0014043C">
        <w:rPr>
          <w:rFonts w:ascii="宋体" w:hAnsi="宋体"/>
          <w:w w:val="200"/>
          <w:kern w:val="0"/>
          <w:szCs w:val="21"/>
          <w:u w:val="single"/>
        </w:rPr>
        <w:t xml:space="preserve"> </w:t>
      </w:r>
      <w:r w:rsidRPr="0014043C">
        <w:rPr>
          <w:rFonts w:ascii="宋体" w:hAnsi="宋体"/>
          <w:kern w:val="0"/>
          <w:szCs w:val="21"/>
          <w:u w:val="single"/>
        </w:rPr>
        <w:t xml:space="preserve">     </w:t>
      </w:r>
      <w:r w:rsidRPr="0014043C">
        <w:rPr>
          <w:rFonts w:ascii="宋体" w:hAnsi="宋体"/>
          <w:kern w:val="0"/>
          <w:szCs w:val="21"/>
        </w:rPr>
        <w:t>日</w:t>
      </w:r>
      <w:r w:rsidRPr="0014043C">
        <w:rPr>
          <w:rFonts w:ascii="宋体" w:hAnsi="宋体" w:hint="eastAsia"/>
          <w:kern w:val="0"/>
          <w:szCs w:val="21"/>
        </w:rPr>
        <w:t xml:space="preserve">  </w:t>
      </w:r>
    </w:p>
    <w:p w14:paraId="6D128FEF" w14:textId="77777777" w:rsidR="00B0760F" w:rsidRPr="0014043C" w:rsidRDefault="00B0760F">
      <w:pPr>
        <w:autoSpaceDE w:val="0"/>
        <w:autoSpaceDN w:val="0"/>
        <w:adjustRightInd w:val="0"/>
        <w:snapToGrid w:val="0"/>
        <w:spacing w:line="360" w:lineRule="auto"/>
        <w:jc w:val="left"/>
        <w:rPr>
          <w:rFonts w:ascii="宋体" w:hAnsi="宋体"/>
          <w:kern w:val="0"/>
        </w:rPr>
      </w:pPr>
    </w:p>
    <w:p w14:paraId="7C28C60C" w14:textId="77777777" w:rsidR="00B0760F" w:rsidRPr="0014043C" w:rsidRDefault="00B0760F">
      <w:pPr>
        <w:autoSpaceDE w:val="0"/>
        <w:autoSpaceDN w:val="0"/>
        <w:adjustRightInd w:val="0"/>
        <w:snapToGrid w:val="0"/>
        <w:spacing w:line="360" w:lineRule="auto"/>
        <w:jc w:val="left"/>
        <w:rPr>
          <w:rFonts w:ascii="宋体" w:hAnsi="宋体"/>
          <w:kern w:val="0"/>
        </w:rPr>
      </w:pPr>
    </w:p>
    <w:p w14:paraId="4342AEDF" w14:textId="77777777" w:rsidR="00B0760F" w:rsidRPr="0014043C" w:rsidRDefault="008662E8" w:rsidP="008662E8">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宋体" w:hAnsi="宋体"/>
          <w:kern w:val="0"/>
          <w:szCs w:val="21"/>
        </w:rPr>
      </w:pPr>
      <w:r w:rsidRPr="0014043C">
        <w:rPr>
          <w:rFonts w:ascii="宋体" w:hAnsi="宋体"/>
        </w:rPr>
        <w:t>注：法定代表人身份证明需按上述格式填写完整，不可缺少内容。在此基础上增加内容的不影响其有效性</w:t>
      </w:r>
      <w:r w:rsidRPr="0014043C">
        <w:rPr>
          <w:rFonts w:ascii="宋体" w:hAnsi="宋体" w:hint="eastAsia"/>
          <w:kern w:val="0"/>
          <w:szCs w:val="21"/>
        </w:rPr>
        <w:t>。</w:t>
      </w:r>
    </w:p>
    <w:p w14:paraId="703B8C3B" w14:textId="77777777" w:rsidR="00B0760F" w:rsidRPr="0014043C" w:rsidRDefault="00B0760F" w:rsidP="008662E8">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宋体" w:hAnsi="宋体"/>
          <w:kern w:val="0"/>
          <w:szCs w:val="21"/>
        </w:rPr>
      </w:pPr>
    </w:p>
    <w:p w14:paraId="377FB0DD" w14:textId="77777777" w:rsidR="00B0760F" w:rsidRPr="0014043C" w:rsidRDefault="008662E8">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sidRPr="0014043C">
        <w:rPr>
          <w:rFonts w:ascii="宋体" w:hAnsi="宋体"/>
          <w:b/>
          <w:kern w:val="0"/>
          <w:sz w:val="28"/>
          <w:szCs w:val="28"/>
        </w:rPr>
        <w:br w:type="page"/>
      </w:r>
      <w:r w:rsidRPr="0014043C">
        <w:rPr>
          <w:rFonts w:ascii="宋体" w:hAnsi="宋体"/>
          <w:snapToGrid w:val="0"/>
          <w:kern w:val="0"/>
          <w:sz w:val="32"/>
          <w:szCs w:val="32"/>
        </w:rPr>
        <w:lastRenderedPageBreak/>
        <w:t>授权委托书</w:t>
      </w:r>
    </w:p>
    <w:p w14:paraId="38B0EAD3" w14:textId="7F6759BE" w:rsidR="00B0760F" w:rsidRPr="0014043C" w:rsidRDefault="008662E8">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sidRPr="0014043C">
        <w:rPr>
          <w:rFonts w:ascii="宋体" w:hAnsi="宋体"/>
          <w:kern w:val="0"/>
          <w:szCs w:val="21"/>
        </w:rPr>
        <w:t>本人</w:t>
      </w:r>
      <w:r w:rsidRPr="0014043C">
        <w:rPr>
          <w:rFonts w:ascii="宋体" w:hAnsi="宋体" w:hint="eastAsia"/>
          <w:w w:val="200"/>
          <w:kern w:val="0"/>
          <w:szCs w:val="21"/>
          <w:u w:val="single"/>
        </w:rPr>
        <w:t xml:space="preserve">    </w:t>
      </w:r>
      <w:r w:rsidRPr="0014043C">
        <w:rPr>
          <w:rFonts w:ascii="宋体" w:hAnsi="宋体"/>
          <w:kern w:val="0"/>
          <w:szCs w:val="21"/>
          <w:u w:val="single"/>
        </w:rPr>
        <w:t>（姓名）</w:t>
      </w:r>
      <w:r w:rsidRPr="0014043C">
        <w:rPr>
          <w:rFonts w:ascii="宋体" w:hAnsi="宋体"/>
          <w:kern w:val="0"/>
          <w:szCs w:val="21"/>
        </w:rPr>
        <w:t>系</w:t>
      </w:r>
      <w:r w:rsidRPr="0014043C">
        <w:rPr>
          <w:rFonts w:ascii="宋体" w:hAnsi="宋体" w:hint="eastAsia"/>
          <w:w w:val="200"/>
          <w:kern w:val="0"/>
          <w:szCs w:val="21"/>
          <w:u w:val="single"/>
        </w:rPr>
        <w:t xml:space="preserve">        </w:t>
      </w:r>
      <w:r w:rsidRPr="0014043C">
        <w:rPr>
          <w:rFonts w:ascii="宋体" w:hAnsi="宋体"/>
          <w:kern w:val="0"/>
          <w:szCs w:val="21"/>
          <w:u w:val="single"/>
        </w:rPr>
        <w:t>（</w:t>
      </w:r>
      <w:r w:rsidR="00BF5824" w:rsidRPr="0014043C">
        <w:rPr>
          <w:rFonts w:ascii="宋体" w:hAnsi="宋体"/>
          <w:spacing w:val="-1"/>
          <w:kern w:val="0"/>
          <w:szCs w:val="21"/>
          <w:u w:val="single"/>
        </w:rPr>
        <w:t>竞标人</w:t>
      </w:r>
      <w:r w:rsidRPr="0014043C">
        <w:rPr>
          <w:rFonts w:ascii="宋体" w:hAnsi="宋体"/>
          <w:kern w:val="0"/>
          <w:szCs w:val="21"/>
          <w:u w:val="single"/>
        </w:rPr>
        <w:t>名称</w:t>
      </w:r>
      <w:r w:rsidRPr="0014043C">
        <w:rPr>
          <w:rFonts w:ascii="宋体" w:hAnsi="宋体"/>
          <w:spacing w:val="1"/>
          <w:kern w:val="0"/>
          <w:szCs w:val="21"/>
          <w:u w:val="single"/>
        </w:rPr>
        <w:t>）</w:t>
      </w:r>
      <w:r w:rsidRPr="0014043C">
        <w:rPr>
          <w:rFonts w:ascii="宋体" w:hAnsi="宋体"/>
          <w:kern w:val="0"/>
          <w:szCs w:val="21"/>
        </w:rPr>
        <w:t>的法定代</w:t>
      </w:r>
      <w:r w:rsidRPr="0014043C">
        <w:rPr>
          <w:rFonts w:ascii="宋体" w:hAnsi="宋体"/>
          <w:spacing w:val="1"/>
          <w:kern w:val="0"/>
          <w:szCs w:val="21"/>
        </w:rPr>
        <w:t>表</w:t>
      </w:r>
      <w:r w:rsidRPr="0014043C">
        <w:rPr>
          <w:rFonts w:ascii="宋体" w:hAnsi="宋体"/>
          <w:kern w:val="0"/>
          <w:szCs w:val="21"/>
        </w:rPr>
        <w:t>人，现委托</w:t>
      </w:r>
      <w:r w:rsidRPr="0014043C">
        <w:rPr>
          <w:rFonts w:ascii="宋体" w:hAnsi="宋体" w:hint="eastAsia"/>
          <w:w w:val="200"/>
          <w:kern w:val="0"/>
          <w:szCs w:val="21"/>
          <w:u w:val="single"/>
        </w:rPr>
        <w:t xml:space="preserve">    </w:t>
      </w:r>
      <w:r w:rsidRPr="0014043C">
        <w:rPr>
          <w:rFonts w:ascii="宋体" w:hAnsi="宋体"/>
          <w:kern w:val="0"/>
          <w:szCs w:val="21"/>
          <w:u w:val="single"/>
        </w:rPr>
        <w:t>（姓名）</w:t>
      </w:r>
      <w:r w:rsidRPr="0014043C">
        <w:rPr>
          <w:rFonts w:ascii="宋体" w:hAnsi="宋体"/>
          <w:kern w:val="0"/>
          <w:szCs w:val="21"/>
        </w:rPr>
        <w:t>为我方代理人。代理人根据授权，以我方名义签署、澄清、说明、补正、递交、撤回、 修改</w:t>
      </w:r>
      <w:r w:rsidRPr="0014043C">
        <w:rPr>
          <w:rFonts w:ascii="宋体" w:hAnsi="宋体" w:hint="eastAsia"/>
          <w:w w:val="200"/>
          <w:kern w:val="0"/>
          <w:szCs w:val="21"/>
          <w:u w:val="single"/>
        </w:rPr>
        <w:t xml:space="preserve">        </w:t>
      </w:r>
      <w:r w:rsidRPr="0014043C">
        <w:rPr>
          <w:rFonts w:ascii="宋体" w:hAnsi="宋体"/>
          <w:kern w:val="0"/>
          <w:szCs w:val="21"/>
          <w:u w:val="single"/>
        </w:rPr>
        <w:t>（项</w:t>
      </w:r>
      <w:r w:rsidRPr="0014043C">
        <w:rPr>
          <w:rFonts w:ascii="宋体" w:hAnsi="宋体"/>
          <w:spacing w:val="-1"/>
          <w:kern w:val="0"/>
          <w:szCs w:val="21"/>
          <w:u w:val="single"/>
        </w:rPr>
        <w:t>目</w:t>
      </w:r>
      <w:r w:rsidRPr="0014043C">
        <w:rPr>
          <w:rFonts w:ascii="宋体" w:hAnsi="宋体"/>
          <w:kern w:val="0"/>
          <w:szCs w:val="21"/>
          <w:u w:val="single"/>
        </w:rPr>
        <w:t>名称）</w:t>
      </w:r>
      <w:r w:rsidR="00BF5824" w:rsidRPr="0014043C">
        <w:rPr>
          <w:rFonts w:ascii="宋体" w:hAnsi="宋体"/>
          <w:kern w:val="0"/>
          <w:szCs w:val="21"/>
        </w:rPr>
        <w:t>竞标文件</w:t>
      </w:r>
      <w:r w:rsidRPr="0014043C">
        <w:rPr>
          <w:rFonts w:ascii="宋体" w:hAnsi="宋体"/>
          <w:kern w:val="0"/>
          <w:szCs w:val="21"/>
        </w:rPr>
        <w:t>、签订合同和处理有关事宜， 其法律后果由我方承担。</w:t>
      </w:r>
    </w:p>
    <w:p w14:paraId="762D60A3" w14:textId="77777777" w:rsidR="00B0760F" w:rsidRPr="0014043C" w:rsidRDefault="008662E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14043C">
        <w:rPr>
          <w:rFonts w:ascii="宋体" w:hAnsi="宋体"/>
          <w:kern w:val="0"/>
          <w:szCs w:val="21"/>
        </w:rPr>
        <w:t>委托</w:t>
      </w:r>
      <w:r w:rsidRPr="0014043C">
        <w:rPr>
          <w:rFonts w:ascii="宋体" w:hAnsi="宋体"/>
          <w:spacing w:val="-1"/>
          <w:kern w:val="0"/>
          <w:szCs w:val="21"/>
        </w:rPr>
        <w:t>期</w:t>
      </w:r>
      <w:r w:rsidRPr="0014043C">
        <w:rPr>
          <w:rFonts w:ascii="宋体" w:hAnsi="宋体"/>
          <w:kern w:val="0"/>
          <w:szCs w:val="21"/>
        </w:rPr>
        <w:t>限：</w:t>
      </w:r>
      <w:r w:rsidRPr="0014043C">
        <w:rPr>
          <w:rFonts w:ascii="宋体" w:hAnsi="宋体" w:hint="eastAsia"/>
          <w:w w:val="200"/>
          <w:kern w:val="0"/>
          <w:szCs w:val="21"/>
          <w:u w:val="single"/>
        </w:rPr>
        <w:t xml:space="preserve">        </w:t>
      </w:r>
      <w:r w:rsidRPr="0014043C">
        <w:rPr>
          <w:rFonts w:ascii="宋体" w:hAnsi="宋体"/>
          <w:kern w:val="0"/>
          <w:szCs w:val="21"/>
        </w:rPr>
        <w:t xml:space="preserve">。 </w:t>
      </w:r>
    </w:p>
    <w:p w14:paraId="45E15210" w14:textId="77777777" w:rsidR="00B0760F" w:rsidRPr="0014043C" w:rsidRDefault="008662E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14043C">
        <w:rPr>
          <w:rFonts w:ascii="宋体" w:hAnsi="宋体"/>
          <w:kern w:val="0"/>
          <w:szCs w:val="21"/>
        </w:rPr>
        <w:t>代理人无转委托权。</w:t>
      </w:r>
    </w:p>
    <w:p w14:paraId="70160B99" w14:textId="77777777" w:rsidR="00B0760F" w:rsidRPr="0014043C" w:rsidRDefault="00B0760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14:paraId="18C7D9FB" w14:textId="77777777" w:rsidR="00B0760F" w:rsidRPr="0014043C" w:rsidRDefault="008662E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14043C">
        <w:rPr>
          <w:rFonts w:ascii="宋体" w:hAnsi="宋体"/>
          <w:kern w:val="0"/>
          <w:szCs w:val="21"/>
        </w:rPr>
        <w:t>投  标  人：</w:t>
      </w:r>
      <w:r w:rsidRPr="0014043C">
        <w:rPr>
          <w:rFonts w:ascii="宋体" w:hAnsi="宋体"/>
          <w:w w:val="200"/>
          <w:kern w:val="0"/>
          <w:szCs w:val="21"/>
          <w:u w:val="single"/>
        </w:rPr>
        <w:t xml:space="preserve">     </w:t>
      </w:r>
      <w:r w:rsidRPr="0014043C">
        <w:rPr>
          <w:rFonts w:ascii="宋体" w:hAnsi="宋体" w:hint="eastAsia"/>
          <w:w w:val="200"/>
          <w:kern w:val="0"/>
          <w:szCs w:val="21"/>
          <w:u w:val="single"/>
        </w:rPr>
        <w:t xml:space="preserve">           </w:t>
      </w:r>
      <w:r w:rsidRPr="0014043C">
        <w:rPr>
          <w:rFonts w:ascii="宋体" w:hAnsi="宋体"/>
          <w:w w:val="200"/>
          <w:kern w:val="0"/>
          <w:szCs w:val="21"/>
          <w:u w:val="single"/>
        </w:rPr>
        <w:t xml:space="preserve">      </w:t>
      </w:r>
      <w:r w:rsidRPr="0014043C">
        <w:rPr>
          <w:rFonts w:ascii="宋体" w:hAnsi="宋体" w:hint="eastAsia"/>
          <w:w w:val="200"/>
          <w:kern w:val="0"/>
          <w:szCs w:val="21"/>
          <w:u w:val="single"/>
        </w:rPr>
        <w:t xml:space="preserve">  </w:t>
      </w:r>
      <w:r w:rsidRPr="0014043C">
        <w:rPr>
          <w:rFonts w:ascii="宋体" w:hAnsi="宋体"/>
          <w:w w:val="200"/>
          <w:kern w:val="0"/>
          <w:szCs w:val="21"/>
          <w:u w:val="single"/>
        </w:rPr>
        <w:t xml:space="preserve">   </w:t>
      </w:r>
      <w:r w:rsidRPr="0014043C">
        <w:rPr>
          <w:rFonts w:ascii="宋体" w:hAnsi="宋体"/>
          <w:kern w:val="0"/>
          <w:szCs w:val="21"/>
        </w:rPr>
        <w:t>（</w:t>
      </w:r>
      <w:r w:rsidRPr="0014043C">
        <w:rPr>
          <w:rFonts w:ascii="宋体" w:hAnsi="宋体"/>
          <w:spacing w:val="-1"/>
          <w:kern w:val="0"/>
          <w:szCs w:val="21"/>
        </w:rPr>
        <w:t>盖单位法人章</w:t>
      </w:r>
      <w:r w:rsidRPr="0014043C">
        <w:rPr>
          <w:rFonts w:ascii="宋体" w:hAnsi="宋体"/>
          <w:kern w:val="0"/>
          <w:szCs w:val="21"/>
        </w:rPr>
        <w:t>）</w:t>
      </w:r>
    </w:p>
    <w:p w14:paraId="46022D27" w14:textId="77777777" w:rsidR="00B0760F" w:rsidRPr="0014043C" w:rsidRDefault="008662E8">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sidRPr="0014043C">
        <w:rPr>
          <w:rFonts w:ascii="宋体" w:hAnsi="宋体"/>
          <w:kern w:val="0"/>
          <w:szCs w:val="21"/>
        </w:rPr>
        <w:t>法定代表人：</w:t>
      </w:r>
      <w:r w:rsidRPr="0014043C">
        <w:rPr>
          <w:rFonts w:ascii="宋体" w:hAnsi="宋体"/>
          <w:w w:val="200"/>
          <w:kern w:val="0"/>
          <w:szCs w:val="21"/>
          <w:u w:val="single"/>
        </w:rPr>
        <w:t xml:space="preserve">     </w:t>
      </w:r>
      <w:r w:rsidRPr="0014043C">
        <w:rPr>
          <w:rFonts w:ascii="宋体" w:hAnsi="宋体" w:hint="eastAsia"/>
          <w:w w:val="200"/>
          <w:kern w:val="0"/>
          <w:szCs w:val="21"/>
          <w:u w:val="single"/>
        </w:rPr>
        <w:t xml:space="preserve">           </w:t>
      </w:r>
      <w:r w:rsidRPr="0014043C">
        <w:rPr>
          <w:rFonts w:ascii="宋体" w:hAnsi="宋体"/>
          <w:w w:val="200"/>
          <w:kern w:val="0"/>
          <w:szCs w:val="21"/>
          <w:u w:val="single"/>
        </w:rPr>
        <w:t xml:space="preserve">     </w:t>
      </w:r>
      <w:r w:rsidRPr="0014043C">
        <w:rPr>
          <w:rFonts w:ascii="宋体" w:hAnsi="宋体" w:hint="eastAsia"/>
          <w:w w:val="200"/>
          <w:kern w:val="0"/>
          <w:szCs w:val="21"/>
          <w:u w:val="single"/>
        </w:rPr>
        <w:t xml:space="preserve">  </w:t>
      </w:r>
      <w:r w:rsidRPr="0014043C">
        <w:rPr>
          <w:rFonts w:ascii="宋体" w:hAnsi="宋体"/>
          <w:w w:val="200"/>
          <w:kern w:val="0"/>
          <w:szCs w:val="21"/>
          <w:u w:val="single"/>
        </w:rPr>
        <w:t xml:space="preserve">   </w:t>
      </w:r>
      <w:r w:rsidRPr="0014043C">
        <w:rPr>
          <w:rFonts w:ascii="宋体" w:hAnsi="宋体" w:hint="eastAsia"/>
          <w:w w:val="200"/>
          <w:kern w:val="0"/>
          <w:szCs w:val="21"/>
          <w:u w:val="single"/>
        </w:rPr>
        <w:t xml:space="preserve"> </w:t>
      </w:r>
      <w:r w:rsidRPr="0014043C">
        <w:rPr>
          <w:rFonts w:ascii="宋体" w:hAnsi="宋体"/>
          <w:kern w:val="0"/>
          <w:szCs w:val="21"/>
        </w:rPr>
        <w:t>（签字或盖章）</w:t>
      </w:r>
    </w:p>
    <w:p w14:paraId="5C8B0922" w14:textId="77777777" w:rsidR="00B0760F" w:rsidRPr="0014043C" w:rsidRDefault="008662E8">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sidRPr="0014043C">
        <w:rPr>
          <w:rFonts w:ascii="宋体" w:hAnsi="宋体"/>
          <w:kern w:val="0"/>
          <w:szCs w:val="21"/>
        </w:rPr>
        <w:t>身份证号码：</w:t>
      </w:r>
      <w:r w:rsidRPr="0014043C">
        <w:rPr>
          <w:rFonts w:ascii="宋体" w:hAnsi="宋体"/>
          <w:w w:val="200"/>
          <w:kern w:val="0"/>
          <w:szCs w:val="21"/>
          <w:u w:val="single"/>
        </w:rPr>
        <w:t xml:space="preserve">     </w:t>
      </w:r>
      <w:r w:rsidRPr="0014043C">
        <w:rPr>
          <w:rFonts w:ascii="宋体" w:hAnsi="宋体" w:hint="eastAsia"/>
          <w:w w:val="200"/>
          <w:kern w:val="0"/>
          <w:szCs w:val="21"/>
          <w:u w:val="single"/>
        </w:rPr>
        <w:t xml:space="preserve">           </w:t>
      </w:r>
      <w:r w:rsidRPr="0014043C">
        <w:rPr>
          <w:rFonts w:ascii="宋体" w:hAnsi="宋体"/>
          <w:w w:val="200"/>
          <w:kern w:val="0"/>
          <w:szCs w:val="21"/>
          <w:u w:val="single"/>
        </w:rPr>
        <w:t xml:space="preserve">     </w:t>
      </w:r>
      <w:r w:rsidRPr="0014043C">
        <w:rPr>
          <w:rFonts w:ascii="宋体" w:hAnsi="宋体" w:hint="eastAsia"/>
          <w:w w:val="200"/>
          <w:kern w:val="0"/>
          <w:szCs w:val="21"/>
          <w:u w:val="single"/>
        </w:rPr>
        <w:t xml:space="preserve">  </w:t>
      </w:r>
      <w:r w:rsidRPr="0014043C">
        <w:rPr>
          <w:rFonts w:ascii="宋体" w:hAnsi="宋体"/>
          <w:w w:val="200"/>
          <w:kern w:val="0"/>
          <w:szCs w:val="21"/>
          <w:u w:val="single"/>
        </w:rPr>
        <w:t xml:space="preserve">    </w:t>
      </w:r>
    </w:p>
    <w:p w14:paraId="5CEA40A1" w14:textId="77777777" w:rsidR="00B0760F" w:rsidRPr="0014043C" w:rsidRDefault="008662E8">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sidRPr="0014043C">
        <w:rPr>
          <w:rFonts w:ascii="宋体" w:hAnsi="宋体"/>
          <w:kern w:val="0"/>
          <w:szCs w:val="21"/>
        </w:rPr>
        <w:t>委托代理人：</w:t>
      </w:r>
      <w:r w:rsidRPr="0014043C">
        <w:rPr>
          <w:rFonts w:ascii="宋体" w:hAnsi="宋体"/>
          <w:w w:val="200"/>
          <w:kern w:val="0"/>
          <w:szCs w:val="21"/>
          <w:u w:val="single"/>
        </w:rPr>
        <w:t xml:space="preserve">     </w:t>
      </w:r>
      <w:r w:rsidRPr="0014043C">
        <w:rPr>
          <w:rFonts w:ascii="宋体" w:hAnsi="宋体" w:hint="eastAsia"/>
          <w:w w:val="200"/>
          <w:kern w:val="0"/>
          <w:szCs w:val="21"/>
          <w:u w:val="single"/>
        </w:rPr>
        <w:t xml:space="preserve">           </w:t>
      </w:r>
      <w:r w:rsidRPr="0014043C">
        <w:rPr>
          <w:rFonts w:ascii="宋体" w:hAnsi="宋体"/>
          <w:w w:val="200"/>
          <w:kern w:val="0"/>
          <w:szCs w:val="21"/>
          <w:u w:val="single"/>
        </w:rPr>
        <w:t xml:space="preserve">       </w:t>
      </w:r>
      <w:r w:rsidRPr="0014043C">
        <w:rPr>
          <w:rFonts w:ascii="宋体" w:hAnsi="宋体" w:hint="eastAsia"/>
          <w:w w:val="200"/>
          <w:kern w:val="0"/>
          <w:szCs w:val="21"/>
          <w:u w:val="single"/>
        </w:rPr>
        <w:t xml:space="preserve">  </w:t>
      </w:r>
      <w:r w:rsidRPr="0014043C">
        <w:rPr>
          <w:rFonts w:ascii="宋体" w:hAnsi="宋体"/>
          <w:w w:val="200"/>
          <w:kern w:val="0"/>
          <w:szCs w:val="21"/>
          <w:u w:val="single"/>
        </w:rPr>
        <w:t xml:space="preserve">  </w:t>
      </w:r>
      <w:r w:rsidRPr="0014043C">
        <w:rPr>
          <w:rFonts w:ascii="宋体" w:hAnsi="宋体"/>
          <w:kern w:val="0"/>
          <w:szCs w:val="21"/>
        </w:rPr>
        <w:t>（签</w:t>
      </w:r>
      <w:r w:rsidRPr="0014043C">
        <w:rPr>
          <w:rFonts w:ascii="宋体" w:hAnsi="宋体"/>
          <w:spacing w:val="-1"/>
          <w:kern w:val="0"/>
          <w:szCs w:val="21"/>
        </w:rPr>
        <w:t>字</w:t>
      </w:r>
      <w:r w:rsidRPr="0014043C">
        <w:rPr>
          <w:rFonts w:ascii="宋体" w:hAnsi="宋体" w:hint="eastAsia"/>
          <w:spacing w:val="-1"/>
          <w:kern w:val="0"/>
          <w:szCs w:val="21"/>
        </w:rPr>
        <w:t>）</w:t>
      </w:r>
    </w:p>
    <w:p w14:paraId="21BE542E" w14:textId="77777777" w:rsidR="00B0760F" w:rsidRPr="0014043C" w:rsidRDefault="008662E8">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sidRPr="0014043C">
        <w:rPr>
          <w:rFonts w:ascii="宋体" w:hAnsi="宋体"/>
          <w:kern w:val="0"/>
          <w:szCs w:val="21"/>
        </w:rPr>
        <w:t>身份证号码：</w:t>
      </w:r>
      <w:r w:rsidRPr="0014043C">
        <w:rPr>
          <w:rFonts w:ascii="宋体" w:hAnsi="宋体"/>
          <w:w w:val="200"/>
          <w:kern w:val="0"/>
          <w:szCs w:val="21"/>
          <w:u w:val="single"/>
        </w:rPr>
        <w:t xml:space="preserve">     </w:t>
      </w:r>
      <w:r w:rsidRPr="0014043C">
        <w:rPr>
          <w:rFonts w:ascii="宋体" w:hAnsi="宋体" w:hint="eastAsia"/>
          <w:w w:val="200"/>
          <w:kern w:val="0"/>
          <w:szCs w:val="21"/>
          <w:u w:val="single"/>
        </w:rPr>
        <w:t xml:space="preserve">           </w:t>
      </w:r>
      <w:r w:rsidRPr="0014043C">
        <w:rPr>
          <w:rFonts w:ascii="宋体" w:hAnsi="宋体"/>
          <w:w w:val="200"/>
          <w:kern w:val="0"/>
          <w:szCs w:val="21"/>
          <w:u w:val="single"/>
        </w:rPr>
        <w:t xml:space="preserve">      </w:t>
      </w:r>
      <w:r w:rsidRPr="0014043C">
        <w:rPr>
          <w:rFonts w:ascii="宋体" w:hAnsi="宋体" w:hint="eastAsia"/>
          <w:w w:val="200"/>
          <w:kern w:val="0"/>
          <w:szCs w:val="21"/>
          <w:u w:val="single"/>
        </w:rPr>
        <w:t xml:space="preserve">  </w:t>
      </w:r>
      <w:r w:rsidRPr="0014043C">
        <w:rPr>
          <w:rFonts w:ascii="宋体" w:hAnsi="宋体"/>
          <w:w w:val="200"/>
          <w:kern w:val="0"/>
          <w:szCs w:val="21"/>
          <w:u w:val="single"/>
        </w:rPr>
        <w:t xml:space="preserve">   </w:t>
      </w:r>
    </w:p>
    <w:p w14:paraId="1DB02D93" w14:textId="77777777" w:rsidR="00B0760F" w:rsidRPr="0014043C" w:rsidRDefault="008662E8">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sidRPr="0014043C">
        <w:rPr>
          <w:rFonts w:ascii="宋体" w:hAnsi="宋体" w:hint="eastAsia"/>
          <w:kern w:val="0"/>
          <w:szCs w:val="21"/>
        </w:rPr>
        <w:t>单位电话（座机）：</w:t>
      </w:r>
      <w:r w:rsidRPr="0014043C">
        <w:rPr>
          <w:rFonts w:ascii="宋体" w:hAnsi="宋体" w:hint="eastAsia"/>
          <w:kern w:val="0"/>
          <w:szCs w:val="21"/>
          <w:u w:val="single"/>
        </w:rPr>
        <w:t xml:space="preserve">                              </w:t>
      </w:r>
    </w:p>
    <w:p w14:paraId="0AD1111C" w14:textId="77777777" w:rsidR="00B0760F" w:rsidRPr="0014043C" w:rsidRDefault="008662E8">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sidRPr="0014043C">
        <w:rPr>
          <w:rFonts w:ascii="宋体" w:hAnsi="宋体" w:hint="eastAsia"/>
          <w:kern w:val="0"/>
          <w:szCs w:val="21"/>
        </w:rPr>
        <w:t xml:space="preserve">委托代理人电话（手机）：                                          </w:t>
      </w:r>
    </w:p>
    <w:p w14:paraId="118A1533" w14:textId="77777777" w:rsidR="00B0760F" w:rsidRPr="0014043C" w:rsidRDefault="008662E8" w:rsidP="008662E8">
      <w:pPr>
        <w:autoSpaceDE w:val="0"/>
        <w:autoSpaceDN w:val="0"/>
        <w:adjustRightInd w:val="0"/>
        <w:snapToGrid w:val="0"/>
        <w:spacing w:line="480" w:lineRule="auto"/>
        <w:ind w:firstLineChars="386" w:firstLine="811"/>
        <w:jc w:val="left"/>
        <w:rPr>
          <w:rFonts w:ascii="宋体" w:hAnsi="宋体"/>
          <w:kern w:val="0"/>
          <w:szCs w:val="21"/>
        </w:rPr>
      </w:pPr>
      <w:r w:rsidRPr="0014043C">
        <w:rPr>
          <w:rFonts w:ascii="宋体" w:hAnsi="宋体" w:hint="eastAsia"/>
          <w:kern w:val="0"/>
          <w:szCs w:val="21"/>
        </w:rPr>
        <w:t>附：法定代表人和委托代理人身份证明扫描件（双面）</w:t>
      </w:r>
    </w:p>
    <w:p w14:paraId="795BF794" w14:textId="77777777" w:rsidR="00B0760F" w:rsidRPr="0014043C" w:rsidRDefault="00B0760F">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14:paraId="5835CF7E" w14:textId="77777777" w:rsidR="00B0760F" w:rsidRPr="0014043C" w:rsidRDefault="00B0760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2365EFD0" w14:textId="77777777" w:rsidR="00B0760F" w:rsidRPr="0014043C" w:rsidRDefault="00B0760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18ADCCA4" w14:textId="77777777" w:rsidR="00B0760F" w:rsidRPr="0014043C" w:rsidRDefault="00B0760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5E906D64" w14:textId="77777777" w:rsidR="00B0760F" w:rsidRPr="0014043C" w:rsidRDefault="00B0760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65C18FE9" w14:textId="77777777" w:rsidR="00B0760F" w:rsidRPr="0014043C" w:rsidRDefault="00B0760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4DBABDC7" w14:textId="77777777" w:rsidR="00B0760F" w:rsidRPr="0014043C" w:rsidRDefault="00B0760F">
      <w:pPr>
        <w:tabs>
          <w:tab w:val="left" w:pos="6825"/>
        </w:tabs>
        <w:autoSpaceDE w:val="0"/>
        <w:autoSpaceDN w:val="0"/>
        <w:adjustRightInd w:val="0"/>
        <w:snapToGrid w:val="0"/>
        <w:spacing w:line="480" w:lineRule="auto"/>
        <w:ind w:firstLineChars="200" w:firstLine="420"/>
        <w:jc w:val="left"/>
        <w:rPr>
          <w:rFonts w:ascii="宋体" w:hAnsi="宋体"/>
          <w:kern w:val="0"/>
          <w:szCs w:val="21"/>
        </w:rPr>
      </w:pPr>
    </w:p>
    <w:p w14:paraId="100F56DC" w14:textId="77777777" w:rsidR="00B0760F" w:rsidRPr="0014043C" w:rsidRDefault="008662E8">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sidRPr="0014043C">
        <w:rPr>
          <w:rFonts w:ascii="宋体" w:hAnsi="宋体" w:hint="eastAsia"/>
          <w:w w:val="200"/>
          <w:kern w:val="0"/>
          <w:szCs w:val="21"/>
          <w:u w:val="single"/>
        </w:rPr>
        <w:t xml:space="preserve">  </w:t>
      </w:r>
      <w:r w:rsidRPr="0014043C">
        <w:rPr>
          <w:rFonts w:ascii="宋体" w:hAnsi="宋体"/>
          <w:kern w:val="0"/>
          <w:szCs w:val="21"/>
        </w:rPr>
        <w:t>年</w:t>
      </w:r>
      <w:r w:rsidRPr="0014043C">
        <w:rPr>
          <w:rFonts w:ascii="宋体" w:hAnsi="宋体" w:hint="eastAsia"/>
          <w:w w:val="200"/>
          <w:kern w:val="0"/>
          <w:szCs w:val="21"/>
          <w:u w:val="single"/>
        </w:rPr>
        <w:t xml:space="preserve">  </w:t>
      </w:r>
      <w:r w:rsidRPr="0014043C">
        <w:rPr>
          <w:rFonts w:ascii="宋体" w:hAnsi="宋体"/>
          <w:kern w:val="0"/>
          <w:szCs w:val="21"/>
        </w:rPr>
        <w:t>月</w:t>
      </w:r>
      <w:r w:rsidRPr="0014043C">
        <w:rPr>
          <w:rFonts w:ascii="宋体" w:hAnsi="宋体" w:hint="eastAsia"/>
          <w:w w:val="200"/>
          <w:kern w:val="0"/>
          <w:szCs w:val="21"/>
          <w:u w:val="single"/>
        </w:rPr>
        <w:t xml:space="preserve">  </w:t>
      </w:r>
      <w:r w:rsidRPr="0014043C">
        <w:rPr>
          <w:rFonts w:ascii="宋体" w:hAnsi="宋体"/>
          <w:kern w:val="0"/>
          <w:szCs w:val="21"/>
        </w:rPr>
        <w:t>日</w:t>
      </w:r>
      <w:r w:rsidRPr="0014043C">
        <w:rPr>
          <w:rFonts w:ascii="宋体" w:hAnsi="宋体" w:hint="eastAsia"/>
          <w:kern w:val="0"/>
          <w:szCs w:val="21"/>
        </w:rPr>
        <w:t xml:space="preserve"> </w:t>
      </w:r>
    </w:p>
    <w:p w14:paraId="3783E80D" w14:textId="77777777" w:rsidR="00B0760F" w:rsidRPr="0014043C" w:rsidRDefault="00B0760F">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14:paraId="5A6A020E" w14:textId="77777777" w:rsidR="00B0760F" w:rsidRPr="0014043C" w:rsidRDefault="008662E8">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kern w:val="0"/>
          <w:szCs w:val="21"/>
        </w:rPr>
      </w:pPr>
      <w:r w:rsidRPr="0014043C">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2FDDA9EE" w14:textId="77777777" w:rsidR="00B0760F" w:rsidRPr="0014043C" w:rsidRDefault="008662E8">
      <w:pPr>
        <w:autoSpaceDE w:val="0"/>
        <w:autoSpaceDN w:val="0"/>
        <w:adjustRightInd w:val="0"/>
        <w:snapToGrid w:val="0"/>
        <w:spacing w:line="360" w:lineRule="auto"/>
        <w:ind w:firstLineChars="200" w:firstLine="420"/>
        <w:rPr>
          <w:rFonts w:ascii="宋体" w:hAnsi="宋体"/>
        </w:rPr>
      </w:pPr>
      <w:r w:rsidRPr="0014043C">
        <w:rPr>
          <w:rFonts w:ascii="宋体" w:hAnsi="宋体" w:hint="eastAsia"/>
          <w:kern w:val="0"/>
          <w:szCs w:val="21"/>
        </w:rPr>
        <w:t>2.</w:t>
      </w:r>
      <w:r w:rsidRPr="0014043C">
        <w:rPr>
          <w:rFonts w:ascii="宋体" w:hAnsi="宋体" w:hint="eastAsia"/>
        </w:rPr>
        <w:t>授权委托书</w:t>
      </w:r>
      <w:r w:rsidRPr="0014043C">
        <w:rPr>
          <w:rFonts w:ascii="宋体" w:hAnsi="宋体"/>
        </w:rPr>
        <w:t>需按上述格式填写完整，不可缺少内容。在此基础上增加内容的不影响其有效性。</w:t>
      </w:r>
    </w:p>
    <w:p w14:paraId="65CCD6F1" w14:textId="77777777" w:rsidR="00B0760F" w:rsidRPr="0014043C" w:rsidRDefault="008662E8">
      <w:pPr>
        <w:autoSpaceDE w:val="0"/>
        <w:autoSpaceDN w:val="0"/>
        <w:adjustRightInd w:val="0"/>
        <w:snapToGrid w:val="0"/>
        <w:jc w:val="center"/>
        <w:rPr>
          <w:rFonts w:ascii="宋体" w:hAnsi="宋体"/>
        </w:rPr>
      </w:pPr>
      <w:r w:rsidRPr="0014043C">
        <w:rPr>
          <w:rFonts w:ascii="宋体" w:hAnsi="宋体"/>
        </w:rPr>
        <w:br w:type="page"/>
      </w:r>
    </w:p>
    <w:p w14:paraId="7E5EC053" w14:textId="1CC99AAF" w:rsidR="00B0760F" w:rsidRPr="0014043C" w:rsidRDefault="008662E8" w:rsidP="0008746C">
      <w:pPr>
        <w:spacing w:after="260"/>
        <w:jc w:val="center"/>
        <w:rPr>
          <w:rFonts w:ascii="宋体" w:hAnsi="宋体"/>
          <w:snapToGrid w:val="0"/>
          <w:kern w:val="0"/>
          <w:sz w:val="32"/>
          <w:szCs w:val="32"/>
        </w:rPr>
      </w:pPr>
      <w:bookmarkStart w:id="662" w:name="_Toc430530547"/>
      <w:bookmarkStart w:id="663" w:name="_Toc57820659"/>
      <w:bookmarkStart w:id="664" w:name="_Toc277082658"/>
      <w:bookmarkStart w:id="665" w:name="_Toc287620831"/>
      <w:bookmarkStart w:id="666" w:name="_Toc224103512"/>
      <w:bookmarkStart w:id="667" w:name="_Toc287607884"/>
      <w:r w:rsidRPr="0014043C">
        <w:rPr>
          <w:rFonts w:ascii="宋体" w:hAnsi="宋体" w:hint="eastAsia"/>
          <w:snapToGrid w:val="0"/>
          <w:kern w:val="0"/>
          <w:sz w:val="32"/>
          <w:szCs w:val="32"/>
        </w:rPr>
        <w:lastRenderedPageBreak/>
        <w:t>（二）</w:t>
      </w:r>
      <w:bookmarkStart w:id="668" w:name="_Toc57820660"/>
      <w:bookmarkStart w:id="669" w:name="_Toc277082659"/>
      <w:bookmarkStart w:id="670" w:name="_Toc287607887"/>
      <w:bookmarkEnd w:id="662"/>
      <w:bookmarkEnd w:id="663"/>
      <w:bookmarkEnd w:id="664"/>
      <w:bookmarkEnd w:id="665"/>
      <w:bookmarkEnd w:id="666"/>
      <w:bookmarkEnd w:id="667"/>
      <w:r w:rsidR="00BF5824" w:rsidRPr="0014043C">
        <w:rPr>
          <w:rFonts w:ascii="宋体" w:hAnsi="宋体" w:hint="eastAsia"/>
          <w:snapToGrid w:val="0"/>
          <w:kern w:val="0"/>
          <w:sz w:val="32"/>
          <w:szCs w:val="32"/>
        </w:rPr>
        <w:t>竞标人</w:t>
      </w:r>
      <w:r w:rsidRPr="0014043C">
        <w:rPr>
          <w:rFonts w:ascii="宋体" w:hAnsi="宋体" w:hint="eastAsia"/>
          <w:snapToGrid w:val="0"/>
          <w:kern w:val="0"/>
          <w:sz w:val="32"/>
          <w:szCs w:val="32"/>
        </w:rPr>
        <w:t>基本情况表</w:t>
      </w:r>
      <w:bookmarkEnd w:id="668"/>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2"/>
        <w:gridCol w:w="967"/>
        <w:gridCol w:w="1024"/>
        <w:gridCol w:w="904"/>
        <w:gridCol w:w="452"/>
        <w:gridCol w:w="103"/>
        <w:gridCol w:w="1392"/>
        <w:gridCol w:w="529"/>
        <w:gridCol w:w="925"/>
        <w:gridCol w:w="1311"/>
      </w:tblGrid>
      <w:tr w:rsidR="00B54009" w:rsidRPr="0014043C" w14:paraId="5EAEA428" w14:textId="77777777" w:rsidTr="00CD7C8B">
        <w:trPr>
          <w:trHeight w:hRule="exact" w:val="851"/>
          <w:jc w:val="center"/>
        </w:trPr>
        <w:tc>
          <w:tcPr>
            <w:tcW w:w="1862" w:type="dxa"/>
            <w:vAlign w:val="center"/>
          </w:tcPr>
          <w:p w14:paraId="14053C1F" w14:textId="7D3FEA5C" w:rsidR="00B0760F" w:rsidRPr="0014043C" w:rsidRDefault="00BF5824">
            <w:pPr>
              <w:autoSpaceDE w:val="0"/>
              <w:autoSpaceDN w:val="0"/>
              <w:adjustRightInd w:val="0"/>
              <w:snapToGrid w:val="0"/>
              <w:jc w:val="center"/>
              <w:rPr>
                <w:rFonts w:ascii="宋体" w:hAnsi="宋体"/>
                <w:kern w:val="0"/>
                <w:szCs w:val="21"/>
              </w:rPr>
            </w:pPr>
            <w:r w:rsidRPr="0014043C">
              <w:rPr>
                <w:rFonts w:ascii="宋体" w:hAnsi="宋体" w:cs="MingLiU" w:hint="eastAsia"/>
                <w:kern w:val="0"/>
                <w:szCs w:val="21"/>
              </w:rPr>
              <w:t>竞标人</w:t>
            </w:r>
            <w:r w:rsidR="008662E8" w:rsidRPr="0014043C">
              <w:rPr>
                <w:rFonts w:ascii="宋体" w:hAnsi="宋体" w:cs="MingLiU" w:hint="eastAsia"/>
                <w:kern w:val="0"/>
                <w:szCs w:val="21"/>
              </w:rPr>
              <w:t>名称</w:t>
            </w:r>
          </w:p>
        </w:tc>
        <w:tc>
          <w:tcPr>
            <w:tcW w:w="7607" w:type="dxa"/>
            <w:gridSpan w:val="9"/>
            <w:vAlign w:val="center"/>
          </w:tcPr>
          <w:p w14:paraId="27E0306E" w14:textId="77777777" w:rsidR="00B0760F" w:rsidRPr="0014043C" w:rsidRDefault="00B0760F">
            <w:pPr>
              <w:autoSpaceDE w:val="0"/>
              <w:autoSpaceDN w:val="0"/>
              <w:adjustRightInd w:val="0"/>
              <w:snapToGrid w:val="0"/>
              <w:jc w:val="center"/>
              <w:rPr>
                <w:rFonts w:ascii="宋体" w:hAnsi="宋体"/>
                <w:kern w:val="0"/>
                <w:szCs w:val="21"/>
              </w:rPr>
            </w:pPr>
          </w:p>
        </w:tc>
      </w:tr>
      <w:tr w:rsidR="00B54009" w:rsidRPr="0014043C" w14:paraId="616646CC" w14:textId="77777777" w:rsidTr="00CD7C8B">
        <w:trPr>
          <w:trHeight w:hRule="exact" w:val="851"/>
          <w:jc w:val="center"/>
        </w:trPr>
        <w:tc>
          <w:tcPr>
            <w:tcW w:w="1862" w:type="dxa"/>
            <w:vAlign w:val="center"/>
          </w:tcPr>
          <w:p w14:paraId="6CDC7536"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cs="MingLiU" w:hint="eastAsia"/>
                <w:kern w:val="0"/>
                <w:szCs w:val="21"/>
              </w:rPr>
              <w:t>注册地址</w:t>
            </w:r>
          </w:p>
        </w:tc>
        <w:tc>
          <w:tcPr>
            <w:tcW w:w="3450" w:type="dxa"/>
            <w:gridSpan w:val="5"/>
            <w:vAlign w:val="center"/>
          </w:tcPr>
          <w:p w14:paraId="60897AEC" w14:textId="77777777" w:rsidR="00B0760F" w:rsidRPr="0014043C" w:rsidRDefault="00B0760F">
            <w:pPr>
              <w:autoSpaceDE w:val="0"/>
              <w:autoSpaceDN w:val="0"/>
              <w:adjustRightInd w:val="0"/>
              <w:snapToGrid w:val="0"/>
              <w:jc w:val="center"/>
              <w:rPr>
                <w:rFonts w:ascii="宋体" w:hAnsi="宋体"/>
                <w:kern w:val="0"/>
                <w:szCs w:val="21"/>
              </w:rPr>
            </w:pPr>
          </w:p>
        </w:tc>
        <w:tc>
          <w:tcPr>
            <w:tcW w:w="1392" w:type="dxa"/>
            <w:vAlign w:val="center"/>
          </w:tcPr>
          <w:p w14:paraId="153D9591"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cs="MingLiU" w:hint="eastAsia"/>
                <w:kern w:val="0"/>
                <w:szCs w:val="21"/>
              </w:rPr>
              <w:t>邮政编码</w:t>
            </w:r>
          </w:p>
        </w:tc>
        <w:tc>
          <w:tcPr>
            <w:tcW w:w="2765" w:type="dxa"/>
            <w:gridSpan w:val="3"/>
            <w:vAlign w:val="center"/>
          </w:tcPr>
          <w:p w14:paraId="769F8961" w14:textId="77777777" w:rsidR="00B0760F" w:rsidRPr="0014043C" w:rsidRDefault="00B0760F">
            <w:pPr>
              <w:autoSpaceDE w:val="0"/>
              <w:autoSpaceDN w:val="0"/>
              <w:adjustRightInd w:val="0"/>
              <w:snapToGrid w:val="0"/>
              <w:jc w:val="center"/>
              <w:rPr>
                <w:rFonts w:ascii="宋体" w:hAnsi="宋体"/>
                <w:kern w:val="0"/>
                <w:szCs w:val="21"/>
              </w:rPr>
            </w:pPr>
          </w:p>
        </w:tc>
      </w:tr>
      <w:tr w:rsidR="00B54009" w:rsidRPr="0014043C" w14:paraId="5963346E" w14:textId="77777777" w:rsidTr="00CD7C8B">
        <w:trPr>
          <w:trHeight w:hRule="exact" w:val="851"/>
          <w:jc w:val="center"/>
        </w:trPr>
        <w:tc>
          <w:tcPr>
            <w:tcW w:w="1862" w:type="dxa"/>
            <w:vMerge w:val="restart"/>
            <w:vAlign w:val="center"/>
          </w:tcPr>
          <w:p w14:paraId="2BB6E3FE"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cs="MingLiU" w:hint="eastAsia"/>
                <w:kern w:val="0"/>
                <w:szCs w:val="21"/>
              </w:rPr>
              <w:t>联系方式</w:t>
            </w:r>
          </w:p>
        </w:tc>
        <w:tc>
          <w:tcPr>
            <w:tcW w:w="967" w:type="dxa"/>
            <w:vAlign w:val="center"/>
          </w:tcPr>
          <w:p w14:paraId="22553F9F"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cs="MingLiU" w:hint="eastAsia"/>
                <w:kern w:val="0"/>
                <w:szCs w:val="21"/>
              </w:rPr>
              <w:t>联系人</w:t>
            </w:r>
          </w:p>
        </w:tc>
        <w:tc>
          <w:tcPr>
            <w:tcW w:w="2483" w:type="dxa"/>
            <w:gridSpan w:val="4"/>
            <w:vAlign w:val="center"/>
          </w:tcPr>
          <w:p w14:paraId="3B768104" w14:textId="77777777" w:rsidR="00B0760F" w:rsidRPr="0014043C" w:rsidRDefault="00B0760F">
            <w:pPr>
              <w:autoSpaceDE w:val="0"/>
              <w:autoSpaceDN w:val="0"/>
              <w:adjustRightInd w:val="0"/>
              <w:snapToGrid w:val="0"/>
              <w:jc w:val="center"/>
              <w:rPr>
                <w:rFonts w:ascii="宋体" w:hAnsi="宋体"/>
                <w:kern w:val="0"/>
                <w:szCs w:val="21"/>
              </w:rPr>
            </w:pPr>
          </w:p>
        </w:tc>
        <w:tc>
          <w:tcPr>
            <w:tcW w:w="1392" w:type="dxa"/>
            <w:vAlign w:val="center"/>
          </w:tcPr>
          <w:p w14:paraId="4C405084"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cs="MingLiU" w:hint="eastAsia"/>
                <w:kern w:val="0"/>
                <w:szCs w:val="21"/>
              </w:rPr>
              <w:t>电话</w:t>
            </w:r>
          </w:p>
        </w:tc>
        <w:tc>
          <w:tcPr>
            <w:tcW w:w="2765" w:type="dxa"/>
            <w:gridSpan w:val="3"/>
            <w:vAlign w:val="center"/>
          </w:tcPr>
          <w:p w14:paraId="5A5DBE87" w14:textId="77777777" w:rsidR="00B0760F" w:rsidRPr="0014043C" w:rsidRDefault="00B0760F">
            <w:pPr>
              <w:autoSpaceDE w:val="0"/>
              <w:autoSpaceDN w:val="0"/>
              <w:adjustRightInd w:val="0"/>
              <w:snapToGrid w:val="0"/>
              <w:jc w:val="center"/>
              <w:rPr>
                <w:rFonts w:ascii="宋体" w:hAnsi="宋体"/>
                <w:kern w:val="0"/>
                <w:szCs w:val="21"/>
              </w:rPr>
            </w:pPr>
          </w:p>
        </w:tc>
      </w:tr>
      <w:tr w:rsidR="00B54009" w:rsidRPr="0014043C" w14:paraId="6E663CFC" w14:textId="77777777" w:rsidTr="00CD7C8B">
        <w:trPr>
          <w:trHeight w:hRule="exact" w:val="851"/>
          <w:jc w:val="center"/>
        </w:trPr>
        <w:tc>
          <w:tcPr>
            <w:tcW w:w="1862" w:type="dxa"/>
            <w:vMerge/>
            <w:vAlign w:val="center"/>
          </w:tcPr>
          <w:p w14:paraId="4DDF55AC" w14:textId="77777777" w:rsidR="00B0760F" w:rsidRPr="0014043C" w:rsidRDefault="00B0760F">
            <w:pPr>
              <w:autoSpaceDE w:val="0"/>
              <w:autoSpaceDN w:val="0"/>
              <w:adjustRightInd w:val="0"/>
              <w:snapToGrid w:val="0"/>
              <w:jc w:val="center"/>
              <w:rPr>
                <w:rFonts w:ascii="宋体" w:hAnsi="宋体"/>
                <w:kern w:val="0"/>
                <w:szCs w:val="21"/>
              </w:rPr>
            </w:pPr>
          </w:p>
        </w:tc>
        <w:tc>
          <w:tcPr>
            <w:tcW w:w="967" w:type="dxa"/>
            <w:vAlign w:val="center"/>
          </w:tcPr>
          <w:p w14:paraId="0BE68F0A" w14:textId="77777777" w:rsidR="00B0760F" w:rsidRPr="0014043C" w:rsidRDefault="008662E8">
            <w:pPr>
              <w:tabs>
                <w:tab w:val="left" w:pos="540"/>
              </w:tabs>
              <w:autoSpaceDE w:val="0"/>
              <w:autoSpaceDN w:val="0"/>
              <w:adjustRightInd w:val="0"/>
              <w:snapToGrid w:val="0"/>
              <w:jc w:val="center"/>
              <w:rPr>
                <w:rFonts w:ascii="宋体" w:hAnsi="宋体"/>
                <w:kern w:val="0"/>
                <w:szCs w:val="21"/>
              </w:rPr>
            </w:pPr>
            <w:r w:rsidRPr="0014043C">
              <w:rPr>
                <w:rFonts w:ascii="宋体" w:hAnsi="宋体" w:cs="MingLiU" w:hint="eastAsia"/>
                <w:kern w:val="0"/>
                <w:szCs w:val="21"/>
              </w:rPr>
              <w:t>传  真</w:t>
            </w:r>
          </w:p>
        </w:tc>
        <w:tc>
          <w:tcPr>
            <w:tcW w:w="2483" w:type="dxa"/>
            <w:gridSpan w:val="4"/>
            <w:vAlign w:val="center"/>
          </w:tcPr>
          <w:p w14:paraId="270A2729" w14:textId="77777777" w:rsidR="00B0760F" w:rsidRPr="0014043C" w:rsidRDefault="00B0760F">
            <w:pPr>
              <w:autoSpaceDE w:val="0"/>
              <w:autoSpaceDN w:val="0"/>
              <w:adjustRightInd w:val="0"/>
              <w:snapToGrid w:val="0"/>
              <w:jc w:val="center"/>
              <w:rPr>
                <w:rFonts w:ascii="宋体" w:hAnsi="宋体"/>
                <w:kern w:val="0"/>
                <w:szCs w:val="21"/>
              </w:rPr>
            </w:pPr>
          </w:p>
        </w:tc>
        <w:tc>
          <w:tcPr>
            <w:tcW w:w="1392" w:type="dxa"/>
            <w:vAlign w:val="center"/>
          </w:tcPr>
          <w:p w14:paraId="4B8D1008"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cs="MingLiU" w:hint="eastAsia"/>
                <w:kern w:val="0"/>
                <w:szCs w:val="21"/>
              </w:rPr>
              <w:t>网址</w:t>
            </w:r>
          </w:p>
        </w:tc>
        <w:tc>
          <w:tcPr>
            <w:tcW w:w="2765" w:type="dxa"/>
            <w:gridSpan w:val="3"/>
            <w:vAlign w:val="center"/>
          </w:tcPr>
          <w:p w14:paraId="7DACEF53" w14:textId="77777777" w:rsidR="00B0760F" w:rsidRPr="0014043C" w:rsidRDefault="00B0760F">
            <w:pPr>
              <w:autoSpaceDE w:val="0"/>
              <w:autoSpaceDN w:val="0"/>
              <w:adjustRightInd w:val="0"/>
              <w:snapToGrid w:val="0"/>
              <w:jc w:val="center"/>
              <w:rPr>
                <w:rFonts w:ascii="宋体" w:hAnsi="宋体"/>
                <w:kern w:val="0"/>
                <w:szCs w:val="21"/>
              </w:rPr>
            </w:pPr>
          </w:p>
        </w:tc>
      </w:tr>
      <w:tr w:rsidR="00B54009" w:rsidRPr="0014043C" w14:paraId="6F05B6CB" w14:textId="77777777" w:rsidTr="00CD7C8B">
        <w:trPr>
          <w:trHeight w:hRule="exact" w:val="851"/>
          <w:jc w:val="center"/>
        </w:trPr>
        <w:tc>
          <w:tcPr>
            <w:tcW w:w="1862" w:type="dxa"/>
            <w:vAlign w:val="center"/>
          </w:tcPr>
          <w:p w14:paraId="633E76DF"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cs="MingLiU" w:hint="eastAsia"/>
                <w:kern w:val="0"/>
                <w:szCs w:val="21"/>
              </w:rPr>
              <w:t>组织结构</w:t>
            </w:r>
          </w:p>
        </w:tc>
        <w:tc>
          <w:tcPr>
            <w:tcW w:w="7607" w:type="dxa"/>
            <w:gridSpan w:val="9"/>
            <w:vAlign w:val="center"/>
          </w:tcPr>
          <w:p w14:paraId="6E63356E" w14:textId="77777777" w:rsidR="00B0760F" w:rsidRPr="0014043C" w:rsidRDefault="00B0760F">
            <w:pPr>
              <w:autoSpaceDE w:val="0"/>
              <w:autoSpaceDN w:val="0"/>
              <w:adjustRightInd w:val="0"/>
              <w:snapToGrid w:val="0"/>
              <w:jc w:val="center"/>
              <w:rPr>
                <w:rFonts w:ascii="宋体" w:hAnsi="宋体"/>
                <w:kern w:val="0"/>
                <w:szCs w:val="21"/>
              </w:rPr>
            </w:pPr>
          </w:p>
        </w:tc>
      </w:tr>
      <w:tr w:rsidR="00B54009" w:rsidRPr="0014043C" w14:paraId="6C37F905" w14:textId="77777777" w:rsidTr="00CD7C8B">
        <w:trPr>
          <w:trHeight w:hRule="exact" w:val="851"/>
          <w:jc w:val="center"/>
        </w:trPr>
        <w:tc>
          <w:tcPr>
            <w:tcW w:w="1862" w:type="dxa"/>
            <w:vAlign w:val="center"/>
          </w:tcPr>
          <w:p w14:paraId="49427112"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cs="MingLiU" w:hint="eastAsia"/>
                <w:kern w:val="0"/>
                <w:szCs w:val="21"/>
              </w:rPr>
              <w:t>法定代表人</w:t>
            </w:r>
          </w:p>
        </w:tc>
        <w:tc>
          <w:tcPr>
            <w:tcW w:w="967" w:type="dxa"/>
            <w:vAlign w:val="center"/>
          </w:tcPr>
          <w:p w14:paraId="14F8ABF7"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cs="MingLiU" w:hint="eastAsia"/>
                <w:kern w:val="0"/>
                <w:szCs w:val="21"/>
              </w:rPr>
              <w:t>姓  名</w:t>
            </w:r>
          </w:p>
        </w:tc>
        <w:tc>
          <w:tcPr>
            <w:tcW w:w="1024" w:type="dxa"/>
            <w:vAlign w:val="center"/>
          </w:tcPr>
          <w:p w14:paraId="22E9CFD7" w14:textId="77777777" w:rsidR="00B0760F" w:rsidRPr="0014043C" w:rsidRDefault="00B0760F">
            <w:pPr>
              <w:autoSpaceDE w:val="0"/>
              <w:autoSpaceDN w:val="0"/>
              <w:adjustRightInd w:val="0"/>
              <w:snapToGrid w:val="0"/>
              <w:jc w:val="center"/>
              <w:rPr>
                <w:rFonts w:ascii="宋体" w:hAnsi="宋体"/>
                <w:kern w:val="0"/>
                <w:szCs w:val="21"/>
              </w:rPr>
            </w:pPr>
          </w:p>
        </w:tc>
        <w:tc>
          <w:tcPr>
            <w:tcW w:w="1356" w:type="dxa"/>
            <w:gridSpan w:val="2"/>
            <w:vAlign w:val="center"/>
          </w:tcPr>
          <w:p w14:paraId="7ED72BEA"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cs="MingLiU" w:hint="eastAsia"/>
                <w:kern w:val="0"/>
                <w:szCs w:val="21"/>
              </w:rPr>
              <w:t>技术职称</w:t>
            </w:r>
          </w:p>
        </w:tc>
        <w:tc>
          <w:tcPr>
            <w:tcW w:w="2024" w:type="dxa"/>
            <w:gridSpan w:val="3"/>
            <w:vAlign w:val="center"/>
          </w:tcPr>
          <w:p w14:paraId="1FBCB4C8" w14:textId="77777777" w:rsidR="00B0760F" w:rsidRPr="0014043C" w:rsidRDefault="00B0760F">
            <w:pPr>
              <w:autoSpaceDE w:val="0"/>
              <w:autoSpaceDN w:val="0"/>
              <w:adjustRightInd w:val="0"/>
              <w:snapToGrid w:val="0"/>
              <w:jc w:val="center"/>
              <w:rPr>
                <w:rFonts w:ascii="宋体" w:hAnsi="宋体"/>
                <w:kern w:val="0"/>
                <w:szCs w:val="21"/>
              </w:rPr>
            </w:pPr>
          </w:p>
        </w:tc>
        <w:tc>
          <w:tcPr>
            <w:tcW w:w="925" w:type="dxa"/>
            <w:vAlign w:val="center"/>
          </w:tcPr>
          <w:p w14:paraId="25703167"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cs="MingLiU" w:hint="eastAsia"/>
                <w:kern w:val="0"/>
                <w:szCs w:val="21"/>
              </w:rPr>
              <w:t>电  话</w:t>
            </w:r>
          </w:p>
        </w:tc>
        <w:tc>
          <w:tcPr>
            <w:tcW w:w="1311" w:type="dxa"/>
            <w:vAlign w:val="center"/>
          </w:tcPr>
          <w:p w14:paraId="5C24009A" w14:textId="77777777" w:rsidR="00B0760F" w:rsidRPr="0014043C" w:rsidRDefault="00B0760F">
            <w:pPr>
              <w:autoSpaceDE w:val="0"/>
              <w:autoSpaceDN w:val="0"/>
              <w:adjustRightInd w:val="0"/>
              <w:snapToGrid w:val="0"/>
              <w:jc w:val="center"/>
              <w:rPr>
                <w:rFonts w:ascii="宋体" w:hAnsi="宋体"/>
                <w:kern w:val="0"/>
                <w:szCs w:val="21"/>
              </w:rPr>
            </w:pPr>
          </w:p>
        </w:tc>
      </w:tr>
      <w:tr w:rsidR="00B54009" w:rsidRPr="0014043C" w14:paraId="7974DDB6" w14:textId="77777777" w:rsidTr="00CD7C8B">
        <w:trPr>
          <w:trHeight w:hRule="exact" w:val="851"/>
          <w:jc w:val="center"/>
        </w:trPr>
        <w:tc>
          <w:tcPr>
            <w:tcW w:w="1862" w:type="dxa"/>
            <w:vAlign w:val="center"/>
          </w:tcPr>
          <w:p w14:paraId="3A59364B"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cs="MingLiU" w:hint="eastAsia"/>
                <w:kern w:val="0"/>
                <w:szCs w:val="21"/>
              </w:rPr>
              <w:t>技术负责人</w:t>
            </w:r>
          </w:p>
        </w:tc>
        <w:tc>
          <w:tcPr>
            <w:tcW w:w="967" w:type="dxa"/>
            <w:vAlign w:val="center"/>
          </w:tcPr>
          <w:p w14:paraId="0B84B04B"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cs="MingLiU" w:hint="eastAsia"/>
                <w:kern w:val="0"/>
                <w:szCs w:val="21"/>
              </w:rPr>
              <w:t>姓  名</w:t>
            </w:r>
          </w:p>
        </w:tc>
        <w:tc>
          <w:tcPr>
            <w:tcW w:w="1024" w:type="dxa"/>
            <w:vAlign w:val="center"/>
          </w:tcPr>
          <w:p w14:paraId="7C6BE6F0" w14:textId="77777777" w:rsidR="00B0760F" w:rsidRPr="0014043C" w:rsidRDefault="00B0760F">
            <w:pPr>
              <w:autoSpaceDE w:val="0"/>
              <w:autoSpaceDN w:val="0"/>
              <w:adjustRightInd w:val="0"/>
              <w:snapToGrid w:val="0"/>
              <w:jc w:val="center"/>
              <w:rPr>
                <w:rFonts w:ascii="宋体" w:hAnsi="宋体"/>
                <w:kern w:val="0"/>
                <w:szCs w:val="21"/>
              </w:rPr>
            </w:pPr>
          </w:p>
        </w:tc>
        <w:tc>
          <w:tcPr>
            <w:tcW w:w="1356" w:type="dxa"/>
            <w:gridSpan w:val="2"/>
            <w:vAlign w:val="center"/>
          </w:tcPr>
          <w:p w14:paraId="52878025"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cs="MingLiU" w:hint="eastAsia"/>
                <w:kern w:val="0"/>
                <w:szCs w:val="21"/>
              </w:rPr>
              <w:t>技术职称</w:t>
            </w:r>
          </w:p>
        </w:tc>
        <w:tc>
          <w:tcPr>
            <w:tcW w:w="2024" w:type="dxa"/>
            <w:gridSpan w:val="3"/>
            <w:vAlign w:val="center"/>
          </w:tcPr>
          <w:p w14:paraId="334BE821" w14:textId="77777777" w:rsidR="00B0760F" w:rsidRPr="0014043C" w:rsidRDefault="00B0760F">
            <w:pPr>
              <w:autoSpaceDE w:val="0"/>
              <w:autoSpaceDN w:val="0"/>
              <w:adjustRightInd w:val="0"/>
              <w:snapToGrid w:val="0"/>
              <w:jc w:val="center"/>
              <w:rPr>
                <w:rFonts w:ascii="宋体" w:hAnsi="宋体"/>
                <w:kern w:val="0"/>
                <w:szCs w:val="21"/>
              </w:rPr>
            </w:pPr>
          </w:p>
        </w:tc>
        <w:tc>
          <w:tcPr>
            <w:tcW w:w="925" w:type="dxa"/>
            <w:vAlign w:val="center"/>
          </w:tcPr>
          <w:p w14:paraId="021507EB"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cs="MingLiU" w:hint="eastAsia"/>
                <w:kern w:val="0"/>
                <w:szCs w:val="21"/>
              </w:rPr>
              <w:t>电  话</w:t>
            </w:r>
          </w:p>
        </w:tc>
        <w:tc>
          <w:tcPr>
            <w:tcW w:w="1311" w:type="dxa"/>
            <w:vAlign w:val="center"/>
          </w:tcPr>
          <w:p w14:paraId="7BDD723F" w14:textId="77777777" w:rsidR="00B0760F" w:rsidRPr="0014043C" w:rsidRDefault="00B0760F">
            <w:pPr>
              <w:autoSpaceDE w:val="0"/>
              <w:autoSpaceDN w:val="0"/>
              <w:adjustRightInd w:val="0"/>
              <w:snapToGrid w:val="0"/>
              <w:jc w:val="center"/>
              <w:rPr>
                <w:rFonts w:ascii="宋体" w:hAnsi="宋体"/>
                <w:kern w:val="0"/>
                <w:szCs w:val="21"/>
              </w:rPr>
            </w:pPr>
          </w:p>
        </w:tc>
      </w:tr>
      <w:tr w:rsidR="00B54009" w:rsidRPr="0014043C" w14:paraId="3155C7BC" w14:textId="77777777" w:rsidTr="00CD7C8B">
        <w:trPr>
          <w:trHeight w:hRule="exact" w:val="851"/>
          <w:jc w:val="center"/>
        </w:trPr>
        <w:tc>
          <w:tcPr>
            <w:tcW w:w="1862" w:type="dxa"/>
            <w:vAlign w:val="center"/>
          </w:tcPr>
          <w:p w14:paraId="136A8595"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cs="MingLiU" w:hint="eastAsia"/>
                <w:kern w:val="0"/>
                <w:szCs w:val="21"/>
              </w:rPr>
              <w:t>成立时间</w:t>
            </w:r>
          </w:p>
        </w:tc>
        <w:tc>
          <w:tcPr>
            <w:tcW w:w="1991" w:type="dxa"/>
            <w:gridSpan w:val="2"/>
            <w:vAlign w:val="center"/>
          </w:tcPr>
          <w:p w14:paraId="78935F58" w14:textId="77777777" w:rsidR="00B0760F" w:rsidRPr="0014043C" w:rsidRDefault="00B0760F">
            <w:pPr>
              <w:autoSpaceDE w:val="0"/>
              <w:autoSpaceDN w:val="0"/>
              <w:adjustRightInd w:val="0"/>
              <w:snapToGrid w:val="0"/>
              <w:jc w:val="center"/>
              <w:rPr>
                <w:rFonts w:ascii="宋体" w:hAnsi="宋体"/>
                <w:kern w:val="0"/>
                <w:szCs w:val="21"/>
              </w:rPr>
            </w:pPr>
          </w:p>
        </w:tc>
        <w:tc>
          <w:tcPr>
            <w:tcW w:w="5616" w:type="dxa"/>
            <w:gridSpan w:val="7"/>
            <w:vAlign w:val="center"/>
          </w:tcPr>
          <w:p w14:paraId="48BDB857"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cs="MingLiU" w:hint="eastAsia"/>
                <w:kern w:val="0"/>
                <w:szCs w:val="21"/>
              </w:rPr>
              <w:t>员工总人数：</w:t>
            </w:r>
          </w:p>
        </w:tc>
      </w:tr>
      <w:tr w:rsidR="00B54009" w:rsidRPr="0014043C" w14:paraId="39040FDC" w14:textId="77777777" w:rsidTr="00CD7C8B">
        <w:trPr>
          <w:trHeight w:hRule="exact" w:val="851"/>
          <w:jc w:val="center"/>
        </w:trPr>
        <w:tc>
          <w:tcPr>
            <w:tcW w:w="1862" w:type="dxa"/>
            <w:vAlign w:val="center"/>
          </w:tcPr>
          <w:p w14:paraId="42DC40E0"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cs="MingLiU" w:hint="eastAsia"/>
                <w:kern w:val="0"/>
                <w:szCs w:val="21"/>
              </w:rPr>
              <w:t>企业资质等级</w:t>
            </w:r>
          </w:p>
        </w:tc>
        <w:tc>
          <w:tcPr>
            <w:tcW w:w="1991" w:type="dxa"/>
            <w:gridSpan w:val="2"/>
            <w:vAlign w:val="center"/>
          </w:tcPr>
          <w:p w14:paraId="16B1B974" w14:textId="77777777" w:rsidR="00B0760F" w:rsidRPr="0014043C" w:rsidRDefault="00B0760F">
            <w:pPr>
              <w:autoSpaceDE w:val="0"/>
              <w:autoSpaceDN w:val="0"/>
              <w:adjustRightInd w:val="0"/>
              <w:snapToGrid w:val="0"/>
              <w:jc w:val="center"/>
              <w:rPr>
                <w:rFonts w:ascii="宋体" w:hAnsi="宋体"/>
                <w:kern w:val="0"/>
                <w:szCs w:val="21"/>
              </w:rPr>
            </w:pPr>
          </w:p>
        </w:tc>
        <w:tc>
          <w:tcPr>
            <w:tcW w:w="904" w:type="dxa"/>
            <w:vMerge w:val="restart"/>
            <w:vAlign w:val="center"/>
          </w:tcPr>
          <w:p w14:paraId="3B245615"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cs="MingLiU" w:hint="eastAsia"/>
                <w:kern w:val="0"/>
                <w:szCs w:val="21"/>
              </w:rPr>
              <w:t>其中</w:t>
            </w:r>
          </w:p>
        </w:tc>
        <w:tc>
          <w:tcPr>
            <w:tcW w:w="2476" w:type="dxa"/>
            <w:gridSpan w:val="4"/>
            <w:vAlign w:val="center"/>
          </w:tcPr>
          <w:p w14:paraId="7C072D48"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cs="MingLiU" w:hint="eastAsia"/>
                <w:kern w:val="0"/>
                <w:szCs w:val="21"/>
              </w:rPr>
              <w:t>项目经理</w:t>
            </w:r>
          </w:p>
        </w:tc>
        <w:tc>
          <w:tcPr>
            <w:tcW w:w="2236" w:type="dxa"/>
            <w:gridSpan w:val="2"/>
            <w:vAlign w:val="center"/>
          </w:tcPr>
          <w:p w14:paraId="3A611233" w14:textId="77777777" w:rsidR="00B0760F" w:rsidRPr="0014043C" w:rsidRDefault="00B0760F">
            <w:pPr>
              <w:autoSpaceDE w:val="0"/>
              <w:autoSpaceDN w:val="0"/>
              <w:adjustRightInd w:val="0"/>
              <w:snapToGrid w:val="0"/>
              <w:jc w:val="center"/>
              <w:rPr>
                <w:rFonts w:ascii="宋体" w:hAnsi="宋体"/>
                <w:kern w:val="0"/>
                <w:szCs w:val="21"/>
              </w:rPr>
            </w:pPr>
          </w:p>
        </w:tc>
      </w:tr>
      <w:tr w:rsidR="00B54009" w:rsidRPr="0014043C" w14:paraId="5C419926" w14:textId="77777777" w:rsidTr="00CD7C8B">
        <w:trPr>
          <w:trHeight w:hRule="exact" w:val="851"/>
          <w:jc w:val="center"/>
        </w:trPr>
        <w:tc>
          <w:tcPr>
            <w:tcW w:w="1862" w:type="dxa"/>
            <w:vAlign w:val="center"/>
          </w:tcPr>
          <w:p w14:paraId="6BE142E3"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cs="MingLiU" w:hint="eastAsia"/>
                <w:kern w:val="0"/>
                <w:szCs w:val="21"/>
              </w:rPr>
              <w:t>营业执照号</w:t>
            </w:r>
          </w:p>
        </w:tc>
        <w:tc>
          <w:tcPr>
            <w:tcW w:w="1991" w:type="dxa"/>
            <w:gridSpan w:val="2"/>
            <w:vAlign w:val="center"/>
          </w:tcPr>
          <w:p w14:paraId="3BCFE1BF" w14:textId="77777777" w:rsidR="00B0760F" w:rsidRPr="0014043C" w:rsidRDefault="00B0760F">
            <w:pPr>
              <w:autoSpaceDE w:val="0"/>
              <w:autoSpaceDN w:val="0"/>
              <w:adjustRightInd w:val="0"/>
              <w:snapToGrid w:val="0"/>
              <w:jc w:val="center"/>
              <w:rPr>
                <w:rFonts w:ascii="宋体" w:hAnsi="宋体"/>
                <w:kern w:val="0"/>
                <w:szCs w:val="21"/>
              </w:rPr>
            </w:pPr>
          </w:p>
        </w:tc>
        <w:tc>
          <w:tcPr>
            <w:tcW w:w="904" w:type="dxa"/>
            <w:vMerge/>
            <w:vAlign w:val="center"/>
          </w:tcPr>
          <w:p w14:paraId="311429CA" w14:textId="77777777" w:rsidR="00B0760F" w:rsidRPr="0014043C" w:rsidRDefault="00B0760F">
            <w:pPr>
              <w:autoSpaceDE w:val="0"/>
              <w:autoSpaceDN w:val="0"/>
              <w:adjustRightInd w:val="0"/>
              <w:snapToGrid w:val="0"/>
              <w:jc w:val="center"/>
              <w:rPr>
                <w:rFonts w:ascii="宋体" w:hAnsi="宋体"/>
                <w:kern w:val="0"/>
                <w:szCs w:val="21"/>
              </w:rPr>
            </w:pPr>
          </w:p>
        </w:tc>
        <w:tc>
          <w:tcPr>
            <w:tcW w:w="2476" w:type="dxa"/>
            <w:gridSpan w:val="4"/>
            <w:vAlign w:val="center"/>
          </w:tcPr>
          <w:p w14:paraId="6D93F635"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cs="MingLiU" w:hint="eastAsia"/>
                <w:kern w:val="0"/>
                <w:szCs w:val="21"/>
              </w:rPr>
              <w:t>高级职称人员</w:t>
            </w:r>
          </w:p>
        </w:tc>
        <w:tc>
          <w:tcPr>
            <w:tcW w:w="2236" w:type="dxa"/>
            <w:gridSpan w:val="2"/>
            <w:vAlign w:val="center"/>
          </w:tcPr>
          <w:p w14:paraId="60594890" w14:textId="77777777" w:rsidR="00B0760F" w:rsidRPr="0014043C" w:rsidRDefault="00B0760F">
            <w:pPr>
              <w:autoSpaceDE w:val="0"/>
              <w:autoSpaceDN w:val="0"/>
              <w:adjustRightInd w:val="0"/>
              <w:snapToGrid w:val="0"/>
              <w:jc w:val="center"/>
              <w:rPr>
                <w:rFonts w:ascii="宋体" w:hAnsi="宋体"/>
                <w:kern w:val="0"/>
                <w:szCs w:val="21"/>
              </w:rPr>
            </w:pPr>
          </w:p>
        </w:tc>
      </w:tr>
      <w:tr w:rsidR="00B54009" w:rsidRPr="0014043C" w14:paraId="49BE481A" w14:textId="77777777" w:rsidTr="00CD7C8B">
        <w:trPr>
          <w:trHeight w:hRule="exact" w:val="851"/>
          <w:jc w:val="center"/>
        </w:trPr>
        <w:tc>
          <w:tcPr>
            <w:tcW w:w="1862" w:type="dxa"/>
            <w:vAlign w:val="center"/>
          </w:tcPr>
          <w:p w14:paraId="5B9D22AA"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cs="MingLiU" w:hint="eastAsia"/>
                <w:kern w:val="0"/>
                <w:szCs w:val="21"/>
              </w:rPr>
              <w:t>注册资金</w:t>
            </w:r>
          </w:p>
        </w:tc>
        <w:tc>
          <w:tcPr>
            <w:tcW w:w="1991" w:type="dxa"/>
            <w:gridSpan w:val="2"/>
            <w:vAlign w:val="center"/>
          </w:tcPr>
          <w:p w14:paraId="3647C81F" w14:textId="77777777" w:rsidR="00B0760F" w:rsidRPr="0014043C" w:rsidRDefault="00B0760F">
            <w:pPr>
              <w:autoSpaceDE w:val="0"/>
              <w:autoSpaceDN w:val="0"/>
              <w:adjustRightInd w:val="0"/>
              <w:snapToGrid w:val="0"/>
              <w:jc w:val="center"/>
              <w:rPr>
                <w:rFonts w:ascii="宋体" w:hAnsi="宋体"/>
                <w:kern w:val="0"/>
                <w:szCs w:val="21"/>
              </w:rPr>
            </w:pPr>
          </w:p>
        </w:tc>
        <w:tc>
          <w:tcPr>
            <w:tcW w:w="904" w:type="dxa"/>
            <w:vMerge/>
            <w:vAlign w:val="center"/>
          </w:tcPr>
          <w:p w14:paraId="7AD52A78" w14:textId="77777777" w:rsidR="00B0760F" w:rsidRPr="0014043C" w:rsidRDefault="00B0760F">
            <w:pPr>
              <w:autoSpaceDE w:val="0"/>
              <w:autoSpaceDN w:val="0"/>
              <w:adjustRightInd w:val="0"/>
              <w:snapToGrid w:val="0"/>
              <w:jc w:val="center"/>
              <w:rPr>
                <w:rFonts w:ascii="宋体" w:hAnsi="宋体"/>
                <w:kern w:val="0"/>
                <w:szCs w:val="21"/>
              </w:rPr>
            </w:pPr>
          </w:p>
        </w:tc>
        <w:tc>
          <w:tcPr>
            <w:tcW w:w="2476" w:type="dxa"/>
            <w:gridSpan w:val="4"/>
            <w:vAlign w:val="center"/>
          </w:tcPr>
          <w:p w14:paraId="5ECB3C4C"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cs="MingLiU" w:hint="eastAsia"/>
                <w:kern w:val="0"/>
                <w:szCs w:val="21"/>
              </w:rPr>
              <w:t>中级职称人员</w:t>
            </w:r>
          </w:p>
        </w:tc>
        <w:tc>
          <w:tcPr>
            <w:tcW w:w="2236" w:type="dxa"/>
            <w:gridSpan w:val="2"/>
            <w:vAlign w:val="center"/>
          </w:tcPr>
          <w:p w14:paraId="35D50F72" w14:textId="77777777" w:rsidR="00B0760F" w:rsidRPr="0014043C" w:rsidRDefault="00B0760F">
            <w:pPr>
              <w:autoSpaceDE w:val="0"/>
              <w:autoSpaceDN w:val="0"/>
              <w:adjustRightInd w:val="0"/>
              <w:snapToGrid w:val="0"/>
              <w:jc w:val="center"/>
              <w:rPr>
                <w:rFonts w:ascii="宋体" w:hAnsi="宋体"/>
                <w:kern w:val="0"/>
                <w:szCs w:val="21"/>
              </w:rPr>
            </w:pPr>
          </w:p>
        </w:tc>
      </w:tr>
      <w:tr w:rsidR="00B54009" w:rsidRPr="0014043C" w14:paraId="1BBA7AB1" w14:textId="77777777" w:rsidTr="00CD7C8B">
        <w:trPr>
          <w:trHeight w:hRule="exact" w:val="851"/>
          <w:jc w:val="center"/>
        </w:trPr>
        <w:tc>
          <w:tcPr>
            <w:tcW w:w="1862" w:type="dxa"/>
            <w:vAlign w:val="center"/>
          </w:tcPr>
          <w:p w14:paraId="23E0F66C"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cs="MingLiU" w:hint="eastAsia"/>
                <w:kern w:val="0"/>
                <w:szCs w:val="21"/>
              </w:rPr>
              <w:t>开户银行</w:t>
            </w:r>
          </w:p>
        </w:tc>
        <w:tc>
          <w:tcPr>
            <w:tcW w:w="1991" w:type="dxa"/>
            <w:gridSpan w:val="2"/>
            <w:vAlign w:val="center"/>
          </w:tcPr>
          <w:p w14:paraId="085A5312" w14:textId="77777777" w:rsidR="00B0760F" w:rsidRPr="0014043C" w:rsidRDefault="00B0760F">
            <w:pPr>
              <w:autoSpaceDE w:val="0"/>
              <w:autoSpaceDN w:val="0"/>
              <w:adjustRightInd w:val="0"/>
              <w:snapToGrid w:val="0"/>
              <w:jc w:val="center"/>
              <w:rPr>
                <w:rFonts w:ascii="宋体" w:hAnsi="宋体"/>
                <w:kern w:val="0"/>
                <w:szCs w:val="21"/>
              </w:rPr>
            </w:pPr>
          </w:p>
        </w:tc>
        <w:tc>
          <w:tcPr>
            <w:tcW w:w="904" w:type="dxa"/>
            <w:vMerge/>
            <w:vAlign w:val="center"/>
          </w:tcPr>
          <w:p w14:paraId="0C31981C" w14:textId="77777777" w:rsidR="00B0760F" w:rsidRPr="0014043C" w:rsidRDefault="00B0760F">
            <w:pPr>
              <w:autoSpaceDE w:val="0"/>
              <w:autoSpaceDN w:val="0"/>
              <w:adjustRightInd w:val="0"/>
              <w:snapToGrid w:val="0"/>
              <w:jc w:val="center"/>
              <w:rPr>
                <w:rFonts w:ascii="宋体" w:hAnsi="宋体"/>
                <w:kern w:val="0"/>
                <w:szCs w:val="21"/>
              </w:rPr>
            </w:pPr>
          </w:p>
        </w:tc>
        <w:tc>
          <w:tcPr>
            <w:tcW w:w="2476" w:type="dxa"/>
            <w:gridSpan w:val="4"/>
            <w:vAlign w:val="center"/>
          </w:tcPr>
          <w:p w14:paraId="65A510FC"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cs="MingLiU" w:hint="eastAsia"/>
                <w:kern w:val="0"/>
                <w:szCs w:val="21"/>
              </w:rPr>
              <w:t>初级职称人员</w:t>
            </w:r>
          </w:p>
        </w:tc>
        <w:tc>
          <w:tcPr>
            <w:tcW w:w="2236" w:type="dxa"/>
            <w:gridSpan w:val="2"/>
            <w:vAlign w:val="center"/>
          </w:tcPr>
          <w:p w14:paraId="088970D6" w14:textId="77777777" w:rsidR="00B0760F" w:rsidRPr="0014043C" w:rsidRDefault="00B0760F">
            <w:pPr>
              <w:autoSpaceDE w:val="0"/>
              <w:autoSpaceDN w:val="0"/>
              <w:adjustRightInd w:val="0"/>
              <w:snapToGrid w:val="0"/>
              <w:jc w:val="center"/>
              <w:rPr>
                <w:rFonts w:ascii="宋体" w:hAnsi="宋体"/>
                <w:kern w:val="0"/>
                <w:szCs w:val="21"/>
              </w:rPr>
            </w:pPr>
          </w:p>
        </w:tc>
      </w:tr>
      <w:tr w:rsidR="00B54009" w:rsidRPr="0014043C" w14:paraId="7F48C5FC" w14:textId="77777777" w:rsidTr="00CD7C8B">
        <w:trPr>
          <w:trHeight w:hRule="exact" w:val="851"/>
          <w:jc w:val="center"/>
        </w:trPr>
        <w:tc>
          <w:tcPr>
            <w:tcW w:w="1862" w:type="dxa"/>
            <w:vAlign w:val="center"/>
          </w:tcPr>
          <w:p w14:paraId="5C018D93"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hint="eastAsia"/>
                <w:kern w:val="0"/>
                <w:szCs w:val="21"/>
              </w:rPr>
              <w:t>账号</w:t>
            </w:r>
          </w:p>
        </w:tc>
        <w:tc>
          <w:tcPr>
            <w:tcW w:w="1991" w:type="dxa"/>
            <w:gridSpan w:val="2"/>
            <w:vAlign w:val="center"/>
          </w:tcPr>
          <w:p w14:paraId="42A11FDC" w14:textId="77777777" w:rsidR="00B0760F" w:rsidRPr="0014043C" w:rsidRDefault="00B0760F">
            <w:pPr>
              <w:autoSpaceDE w:val="0"/>
              <w:autoSpaceDN w:val="0"/>
              <w:adjustRightInd w:val="0"/>
              <w:snapToGrid w:val="0"/>
              <w:jc w:val="center"/>
              <w:rPr>
                <w:rFonts w:ascii="宋体" w:hAnsi="宋体"/>
                <w:kern w:val="0"/>
                <w:szCs w:val="21"/>
              </w:rPr>
            </w:pPr>
          </w:p>
        </w:tc>
        <w:tc>
          <w:tcPr>
            <w:tcW w:w="904" w:type="dxa"/>
            <w:vMerge/>
            <w:vAlign w:val="center"/>
          </w:tcPr>
          <w:p w14:paraId="3A50247F" w14:textId="77777777" w:rsidR="00B0760F" w:rsidRPr="0014043C" w:rsidRDefault="00B0760F">
            <w:pPr>
              <w:autoSpaceDE w:val="0"/>
              <w:autoSpaceDN w:val="0"/>
              <w:adjustRightInd w:val="0"/>
              <w:snapToGrid w:val="0"/>
              <w:jc w:val="center"/>
              <w:rPr>
                <w:rFonts w:ascii="宋体" w:hAnsi="宋体"/>
                <w:kern w:val="0"/>
                <w:szCs w:val="21"/>
              </w:rPr>
            </w:pPr>
          </w:p>
        </w:tc>
        <w:tc>
          <w:tcPr>
            <w:tcW w:w="2476" w:type="dxa"/>
            <w:gridSpan w:val="4"/>
            <w:vAlign w:val="center"/>
          </w:tcPr>
          <w:p w14:paraId="2F94F35B" w14:textId="77777777" w:rsidR="00B0760F" w:rsidRPr="0014043C" w:rsidRDefault="008662E8">
            <w:pPr>
              <w:tabs>
                <w:tab w:val="left" w:pos="1240"/>
              </w:tabs>
              <w:autoSpaceDE w:val="0"/>
              <w:autoSpaceDN w:val="0"/>
              <w:adjustRightInd w:val="0"/>
              <w:snapToGrid w:val="0"/>
              <w:jc w:val="center"/>
              <w:rPr>
                <w:rFonts w:ascii="宋体" w:hAnsi="宋体"/>
                <w:kern w:val="0"/>
                <w:szCs w:val="21"/>
              </w:rPr>
            </w:pPr>
            <w:r w:rsidRPr="0014043C">
              <w:rPr>
                <w:rFonts w:ascii="宋体" w:hAnsi="宋体" w:cs="MingLiU" w:hint="eastAsia"/>
                <w:kern w:val="0"/>
                <w:szCs w:val="21"/>
              </w:rPr>
              <w:t>技</w:t>
            </w:r>
            <w:r w:rsidRPr="0014043C">
              <w:rPr>
                <w:rFonts w:ascii="宋体" w:hAnsi="宋体"/>
                <w:kern w:val="0"/>
                <w:szCs w:val="21"/>
              </w:rPr>
              <w:tab/>
            </w:r>
            <w:r w:rsidRPr="0014043C">
              <w:rPr>
                <w:rFonts w:ascii="宋体" w:hAnsi="宋体" w:cs="MingLiU" w:hint="eastAsia"/>
                <w:kern w:val="0"/>
                <w:szCs w:val="21"/>
              </w:rPr>
              <w:t>工</w:t>
            </w:r>
          </w:p>
        </w:tc>
        <w:tc>
          <w:tcPr>
            <w:tcW w:w="2236" w:type="dxa"/>
            <w:gridSpan w:val="2"/>
            <w:vAlign w:val="center"/>
          </w:tcPr>
          <w:p w14:paraId="0048AE06" w14:textId="77777777" w:rsidR="00B0760F" w:rsidRPr="0014043C" w:rsidRDefault="00B0760F">
            <w:pPr>
              <w:autoSpaceDE w:val="0"/>
              <w:autoSpaceDN w:val="0"/>
              <w:adjustRightInd w:val="0"/>
              <w:snapToGrid w:val="0"/>
              <w:jc w:val="center"/>
              <w:rPr>
                <w:rFonts w:ascii="宋体" w:hAnsi="宋体"/>
                <w:kern w:val="0"/>
                <w:szCs w:val="21"/>
              </w:rPr>
            </w:pPr>
          </w:p>
        </w:tc>
      </w:tr>
      <w:tr w:rsidR="00B54009" w:rsidRPr="0014043C" w14:paraId="1502E6C4" w14:textId="77777777" w:rsidTr="00CD7C8B">
        <w:trPr>
          <w:trHeight w:hRule="exact" w:val="851"/>
          <w:jc w:val="center"/>
        </w:trPr>
        <w:tc>
          <w:tcPr>
            <w:tcW w:w="1862" w:type="dxa"/>
            <w:vAlign w:val="center"/>
          </w:tcPr>
          <w:p w14:paraId="25E06264"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cs="MingLiU" w:hint="eastAsia"/>
                <w:kern w:val="0"/>
                <w:szCs w:val="21"/>
              </w:rPr>
              <w:t>经营范围</w:t>
            </w:r>
          </w:p>
        </w:tc>
        <w:tc>
          <w:tcPr>
            <w:tcW w:w="7607" w:type="dxa"/>
            <w:gridSpan w:val="9"/>
            <w:vAlign w:val="center"/>
          </w:tcPr>
          <w:p w14:paraId="2C2B5259" w14:textId="77777777" w:rsidR="00B0760F" w:rsidRPr="0014043C" w:rsidRDefault="00B0760F">
            <w:pPr>
              <w:autoSpaceDE w:val="0"/>
              <w:autoSpaceDN w:val="0"/>
              <w:adjustRightInd w:val="0"/>
              <w:snapToGrid w:val="0"/>
              <w:jc w:val="center"/>
              <w:rPr>
                <w:rFonts w:ascii="宋体" w:hAnsi="宋体"/>
                <w:kern w:val="0"/>
                <w:szCs w:val="21"/>
              </w:rPr>
            </w:pPr>
          </w:p>
        </w:tc>
      </w:tr>
      <w:tr w:rsidR="00B54009" w:rsidRPr="0014043C" w14:paraId="7EBD59F1" w14:textId="77777777" w:rsidTr="00CD7C8B">
        <w:trPr>
          <w:trHeight w:hRule="exact" w:val="851"/>
          <w:jc w:val="center"/>
        </w:trPr>
        <w:tc>
          <w:tcPr>
            <w:tcW w:w="1862" w:type="dxa"/>
            <w:vAlign w:val="center"/>
          </w:tcPr>
          <w:p w14:paraId="2B5BBD27"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cs="MingLiU" w:hint="eastAsia"/>
                <w:kern w:val="0"/>
                <w:szCs w:val="21"/>
              </w:rPr>
              <w:t>备注</w:t>
            </w:r>
          </w:p>
        </w:tc>
        <w:tc>
          <w:tcPr>
            <w:tcW w:w="7607" w:type="dxa"/>
            <w:gridSpan w:val="9"/>
            <w:vAlign w:val="center"/>
          </w:tcPr>
          <w:p w14:paraId="797453BC" w14:textId="77777777" w:rsidR="00B0760F" w:rsidRPr="0014043C" w:rsidRDefault="00B0760F">
            <w:pPr>
              <w:autoSpaceDE w:val="0"/>
              <w:autoSpaceDN w:val="0"/>
              <w:adjustRightInd w:val="0"/>
              <w:snapToGrid w:val="0"/>
              <w:jc w:val="center"/>
              <w:rPr>
                <w:rFonts w:ascii="宋体" w:hAnsi="宋体"/>
                <w:kern w:val="0"/>
                <w:szCs w:val="21"/>
              </w:rPr>
            </w:pPr>
          </w:p>
        </w:tc>
      </w:tr>
    </w:tbl>
    <w:p w14:paraId="41305C20" w14:textId="77777777" w:rsidR="00B0760F" w:rsidRPr="0014043C" w:rsidRDefault="00B0760F">
      <w:pPr>
        <w:spacing w:line="360" w:lineRule="auto"/>
        <w:jc w:val="center"/>
        <w:rPr>
          <w:rFonts w:ascii="宋体" w:hAnsi="宋体"/>
          <w:szCs w:val="21"/>
        </w:rPr>
      </w:pPr>
    </w:p>
    <w:p w14:paraId="774B0EEA" w14:textId="77777777" w:rsidR="00B0760F" w:rsidRPr="0014043C" w:rsidRDefault="008662E8" w:rsidP="0008746C">
      <w:pPr>
        <w:spacing w:after="260"/>
        <w:jc w:val="center"/>
        <w:rPr>
          <w:rFonts w:ascii="宋体" w:hAnsi="宋体"/>
          <w:snapToGrid w:val="0"/>
          <w:kern w:val="0"/>
          <w:sz w:val="32"/>
          <w:szCs w:val="32"/>
        </w:rPr>
      </w:pPr>
      <w:r w:rsidRPr="0014043C">
        <w:rPr>
          <w:rFonts w:ascii="宋体" w:hAnsi="宋体"/>
          <w:szCs w:val="21"/>
        </w:rPr>
        <w:br w:type="page"/>
      </w:r>
      <w:bookmarkStart w:id="671" w:name="_Toc509218863"/>
      <w:bookmarkStart w:id="672" w:name="_Toc57820661"/>
      <w:bookmarkStart w:id="673" w:name="_Toc534185840"/>
      <w:r w:rsidRPr="0014043C">
        <w:rPr>
          <w:rFonts w:ascii="宋体" w:hAnsi="宋体" w:hint="eastAsia"/>
          <w:snapToGrid w:val="0"/>
          <w:kern w:val="0"/>
          <w:sz w:val="32"/>
          <w:szCs w:val="32"/>
        </w:rPr>
        <w:lastRenderedPageBreak/>
        <w:t>（</w:t>
      </w:r>
      <w:r w:rsidR="00CD7C8B" w:rsidRPr="0014043C">
        <w:rPr>
          <w:rFonts w:ascii="宋体" w:hAnsi="宋体" w:hint="eastAsia"/>
          <w:snapToGrid w:val="0"/>
          <w:kern w:val="0"/>
          <w:sz w:val="32"/>
          <w:szCs w:val="32"/>
        </w:rPr>
        <w:t>三</w:t>
      </w:r>
      <w:r w:rsidRPr="0014043C">
        <w:rPr>
          <w:rFonts w:ascii="宋体" w:hAnsi="宋体" w:hint="eastAsia"/>
          <w:snapToGrid w:val="0"/>
          <w:kern w:val="0"/>
          <w:sz w:val="32"/>
          <w:szCs w:val="32"/>
        </w:rPr>
        <w:t>）项目管理机构</w:t>
      </w:r>
      <w:bookmarkEnd w:id="671"/>
      <w:bookmarkEnd w:id="672"/>
      <w:bookmarkEnd w:id="673"/>
    </w:p>
    <w:p w14:paraId="1588184D" w14:textId="77777777" w:rsidR="00B0760F" w:rsidRPr="0014043C" w:rsidRDefault="008662E8">
      <w:pPr>
        <w:autoSpaceDE w:val="0"/>
        <w:autoSpaceDN w:val="0"/>
        <w:adjustRightInd w:val="0"/>
        <w:snapToGrid w:val="0"/>
        <w:spacing w:line="360" w:lineRule="auto"/>
        <w:jc w:val="center"/>
        <w:rPr>
          <w:rFonts w:ascii="宋体" w:hAnsi="宋体" w:cs="MingLiU"/>
          <w:kern w:val="0"/>
          <w:sz w:val="28"/>
          <w:szCs w:val="28"/>
        </w:rPr>
      </w:pPr>
      <w:r w:rsidRPr="0014043C">
        <w:rPr>
          <w:rFonts w:ascii="宋体" w:hAnsi="宋体" w:cs="MingLiU" w:hint="eastAsia"/>
          <w:kern w:val="0"/>
          <w:sz w:val="28"/>
          <w:szCs w:val="28"/>
        </w:rPr>
        <w:t>项目管理机构组成表</w:t>
      </w:r>
    </w:p>
    <w:tbl>
      <w:tblPr>
        <w:tblW w:w="0" w:type="auto"/>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6"/>
        <w:gridCol w:w="734"/>
        <w:gridCol w:w="776"/>
        <w:gridCol w:w="1167"/>
        <w:gridCol w:w="776"/>
        <w:gridCol w:w="778"/>
        <w:gridCol w:w="776"/>
        <w:gridCol w:w="2723"/>
        <w:gridCol w:w="896"/>
      </w:tblGrid>
      <w:tr w:rsidR="00B54009" w:rsidRPr="0014043C" w14:paraId="1FE75DC9" w14:textId="77777777">
        <w:trPr>
          <w:trHeight w:hRule="exact" w:val="508"/>
        </w:trPr>
        <w:tc>
          <w:tcPr>
            <w:tcW w:w="856" w:type="dxa"/>
            <w:vMerge w:val="restart"/>
            <w:vAlign w:val="center"/>
          </w:tcPr>
          <w:p w14:paraId="21190E07"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cs="MingLiU" w:hint="eastAsia"/>
                <w:kern w:val="0"/>
                <w:szCs w:val="21"/>
              </w:rPr>
              <w:t>职务</w:t>
            </w:r>
          </w:p>
        </w:tc>
        <w:tc>
          <w:tcPr>
            <w:tcW w:w="734" w:type="dxa"/>
            <w:vMerge w:val="restart"/>
            <w:vAlign w:val="center"/>
          </w:tcPr>
          <w:p w14:paraId="593BE407"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cs="MingLiU" w:hint="eastAsia"/>
                <w:kern w:val="0"/>
                <w:szCs w:val="21"/>
              </w:rPr>
              <w:t>姓名</w:t>
            </w:r>
          </w:p>
        </w:tc>
        <w:tc>
          <w:tcPr>
            <w:tcW w:w="776" w:type="dxa"/>
            <w:vMerge w:val="restart"/>
            <w:vAlign w:val="center"/>
          </w:tcPr>
          <w:p w14:paraId="69A7D74D"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cs="MingLiU" w:hint="eastAsia"/>
                <w:kern w:val="0"/>
                <w:szCs w:val="21"/>
              </w:rPr>
              <w:t>职称</w:t>
            </w:r>
          </w:p>
        </w:tc>
        <w:tc>
          <w:tcPr>
            <w:tcW w:w="6220" w:type="dxa"/>
            <w:gridSpan w:val="5"/>
            <w:vAlign w:val="center"/>
          </w:tcPr>
          <w:p w14:paraId="66FBA15A"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cs="MingLiU" w:hint="eastAsia"/>
                <w:kern w:val="0"/>
                <w:szCs w:val="21"/>
              </w:rPr>
              <w:t>执业或职业资格证明</w:t>
            </w:r>
          </w:p>
        </w:tc>
        <w:tc>
          <w:tcPr>
            <w:tcW w:w="896" w:type="dxa"/>
            <w:vAlign w:val="center"/>
          </w:tcPr>
          <w:p w14:paraId="5E69E79D"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cs="MingLiU" w:hint="eastAsia"/>
                <w:kern w:val="0"/>
                <w:szCs w:val="21"/>
              </w:rPr>
              <w:t>备注</w:t>
            </w:r>
          </w:p>
        </w:tc>
      </w:tr>
      <w:tr w:rsidR="00B54009" w:rsidRPr="0014043C" w14:paraId="4577222E" w14:textId="77777777">
        <w:trPr>
          <w:trHeight w:hRule="exact" w:val="508"/>
        </w:trPr>
        <w:tc>
          <w:tcPr>
            <w:tcW w:w="856" w:type="dxa"/>
            <w:vMerge/>
          </w:tcPr>
          <w:p w14:paraId="0A05A324" w14:textId="77777777" w:rsidR="00B0760F" w:rsidRPr="0014043C" w:rsidRDefault="00B0760F">
            <w:pPr>
              <w:autoSpaceDE w:val="0"/>
              <w:autoSpaceDN w:val="0"/>
              <w:adjustRightInd w:val="0"/>
              <w:snapToGrid w:val="0"/>
              <w:jc w:val="left"/>
              <w:rPr>
                <w:rFonts w:ascii="宋体" w:hAnsi="宋体"/>
                <w:kern w:val="0"/>
                <w:szCs w:val="21"/>
              </w:rPr>
            </w:pPr>
          </w:p>
        </w:tc>
        <w:tc>
          <w:tcPr>
            <w:tcW w:w="734" w:type="dxa"/>
            <w:vMerge/>
          </w:tcPr>
          <w:p w14:paraId="15505B9F"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vMerge/>
          </w:tcPr>
          <w:p w14:paraId="46D79770" w14:textId="77777777" w:rsidR="00B0760F" w:rsidRPr="0014043C" w:rsidRDefault="00B0760F">
            <w:pPr>
              <w:autoSpaceDE w:val="0"/>
              <w:autoSpaceDN w:val="0"/>
              <w:adjustRightInd w:val="0"/>
              <w:snapToGrid w:val="0"/>
              <w:jc w:val="left"/>
              <w:rPr>
                <w:rFonts w:ascii="宋体" w:hAnsi="宋体"/>
                <w:kern w:val="0"/>
                <w:szCs w:val="21"/>
              </w:rPr>
            </w:pPr>
          </w:p>
        </w:tc>
        <w:tc>
          <w:tcPr>
            <w:tcW w:w="1167" w:type="dxa"/>
            <w:vAlign w:val="center"/>
          </w:tcPr>
          <w:p w14:paraId="57D971C3"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cs="MingLiU" w:hint="eastAsia"/>
                <w:kern w:val="0"/>
                <w:szCs w:val="21"/>
              </w:rPr>
              <w:t>证书名称</w:t>
            </w:r>
          </w:p>
        </w:tc>
        <w:tc>
          <w:tcPr>
            <w:tcW w:w="776" w:type="dxa"/>
            <w:vAlign w:val="center"/>
          </w:tcPr>
          <w:p w14:paraId="4BEE2A05"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cs="MingLiU" w:hint="eastAsia"/>
                <w:kern w:val="0"/>
                <w:szCs w:val="21"/>
              </w:rPr>
              <w:t>级别</w:t>
            </w:r>
          </w:p>
        </w:tc>
        <w:tc>
          <w:tcPr>
            <w:tcW w:w="778" w:type="dxa"/>
            <w:vAlign w:val="center"/>
          </w:tcPr>
          <w:p w14:paraId="0ACED60A"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cs="MingLiU" w:hint="eastAsia"/>
                <w:kern w:val="0"/>
                <w:szCs w:val="21"/>
              </w:rPr>
              <w:t>证号</w:t>
            </w:r>
          </w:p>
        </w:tc>
        <w:tc>
          <w:tcPr>
            <w:tcW w:w="776" w:type="dxa"/>
            <w:vAlign w:val="center"/>
          </w:tcPr>
          <w:p w14:paraId="3BF5F767"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cs="MingLiU" w:hint="eastAsia"/>
                <w:kern w:val="0"/>
                <w:szCs w:val="21"/>
              </w:rPr>
              <w:t>专业</w:t>
            </w:r>
          </w:p>
        </w:tc>
        <w:tc>
          <w:tcPr>
            <w:tcW w:w="2723" w:type="dxa"/>
            <w:vAlign w:val="center"/>
          </w:tcPr>
          <w:p w14:paraId="662105FA"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cs="MingLiU" w:hint="eastAsia"/>
                <w:kern w:val="0"/>
                <w:szCs w:val="21"/>
              </w:rPr>
              <w:t>养老保险</w:t>
            </w:r>
          </w:p>
        </w:tc>
        <w:tc>
          <w:tcPr>
            <w:tcW w:w="896" w:type="dxa"/>
          </w:tcPr>
          <w:p w14:paraId="1BEF46AD" w14:textId="77777777" w:rsidR="00B0760F" w:rsidRPr="0014043C" w:rsidRDefault="00B0760F">
            <w:pPr>
              <w:autoSpaceDE w:val="0"/>
              <w:autoSpaceDN w:val="0"/>
              <w:adjustRightInd w:val="0"/>
              <w:snapToGrid w:val="0"/>
              <w:jc w:val="left"/>
              <w:rPr>
                <w:rFonts w:ascii="宋体" w:hAnsi="宋体"/>
                <w:kern w:val="0"/>
                <w:szCs w:val="21"/>
              </w:rPr>
            </w:pPr>
          </w:p>
        </w:tc>
      </w:tr>
      <w:tr w:rsidR="00B54009" w:rsidRPr="0014043C" w14:paraId="47801682" w14:textId="77777777">
        <w:trPr>
          <w:trHeight w:hRule="exact" w:val="508"/>
        </w:trPr>
        <w:tc>
          <w:tcPr>
            <w:tcW w:w="856" w:type="dxa"/>
            <w:vAlign w:val="center"/>
          </w:tcPr>
          <w:p w14:paraId="0667158F"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hint="eastAsia"/>
                <w:kern w:val="0"/>
                <w:szCs w:val="21"/>
              </w:rPr>
              <w:t>项目经理</w:t>
            </w:r>
          </w:p>
        </w:tc>
        <w:tc>
          <w:tcPr>
            <w:tcW w:w="734" w:type="dxa"/>
          </w:tcPr>
          <w:p w14:paraId="3BB2B011"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511960F4" w14:textId="77777777" w:rsidR="00B0760F" w:rsidRPr="0014043C" w:rsidRDefault="00B0760F">
            <w:pPr>
              <w:autoSpaceDE w:val="0"/>
              <w:autoSpaceDN w:val="0"/>
              <w:adjustRightInd w:val="0"/>
              <w:snapToGrid w:val="0"/>
              <w:jc w:val="left"/>
              <w:rPr>
                <w:rFonts w:ascii="宋体" w:hAnsi="宋体"/>
                <w:kern w:val="0"/>
                <w:szCs w:val="21"/>
              </w:rPr>
            </w:pPr>
          </w:p>
        </w:tc>
        <w:tc>
          <w:tcPr>
            <w:tcW w:w="1167" w:type="dxa"/>
          </w:tcPr>
          <w:p w14:paraId="55A9563E"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5C5E6E0D" w14:textId="77777777" w:rsidR="00B0760F" w:rsidRPr="0014043C" w:rsidRDefault="00B0760F">
            <w:pPr>
              <w:autoSpaceDE w:val="0"/>
              <w:autoSpaceDN w:val="0"/>
              <w:adjustRightInd w:val="0"/>
              <w:snapToGrid w:val="0"/>
              <w:jc w:val="left"/>
              <w:rPr>
                <w:rFonts w:ascii="宋体" w:hAnsi="宋体"/>
                <w:kern w:val="0"/>
                <w:szCs w:val="21"/>
              </w:rPr>
            </w:pPr>
          </w:p>
        </w:tc>
        <w:tc>
          <w:tcPr>
            <w:tcW w:w="778" w:type="dxa"/>
          </w:tcPr>
          <w:p w14:paraId="2DB0C749"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71D9F7D6" w14:textId="77777777" w:rsidR="00B0760F" w:rsidRPr="0014043C" w:rsidRDefault="00B0760F">
            <w:pPr>
              <w:autoSpaceDE w:val="0"/>
              <w:autoSpaceDN w:val="0"/>
              <w:adjustRightInd w:val="0"/>
              <w:snapToGrid w:val="0"/>
              <w:jc w:val="left"/>
              <w:rPr>
                <w:rFonts w:ascii="宋体" w:hAnsi="宋体"/>
                <w:kern w:val="0"/>
                <w:szCs w:val="21"/>
              </w:rPr>
            </w:pPr>
          </w:p>
        </w:tc>
        <w:tc>
          <w:tcPr>
            <w:tcW w:w="2723" w:type="dxa"/>
          </w:tcPr>
          <w:p w14:paraId="5205AF0C" w14:textId="77777777" w:rsidR="00B0760F" w:rsidRPr="0014043C" w:rsidRDefault="00B0760F">
            <w:pPr>
              <w:autoSpaceDE w:val="0"/>
              <w:autoSpaceDN w:val="0"/>
              <w:adjustRightInd w:val="0"/>
              <w:snapToGrid w:val="0"/>
              <w:jc w:val="left"/>
              <w:rPr>
                <w:rFonts w:ascii="宋体" w:hAnsi="宋体"/>
                <w:kern w:val="0"/>
                <w:szCs w:val="21"/>
              </w:rPr>
            </w:pPr>
          </w:p>
        </w:tc>
        <w:tc>
          <w:tcPr>
            <w:tcW w:w="896" w:type="dxa"/>
          </w:tcPr>
          <w:p w14:paraId="3F194530" w14:textId="77777777" w:rsidR="00B0760F" w:rsidRPr="0014043C" w:rsidRDefault="00B0760F">
            <w:pPr>
              <w:autoSpaceDE w:val="0"/>
              <w:autoSpaceDN w:val="0"/>
              <w:adjustRightInd w:val="0"/>
              <w:snapToGrid w:val="0"/>
              <w:jc w:val="left"/>
              <w:rPr>
                <w:rFonts w:ascii="宋体" w:hAnsi="宋体"/>
                <w:kern w:val="0"/>
                <w:szCs w:val="21"/>
              </w:rPr>
            </w:pPr>
          </w:p>
        </w:tc>
      </w:tr>
      <w:tr w:rsidR="00B54009" w:rsidRPr="0014043C" w14:paraId="0ACF7331" w14:textId="77777777">
        <w:trPr>
          <w:trHeight w:hRule="exact" w:val="803"/>
        </w:trPr>
        <w:tc>
          <w:tcPr>
            <w:tcW w:w="856" w:type="dxa"/>
            <w:vAlign w:val="center"/>
          </w:tcPr>
          <w:p w14:paraId="17EC4B6D"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hint="eastAsia"/>
                <w:kern w:val="0"/>
                <w:szCs w:val="21"/>
              </w:rPr>
              <w:t>项目技术负责人</w:t>
            </w:r>
          </w:p>
        </w:tc>
        <w:tc>
          <w:tcPr>
            <w:tcW w:w="734" w:type="dxa"/>
          </w:tcPr>
          <w:p w14:paraId="5F16520A"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7656215F" w14:textId="77777777" w:rsidR="00B0760F" w:rsidRPr="0014043C" w:rsidRDefault="00B0760F">
            <w:pPr>
              <w:autoSpaceDE w:val="0"/>
              <w:autoSpaceDN w:val="0"/>
              <w:adjustRightInd w:val="0"/>
              <w:snapToGrid w:val="0"/>
              <w:jc w:val="left"/>
              <w:rPr>
                <w:rFonts w:ascii="宋体" w:hAnsi="宋体"/>
                <w:kern w:val="0"/>
                <w:szCs w:val="21"/>
              </w:rPr>
            </w:pPr>
          </w:p>
        </w:tc>
        <w:tc>
          <w:tcPr>
            <w:tcW w:w="1167" w:type="dxa"/>
          </w:tcPr>
          <w:p w14:paraId="614B2E40"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1C3A2717" w14:textId="77777777" w:rsidR="00B0760F" w:rsidRPr="0014043C" w:rsidRDefault="00B0760F">
            <w:pPr>
              <w:autoSpaceDE w:val="0"/>
              <w:autoSpaceDN w:val="0"/>
              <w:adjustRightInd w:val="0"/>
              <w:snapToGrid w:val="0"/>
              <w:jc w:val="left"/>
              <w:rPr>
                <w:rFonts w:ascii="宋体" w:hAnsi="宋体"/>
                <w:kern w:val="0"/>
                <w:szCs w:val="21"/>
              </w:rPr>
            </w:pPr>
          </w:p>
        </w:tc>
        <w:tc>
          <w:tcPr>
            <w:tcW w:w="778" w:type="dxa"/>
          </w:tcPr>
          <w:p w14:paraId="7DFA6F06"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0B8238F0" w14:textId="77777777" w:rsidR="00B0760F" w:rsidRPr="0014043C" w:rsidRDefault="00B0760F">
            <w:pPr>
              <w:autoSpaceDE w:val="0"/>
              <w:autoSpaceDN w:val="0"/>
              <w:adjustRightInd w:val="0"/>
              <w:snapToGrid w:val="0"/>
              <w:jc w:val="left"/>
              <w:rPr>
                <w:rFonts w:ascii="宋体" w:hAnsi="宋体"/>
                <w:kern w:val="0"/>
                <w:szCs w:val="21"/>
              </w:rPr>
            </w:pPr>
          </w:p>
        </w:tc>
        <w:tc>
          <w:tcPr>
            <w:tcW w:w="2723" w:type="dxa"/>
          </w:tcPr>
          <w:p w14:paraId="1DCEF720" w14:textId="77777777" w:rsidR="00B0760F" w:rsidRPr="0014043C" w:rsidRDefault="00B0760F">
            <w:pPr>
              <w:autoSpaceDE w:val="0"/>
              <w:autoSpaceDN w:val="0"/>
              <w:adjustRightInd w:val="0"/>
              <w:snapToGrid w:val="0"/>
              <w:jc w:val="left"/>
              <w:rPr>
                <w:rFonts w:ascii="宋体" w:hAnsi="宋体"/>
                <w:kern w:val="0"/>
                <w:szCs w:val="21"/>
              </w:rPr>
            </w:pPr>
          </w:p>
        </w:tc>
        <w:tc>
          <w:tcPr>
            <w:tcW w:w="896" w:type="dxa"/>
          </w:tcPr>
          <w:p w14:paraId="27EB5959" w14:textId="77777777" w:rsidR="00B0760F" w:rsidRPr="0014043C" w:rsidRDefault="00B0760F">
            <w:pPr>
              <w:autoSpaceDE w:val="0"/>
              <w:autoSpaceDN w:val="0"/>
              <w:adjustRightInd w:val="0"/>
              <w:snapToGrid w:val="0"/>
              <w:jc w:val="left"/>
              <w:rPr>
                <w:rFonts w:ascii="宋体" w:hAnsi="宋体"/>
                <w:kern w:val="0"/>
                <w:szCs w:val="21"/>
              </w:rPr>
            </w:pPr>
          </w:p>
        </w:tc>
      </w:tr>
      <w:tr w:rsidR="00B54009" w:rsidRPr="0014043C" w14:paraId="0D263C6A" w14:textId="77777777">
        <w:trPr>
          <w:trHeight w:hRule="exact" w:val="508"/>
        </w:trPr>
        <w:tc>
          <w:tcPr>
            <w:tcW w:w="856" w:type="dxa"/>
          </w:tcPr>
          <w:p w14:paraId="5382D9B2" w14:textId="77777777" w:rsidR="00B0760F" w:rsidRPr="0014043C" w:rsidRDefault="00B0760F">
            <w:pPr>
              <w:autoSpaceDE w:val="0"/>
              <w:autoSpaceDN w:val="0"/>
              <w:adjustRightInd w:val="0"/>
              <w:snapToGrid w:val="0"/>
              <w:jc w:val="left"/>
              <w:rPr>
                <w:rFonts w:ascii="宋体" w:hAnsi="宋体"/>
                <w:kern w:val="0"/>
                <w:szCs w:val="21"/>
              </w:rPr>
            </w:pPr>
          </w:p>
        </w:tc>
        <w:tc>
          <w:tcPr>
            <w:tcW w:w="734" w:type="dxa"/>
          </w:tcPr>
          <w:p w14:paraId="5DE652A9"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67FE04CB" w14:textId="77777777" w:rsidR="00B0760F" w:rsidRPr="0014043C" w:rsidRDefault="00B0760F">
            <w:pPr>
              <w:autoSpaceDE w:val="0"/>
              <w:autoSpaceDN w:val="0"/>
              <w:adjustRightInd w:val="0"/>
              <w:snapToGrid w:val="0"/>
              <w:jc w:val="left"/>
              <w:rPr>
                <w:rFonts w:ascii="宋体" w:hAnsi="宋体"/>
                <w:kern w:val="0"/>
                <w:szCs w:val="21"/>
              </w:rPr>
            </w:pPr>
          </w:p>
        </w:tc>
        <w:tc>
          <w:tcPr>
            <w:tcW w:w="1167" w:type="dxa"/>
          </w:tcPr>
          <w:p w14:paraId="170AD310"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154FD532" w14:textId="77777777" w:rsidR="00B0760F" w:rsidRPr="0014043C" w:rsidRDefault="00B0760F">
            <w:pPr>
              <w:autoSpaceDE w:val="0"/>
              <w:autoSpaceDN w:val="0"/>
              <w:adjustRightInd w:val="0"/>
              <w:snapToGrid w:val="0"/>
              <w:jc w:val="left"/>
              <w:rPr>
                <w:rFonts w:ascii="宋体" w:hAnsi="宋体"/>
                <w:kern w:val="0"/>
                <w:szCs w:val="21"/>
              </w:rPr>
            </w:pPr>
          </w:p>
        </w:tc>
        <w:tc>
          <w:tcPr>
            <w:tcW w:w="778" w:type="dxa"/>
          </w:tcPr>
          <w:p w14:paraId="32B2A479"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0A5C9079" w14:textId="77777777" w:rsidR="00B0760F" w:rsidRPr="0014043C" w:rsidRDefault="00B0760F">
            <w:pPr>
              <w:autoSpaceDE w:val="0"/>
              <w:autoSpaceDN w:val="0"/>
              <w:adjustRightInd w:val="0"/>
              <w:snapToGrid w:val="0"/>
              <w:jc w:val="left"/>
              <w:rPr>
                <w:rFonts w:ascii="宋体" w:hAnsi="宋体"/>
                <w:kern w:val="0"/>
                <w:szCs w:val="21"/>
              </w:rPr>
            </w:pPr>
          </w:p>
        </w:tc>
        <w:tc>
          <w:tcPr>
            <w:tcW w:w="2723" w:type="dxa"/>
          </w:tcPr>
          <w:p w14:paraId="1C1F359F" w14:textId="77777777" w:rsidR="00B0760F" w:rsidRPr="0014043C" w:rsidRDefault="00B0760F">
            <w:pPr>
              <w:autoSpaceDE w:val="0"/>
              <w:autoSpaceDN w:val="0"/>
              <w:adjustRightInd w:val="0"/>
              <w:snapToGrid w:val="0"/>
              <w:jc w:val="left"/>
              <w:rPr>
                <w:rFonts w:ascii="宋体" w:hAnsi="宋体"/>
                <w:kern w:val="0"/>
                <w:szCs w:val="21"/>
              </w:rPr>
            </w:pPr>
          </w:p>
        </w:tc>
        <w:tc>
          <w:tcPr>
            <w:tcW w:w="896" w:type="dxa"/>
          </w:tcPr>
          <w:p w14:paraId="7458C90F" w14:textId="77777777" w:rsidR="00B0760F" w:rsidRPr="0014043C" w:rsidRDefault="00B0760F">
            <w:pPr>
              <w:autoSpaceDE w:val="0"/>
              <w:autoSpaceDN w:val="0"/>
              <w:adjustRightInd w:val="0"/>
              <w:snapToGrid w:val="0"/>
              <w:jc w:val="left"/>
              <w:rPr>
                <w:rFonts w:ascii="宋体" w:hAnsi="宋体"/>
                <w:kern w:val="0"/>
                <w:szCs w:val="21"/>
              </w:rPr>
            </w:pPr>
          </w:p>
        </w:tc>
      </w:tr>
      <w:tr w:rsidR="00B54009" w:rsidRPr="0014043C" w14:paraId="5715C269" w14:textId="77777777">
        <w:trPr>
          <w:trHeight w:hRule="exact" w:val="508"/>
        </w:trPr>
        <w:tc>
          <w:tcPr>
            <w:tcW w:w="856" w:type="dxa"/>
          </w:tcPr>
          <w:p w14:paraId="0EE85AA5" w14:textId="77777777" w:rsidR="00B0760F" w:rsidRPr="0014043C" w:rsidRDefault="00B0760F">
            <w:pPr>
              <w:autoSpaceDE w:val="0"/>
              <w:autoSpaceDN w:val="0"/>
              <w:adjustRightInd w:val="0"/>
              <w:snapToGrid w:val="0"/>
              <w:jc w:val="left"/>
              <w:rPr>
                <w:rFonts w:ascii="宋体" w:hAnsi="宋体"/>
                <w:kern w:val="0"/>
                <w:szCs w:val="21"/>
              </w:rPr>
            </w:pPr>
          </w:p>
        </w:tc>
        <w:tc>
          <w:tcPr>
            <w:tcW w:w="734" w:type="dxa"/>
          </w:tcPr>
          <w:p w14:paraId="02EA1EE6"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6AAFFE72" w14:textId="77777777" w:rsidR="00B0760F" w:rsidRPr="0014043C" w:rsidRDefault="00B0760F">
            <w:pPr>
              <w:autoSpaceDE w:val="0"/>
              <w:autoSpaceDN w:val="0"/>
              <w:adjustRightInd w:val="0"/>
              <w:snapToGrid w:val="0"/>
              <w:jc w:val="left"/>
              <w:rPr>
                <w:rFonts w:ascii="宋体" w:hAnsi="宋体"/>
                <w:kern w:val="0"/>
                <w:szCs w:val="21"/>
              </w:rPr>
            </w:pPr>
          </w:p>
        </w:tc>
        <w:tc>
          <w:tcPr>
            <w:tcW w:w="1167" w:type="dxa"/>
          </w:tcPr>
          <w:p w14:paraId="7CC151A6"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1F665647" w14:textId="77777777" w:rsidR="00B0760F" w:rsidRPr="0014043C" w:rsidRDefault="00B0760F">
            <w:pPr>
              <w:autoSpaceDE w:val="0"/>
              <w:autoSpaceDN w:val="0"/>
              <w:adjustRightInd w:val="0"/>
              <w:snapToGrid w:val="0"/>
              <w:jc w:val="left"/>
              <w:rPr>
                <w:rFonts w:ascii="宋体" w:hAnsi="宋体"/>
                <w:kern w:val="0"/>
                <w:szCs w:val="21"/>
              </w:rPr>
            </w:pPr>
          </w:p>
        </w:tc>
        <w:tc>
          <w:tcPr>
            <w:tcW w:w="778" w:type="dxa"/>
          </w:tcPr>
          <w:p w14:paraId="340896C5"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488CC727" w14:textId="77777777" w:rsidR="00B0760F" w:rsidRPr="0014043C" w:rsidRDefault="00B0760F">
            <w:pPr>
              <w:autoSpaceDE w:val="0"/>
              <w:autoSpaceDN w:val="0"/>
              <w:adjustRightInd w:val="0"/>
              <w:snapToGrid w:val="0"/>
              <w:jc w:val="left"/>
              <w:rPr>
                <w:rFonts w:ascii="宋体" w:hAnsi="宋体"/>
                <w:kern w:val="0"/>
                <w:szCs w:val="21"/>
              </w:rPr>
            </w:pPr>
          </w:p>
        </w:tc>
        <w:tc>
          <w:tcPr>
            <w:tcW w:w="2723" w:type="dxa"/>
          </w:tcPr>
          <w:p w14:paraId="5BC0F6DD" w14:textId="77777777" w:rsidR="00B0760F" w:rsidRPr="0014043C" w:rsidRDefault="00B0760F">
            <w:pPr>
              <w:autoSpaceDE w:val="0"/>
              <w:autoSpaceDN w:val="0"/>
              <w:adjustRightInd w:val="0"/>
              <w:snapToGrid w:val="0"/>
              <w:jc w:val="left"/>
              <w:rPr>
                <w:rFonts w:ascii="宋体" w:hAnsi="宋体"/>
                <w:kern w:val="0"/>
                <w:szCs w:val="21"/>
              </w:rPr>
            </w:pPr>
          </w:p>
        </w:tc>
        <w:tc>
          <w:tcPr>
            <w:tcW w:w="896" w:type="dxa"/>
          </w:tcPr>
          <w:p w14:paraId="14CB5202" w14:textId="77777777" w:rsidR="00B0760F" w:rsidRPr="0014043C" w:rsidRDefault="00B0760F">
            <w:pPr>
              <w:autoSpaceDE w:val="0"/>
              <w:autoSpaceDN w:val="0"/>
              <w:adjustRightInd w:val="0"/>
              <w:snapToGrid w:val="0"/>
              <w:jc w:val="left"/>
              <w:rPr>
                <w:rFonts w:ascii="宋体" w:hAnsi="宋体"/>
                <w:kern w:val="0"/>
                <w:szCs w:val="21"/>
              </w:rPr>
            </w:pPr>
          </w:p>
        </w:tc>
      </w:tr>
      <w:tr w:rsidR="00B54009" w:rsidRPr="0014043C" w14:paraId="5C961A73" w14:textId="77777777">
        <w:trPr>
          <w:trHeight w:hRule="exact" w:val="508"/>
        </w:trPr>
        <w:tc>
          <w:tcPr>
            <w:tcW w:w="856" w:type="dxa"/>
          </w:tcPr>
          <w:p w14:paraId="78D00C02" w14:textId="77777777" w:rsidR="00B0760F" w:rsidRPr="0014043C" w:rsidRDefault="00B0760F">
            <w:pPr>
              <w:autoSpaceDE w:val="0"/>
              <w:autoSpaceDN w:val="0"/>
              <w:adjustRightInd w:val="0"/>
              <w:snapToGrid w:val="0"/>
              <w:jc w:val="left"/>
              <w:rPr>
                <w:rFonts w:ascii="宋体" w:hAnsi="宋体"/>
                <w:kern w:val="0"/>
                <w:szCs w:val="21"/>
              </w:rPr>
            </w:pPr>
          </w:p>
        </w:tc>
        <w:tc>
          <w:tcPr>
            <w:tcW w:w="734" w:type="dxa"/>
          </w:tcPr>
          <w:p w14:paraId="6069AF12"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516E399A" w14:textId="77777777" w:rsidR="00B0760F" w:rsidRPr="0014043C" w:rsidRDefault="00B0760F">
            <w:pPr>
              <w:autoSpaceDE w:val="0"/>
              <w:autoSpaceDN w:val="0"/>
              <w:adjustRightInd w:val="0"/>
              <w:snapToGrid w:val="0"/>
              <w:jc w:val="left"/>
              <w:rPr>
                <w:rFonts w:ascii="宋体" w:hAnsi="宋体"/>
                <w:kern w:val="0"/>
                <w:szCs w:val="21"/>
              </w:rPr>
            </w:pPr>
          </w:p>
        </w:tc>
        <w:tc>
          <w:tcPr>
            <w:tcW w:w="1167" w:type="dxa"/>
          </w:tcPr>
          <w:p w14:paraId="0CA4B0A6"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251992C5" w14:textId="77777777" w:rsidR="00B0760F" w:rsidRPr="0014043C" w:rsidRDefault="00B0760F">
            <w:pPr>
              <w:autoSpaceDE w:val="0"/>
              <w:autoSpaceDN w:val="0"/>
              <w:adjustRightInd w:val="0"/>
              <w:snapToGrid w:val="0"/>
              <w:jc w:val="left"/>
              <w:rPr>
                <w:rFonts w:ascii="宋体" w:hAnsi="宋体"/>
                <w:kern w:val="0"/>
                <w:szCs w:val="21"/>
              </w:rPr>
            </w:pPr>
          </w:p>
        </w:tc>
        <w:tc>
          <w:tcPr>
            <w:tcW w:w="778" w:type="dxa"/>
          </w:tcPr>
          <w:p w14:paraId="61204776"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2E62670A" w14:textId="77777777" w:rsidR="00B0760F" w:rsidRPr="0014043C" w:rsidRDefault="00B0760F">
            <w:pPr>
              <w:autoSpaceDE w:val="0"/>
              <w:autoSpaceDN w:val="0"/>
              <w:adjustRightInd w:val="0"/>
              <w:snapToGrid w:val="0"/>
              <w:jc w:val="left"/>
              <w:rPr>
                <w:rFonts w:ascii="宋体" w:hAnsi="宋体"/>
                <w:kern w:val="0"/>
                <w:szCs w:val="21"/>
              </w:rPr>
            </w:pPr>
          </w:p>
        </w:tc>
        <w:tc>
          <w:tcPr>
            <w:tcW w:w="2723" w:type="dxa"/>
          </w:tcPr>
          <w:p w14:paraId="1017B710" w14:textId="77777777" w:rsidR="00B0760F" w:rsidRPr="0014043C" w:rsidRDefault="00B0760F">
            <w:pPr>
              <w:autoSpaceDE w:val="0"/>
              <w:autoSpaceDN w:val="0"/>
              <w:adjustRightInd w:val="0"/>
              <w:snapToGrid w:val="0"/>
              <w:jc w:val="left"/>
              <w:rPr>
                <w:rFonts w:ascii="宋体" w:hAnsi="宋体"/>
                <w:kern w:val="0"/>
                <w:szCs w:val="21"/>
              </w:rPr>
            </w:pPr>
          </w:p>
        </w:tc>
        <w:tc>
          <w:tcPr>
            <w:tcW w:w="896" w:type="dxa"/>
          </w:tcPr>
          <w:p w14:paraId="78D69EC6" w14:textId="77777777" w:rsidR="00B0760F" w:rsidRPr="0014043C" w:rsidRDefault="00B0760F">
            <w:pPr>
              <w:autoSpaceDE w:val="0"/>
              <w:autoSpaceDN w:val="0"/>
              <w:adjustRightInd w:val="0"/>
              <w:snapToGrid w:val="0"/>
              <w:jc w:val="left"/>
              <w:rPr>
                <w:rFonts w:ascii="宋体" w:hAnsi="宋体"/>
                <w:kern w:val="0"/>
                <w:szCs w:val="21"/>
              </w:rPr>
            </w:pPr>
          </w:p>
        </w:tc>
      </w:tr>
      <w:tr w:rsidR="00B54009" w:rsidRPr="0014043C" w14:paraId="2292316B" w14:textId="77777777">
        <w:trPr>
          <w:trHeight w:hRule="exact" w:val="508"/>
        </w:trPr>
        <w:tc>
          <w:tcPr>
            <w:tcW w:w="856" w:type="dxa"/>
          </w:tcPr>
          <w:p w14:paraId="058185D2" w14:textId="77777777" w:rsidR="00B0760F" w:rsidRPr="0014043C" w:rsidRDefault="00B0760F">
            <w:pPr>
              <w:autoSpaceDE w:val="0"/>
              <w:autoSpaceDN w:val="0"/>
              <w:adjustRightInd w:val="0"/>
              <w:snapToGrid w:val="0"/>
              <w:jc w:val="left"/>
              <w:rPr>
                <w:rFonts w:ascii="宋体" w:hAnsi="宋体"/>
                <w:kern w:val="0"/>
                <w:szCs w:val="21"/>
              </w:rPr>
            </w:pPr>
          </w:p>
        </w:tc>
        <w:tc>
          <w:tcPr>
            <w:tcW w:w="734" w:type="dxa"/>
          </w:tcPr>
          <w:p w14:paraId="54F78D2C"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37EFC08E" w14:textId="77777777" w:rsidR="00B0760F" w:rsidRPr="0014043C" w:rsidRDefault="00B0760F">
            <w:pPr>
              <w:autoSpaceDE w:val="0"/>
              <w:autoSpaceDN w:val="0"/>
              <w:adjustRightInd w:val="0"/>
              <w:snapToGrid w:val="0"/>
              <w:jc w:val="left"/>
              <w:rPr>
                <w:rFonts w:ascii="宋体" w:hAnsi="宋体"/>
                <w:kern w:val="0"/>
                <w:szCs w:val="21"/>
              </w:rPr>
            </w:pPr>
          </w:p>
        </w:tc>
        <w:tc>
          <w:tcPr>
            <w:tcW w:w="1167" w:type="dxa"/>
          </w:tcPr>
          <w:p w14:paraId="03BACCD3"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305067D6" w14:textId="77777777" w:rsidR="00B0760F" w:rsidRPr="0014043C" w:rsidRDefault="00B0760F">
            <w:pPr>
              <w:autoSpaceDE w:val="0"/>
              <w:autoSpaceDN w:val="0"/>
              <w:adjustRightInd w:val="0"/>
              <w:snapToGrid w:val="0"/>
              <w:jc w:val="left"/>
              <w:rPr>
                <w:rFonts w:ascii="宋体" w:hAnsi="宋体"/>
                <w:kern w:val="0"/>
                <w:szCs w:val="21"/>
              </w:rPr>
            </w:pPr>
          </w:p>
        </w:tc>
        <w:tc>
          <w:tcPr>
            <w:tcW w:w="778" w:type="dxa"/>
          </w:tcPr>
          <w:p w14:paraId="17AC4487"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46CDA2F8" w14:textId="77777777" w:rsidR="00B0760F" w:rsidRPr="0014043C" w:rsidRDefault="00B0760F">
            <w:pPr>
              <w:autoSpaceDE w:val="0"/>
              <w:autoSpaceDN w:val="0"/>
              <w:adjustRightInd w:val="0"/>
              <w:snapToGrid w:val="0"/>
              <w:jc w:val="left"/>
              <w:rPr>
                <w:rFonts w:ascii="宋体" w:hAnsi="宋体"/>
                <w:kern w:val="0"/>
                <w:szCs w:val="21"/>
              </w:rPr>
            </w:pPr>
          </w:p>
        </w:tc>
        <w:tc>
          <w:tcPr>
            <w:tcW w:w="2723" w:type="dxa"/>
          </w:tcPr>
          <w:p w14:paraId="59F1D936" w14:textId="77777777" w:rsidR="00B0760F" w:rsidRPr="0014043C" w:rsidRDefault="00B0760F">
            <w:pPr>
              <w:autoSpaceDE w:val="0"/>
              <w:autoSpaceDN w:val="0"/>
              <w:adjustRightInd w:val="0"/>
              <w:snapToGrid w:val="0"/>
              <w:jc w:val="left"/>
              <w:rPr>
                <w:rFonts w:ascii="宋体" w:hAnsi="宋体"/>
                <w:kern w:val="0"/>
                <w:szCs w:val="21"/>
              </w:rPr>
            </w:pPr>
          </w:p>
        </w:tc>
        <w:tc>
          <w:tcPr>
            <w:tcW w:w="896" w:type="dxa"/>
          </w:tcPr>
          <w:p w14:paraId="2E26D3A5" w14:textId="77777777" w:rsidR="00B0760F" w:rsidRPr="0014043C" w:rsidRDefault="00B0760F">
            <w:pPr>
              <w:autoSpaceDE w:val="0"/>
              <w:autoSpaceDN w:val="0"/>
              <w:adjustRightInd w:val="0"/>
              <w:snapToGrid w:val="0"/>
              <w:jc w:val="left"/>
              <w:rPr>
                <w:rFonts w:ascii="宋体" w:hAnsi="宋体"/>
                <w:kern w:val="0"/>
                <w:szCs w:val="21"/>
              </w:rPr>
            </w:pPr>
          </w:p>
        </w:tc>
      </w:tr>
      <w:tr w:rsidR="00B54009" w:rsidRPr="0014043C" w14:paraId="2A870627" w14:textId="77777777">
        <w:trPr>
          <w:trHeight w:hRule="exact" w:val="508"/>
        </w:trPr>
        <w:tc>
          <w:tcPr>
            <w:tcW w:w="856" w:type="dxa"/>
          </w:tcPr>
          <w:p w14:paraId="5D7E8C7E" w14:textId="77777777" w:rsidR="00B0760F" w:rsidRPr="0014043C" w:rsidRDefault="00B0760F">
            <w:pPr>
              <w:autoSpaceDE w:val="0"/>
              <w:autoSpaceDN w:val="0"/>
              <w:adjustRightInd w:val="0"/>
              <w:snapToGrid w:val="0"/>
              <w:jc w:val="left"/>
              <w:rPr>
                <w:rFonts w:ascii="宋体" w:hAnsi="宋体"/>
                <w:kern w:val="0"/>
                <w:szCs w:val="21"/>
              </w:rPr>
            </w:pPr>
          </w:p>
        </w:tc>
        <w:tc>
          <w:tcPr>
            <w:tcW w:w="734" w:type="dxa"/>
          </w:tcPr>
          <w:p w14:paraId="5AE0A792"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77897828" w14:textId="77777777" w:rsidR="00B0760F" w:rsidRPr="0014043C" w:rsidRDefault="00B0760F">
            <w:pPr>
              <w:autoSpaceDE w:val="0"/>
              <w:autoSpaceDN w:val="0"/>
              <w:adjustRightInd w:val="0"/>
              <w:snapToGrid w:val="0"/>
              <w:jc w:val="left"/>
              <w:rPr>
                <w:rFonts w:ascii="宋体" w:hAnsi="宋体"/>
                <w:kern w:val="0"/>
                <w:szCs w:val="21"/>
              </w:rPr>
            </w:pPr>
          </w:p>
        </w:tc>
        <w:tc>
          <w:tcPr>
            <w:tcW w:w="1167" w:type="dxa"/>
          </w:tcPr>
          <w:p w14:paraId="6FD39ADA"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23E89502" w14:textId="77777777" w:rsidR="00B0760F" w:rsidRPr="0014043C" w:rsidRDefault="00B0760F">
            <w:pPr>
              <w:autoSpaceDE w:val="0"/>
              <w:autoSpaceDN w:val="0"/>
              <w:adjustRightInd w:val="0"/>
              <w:snapToGrid w:val="0"/>
              <w:jc w:val="left"/>
              <w:rPr>
                <w:rFonts w:ascii="宋体" w:hAnsi="宋体"/>
                <w:kern w:val="0"/>
                <w:szCs w:val="21"/>
              </w:rPr>
            </w:pPr>
          </w:p>
        </w:tc>
        <w:tc>
          <w:tcPr>
            <w:tcW w:w="778" w:type="dxa"/>
          </w:tcPr>
          <w:p w14:paraId="2CA9324A"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71FAFC13" w14:textId="77777777" w:rsidR="00B0760F" w:rsidRPr="0014043C" w:rsidRDefault="00B0760F">
            <w:pPr>
              <w:autoSpaceDE w:val="0"/>
              <w:autoSpaceDN w:val="0"/>
              <w:adjustRightInd w:val="0"/>
              <w:snapToGrid w:val="0"/>
              <w:jc w:val="left"/>
              <w:rPr>
                <w:rFonts w:ascii="宋体" w:hAnsi="宋体"/>
                <w:kern w:val="0"/>
                <w:szCs w:val="21"/>
              </w:rPr>
            </w:pPr>
          </w:p>
        </w:tc>
        <w:tc>
          <w:tcPr>
            <w:tcW w:w="2723" w:type="dxa"/>
          </w:tcPr>
          <w:p w14:paraId="44A551C6" w14:textId="77777777" w:rsidR="00B0760F" w:rsidRPr="0014043C" w:rsidRDefault="00B0760F">
            <w:pPr>
              <w:autoSpaceDE w:val="0"/>
              <w:autoSpaceDN w:val="0"/>
              <w:adjustRightInd w:val="0"/>
              <w:snapToGrid w:val="0"/>
              <w:jc w:val="left"/>
              <w:rPr>
                <w:rFonts w:ascii="宋体" w:hAnsi="宋体"/>
                <w:kern w:val="0"/>
                <w:szCs w:val="21"/>
              </w:rPr>
            </w:pPr>
          </w:p>
        </w:tc>
        <w:tc>
          <w:tcPr>
            <w:tcW w:w="896" w:type="dxa"/>
          </w:tcPr>
          <w:p w14:paraId="153EEFED" w14:textId="77777777" w:rsidR="00B0760F" w:rsidRPr="0014043C" w:rsidRDefault="00B0760F">
            <w:pPr>
              <w:autoSpaceDE w:val="0"/>
              <w:autoSpaceDN w:val="0"/>
              <w:adjustRightInd w:val="0"/>
              <w:snapToGrid w:val="0"/>
              <w:jc w:val="left"/>
              <w:rPr>
                <w:rFonts w:ascii="宋体" w:hAnsi="宋体"/>
                <w:kern w:val="0"/>
                <w:szCs w:val="21"/>
              </w:rPr>
            </w:pPr>
          </w:p>
        </w:tc>
      </w:tr>
      <w:tr w:rsidR="00B54009" w:rsidRPr="0014043C" w14:paraId="5082A6D7" w14:textId="77777777">
        <w:trPr>
          <w:trHeight w:hRule="exact" w:val="508"/>
        </w:trPr>
        <w:tc>
          <w:tcPr>
            <w:tcW w:w="856" w:type="dxa"/>
          </w:tcPr>
          <w:p w14:paraId="1903E2B5" w14:textId="77777777" w:rsidR="00B0760F" w:rsidRPr="0014043C" w:rsidRDefault="00B0760F">
            <w:pPr>
              <w:autoSpaceDE w:val="0"/>
              <w:autoSpaceDN w:val="0"/>
              <w:adjustRightInd w:val="0"/>
              <w:snapToGrid w:val="0"/>
              <w:jc w:val="left"/>
              <w:rPr>
                <w:rFonts w:ascii="宋体" w:hAnsi="宋体"/>
                <w:kern w:val="0"/>
                <w:szCs w:val="21"/>
              </w:rPr>
            </w:pPr>
          </w:p>
        </w:tc>
        <w:tc>
          <w:tcPr>
            <w:tcW w:w="734" w:type="dxa"/>
          </w:tcPr>
          <w:p w14:paraId="451CF9BE"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03A5CC83" w14:textId="77777777" w:rsidR="00B0760F" w:rsidRPr="0014043C" w:rsidRDefault="00B0760F">
            <w:pPr>
              <w:autoSpaceDE w:val="0"/>
              <w:autoSpaceDN w:val="0"/>
              <w:adjustRightInd w:val="0"/>
              <w:snapToGrid w:val="0"/>
              <w:jc w:val="left"/>
              <w:rPr>
                <w:rFonts w:ascii="宋体" w:hAnsi="宋体"/>
                <w:kern w:val="0"/>
                <w:szCs w:val="21"/>
              </w:rPr>
            </w:pPr>
          </w:p>
        </w:tc>
        <w:tc>
          <w:tcPr>
            <w:tcW w:w="1167" w:type="dxa"/>
          </w:tcPr>
          <w:p w14:paraId="0AA372F1"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3B7D479D" w14:textId="77777777" w:rsidR="00B0760F" w:rsidRPr="0014043C" w:rsidRDefault="00B0760F">
            <w:pPr>
              <w:autoSpaceDE w:val="0"/>
              <w:autoSpaceDN w:val="0"/>
              <w:adjustRightInd w:val="0"/>
              <w:snapToGrid w:val="0"/>
              <w:jc w:val="left"/>
              <w:rPr>
                <w:rFonts w:ascii="宋体" w:hAnsi="宋体"/>
                <w:kern w:val="0"/>
                <w:szCs w:val="21"/>
              </w:rPr>
            </w:pPr>
          </w:p>
        </w:tc>
        <w:tc>
          <w:tcPr>
            <w:tcW w:w="778" w:type="dxa"/>
          </w:tcPr>
          <w:p w14:paraId="5031377D"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0B2A8E01" w14:textId="77777777" w:rsidR="00B0760F" w:rsidRPr="0014043C" w:rsidRDefault="00B0760F">
            <w:pPr>
              <w:autoSpaceDE w:val="0"/>
              <w:autoSpaceDN w:val="0"/>
              <w:adjustRightInd w:val="0"/>
              <w:snapToGrid w:val="0"/>
              <w:jc w:val="left"/>
              <w:rPr>
                <w:rFonts w:ascii="宋体" w:hAnsi="宋体"/>
                <w:kern w:val="0"/>
                <w:szCs w:val="21"/>
              </w:rPr>
            </w:pPr>
          </w:p>
        </w:tc>
        <w:tc>
          <w:tcPr>
            <w:tcW w:w="2723" w:type="dxa"/>
          </w:tcPr>
          <w:p w14:paraId="7A967CCC" w14:textId="77777777" w:rsidR="00B0760F" w:rsidRPr="0014043C" w:rsidRDefault="00B0760F">
            <w:pPr>
              <w:autoSpaceDE w:val="0"/>
              <w:autoSpaceDN w:val="0"/>
              <w:adjustRightInd w:val="0"/>
              <w:snapToGrid w:val="0"/>
              <w:jc w:val="left"/>
              <w:rPr>
                <w:rFonts w:ascii="宋体" w:hAnsi="宋体"/>
                <w:kern w:val="0"/>
                <w:szCs w:val="21"/>
              </w:rPr>
            </w:pPr>
          </w:p>
        </w:tc>
        <w:tc>
          <w:tcPr>
            <w:tcW w:w="896" w:type="dxa"/>
          </w:tcPr>
          <w:p w14:paraId="7A3EA667" w14:textId="77777777" w:rsidR="00B0760F" w:rsidRPr="0014043C" w:rsidRDefault="00B0760F">
            <w:pPr>
              <w:autoSpaceDE w:val="0"/>
              <w:autoSpaceDN w:val="0"/>
              <w:adjustRightInd w:val="0"/>
              <w:snapToGrid w:val="0"/>
              <w:jc w:val="left"/>
              <w:rPr>
                <w:rFonts w:ascii="宋体" w:hAnsi="宋体"/>
                <w:kern w:val="0"/>
                <w:szCs w:val="21"/>
              </w:rPr>
            </w:pPr>
          </w:p>
        </w:tc>
      </w:tr>
      <w:tr w:rsidR="00B54009" w:rsidRPr="0014043C" w14:paraId="528B18A9" w14:textId="77777777">
        <w:trPr>
          <w:trHeight w:hRule="exact" w:val="508"/>
        </w:trPr>
        <w:tc>
          <w:tcPr>
            <w:tcW w:w="856" w:type="dxa"/>
          </w:tcPr>
          <w:p w14:paraId="3F4775D3" w14:textId="77777777" w:rsidR="00B0760F" w:rsidRPr="0014043C" w:rsidRDefault="00B0760F">
            <w:pPr>
              <w:autoSpaceDE w:val="0"/>
              <w:autoSpaceDN w:val="0"/>
              <w:adjustRightInd w:val="0"/>
              <w:snapToGrid w:val="0"/>
              <w:jc w:val="left"/>
              <w:rPr>
                <w:rFonts w:ascii="宋体" w:hAnsi="宋体"/>
                <w:kern w:val="0"/>
                <w:szCs w:val="21"/>
              </w:rPr>
            </w:pPr>
          </w:p>
        </w:tc>
        <w:tc>
          <w:tcPr>
            <w:tcW w:w="734" w:type="dxa"/>
          </w:tcPr>
          <w:p w14:paraId="337FF2D3"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4E9353F4" w14:textId="77777777" w:rsidR="00B0760F" w:rsidRPr="0014043C" w:rsidRDefault="00B0760F">
            <w:pPr>
              <w:autoSpaceDE w:val="0"/>
              <w:autoSpaceDN w:val="0"/>
              <w:adjustRightInd w:val="0"/>
              <w:snapToGrid w:val="0"/>
              <w:jc w:val="left"/>
              <w:rPr>
                <w:rFonts w:ascii="宋体" w:hAnsi="宋体"/>
                <w:kern w:val="0"/>
                <w:szCs w:val="21"/>
              </w:rPr>
            </w:pPr>
          </w:p>
        </w:tc>
        <w:tc>
          <w:tcPr>
            <w:tcW w:w="1167" w:type="dxa"/>
          </w:tcPr>
          <w:p w14:paraId="0508A68A"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37E9A904" w14:textId="77777777" w:rsidR="00B0760F" w:rsidRPr="0014043C" w:rsidRDefault="00B0760F">
            <w:pPr>
              <w:autoSpaceDE w:val="0"/>
              <w:autoSpaceDN w:val="0"/>
              <w:adjustRightInd w:val="0"/>
              <w:snapToGrid w:val="0"/>
              <w:jc w:val="left"/>
              <w:rPr>
                <w:rFonts w:ascii="宋体" w:hAnsi="宋体"/>
                <w:kern w:val="0"/>
                <w:szCs w:val="21"/>
              </w:rPr>
            </w:pPr>
          </w:p>
        </w:tc>
        <w:tc>
          <w:tcPr>
            <w:tcW w:w="778" w:type="dxa"/>
          </w:tcPr>
          <w:p w14:paraId="1A05D0BA"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6C2533FA" w14:textId="77777777" w:rsidR="00B0760F" w:rsidRPr="0014043C" w:rsidRDefault="00B0760F">
            <w:pPr>
              <w:autoSpaceDE w:val="0"/>
              <w:autoSpaceDN w:val="0"/>
              <w:adjustRightInd w:val="0"/>
              <w:snapToGrid w:val="0"/>
              <w:jc w:val="left"/>
              <w:rPr>
                <w:rFonts w:ascii="宋体" w:hAnsi="宋体"/>
                <w:kern w:val="0"/>
                <w:szCs w:val="21"/>
              </w:rPr>
            </w:pPr>
          </w:p>
        </w:tc>
        <w:tc>
          <w:tcPr>
            <w:tcW w:w="2723" w:type="dxa"/>
          </w:tcPr>
          <w:p w14:paraId="6A47F7CD" w14:textId="77777777" w:rsidR="00B0760F" w:rsidRPr="0014043C" w:rsidRDefault="00B0760F">
            <w:pPr>
              <w:autoSpaceDE w:val="0"/>
              <w:autoSpaceDN w:val="0"/>
              <w:adjustRightInd w:val="0"/>
              <w:snapToGrid w:val="0"/>
              <w:jc w:val="left"/>
              <w:rPr>
                <w:rFonts w:ascii="宋体" w:hAnsi="宋体"/>
                <w:kern w:val="0"/>
                <w:szCs w:val="21"/>
              </w:rPr>
            </w:pPr>
          </w:p>
        </w:tc>
        <w:tc>
          <w:tcPr>
            <w:tcW w:w="896" w:type="dxa"/>
          </w:tcPr>
          <w:p w14:paraId="65FA6895" w14:textId="77777777" w:rsidR="00B0760F" w:rsidRPr="0014043C" w:rsidRDefault="00B0760F">
            <w:pPr>
              <w:autoSpaceDE w:val="0"/>
              <w:autoSpaceDN w:val="0"/>
              <w:adjustRightInd w:val="0"/>
              <w:snapToGrid w:val="0"/>
              <w:jc w:val="left"/>
              <w:rPr>
                <w:rFonts w:ascii="宋体" w:hAnsi="宋体"/>
                <w:kern w:val="0"/>
                <w:szCs w:val="21"/>
              </w:rPr>
            </w:pPr>
          </w:p>
        </w:tc>
      </w:tr>
      <w:tr w:rsidR="00B54009" w:rsidRPr="0014043C" w14:paraId="58404F24" w14:textId="77777777">
        <w:trPr>
          <w:trHeight w:hRule="exact" w:val="508"/>
        </w:trPr>
        <w:tc>
          <w:tcPr>
            <w:tcW w:w="856" w:type="dxa"/>
          </w:tcPr>
          <w:p w14:paraId="3D3DE0E3" w14:textId="77777777" w:rsidR="00B0760F" w:rsidRPr="0014043C" w:rsidRDefault="00B0760F">
            <w:pPr>
              <w:autoSpaceDE w:val="0"/>
              <w:autoSpaceDN w:val="0"/>
              <w:adjustRightInd w:val="0"/>
              <w:snapToGrid w:val="0"/>
              <w:jc w:val="left"/>
              <w:rPr>
                <w:rFonts w:ascii="宋体" w:hAnsi="宋体"/>
                <w:kern w:val="0"/>
                <w:szCs w:val="21"/>
              </w:rPr>
            </w:pPr>
          </w:p>
        </w:tc>
        <w:tc>
          <w:tcPr>
            <w:tcW w:w="734" w:type="dxa"/>
          </w:tcPr>
          <w:p w14:paraId="09E947F9"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557AD753" w14:textId="77777777" w:rsidR="00B0760F" w:rsidRPr="0014043C" w:rsidRDefault="00B0760F">
            <w:pPr>
              <w:autoSpaceDE w:val="0"/>
              <w:autoSpaceDN w:val="0"/>
              <w:adjustRightInd w:val="0"/>
              <w:snapToGrid w:val="0"/>
              <w:jc w:val="left"/>
              <w:rPr>
                <w:rFonts w:ascii="宋体" w:hAnsi="宋体"/>
                <w:kern w:val="0"/>
                <w:szCs w:val="21"/>
              </w:rPr>
            </w:pPr>
          </w:p>
        </w:tc>
        <w:tc>
          <w:tcPr>
            <w:tcW w:w="1167" w:type="dxa"/>
          </w:tcPr>
          <w:p w14:paraId="64A36A02"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6C26CD47" w14:textId="77777777" w:rsidR="00B0760F" w:rsidRPr="0014043C" w:rsidRDefault="00B0760F">
            <w:pPr>
              <w:autoSpaceDE w:val="0"/>
              <w:autoSpaceDN w:val="0"/>
              <w:adjustRightInd w:val="0"/>
              <w:snapToGrid w:val="0"/>
              <w:jc w:val="left"/>
              <w:rPr>
                <w:rFonts w:ascii="宋体" w:hAnsi="宋体"/>
                <w:kern w:val="0"/>
                <w:szCs w:val="21"/>
              </w:rPr>
            </w:pPr>
          </w:p>
        </w:tc>
        <w:tc>
          <w:tcPr>
            <w:tcW w:w="778" w:type="dxa"/>
          </w:tcPr>
          <w:p w14:paraId="279E14FB"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7697A225" w14:textId="77777777" w:rsidR="00B0760F" w:rsidRPr="0014043C" w:rsidRDefault="00B0760F">
            <w:pPr>
              <w:autoSpaceDE w:val="0"/>
              <w:autoSpaceDN w:val="0"/>
              <w:adjustRightInd w:val="0"/>
              <w:snapToGrid w:val="0"/>
              <w:jc w:val="left"/>
              <w:rPr>
                <w:rFonts w:ascii="宋体" w:hAnsi="宋体"/>
                <w:kern w:val="0"/>
                <w:szCs w:val="21"/>
              </w:rPr>
            </w:pPr>
          </w:p>
        </w:tc>
        <w:tc>
          <w:tcPr>
            <w:tcW w:w="2723" w:type="dxa"/>
          </w:tcPr>
          <w:p w14:paraId="323451CA" w14:textId="77777777" w:rsidR="00B0760F" w:rsidRPr="0014043C" w:rsidRDefault="00B0760F">
            <w:pPr>
              <w:autoSpaceDE w:val="0"/>
              <w:autoSpaceDN w:val="0"/>
              <w:adjustRightInd w:val="0"/>
              <w:snapToGrid w:val="0"/>
              <w:jc w:val="left"/>
              <w:rPr>
                <w:rFonts w:ascii="宋体" w:hAnsi="宋体"/>
                <w:kern w:val="0"/>
                <w:szCs w:val="21"/>
              </w:rPr>
            </w:pPr>
          </w:p>
        </w:tc>
        <w:tc>
          <w:tcPr>
            <w:tcW w:w="896" w:type="dxa"/>
          </w:tcPr>
          <w:p w14:paraId="1C327F09" w14:textId="77777777" w:rsidR="00B0760F" w:rsidRPr="0014043C" w:rsidRDefault="00B0760F">
            <w:pPr>
              <w:autoSpaceDE w:val="0"/>
              <w:autoSpaceDN w:val="0"/>
              <w:adjustRightInd w:val="0"/>
              <w:snapToGrid w:val="0"/>
              <w:jc w:val="left"/>
              <w:rPr>
                <w:rFonts w:ascii="宋体" w:hAnsi="宋体"/>
                <w:kern w:val="0"/>
                <w:szCs w:val="21"/>
              </w:rPr>
            </w:pPr>
          </w:p>
        </w:tc>
      </w:tr>
      <w:tr w:rsidR="00B54009" w:rsidRPr="0014043C" w14:paraId="07BBDAC1" w14:textId="77777777">
        <w:trPr>
          <w:trHeight w:hRule="exact" w:val="508"/>
        </w:trPr>
        <w:tc>
          <w:tcPr>
            <w:tcW w:w="856" w:type="dxa"/>
          </w:tcPr>
          <w:p w14:paraId="3628EDDF" w14:textId="77777777" w:rsidR="00B0760F" w:rsidRPr="0014043C" w:rsidRDefault="00B0760F">
            <w:pPr>
              <w:autoSpaceDE w:val="0"/>
              <w:autoSpaceDN w:val="0"/>
              <w:adjustRightInd w:val="0"/>
              <w:snapToGrid w:val="0"/>
              <w:jc w:val="left"/>
              <w:rPr>
                <w:rFonts w:ascii="宋体" w:hAnsi="宋体"/>
                <w:kern w:val="0"/>
                <w:szCs w:val="21"/>
              </w:rPr>
            </w:pPr>
          </w:p>
        </w:tc>
        <w:tc>
          <w:tcPr>
            <w:tcW w:w="734" w:type="dxa"/>
          </w:tcPr>
          <w:p w14:paraId="5B3A5D06"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690FA74A" w14:textId="77777777" w:rsidR="00B0760F" w:rsidRPr="0014043C" w:rsidRDefault="00B0760F">
            <w:pPr>
              <w:autoSpaceDE w:val="0"/>
              <w:autoSpaceDN w:val="0"/>
              <w:adjustRightInd w:val="0"/>
              <w:snapToGrid w:val="0"/>
              <w:jc w:val="left"/>
              <w:rPr>
                <w:rFonts w:ascii="宋体" w:hAnsi="宋体"/>
                <w:kern w:val="0"/>
                <w:szCs w:val="21"/>
              </w:rPr>
            </w:pPr>
          </w:p>
        </w:tc>
        <w:tc>
          <w:tcPr>
            <w:tcW w:w="1167" w:type="dxa"/>
          </w:tcPr>
          <w:p w14:paraId="1891A23E"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2609EEA1" w14:textId="77777777" w:rsidR="00B0760F" w:rsidRPr="0014043C" w:rsidRDefault="00B0760F">
            <w:pPr>
              <w:autoSpaceDE w:val="0"/>
              <w:autoSpaceDN w:val="0"/>
              <w:adjustRightInd w:val="0"/>
              <w:snapToGrid w:val="0"/>
              <w:jc w:val="left"/>
              <w:rPr>
                <w:rFonts w:ascii="宋体" w:hAnsi="宋体"/>
                <w:kern w:val="0"/>
                <w:szCs w:val="21"/>
              </w:rPr>
            </w:pPr>
          </w:p>
        </w:tc>
        <w:tc>
          <w:tcPr>
            <w:tcW w:w="778" w:type="dxa"/>
          </w:tcPr>
          <w:p w14:paraId="6614629D"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37180FDB" w14:textId="77777777" w:rsidR="00B0760F" w:rsidRPr="0014043C" w:rsidRDefault="00B0760F">
            <w:pPr>
              <w:autoSpaceDE w:val="0"/>
              <w:autoSpaceDN w:val="0"/>
              <w:adjustRightInd w:val="0"/>
              <w:snapToGrid w:val="0"/>
              <w:jc w:val="left"/>
              <w:rPr>
                <w:rFonts w:ascii="宋体" w:hAnsi="宋体"/>
                <w:kern w:val="0"/>
                <w:szCs w:val="21"/>
              </w:rPr>
            </w:pPr>
          </w:p>
        </w:tc>
        <w:tc>
          <w:tcPr>
            <w:tcW w:w="2723" w:type="dxa"/>
          </w:tcPr>
          <w:p w14:paraId="312510D6" w14:textId="77777777" w:rsidR="00B0760F" w:rsidRPr="0014043C" w:rsidRDefault="00B0760F">
            <w:pPr>
              <w:autoSpaceDE w:val="0"/>
              <w:autoSpaceDN w:val="0"/>
              <w:adjustRightInd w:val="0"/>
              <w:snapToGrid w:val="0"/>
              <w:jc w:val="left"/>
              <w:rPr>
                <w:rFonts w:ascii="宋体" w:hAnsi="宋体"/>
                <w:kern w:val="0"/>
                <w:szCs w:val="21"/>
              </w:rPr>
            </w:pPr>
          </w:p>
        </w:tc>
        <w:tc>
          <w:tcPr>
            <w:tcW w:w="896" w:type="dxa"/>
          </w:tcPr>
          <w:p w14:paraId="7603B822" w14:textId="77777777" w:rsidR="00B0760F" w:rsidRPr="0014043C" w:rsidRDefault="00B0760F">
            <w:pPr>
              <w:autoSpaceDE w:val="0"/>
              <w:autoSpaceDN w:val="0"/>
              <w:adjustRightInd w:val="0"/>
              <w:snapToGrid w:val="0"/>
              <w:jc w:val="left"/>
              <w:rPr>
                <w:rFonts w:ascii="宋体" w:hAnsi="宋体"/>
                <w:kern w:val="0"/>
                <w:szCs w:val="21"/>
              </w:rPr>
            </w:pPr>
          </w:p>
        </w:tc>
      </w:tr>
      <w:tr w:rsidR="00B54009" w:rsidRPr="0014043C" w14:paraId="3501925E" w14:textId="77777777">
        <w:trPr>
          <w:trHeight w:hRule="exact" w:val="508"/>
        </w:trPr>
        <w:tc>
          <w:tcPr>
            <w:tcW w:w="856" w:type="dxa"/>
          </w:tcPr>
          <w:p w14:paraId="4CC3CEE4" w14:textId="77777777" w:rsidR="00B0760F" w:rsidRPr="0014043C" w:rsidRDefault="00B0760F">
            <w:pPr>
              <w:autoSpaceDE w:val="0"/>
              <w:autoSpaceDN w:val="0"/>
              <w:adjustRightInd w:val="0"/>
              <w:snapToGrid w:val="0"/>
              <w:jc w:val="left"/>
              <w:rPr>
                <w:rFonts w:ascii="宋体" w:hAnsi="宋体"/>
                <w:kern w:val="0"/>
                <w:szCs w:val="21"/>
              </w:rPr>
            </w:pPr>
          </w:p>
        </w:tc>
        <w:tc>
          <w:tcPr>
            <w:tcW w:w="734" w:type="dxa"/>
          </w:tcPr>
          <w:p w14:paraId="0EE4E430"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7E12B35D" w14:textId="77777777" w:rsidR="00B0760F" w:rsidRPr="0014043C" w:rsidRDefault="00B0760F">
            <w:pPr>
              <w:autoSpaceDE w:val="0"/>
              <w:autoSpaceDN w:val="0"/>
              <w:adjustRightInd w:val="0"/>
              <w:snapToGrid w:val="0"/>
              <w:jc w:val="left"/>
              <w:rPr>
                <w:rFonts w:ascii="宋体" w:hAnsi="宋体"/>
                <w:kern w:val="0"/>
                <w:szCs w:val="21"/>
              </w:rPr>
            </w:pPr>
          </w:p>
        </w:tc>
        <w:tc>
          <w:tcPr>
            <w:tcW w:w="1167" w:type="dxa"/>
          </w:tcPr>
          <w:p w14:paraId="2E780440"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4D47E2B1" w14:textId="77777777" w:rsidR="00B0760F" w:rsidRPr="0014043C" w:rsidRDefault="00B0760F">
            <w:pPr>
              <w:autoSpaceDE w:val="0"/>
              <w:autoSpaceDN w:val="0"/>
              <w:adjustRightInd w:val="0"/>
              <w:snapToGrid w:val="0"/>
              <w:jc w:val="left"/>
              <w:rPr>
                <w:rFonts w:ascii="宋体" w:hAnsi="宋体"/>
                <w:kern w:val="0"/>
                <w:szCs w:val="21"/>
              </w:rPr>
            </w:pPr>
          </w:p>
        </w:tc>
        <w:tc>
          <w:tcPr>
            <w:tcW w:w="778" w:type="dxa"/>
          </w:tcPr>
          <w:p w14:paraId="59D0792A"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2DC52A6F" w14:textId="77777777" w:rsidR="00B0760F" w:rsidRPr="0014043C" w:rsidRDefault="00B0760F">
            <w:pPr>
              <w:autoSpaceDE w:val="0"/>
              <w:autoSpaceDN w:val="0"/>
              <w:adjustRightInd w:val="0"/>
              <w:snapToGrid w:val="0"/>
              <w:jc w:val="left"/>
              <w:rPr>
                <w:rFonts w:ascii="宋体" w:hAnsi="宋体"/>
                <w:kern w:val="0"/>
                <w:szCs w:val="21"/>
              </w:rPr>
            </w:pPr>
          </w:p>
        </w:tc>
        <w:tc>
          <w:tcPr>
            <w:tcW w:w="2723" w:type="dxa"/>
          </w:tcPr>
          <w:p w14:paraId="7FF9A68F" w14:textId="77777777" w:rsidR="00B0760F" w:rsidRPr="0014043C" w:rsidRDefault="00B0760F">
            <w:pPr>
              <w:autoSpaceDE w:val="0"/>
              <w:autoSpaceDN w:val="0"/>
              <w:adjustRightInd w:val="0"/>
              <w:snapToGrid w:val="0"/>
              <w:jc w:val="left"/>
              <w:rPr>
                <w:rFonts w:ascii="宋体" w:hAnsi="宋体"/>
                <w:kern w:val="0"/>
                <w:szCs w:val="21"/>
              </w:rPr>
            </w:pPr>
          </w:p>
        </w:tc>
        <w:tc>
          <w:tcPr>
            <w:tcW w:w="896" w:type="dxa"/>
          </w:tcPr>
          <w:p w14:paraId="2777ABAB" w14:textId="77777777" w:rsidR="00B0760F" w:rsidRPr="0014043C" w:rsidRDefault="00B0760F">
            <w:pPr>
              <w:autoSpaceDE w:val="0"/>
              <w:autoSpaceDN w:val="0"/>
              <w:adjustRightInd w:val="0"/>
              <w:snapToGrid w:val="0"/>
              <w:jc w:val="left"/>
              <w:rPr>
                <w:rFonts w:ascii="宋体" w:hAnsi="宋体"/>
                <w:kern w:val="0"/>
                <w:szCs w:val="21"/>
              </w:rPr>
            </w:pPr>
          </w:p>
        </w:tc>
      </w:tr>
      <w:tr w:rsidR="00B54009" w:rsidRPr="0014043C" w14:paraId="5E279FEE" w14:textId="77777777">
        <w:trPr>
          <w:trHeight w:hRule="exact" w:val="508"/>
        </w:trPr>
        <w:tc>
          <w:tcPr>
            <w:tcW w:w="856" w:type="dxa"/>
          </w:tcPr>
          <w:p w14:paraId="1858F26C" w14:textId="77777777" w:rsidR="00B0760F" w:rsidRPr="0014043C" w:rsidRDefault="00B0760F">
            <w:pPr>
              <w:autoSpaceDE w:val="0"/>
              <w:autoSpaceDN w:val="0"/>
              <w:adjustRightInd w:val="0"/>
              <w:snapToGrid w:val="0"/>
              <w:jc w:val="left"/>
              <w:rPr>
                <w:rFonts w:ascii="宋体" w:hAnsi="宋体"/>
                <w:kern w:val="0"/>
                <w:szCs w:val="21"/>
              </w:rPr>
            </w:pPr>
          </w:p>
        </w:tc>
        <w:tc>
          <w:tcPr>
            <w:tcW w:w="734" w:type="dxa"/>
          </w:tcPr>
          <w:p w14:paraId="2758DDA5"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173BD690" w14:textId="77777777" w:rsidR="00B0760F" w:rsidRPr="0014043C" w:rsidRDefault="00B0760F">
            <w:pPr>
              <w:autoSpaceDE w:val="0"/>
              <w:autoSpaceDN w:val="0"/>
              <w:adjustRightInd w:val="0"/>
              <w:snapToGrid w:val="0"/>
              <w:jc w:val="left"/>
              <w:rPr>
                <w:rFonts w:ascii="宋体" w:hAnsi="宋体"/>
                <w:kern w:val="0"/>
                <w:szCs w:val="21"/>
              </w:rPr>
            </w:pPr>
          </w:p>
        </w:tc>
        <w:tc>
          <w:tcPr>
            <w:tcW w:w="1167" w:type="dxa"/>
          </w:tcPr>
          <w:p w14:paraId="6DA3210F"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263838FB" w14:textId="77777777" w:rsidR="00B0760F" w:rsidRPr="0014043C" w:rsidRDefault="00B0760F">
            <w:pPr>
              <w:autoSpaceDE w:val="0"/>
              <w:autoSpaceDN w:val="0"/>
              <w:adjustRightInd w:val="0"/>
              <w:snapToGrid w:val="0"/>
              <w:jc w:val="left"/>
              <w:rPr>
                <w:rFonts w:ascii="宋体" w:hAnsi="宋体"/>
                <w:kern w:val="0"/>
                <w:szCs w:val="21"/>
              </w:rPr>
            </w:pPr>
          </w:p>
        </w:tc>
        <w:tc>
          <w:tcPr>
            <w:tcW w:w="778" w:type="dxa"/>
          </w:tcPr>
          <w:p w14:paraId="55EECAD3"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44E7F218" w14:textId="77777777" w:rsidR="00B0760F" w:rsidRPr="0014043C" w:rsidRDefault="00B0760F">
            <w:pPr>
              <w:autoSpaceDE w:val="0"/>
              <w:autoSpaceDN w:val="0"/>
              <w:adjustRightInd w:val="0"/>
              <w:snapToGrid w:val="0"/>
              <w:jc w:val="left"/>
              <w:rPr>
                <w:rFonts w:ascii="宋体" w:hAnsi="宋体"/>
                <w:kern w:val="0"/>
                <w:szCs w:val="21"/>
              </w:rPr>
            </w:pPr>
          </w:p>
        </w:tc>
        <w:tc>
          <w:tcPr>
            <w:tcW w:w="2723" w:type="dxa"/>
          </w:tcPr>
          <w:p w14:paraId="113F5CB6" w14:textId="77777777" w:rsidR="00B0760F" w:rsidRPr="0014043C" w:rsidRDefault="00B0760F">
            <w:pPr>
              <w:autoSpaceDE w:val="0"/>
              <w:autoSpaceDN w:val="0"/>
              <w:adjustRightInd w:val="0"/>
              <w:snapToGrid w:val="0"/>
              <w:jc w:val="left"/>
              <w:rPr>
                <w:rFonts w:ascii="宋体" w:hAnsi="宋体"/>
                <w:kern w:val="0"/>
                <w:szCs w:val="21"/>
              </w:rPr>
            </w:pPr>
          </w:p>
        </w:tc>
        <w:tc>
          <w:tcPr>
            <w:tcW w:w="896" w:type="dxa"/>
          </w:tcPr>
          <w:p w14:paraId="46D46B5D" w14:textId="77777777" w:rsidR="00B0760F" w:rsidRPr="0014043C" w:rsidRDefault="00B0760F">
            <w:pPr>
              <w:autoSpaceDE w:val="0"/>
              <w:autoSpaceDN w:val="0"/>
              <w:adjustRightInd w:val="0"/>
              <w:snapToGrid w:val="0"/>
              <w:jc w:val="left"/>
              <w:rPr>
                <w:rFonts w:ascii="宋体" w:hAnsi="宋体"/>
                <w:kern w:val="0"/>
                <w:szCs w:val="21"/>
              </w:rPr>
            </w:pPr>
          </w:p>
        </w:tc>
      </w:tr>
      <w:tr w:rsidR="00B54009" w:rsidRPr="0014043C" w14:paraId="1C9E85CA" w14:textId="77777777">
        <w:trPr>
          <w:trHeight w:hRule="exact" w:val="508"/>
        </w:trPr>
        <w:tc>
          <w:tcPr>
            <w:tcW w:w="856" w:type="dxa"/>
          </w:tcPr>
          <w:p w14:paraId="312F62CD" w14:textId="77777777" w:rsidR="00B0760F" w:rsidRPr="0014043C" w:rsidRDefault="00B0760F">
            <w:pPr>
              <w:autoSpaceDE w:val="0"/>
              <w:autoSpaceDN w:val="0"/>
              <w:adjustRightInd w:val="0"/>
              <w:snapToGrid w:val="0"/>
              <w:jc w:val="left"/>
              <w:rPr>
                <w:rFonts w:ascii="宋体" w:hAnsi="宋体"/>
                <w:kern w:val="0"/>
                <w:szCs w:val="21"/>
              </w:rPr>
            </w:pPr>
          </w:p>
        </w:tc>
        <w:tc>
          <w:tcPr>
            <w:tcW w:w="734" w:type="dxa"/>
          </w:tcPr>
          <w:p w14:paraId="01EE1730"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25FC2F35" w14:textId="77777777" w:rsidR="00B0760F" w:rsidRPr="0014043C" w:rsidRDefault="00B0760F">
            <w:pPr>
              <w:autoSpaceDE w:val="0"/>
              <w:autoSpaceDN w:val="0"/>
              <w:adjustRightInd w:val="0"/>
              <w:snapToGrid w:val="0"/>
              <w:jc w:val="left"/>
              <w:rPr>
                <w:rFonts w:ascii="宋体" w:hAnsi="宋体"/>
                <w:kern w:val="0"/>
                <w:szCs w:val="21"/>
              </w:rPr>
            </w:pPr>
          </w:p>
        </w:tc>
        <w:tc>
          <w:tcPr>
            <w:tcW w:w="1167" w:type="dxa"/>
          </w:tcPr>
          <w:p w14:paraId="56ABC285"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165256FD" w14:textId="77777777" w:rsidR="00B0760F" w:rsidRPr="0014043C" w:rsidRDefault="00B0760F">
            <w:pPr>
              <w:autoSpaceDE w:val="0"/>
              <w:autoSpaceDN w:val="0"/>
              <w:adjustRightInd w:val="0"/>
              <w:snapToGrid w:val="0"/>
              <w:jc w:val="left"/>
              <w:rPr>
                <w:rFonts w:ascii="宋体" w:hAnsi="宋体"/>
                <w:kern w:val="0"/>
                <w:szCs w:val="21"/>
              </w:rPr>
            </w:pPr>
          </w:p>
        </w:tc>
        <w:tc>
          <w:tcPr>
            <w:tcW w:w="778" w:type="dxa"/>
          </w:tcPr>
          <w:p w14:paraId="6FDFE63F"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7B9103E2" w14:textId="77777777" w:rsidR="00B0760F" w:rsidRPr="0014043C" w:rsidRDefault="00B0760F">
            <w:pPr>
              <w:autoSpaceDE w:val="0"/>
              <w:autoSpaceDN w:val="0"/>
              <w:adjustRightInd w:val="0"/>
              <w:snapToGrid w:val="0"/>
              <w:jc w:val="left"/>
              <w:rPr>
                <w:rFonts w:ascii="宋体" w:hAnsi="宋体"/>
                <w:kern w:val="0"/>
                <w:szCs w:val="21"/>
              </w:rPr>
            </w:pPr>
          </w:p>
        </w:tc>
        <w:tc>
          <w:tcPr>
            <w:tcW w:w="2723" w:type="dxa"/>
          </w:tcPr>
          <w:p w14:paraId="054EDED4" w14:textId="77777777" w:rsidR="00B0760F" w:rsidRPr="0014043C" w:rsidRDefault="00B0760F">
            <w:pPr>
              <w:autoSpaceDE w:val="0"/>
              <w:autoSpaceDN w:val="0"/>
              <w:adjustRightInd w:val="0"/>
              <w:snapToGrid w:val="0"/>
              <w:jc w:val="left"/>
              <w:rPr>
                <w:rFonts w:ascii="宋体" w:hAnsi="宋体"/>
                <w:kern w:val="0"/>
                <w:szCs w:val="21"/>
              </w:rPr>
            </w:pPr>
          </w:p>
        </w:tc>
        <w:tc>
          <w:tcPr>
            <w:tcW w:w="896" w:type="dxa"/>
          </w:tcPr>
          <w:p w14:paraId="3DC729E2" w14:textId="77777777" w:rsidR="00B0760F" w:rsidRPr="0014043C" w:rsidRDefault="00B0760F">
            <w:pPr>
              <w:autoSpaceDE w:val="0"/>
              <w:autoSpaceDN w:val="0"/>
              <w:adjustRightInd w:val="0"/>
              <w:snapToGrid w:val="0"/>
              <w:jc w:val="left"/>
              <w:rPr>
                <w:rFonts w:ascii="宋体" w:hAnsi="宋体"/>
                <w:kern w:val="0"/>
                <w:szCs w:val="21"/>
              </w:rPr>
            </w:pPr>
          </w:p>
        </w:tc>
      </w:tr>
      <w:tr w:rsidR="00B54009" w:rsidRPr="0014043C" w14:paraId="65383AD6" w14:textId="77777777">
        <w:trPr>
          <w:trHeight w:hRule="exact" w:val="508"/>
        </w:trPr>
        <w:tc>
          <w:tcPr>
            <w:tcW w:w="856" w:type="dxa"/>
          </w:tcPr>
          <w:p w14:paraId="087F6330" w14:textId="77777777" w:rsidR="00B0760F" w:rsidRPr="0014043C" w:rsidRDefault="00B0760F">
            <w:pPr>
              <w:autoSpaceDE w:val="0"/>
              <w:autoSpaceDN w:val="0"/>
              <w:adjustRightInd w:val="0"/>
              <w:snapToGrid w:val="0"/>
              <w:jc w:val="left"/>
              <w:rPr>
                <w:rFonts w:ascii="宋体" w:hAnsi="宋体"/>
                <w:kern w:val="0"/>
                <w:szCs w:val="21"/>
              </w:rPr>
            </w:pPr>
          </w:p>
        </w:tc>
        <w:tc>
          <w:tcPr>
            <w:tcW w:w="734" w:type="dxa"/>
          </w:tcPr>
          <w:p w14:paraId="1A0CE2E2"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7B68C5A6" w14:textId="77777777" w:rsidR="00B0760F" w:rsidRPr="0014043C" w:rsidRDefault="00B0760F">
            <w:pPr>
              <w:autoSpaceDE w:val="0"/>
              <w:autoSpaceDN w:val="0"/>
              <w:adjustRightInd w:val="0"/>
              <w:snapToGrid w:val="0"/>
              <w:jc w:val="left"/>
              <w:rPr>
                <w:rFonts w:ascii="宋体" w:hAnsi="宋体"/>
                <w:kern w:val="0"/>
                <w:szCs w:val="21"/>
              </w:rPr>
            </w:pPr>
          </w:p>
        </w:tc>
        <w:tc>
          <w:tcPr>
            <w:tcW w:w="1167" w:type="dxa"/>
          </w:tcPr>
          <w:p w14:paraId="7D73716E"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50D37A2D" w14:textId="77777777" w:rsidR="00B0760F" w:rsidRPr="0014043C" w:rsidRDefault="00B0760F">
            <w:pPr>
              <w:autoSpaceDE w:val="0"/>
              <w:autoSpaceDN w:val="0"/>
              <w:adjustRightInd w:val="0"/>
              <w:snapToGrid w:val="0"/>
              <w:jc w:val="left"/>
              <w:rPr>
                <w:rFonts w:ascii="宋体" w:hAnsi="宋体"/>
                <w:kern w:val="0"/>
                <w:szCs w:val="21"/>
              </w:rPr>
            </w:pPr>
          </w:p>
        </w:tc>
        <w:tc>
          <w:tcPr>
            <w:tcW w:w="778" w:type="dxa"/>
          </w:tcPr>
          <w:p w14:paraId="5C02FBDE"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79856696" w14:textId="77777777" w:rsidR="00B0760F" w:rsidRPr="0014043C" w:rsidRDefault="00B0760F">
            <w:pPr>
              <w:autoSpaceDE w:val="0"/>
              <w:autoSpaceDN w:val="0"/>
              <w:adjustRightInd w:val="0"/>
              <w:snapToGrid w:val="0"/>
              <w:jc w:val="left"/>
              <w:rPr>
                <w:rFonts w:ascii="宋体" w:hAnsi="宋体"/>
                <w:kern w:val="0"/>
                <w:szCs w:val="21"/>
              </w:rPr>
            </w:pPr>
          </w:p>
        </w:tc>
        <w:tc>
          <w:tcPr>
            <w:tcW w:w="2723" w:type="dxa"/>
          </w:tcPr>
          <w:p w14:paraId="0DBD7AC3" w14:textId="77777777" w:rsidR="00B0760F" w:rsidRPr="0014043C" w:rsidRDefault="00B0760F">
            <w:pPr>
              <w:autoSpaceDE w:val="0"/>
              <w:autoSpaceDN w:val="0"/>
              <w:adjustRightInd w:val="0"/>
              <w:snapToGrid w:val="0"/>
              <w:jc w:val="left"/>
              <w:rPr>
                <w:rFonts w:ascii="宋体" w:hAnsi="宋体"/>
                <w:kern w:val="0"/>
                <w:szCs w:val="21"/>
              </w:rPr>
            </w:pPr>
          </w:p>
        </w:tc>
        <w:tc>
          <w:tcPr>
            <w:tcW w:w="896" w:type="dxa"/>
          </w:tcPr>
          <w:p w14:paraId="391B3E77" w14:textId="77777777" w:rsidR="00B0760F" w:rsidRPr="0014043C" w:rsidRDefault="00B0760F">
            <w:pPr>
              <w:autoSpaceDE w:val="0"/>
              <w:autoSpaceDN w:val="0"/>
              <w:adjustRightInd w:val="0"/>
              <w:snapToGrid w:val="0"/>
              <w:jc w:val="left"/>
              <w:rPr>
                <w:rFonts w:ascii="宋体" w:hAnsi="宋体"/>
                <w:kern w:val="0"/>
                <w:szCs w:val="21"/>
              </w:rPr>
            </w:pPr>
          </w:p>
        </w:tc>
      </w:tr>
      <w:tr w:rsidR="00B54009" w:rsidRPr="0014043C" w14:paraId="6147C1EC" w14:textId="77777777">
        <w:trPr>
          <w:trHeight w:hRule="exact" w:val="508"/>
        </w:trPr>
        <w:tc>
          <w:tcPr>
            <w:tcW w:w="856" w:type="dxa"/>
          </w:tcPr>
          <w:p w14:paraId="39361B41" w14:textId="77777777" w:rsidR="00B0760F" w:rsidRPr="0014043C" w:rsidRDefault="00B0760F">
            <w:pPr>
              <w:autoSpaceDE w:val="0"/>
              <w:autoSpaceDN w:val="0"/>
              <w:adjustRightInd w:val="0"/>
              <w:snapToGrid w:val="0"/>
              <w:jc w:val="left"/>
              <w:rPr>
                <w:rFonts w:ascii="宋体" w:hAnsi="宋体"/>
                <w:kern w:val="0"/>
                <w:szCs w:val="21"/>
              </w:rPr>
            </w:pPr>
          </w:p>
        </w:tc>
        <w:tc>
          <w:tcPr>
            <w:tcW w:w="734" w:type="dxa"/>
          </w:tcPr>
          <w:p w14:paraId="6BC05B96"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4D867490" w14:textId="77777777" w:rsidR="00B0760F" w:rsidRPr="0014043C" w:rsidRDefault="00B0760F">
            <w:pPr>
              <w:autoSpaceDE w:val="0"/>
              <w:autoSpaceDN w:val="0"/>
              <w:adjustRightInd w:val="0"/>
              <w:snapToGrid w:val="0"/>
              <w:jc w:val="left"/>
              <w:rPr>
                <w:rFonts w:ascii="宋体" w:hAnsi="宋体"/>
                <w:kern w:val="0"/>
                <w:szCs w:val="21"/>
              </w:rPr>
            </w:pPr>
          </w:p>
        </w:tc>
        <w:tc>
          <w:tcPr>
            <w:tcW w:w="1167" w:type="dxa"/>
          </w:tcPr>
          <w:p w14:paraId="3A32A7E2"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445F4E56" w14:textId="77777777" w:rsidR="00B0760F" w:rsidRPr="0014043C" w:rsidRDefault="00B0760F">
            <w:pPr>
              <w:autoSpaceDE w:val="0"/>
              <w:autoSpaceDN w:val="0"/>
              <w:adjustRightInd w:val="0"/>
              <w:snapToGrid w:val="0"/>
              <w:jc w:val="left"/>
              <w:rPr>
                <w:rFonts w:ascii="宋体" w:hAnsi="宋体"/>
                <w:kern w:val="0"/>
                <w:szCs w:val="21"/>
              </w:rPr>
            </w:pPr>
          </w:p>
        </w:tc>
        <w:tc>
          <w:tcPr>
            <w:tcW w:w="778" w:type="dxa"/>
          </w:tcPr>
          <w:p w14:paraId="174D0CCA"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01F0692B" w14:textId="77777777" w:rsidR="00B0760F" w:rsidRPr="0014043C" w:rsidRDefault="00B0760F">
            <w:pPr>
              <w:autoSpaceDE w:val="0"/>
              <w:autoSpaceDN w:val="0"/>
              <w:adjustRightInd w:val="0"/>
              <w:snapToGrid w:val="0"/>
              <w:jc w:val="left"/>
              <w:rPr>
                <w:rFonts w:ascii="宋体" w:hAnsi="宋体"/>
                <w:kern w:val="0"/>
                <w:szCs w:val="21"/>
              </w:rPr>
            </w:pPr>
          </w:p>
        </w:tc>
        <w:tc>
          <w:tcPr>
            <w:tcW w:w="2723" w:type="dxa"/>
          </w:tcPr>
          <w:p w14:paraId="7EFF4A8B" w14:textId="77777777" w:rsidR="00B0760F" w:rsidRPr="0014043C" w:rsidRDefault="00B0760F">
            <w:pPr>
              <w:autoSpaceDE w:val="0"/>
              <w:autoSpaceDN w:val="0"/>
              <w:adjustRightInd w:val="0"/>
              <w:snapToGrid w:val="0"/>
              <w:jc w:val="left"/>
              <w:rPr>
                <w:rFonts w:ascii="宋体" w:hAnsi="宋体"/>
                <w:kern w:val="0"/>
                <w:szCs w:val="21"/>
              </w:rPr>
            </w:pPr>
          </w:p>
        </w:tc>
        <w:tc>
          <w:tcPr>
            <w:tcW w:w="896" w:type="dxa"/>
          </w:tcPr>
          <w:p w14:paraId="22DBB1FB" w14:textId="77777777" w:rsidR="00B0760F" w:rsidRPr="0014043C" w:rsidRDefault="00B0760F">
            <w:pPr>
              <w:autoSpaceDE w:val="0"/>
              <w:autoSpaceDN w:val="0"/>
              <w:adjustRightInd w:val="0"/>
              <w:snapToGrid w:val="0"/>
              <w:jc w:val="left"/>
              <w:rPr>
                <w:rFonts w:ascii="宋体" w:hAnsi="宋体"/>
                <w:kern w:val="0"/>
                <w:szCs w:val="21"/>
              </w:rPr>
            </w:pPr>
          </w:p>
        </w:tc>
      </w:tr>
      <w:tr w:rsidR="00B54009" w:rsidRPr="0014043C" w14:paraId="18BEA326" w14:textId="77777777">
        <w:trPr>
          <w:trHeight w:hRule="exact" w:val="508"/>
        </w:trPr>
        <w:tc>
          <w:tcPr>
            <w:tcW w:w="856" w:type="dxa"/>
          </w:tcPr>
          <w:p w14:paraId="18E76F7A" w14:textId="77777777" w:rsidR="00B0760F" w:rsidRPr="0014043C" w:rsidRDefault="00B0760F">
            <w:pPr>
              <w:autoSpaceDE w:val="0"/>
              <w:autoSpaceDN w:val="0"/>
              <w:adjustRightInd w:val="0"/>
              <w:snapToGrid w:val="0"/>
              <w:jc w:val="left"/>
              <w:rPr>
                <w:rFonts w:ascii="宋体" w:hAnsi="宋体"/>
                <w:kern w:val="0"/>
                <w:szCs w:val="21"/>
              </w:rPr>
            </w:pPr>
          </w:p>
        </w:tc>
        <w:tc>
          <w:tcPr>
            <w:tcW w:w="734" w:type="dxa"/>
          </w:tcPr>
          <w:p w14:paraId="01AC4EA6"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4A51FA0A" w14:textId="77777777" w:rsidR="00B0760F" w:rsidRPr="0014043C" w:rsidRDefault="00B0760F">
            <w:pPr>
              <w:autoSpaceDE w:val="0"/>
              <w:autoSpaceDN w:val="0"/>
              <w:adjustRightInd w:val="0"/>
              <w:snapToGrid w:val="0"/>
              <w:jc w:val="left"/>
              <w:rPr>
                <w:rFonts w:ascii="宋体" w:hAnsi="宋体"/>
                <w:kern w:val="0"/>
                <w:szCs w:val="21"/>
              </w:rPr>
            </w:pPr>
          </w:p>
        </w:tc>
        <w:tc>
          <w:tcPr>
            <w:tcW w:w="1167" w:type="dxa"/>
          </w:tcPr>
          <w:p w14:paraId="45F23344"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77A59C2E" w14:textId="77777777" w:rsidR="00B0760F" w:rsidRPr="0014043C" w:rsidRDefault="00B0760F">
            <w:pPr>
              <w:autoSpaceDE w:val="0"/>
              <w:autoSpaceDN w:val="0"/>
              <w:adjustRightInd w:val="0"/>
              <w:snapToGrid w:val="0"/>
              <w:jc w:val="left"/>
              <w:rPr>
                <w:rFonts w:ascii="宋体" w:hAnsi="宋体"/>
                <w:kern w:val="0"/>
                <w:szCs w:val="21"/>
              </w:rPr>
            </w:pPr>
          </w:p>
        </w:tc>
        <w:tc>
          <w:tcPr>
            <w:tcW w:w="778" w:type="dxa"/>
          </w:tcPr>
          <w:p w14:paraId="276580CE"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7C0B2E7B" w14:textId="77777777" w:rsidR="00B0760F" w:rsidRPr="0014043C" w:rsidRDefault="00B0760F">
            <w:pPr>
              <w:autoSpaceDE w:val="0"/>
              <w:autoSpaceDN w:val="0"/>
              <w:adjustRightInd w:val="0"/>
              <w:snapToGrid w:val="0"/>
              <w:jc w:val="left"/>
              <w:rPr>
                <w:rFonts w:ascii="宋体" w:hAnsi="宋体"/>
                <w:kern w:val="0"/>
                <w:szCs w:val="21"/>
              </w:rPr>
            </w:pPr>
          </w:p>
        </w:tc>
        <w:tc>
          <w:tcPr>
            <w:tcW w:w="2723" w:type="dxa"/>
          </w:tcPr>
          <w:p w14:paraId="5403281B" w14:textId="77777777" w:rsidR="00B0760F" w:rsidRPr="0014043C" w:rsidRDefault="00B0760F">
            <w:pPr>
              <w:autoSpaceDE w:val="0"/>
              <w:autoSpaceDN w:val="0"/>
              <w:adjustRightInd w:val="0"/>
              <w:snapToGrid w:val="0"/>
              <w:jc w:val="left"/>
              <w:rPr>
                <w:rFonts w:ascii="宋体" w:hAnsi="宋体"/>
                <w:kern w:val="0"/>
                <w:szCs w:val="21"/>
              </w:rPr>
            </w:pPr>
          </w:p>
        </w:tc>
        <w:tc>
          <w:tcPr>
            <w:tcW w:w="896" w:type="dxa"/>
          </w:tcPr>
          <w:p w14:paraId="182684BA" w14:textId="77777777" w:rsidR="00B0760F" w:rsidRPr="0014043C" w:rsidRDefault="00B0760F">
            <w:pPr>
              <w:autoSpaceDE w:val="0"/>
              <w:autoSpaceDN w:val="0"/>
              <w:adjustRightInd w:val="0"/>
              <w:snapToGrid w:val="0"/>
              <w:jc w:val="left"/>
              <w:rPr>
                <w:rFonts w:ascii="宋体" w:hAnsi="宋体"/>
                <w:kern w:val="0"/>
                <w:szCs w:val="21"/>
              </w:rPr>
            </w:pPr>
          </w:p>
        </w:tc>
      </w:tr>
      <w:tr w:rsidR="00B54009" w:rsidRPr="0014043C" w14:paraId="07653438" w14:textId="77777777">
        <w:trPr>
          <w:trHeight w:hRule="exact" w:val="508"/>
        </w:trPr>
        <w:tc>
          <w:tcPr>
            <w:tcW w:w="856" w:type="dxa"/>
          </w:tcPr>
          <w:p w14:paraId="64859888" w14:textId="77777777" w:rsidR="00B0760F" w:rsidRPr="0014043C" w:rsidRDefault="00B0760F">
            <w:pPr>
              <w:autoSpaceDE w:val="0"/>
              <w:autoSpaceDN w:val="0"/>
              <w:adjustRightInd w:val="0"/>
              <w:snapToGrid w:val="0"/>
              <w:jc w:val="left"/>
              <w:rPr>
                <w:rFonts w:ascii="宋体" w:hAnsi="宋体"/>
                <w:kern w:val="0"/>
                <w:szCs w:val="21"/>
              </w:rPr>
            </w:pPr>
          </w:p>
        </w:tc>
        <w:tc>
          <w:tcPr>
            <w:tcW w:w="734" w:type="dxa"/>
          </w:tcPr>
          <w:p w14:paraId="74398E4B"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5F14BADF" w14:textId="77777777" w:rsidR="00B0760F" w:rsidRPr="0014043C" w:rsidRDefault="00B0760F">
            <w:pPr>
              <w:autoSpaceDE w:val="0"/>
              <w:autoSpaceDN w:val="0"/>
              <w:adjustRightInd w:val="0"/>
              <w:snapToGrid w:val="0"/>
              <w:jc w:val="left"/>
              <w:rPr>
                <w:rFonts w:ascii="宋体" w:hAnsi="宋体"/>
                <w:kern w:val="0"/>
                <w:szCs w:val="21"/>
              </w:rPr>
            </w:pPr>
          </w:p>
        </w:tc>
        <w:tc>
          <w:tcPr>
            <w:tcW w:w="1167" w:type="dxa"/>
          </w:tcPr>
          <w:p w14:paraId="3951DEF2"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14E2ACE7" w14:textId="77777777" w:rsidR="00B0760F" w:rsidRPr="0014043C" w:rsidRDefault="00B0760F">
            <w:pPr>
              <w:autoSpaceDE w:val="0"/>
              <w:autoSpaceDN w:val="0"/>
              <w:adjustRightInd w:val="0"/>
              <w:snapToGrid w:val="0"/>
              <w:jc w:val="left"/>
              <w:rPr>
                <w:rFonts w:ascii="宋体" w:hAnsi="宋体"/>
                <w:kern w:val="0"/>
                <w:szCs w:val="21"/>
              </w:rPr>
            </w:pPr>
          </w:p>
        </w:tc>
        <w:tc>
          <w:tcPr>
            <w:tcW w:w="778" w:type="dxa"/>
          </w:tcPr>
          <w:p w14:paraId="570FDC3A" w14:textId="77777777" w:rsidR="00B0760F" w:rsidRPr="0014043C" w:rsidRDefault="00B0760F">
            <w:pPr>
              <w:autoSpaceDE w:val="0"/>
              <w:autoSpaceDN w:val="0"/>
              <w:adjustRightInd w:val="0"/>
              <w:snapToGrid w:val="0"/>
              <w:jc w:val="left"/>
              <w:rPr>
                <w:rFonts w:ascii="宋体" w:hAnsi="宋体"/>
                <w:kern w:val="0"/>
                <w:szCs w:val="21"/>
              </w:rPr>
            </w:pPr>
          </w:p>
        </w:tc>
        <w:tc>
          <w:tcPr>
            <w:tcW w:w="776" w:type="dxa"/>
          </w:tcPr>
          <w:p w14:paraId="168093C2" w14:textId="77777777" w:rsidR="00B0760F" w:rsidRPr="0014043C" w:rsidRDefault="00B0760F">
            <w:pPr>
              <w:autoSpaceDE w:val="0"/>
              <w:autoSpaceDN w:val="0"/>
              <w:adjustRightInd w:val="0"/>
              <w:snapToGrid w:val="0"/>
              <w:jc w:val="left"/>
              <w:rPr>
                <w:rFonts w:ascii="宋体" w:hAnsi="宋体"/>
                <w:kern w:val="0"/>
                <w:szCs w:val="21"/>
              </w:rPr>
            </w:pPr>
          </w:p>
        </w:tc>
        <w:tc>
          <w:tcPr>
            <w:tcW w:w="2723" w:type="dxa"/>
          </w:tcPr>
          <w:p w14:paraId="5DB14886" w14:textId="77777777" w:rsidR="00B0760F" w:rsidRPr="0014043C" w:rsidRDefault="00B0760F">
            <w:pPr>
              <w:autoSpaceDE w:val="0"/>
              <w:autoSpaceDN w:val="0"/>
              <w:adjustRightInd w:val="0"/>
              <w:snapToGrid w:val="0"/>
              <w:jc w:val="left"/>
              <w:rPr>
                <w:rFonts w:ascii="宋体" w:hAnsi="宋体"/>
                <w:kern w:val="0"/>
                <w:szCs w:val="21"/>
              </w:rPr>
            </w:pPr>
          </w:p>
        </w:tc>
        <w:tc>
          <w:tcPr>
            <w:tcW w:w="896" w:type="dxa"/>
          </w:tcPr>
          <w:p w14:paraId="75382EB8" w14:textId="77777777" w:rsidR="00B0760F" w:rsidRPr="0014043C" w:rsidRDefault="00B0760F">
            <w:pPr>
              <w:autoSpaceDE w:val="0"/>
              <w:autoSpaceDN w:val="0"/>
              <w:adjustRightInd w:val="0"/>
              <w:snapToGrid w:val="0"/>
              <w:jc w:val="left"/>
              <w:rPr>
                <w:rFonts w:ascii="宋体" w:hAnsi="宋体"/>
                <w:kern w:val="0"/>
                <w:szCs w:val="21"/>
              </w:rPr>
            </w:pPr>
          </w:p>
        </w:tc>
      </w:tr>
    </w:tbl>
    <w:p w14:paraId="5091070F" w14:textId="77777777" w:rsidR="00B0760F" w:rsidRPr="0014043C" w:rsidRDefault="00B0760F">
      <w:pPr>
        <w:spacing w:line="20" w:lineRule="exact"/>
        <w:jc w:val="center"/>
        <w:rPr>
          <w:rFonts w:ascii="宋体" w:hAnsi="宋体"/>
          <w:szCs w:val="21"/>
        </w:rPr>
      </w:pPr>
    </w:p>
    <w:p w14:paraId="66C8A58F" w14:textId="77777777" w:rsidR="00B0760F" w:rsidRPr="0014043C" w:rsidRDefault="008662E8">
      <w:pPr>
        <w:spacing w:line="360" w:lineRule="auto"/>
        <w:ind w:firstLineChars="200" w:firstLine="420"/>
        <w:jc w:val="left"/>
        <w:rPr>
          <w:rFonts w:ascii="宋体" w:hAnsi="宋体"/>
          <w:szCs w:val="21"/>
        </w:rPr>
      </w:pPr>
      <w:r w:rsidRPr="0014043C">
        <w:rPr>
          <w:rFonts w:ascii="宋体" w:hAnsi="宋体" w:hint="eastAsia"/>
          <w:szCs w:val="21"/>
        </w:rPr>
        <w:t>备注：本表仅填项目经理、项目技术负责人相关信息</w:t>
      </w:r>
    </w:p>
    <w:p w14:paraId="3A845A5B" w14:textId="77777777" w:rsidR="00B0760F" w:rsidRPr="0014043C" w:rsidRDefault="008662E8">
      <w:pPr>
        <w:spacing w:line="360" w:lineRule="auto"/>
        <w:ind w:firstLine="640"/>
        <w:jc w:val="center"/>
        <w:rPr>
          <w:rFonts w:ascii="宋体" w:hAnsi="宋体"/>
          <w:sz w:val="32"/>
          <w:szCs w:val="32"/>
        </w:rPr>
      </w:pPr>
      <w:r w:rsidRPr="0014043C">
        <w:rPr>
          <w:rFonts w:ascii="宋体" w:hAnsi="宋体"/>
          <w:sz w:val="32"/>
          <w:szCs w:val="32"/>
        </w:rPr>
        <w:br w:type="page"/>
      </w:r>
      <w:r w:rsidRPr="0014043C">
        <w:rPr>
          <w:rFonts w:ascii="宋体" w:hAnsi="宋体" w:hint="eastAsia"/>
          <w:sz w:val="32"/>
          <w:szCs w:val="32"/>
        </w:rPr>
        <w:lastRenderedPageBreak/>
        <w:t>项目经理及项目技术负责人简历表</w:t>
      </w:r>
      <w:bookmarkEnd w:id="669"/>
      <w:bookmarkEnd w:id="670"/>
    </w:p>
    <w:tbl>
      <w:tblPr>
        <w:tblW w:w="0" w:type="auto"/>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6"/>
        <w:gridCol w:w="397"/>
        <w:gridCol w:w="793"/>
        <w:gridCol w:w="1020"/>
        <w:gridCol w:w="1175"/>
        <w:gridCol w:w="780"/>
        <w:gridCol w:w="1388"/>
        <w:gridCol w:w="178"/>
        <w:gridCol w:w="2528"/>
      </w:tblGrid>
      <w:tr w:rsidR="00B54009" w:rsidRPr="0014043C" w14:paraId="0341F7C8" w14:textId="77777777">
        <w:trPr>
          <w:trHeight w:hRule="exact" w:val="712"/>
        </w:trPr>
        <w:tc>
          <w:tcPr>
            <w:tcW w:w="1306" w:type="dxa"/>
            <w:vAlign w:val="center"/>
          </w:tcPr>
          <w:p w14:paraId="028B351F" w14:textId="77777777" w:rsidR="00B0760F" w:rsidRPr="0014043C" w:rsidRDefault="008662E8">
            <w:pPr>
              <w:tabs>
                <w:tab w:val="left" w:pos="520"/>
              </w:tabs>
              <w:autoSpaceDE w:val="0"/>
              <w:autoSpaceDN w:val="0"/>
              <w:adjustRightInd w:val="0"/>
              <w:snapToGrid w:val="0"/>
              <w:jc w:val="center"/>
              <w:rPr>
                <w:rFonts w:ascii="宋体" w:hAnsi="宋体"/>
                <w:kern w:val="0"/>
                <w:szCs w:val="21"/>
              </w:rPr>
            </w:pPr>
            <w:r w:rsidRPr="0014043C">
              <w:rPr>
                <w:rFonts w:ascii="宋体" w:hAnsi="宋体"/>
                <w:kern w:val="0"/>
                <w:szCs w:val="21"/>
              </w:rPr>
              <w:t>姓名</w:t>
            </w:r>
          </w:p>
        </w:tc>
        <w:tc>
          <w:tcPr>
            <w:tcW w:w="1190" w:type="dxa"/>
            <w:gridSpan w:val="2"/>
            <w:vAlign w:val="center"/>
          </w:tcPr>
          <w:p w14:paraId="3181947E" w14:textId="77777777" w:rsidR="00B0760F" w:rsidRPr="0014043C" w:rsidRDefault="00B0760F">
            <w:pPr>
              <w:autoSpaceDE w:val="0"/>
              <w:autoSpaceDN w:val="0"/>
              <w:adjustRightInd w:val="0"/>
              <w:snapToGrid w:val="0"/>
              <w:jc w:val="center"/>
              <w:rPr>
                <w:rFonts w:ascii="宋体" w:hAnsi="宋体"/>
                <w:kern w:val="0"/>
                <w:szCs w:val="21"/>
              </w:rPr>
            </w:pPr>
          </w:p>
        </w:tc>
        <w:tc>
          <w:tcPr>
            <w:tcW w:w="1020" w:type="dxa"/>
            <w:vAlign w:val="center"/>
          </w:tcPr>
          <w:p w14:paraId="532A8263"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kern w:val="0"/>
                <w:szCs w:val="21"/>
              </w:rPr>
              <w:t>年龄</w:t>
            </w:r>
          </w:p>
        </w:tc>
        <w:tc>
          <w:tcPr>
            <w:tcW w:w="1175" w:type="dxa"/>
            <w:vAlign w:val="center"/>
          </w:tcPr>
          <w:p w14:paraId="20D8EDED" w14:textId="77777777" w:rsidR="00B0760F" w:rsidRPr="0014043C" w:rsidRDefault="00B0760F">
            <w:pPr>
              <w:autoSpaceDE w:val="0"/>
              <w:autoSpaceDN w:val="0"/>
              <w:adjustRightInd w:val="0"/>
              <w:snapToGrid w:val="0"/>
              <w:jc w:val="center"/>
              <w:rPr>
                <w:rFonts w:ascii="宋体" w:hAnsi="宋体"/>
                <w:kern w:val="0"/>
                <w:szCs w:val="21"/>
              </w:rPr>
            </w:pPr>
          </w:p>
        </w:tc>
        <w:tc>
          <w:tcPr>
            <w:tcW w:w="2346" w:type="dxa"/>
            <w:gridSpan w:val="3"/>
            <w:vAlign w:val="center"/>
          </w:tcPr>
          <w:p w14:paraId="3D2C6E65"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kern w:val="0"/>
                <w:szCs w:val="21"/>
              </w:rPr>
              <w:t>学历</w:t>
            </w:r>
          </w:p>
        </w:tc>
        <w:tc>
          <w:tcPr>
            <w:tcW w:w="2528" w:type="dxa"/>
            <w:vAlign w:val="center"/>
          </w:tcPr>
          <w:p w14:paraId="6C93F59A" w14:textId="77777777" w:rsidR="00B0760F" w:rsidRPr="0014043C" w:rsidRDefault="00B0760F">
            <w:pPr>
              <w:autoSpaceDE w:val="0"/>
              <w:autoSpaceDN w:val="0"/>
              <w:adjustRightInd w:val="0"/>
              <w:snapToGrid w:val="0"/>
              <w:jc w:val="center"/>
              <w:rPr>
                <w:rFonts w:ascii="宋体" w:hAnsi="宋体"/>
                <w:kern w:val="0"/>
                <w:szCs w:val="21"/>
              </w:rPr>
            </w:pPr>
          </w:p>
        </w:tc>
      </w:tr>
      <w:tr w:rsidR="00B54009" w:rsidRPr="0014043C" w14:paraId="29D8E01B" w14:textId="77777777">
        <w:trPr>
          <w:trHeight w:hRule="exact" w:val="712"/>
        </w:trPr>
        <w:tc>
          <w:tcPr>
            <w:tcW w:w="1306" w:type="dxa"/>
            <w:vAlign w:val="center"/>
          </w:tcPr>
          <w:p w14:paraId="14CB5740" w14:textId="77777777" w:rsidR="00B0760F" w:rsidRPr="0014043C" w:rsidRDefault="008662E8">
            <w:pPr>
              <w:tabs>
                <w:tab w:val="left" w:pos="520"/>
              </w:tabs>
              <w:autoSpaceDE w:val="0"/>
              <w:autoSpaceDN w:val="0"/>
              <w:adjustRightInd w:val="0"/>
              <w:snapToGrid w:val="0"/>
              <w:jc w:val="center"/>
              <w:rPr>
                <w:rFonts w:ascii="宋体" w:hAnsi="宋体"/>
                <w:kern w:val="0"/>
                <w:szCs w:val="21"/>
              </w:rPr>
            </w:pPr>
            <w:r w:rsidRPr="0014043C">
              <w:rPr>
                <w:rFonts w:ascii="宋体" w:hAnsi="宋体"/>
                <w:kern w:val="0"/>
                <w:szCs w:val="21"/>
              </w:rPr>
              <w:t>职称</w:t>
            </w:r>
          </w:p>
        </w:tc>
        <w:tc>
          <w:tcPr>
            <w:tcW w:w="1190" w:type="dxa"/>
            <w:gridSpan w:val="2"/>
            <w:vAlign w:val="center"/>
          </w:tcPr>
          <w:p w14:paraId="57DEF071" w14:textId="77777777" w:rsidR="00B0760F" w:rsidRPr="0014043C" w:rsidRDefault="00B0760F">
            <w:pPr>
              <w:autoSpaceDE w:val="0"/>
              <w:autoSpaceDN w:val="0"/>
              <w:adjustRightInd w:val="0"/>
              <w:snapToGrid w:val="0"/>
              <w:jc w:val="center"/>
              <w:rPr>
                <w:rFonts w:ascii="宋体" w:hAnsi="宋体"/>
                <w:kern w:val="0"/>
                <w:szCs w:val="21"/>
              </w:rPr>
            </w:pPr>
          </w:p>
        </w:tc>
        <w:tc>
          <w:tcPr>
            <w:tcW w:w="1020" w:type="dxa"/>
            <w:vAlign w:val="center"/>
          </w:tcPr>
          <w:p w14:paraId="1EBB06C1"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kern w:val="0"/>
                <w:szCs w:val="21"/>
              </w:rPr>
              <w:t>职务</w:t>
            </w:r>
          </w:p>
        </w:tc>
        <w:tc>
          <w:tcPr>
            <w:tcW w:w="1175" w:type="dxa"/>
            <w:vAlign w:val="center"/>
          </w:tcPr>
          <w:p w14:paraId="07FEDC94" w14:textId="77777777" w:rsidR="00B0760F" w:rsidRPr="0014043C" w:rsidRDefault="00B0760F">
            <w:pPr>
              <w:autoSpaceDE w:val="0"/>
              <w:autoSpaceDN w:val="0"/>
              <w:adjustRightInd w:val="0"/>
              <w:snapToGrid w:val="0"/>
              <w:jc w:val="center"/>
              <w:rPr>
                <w:rFonts w:ascii="宋体" w:hAnsi="宋体"/>
                <w:kern w:val="0"/>
                <w:szCs w:val="21"/>
              </w:rPr>
            </w:pPr>
          </w:p>
        </w:tc>
        <w:tc>
          <w:tcPr>
            <w:tcW w:w="2346" w:type="dxa"/>
            <w:gridSpan w:val="3"/>
            <w:vAlign w:val="center"/>
          </w:tcPr>
          <w:p w14:paraId="5760D1A9"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kern w:val="0"/>
                <w:szCs w:val="21"/>
              </w:rPr>
              <w:t>拟在本合同任职</w:t>
            </w:r>
          </w:p>
        </w:tc>
        <w:tc>
          <w:tcPr>
            <w:tcW w:w="2528" w:type="dxa"/>
            <w:vAlign w:val="center"/>
          </w:tcPr>
          <w:p w14:paraId="38582D91" w14:textId="77777777" w:rsidR="00B0760F" w:rsidRPr="0014043C" w:rsidRDefault="00B0760F">
            <w:pPr>
              <w:autoSpaceDE w:val="0"/>
              <w:autoSpaceDN w:val="0"/>
              <w:adjustRightInd w:val="0"/>
              <w:snapToGrid w:val="0"/>
              <w:jc w:val="center"/>
              <w:rPr>
                <w:rFonts w:ascii="宋体" w:hAnsi="宋体"/>
                <w:kern w:val="0"/>
                <w:szCs w:val="21"/>
              </w:rPr>
            </w:pPr>
          </w:p>
        </w:tc>
      </w:tr>
      <w:tr w:rsidR="00B54009" w:rsidRPr="0014043C" w14:paraId="4668EAE2" w14:textId="77777777">
        <w:trPr>
          <w:trHeight w:hRule="exact" w:val="712"/>
        </w:trPr>
        <w:tc>
          <w:tcPr>
            <w:tcW w:w="1306" w:type="dxa"/>
            <w:vAlign w:val="center"/>
          </w:tcPr>
          <w:p w14:paraId="001A29C7"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kern w:val="0"/>
                <w:szCs w:val="21"/>
              </w:rPr>
              <w:t>毕业学校</w:t>
            </w:r>
          </w:p>
        </w:tc>
        <w:tc>
          <w:tcPr>
            <w:tcW w:w="8259" w:type="dxa"/>
            <w:gridSpan w:val="8"/>
            <w:vAlign w:val="center"/>
          </w:tcPr>
          <w:p w14:paraId="06C17317" w14:textId="77777777" w:rsidR="00B0760F" w:rsidRPr="0014043C" w:rsidRDefault="008662E8">
            <w:pPr>
              <w:tabs>
                <w:tab w:val="left" w:pos="2820"/>
                <w:tab w:val="left" w:pos="4080"/>
              </w:tabs>
              <w:autoSpaceDE w:val="0"/>
              <w:autoSpaceDN w:val="0"/>
              <w:adjustRightInd w:val="0"/>
              <w:snapToGrid w:val="0"/>
              <w:jc w:val="center"/>
              <w:rPr>
                <w:rFonts w:ascii="宋体" w:hAnsi="宋体"/>
                <w:kern w:val="0"/>
                <w:szCs w:val="21"/>
              </w:rPr>
            </w:pPr>
            <w:r w:rsidRPr="0014043C">
              <w:rPr>
                <w:rFonts w:ascii="宋体" w:hAnsi="宋体"/>
                <w:kern w:val="0"/>
                <w:szCs w:val="21"/>
              </w:rPr>
              <w:t>年</w:t>
            </w:r>
            <w:r w:rsidRPr="0014043C">
              <w:rPr>
                <w:rFonts w:ascii="宋体" w:hAnsi="宋体"/>
                <w:spacing w:val="-1"/>
                <w:kern w:val="0"/>
                <w:szCs w:val="21"/>
              </w:rPr>
              <w:t>毕</w:t>
            </w:r>
            <w:r w:rsidRPr="0014043C">
              <w:rPr>
                <w:rFonts w:ascii="宋体" w:hAnsi="宋体"/>
                <w:kern w:val="0"/>
                <w:szCs w:val="21"/>
              </w:rPr>
              <w:t>业于</w:t>
            </w:r>
            <w:r w:rsidRPr="0014043C">
              <w:rPr>
                <w:rFonts w:ascii="宋体" w:hAnsi="宋体"/>
                <w:kern w:val="0"/>
                <w:szCs w:val="21"/>
              </w:rPr>
              <w:tab/>
              <w:t>学校</w:t>
            </w:r>
            <w:r w:rsidRPr="0014043C">
              <w:rPr>
                <w:rFonts w:ascii="宋体" w:hAnsi="宋体"/>
                <w:kern w:val="0"/>
                <w:szCs w:val="21"/>
              </w:rPr>
              <w:tab/>
              <w:t>专业</w:t>
            </w:r>
          </w:p>
        </w:tc>
      </w:tr>
      <w:tr w:rsidR="00B54009" w:rsidRPr="0014043C" w14:paraId="3FFB8B1D" w14:textId="77777777">
        <w:trPr>
          <w:trHeight w:hRule="exact" w:val="712"/>
        </w:trPr>
        <w:tc>
          <w:tcPr>
            <w:tcW w:w="9565" w:type="dxa"/>
            <w:gridSpan w:val="9"/>
            <w:vAlign w:val="center"/>
          </w:tcPr>
          <w:p w14:paraId="4207CACA"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kern w:val="0"/>
                <w:szCs w:val="21"/>
              </w:rPr>
              <w:t>主要工作经历</w:t>
            </w:r>
          </w:p>
        </w:tc>
      </w:tr>
      <w:tr w:rsidR="00B54009" w:rsidRPr="0014043C" w14:paraId="6E90F27F" w14:textId="77777777">
        <w:trPr>
          <w:trHeight w:hRule="exact" w:val="712"/>
        </w:trPr>
        <w:tc>
          <w:tcPr>
            <w:tcW w:w="1703" w:type="dxa"/>
            <w:gridSpan w:val="2"/>
            <w:vAlign w:val="center"/>
          </w:tcPr>
          <w:p w14:paraId="3014A84F" w14:textId="77777777" w:rsidR="00B0760F" w:rsidRPr="0014043C" w:rsidRDefault="008662E8">
            <w:pPr>
              <w:tabs>
                <w:tab w:val="left" w:pos="520"/>
              </w:tabs>
              <w:autoSpaceDE w:val="0"/>
              <w:autoSpaceDN w:val="0"/>
              <w:adjustRightInd w:val="0"/>
              <w:snapToGrid w:val="0"/>
              <w:jc w:val="center"/>
              <w:rPr>
                <w:rFonts w:ascii="宋体" w:hAnsi="宋体"/>
                <w:kern w:val="0"/>
                <w:szCs w:val="21"/>
              </w:rPr>
            </w:pPr>
            <w:r w:rsidRPr="0014043C">
              <w:rPr>
                <w:rFonts w:ascii="宋体" w:hAnsi="宋体"/>
                <w:kern w:val="0"/>
                <w:szCs w:val="21"/>
              </w:rPr>
              <w:t>时间</w:t>
            </w:r>
          </w:p>
        </w:tc>
        <w:tc>
          <w:tcPr>
            <w:tcW w:w="3768" w:type="dxa"/>
            <w:gridSpan w:val="4"/>
            <w:vAlign w:val="center"/>
          </w:tcPr>
          <w:p w14:paraId="2389B133"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kern w:val="0"/>
                <w:szCs w:val="21"/>
              </w:rPr>
              <w:t>参加过的类似项目</w:t>
            </w:r>
          </w:p>
        </w:tc>
        <w:tc>
          <w:tcPr>
            <w:tcW w:w="1388" w:type="dxa"/>
            <w:vAlign w:val="center"/>
          </w:tcPr>
          <w:p w14:paraId="745FA47A"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kern w:val="0"/>
                <w:szCs w:val="21"/>
              </w:rPr>
              <w:t>担任职务</w:t>
            </w:r>
          </w:p>
        </w:tc>
        <w:tc>
          <w:tcPr>
            <w:tcW w:w="2706" w:type="dxa"/>
            <w:gridSpan w:val="2"/>
            <w:vAlign w:val="center"/>
          </w:tcPr>
          <w:p w14:paraId="1435C9F2"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kern w:val="0"/>
                <w:szCs w:val="21"/>
              </w:rPr>
              <w:t>发包人及联系电话</w:t>
            </w:r>
          </w:p>
        </w:tc>
      </w:tr>
      <w:tr w:rsidR="00B54009" w:rsidRPr="0014043C" w14:paraId="54C52E56" w14:textId="77777777">
        <w:trPr>
          <w:trHeight w:hRule="exact" w:val="712"/>
        </w:trPr>
        <w:tc>
          <w:tcPr>
            <w:tcW w:w="1703" w:type="dxa"/>
            <w:gridSpan w:val="2"/>
            <w:vAlign w:val="center"/>
          </w:tcPr>
          <w:p w14:paraId="49B3EB12" w14:textId="77777777" w:rsidR="00B0760F" w:rsidRPr="0014043C" w:rsidRDefault="00B0760F">
            <w:pPr>
              <w:autoSpaceDE w:val="0"/>
              <w:autoSpaceDN w:val="0"/>
              <w:adjustRightInd w:val="0"/>
              <w:snapToGrid w:val="0"/>
              <w:jc w:val="center"/>
              <w:rPr>
                <w:rFonts w:ascii="宋体" w:hAnsi="宋体"/>
                <w:kern w:val="0"/>
                <w:szCs w:val="21"/>
              </w:rPr>
            </w:pPr>
          </w:p>
        </w:tc>
        <w:tc>
          <w:tcPr>
            <w:tcW w:w="3768" w:type="dxa"/>
            <w:gridSpan w:val="4"/>
            <w:vAlign w:val="center"/>
          </w:tcPr>
          <w:p w14:paraId="164DF1FA" w14:textId="77777777" w:rsidR="00B0760F" w:rsidRPr="0014043C" w:rsidRDefault="00B0760F">
            <w:pPr>
              <w:autoSpaceDE w:val="0"/>
              <w:autoSpaceDN w:val="0"/>
              <w:adjustRightInd w:val="0"/>
              <w:snapToGrid w:val="0"/>
              <w:jc w:val="center"/>
              <w:rPr>
                <w:rFonts w:ascii="宋体" w:hAnsi="宋体"/>
                <w:kern w:val="0"/>
                <w:szCs w:val="21"/>
              </w:rPr>
            </w:pPr>
          </w:p>
        </w:tc>
        <w:tc>
          <w:tcPr>
            <w:tcW w:w="1388" w:type="dxa"/>
            <w:vAlign w:val="center"/>
          </w:tcPr>
          <w:p w14:paraId="4748AE88" w14:textId="77777777" w:rsidR="00B0760F" w:rsidRPr="0014043C" w:rsidRDefault="00B0760F">
            <w:pPr>
              <w:autoSpaceDE w:val="0"/>
              <w:autoSpaceDN w:val="0"/>
              <w:adjustRightInd w:val="0"/>
              <w:snapToGrid w:val="0"/>
              <w:jc w:val="center"/>
              <w:rPr>
                <w:rFonts w:ascii="宋体" w:hAnsi="宋体"/>
                <w:kern w:val="0"/>
                <w:szCs w:val="21"/>
              </w:rPr>
            </w:pPr>
          </w:p>
        </w:tc>
        <w:tc>
          <w:tcPr>
            <w:tcW w:w="2706" w:type="dxa"/>
            <w:gridSpan w:val="2"/>
            <w:vAlign w:val="center"/>
          </w:tcPr>
          <w:p w14:paraId="4A5C5F69" w14:textId="77777777" w:rsidR="00B0760F" w:rsidRPr="0014043C" w:rsidRDefault="00B0760F">
            <w:pPr>
              <w:autoSpaceDE w:val="0"/>
              <w:autoSpaceDN w:val="0"/>
              <w:adjustRightInd w:val="0"/>
              <w:snapToGrid w:val="0"/>
              <w:jc w:val="center"/>
              <w:rPr>
                <w:rFonts w:ascii="宋体" w:hAnsi="宋体"/>
                <w:kern w:val="0"/>
                <w:szCs w:val="21"/>
              </w:rPr>
            </w:pPr>
          </w:p>
        </w:tc>
      </w:tr>
      <w:tr w:rsidR="00B54009" w:rsidRPr="0014043C" w14:paraId="274DA2A4" w14:textId="77777777">
        <w:trPr>
          <w:trHeight w:hRule="exact" w:val="712"/>
        </w:trPr>
        <w:tc>
          <w:tcPr>
            <w:tcW w:w="1703" w:type="dxa"/>
            <w:gridSpan w:val="2"/>
            <w:vAlign w:val="center"/>
          </w:tcPr>
          <w:p w14:paraId="2B8F885D" w14:textId="77777777" w:rsidR="00B0760F" w:rsidRPr="0014043C" w:rsidRDefault="00B0760F">
            <w:pPr>
              <w:autoSpaceDE w:val="0"/>
              <w:autoSpaceDN w:val="0"/>
              <w:adjustRightInd w:val="0"/>
              <w:snapToGrid w:val="0"/>
              <w:jc w:val="center"/>
              <w:rPr>
                <w:rFonts w:ascii="宋体" w:hAnsi="宋体"/>
                <w:kern w:val="0"/>
                <w:szCs w:val="21"/>
              </w:rPr>
            </w:pPr>
          </w:p>
        </w:tc>
        <w:tc>
          <w:tcPr>
            <w:tcW w:w="3768" w:type="dxa"/>
            <w:gridSpan w:val="4"/>
            <w:vAlign w:val="center"/>
          </w:tcPr>
          <w:p w14:paraId="3C6F1993" w14:textId="77777777" w:rsidR="00B0760F" w:rsidRPr="0014043C" w:rsidRDefault="00B0760F">
            <w:pPr>
              <w:autoSpaceDE w:val="0"/>
              <w:autoSpaceDN w:val="0"/>
              <w:adjustRightInd w:val="0"/>
              <w:snapToGrid w:val="0"/>
              <w:jc w:val="center"/>
              <w:rPr>
                <w:rFonts w:ascii="宋体" w:hAnsi="宋体"/>
                <w:kern w:val="0"/>
                <w:szCs w:val="21"/>
              </w:rPr>
            </w:pPr>
          </w:p>
        </w:tc>
        <w:tc>
          <w:tcPr>
            <w:tcW w:w="1388" w:type="dxa"/>
            <w:vAlign w:val="center"/>
          </w:tcPr>
          <w:p w14:paraId="0D34E250" w14:textId="77777777" w:rsidR="00B0760F" w:rsidRPr="0014043C" w:rsidRDefault="00B0760F">
            <w:pPr>
              <w:autoSpaceDE w:val="0"/>
              <w:autoSpaceDN w:val="0"/>
              <w:adjustRightInd w:val="0"/>
              <w:snapToGrid w:val="0"/>
              <w:jc w:val="center"/>
              <w:rPr>
                <w:rFonts w:ascii="宋体" w:hAnsi="宋体"/>
                <w:kern w:val="0"/>
                <w:szCs w:val="21"/>
              </w:rPr>
            </w:pPr>
          </w:p>
        </w:tc>
        <w:tc>
          <w:tcPr>
            <w:tcW w:w="2706" w:type="dxa"/>
            <w:gridSpan w:val="2"/>
            <w:vAlign w:val="center"/>
          </w:tcPr>
          <w:p w14:paraId="40DADC99" w14:textId="77777777" w:rsidR="00B0760F" w:rsidRPr="0014043C" w:rsidRDefault="00B0760F">
            <w:pPr>
              <w:autoSpaceDE w:val="0"/>
              <w:autoSpaceDN w:val="0"/>
              <w:adjustRightInd w:val="0"/>
              <w:snapToGrid w:val="0"/>
              <w:jc w:val="center"/>
              <w:rPr>
                <w:rFonts w:ascii="宋体" w:hAnsi="宋体"/>
                <w:kern w:val="0"/>
                <w:szCs w:val="21"/>
              </w:rPr>
            </w:pPr>
          </w:p>
        </w:tc>
      </w:tr>
      <w:tr w:rsidR="00B54009" w:rsidRPr="0014043C" w14:paraId="55FBD4F2" w14:textId="77777777">
        <w:trPr>
          <w:trHeight w:hRule="exact" w:val="712"/>
        </w:trPr>
        <w:tc>
          <w:tcPr>
            <w:tcW w:w="1703" w:type="dxa"/>
            <w:gridSpan w:val="2"/>
            <w:vAlign w:val="center"/>
          </w:tcPr>
          <w:p w14:paraId="686524E0" w14:textId="77777777" w:rsidR="00B0760F" w:rsidRPr="0014043C" w:rsidRDefault="00B0760F">
            <w:pPr>
              <w:autoSpaceDE w:val="0"/>
              <w:autoSpaceDN w:val="0"/>
              <w:adjustRightInd w:val="0"/>
              <w:snapToGrid w:val="0"/>
              <w:jc w:val="center"/>
              <w:rPr>
                <w:rFonts w:ascii="宋体" w:hAnsi="宋体"/>
                <w:kern w:val="0"/>
                <w:szCs w:val="21"/>
              </w:rPr>
            </w:pPr>
          </w:p>
        </w:tc>
        <w:tc>
          <w:tcPr>
            <w:tcW w:w="3768" w:type="dxa"/>
            <w:gridSpan w:val="4"/>
            <w:vAlign w:val="center"/>
          </w:tcPr>
          <w:p w14:paraId="0B44812A" w14:textId="77777777" w:rsidR="00B0760F" w:rsidRPr="0014043C" w:rsidRDefault="00B0760F">
            <w:pPr>
              <w:autoSpaceDE w:val="0"/>
              <w:autoSpaceDN w:val="0"/>
              <w:adjustRightInd w:val="0"/>
              <w:snapToGrid w:val="0"/>
              <w:jc w:val="center"/>
              <w:rPr>
                <w:rFonts w:ascii="宋体" w:hAnsi="宋体"/>
                <w:kern w:val="0"/>
                <w:szCs w:val="21"/>
              </w:rPr>
            </w:pPr>
          </w:p>
        </w:tc>
        <w:tc>
          <w:tcPr>
            <w:tcW w:w="1388" w:type="dxa"/>
            <w:vAlign w:val="center"/>
          </w:tcPr>
          <w:p w14:paraId="5E1BEF4A" w14:textId="77777777" w:rsidR="00B0760F" w:rsidRPr="0014043C" w:rsidRDefault="00B0760F">
            <w:pPr>
              <w:autoSpaceDE w:val="0"/>
              <w:autoSpaceDN w:val="0"/>
              <w:adjustRightInd w:val="0"/>
              <w:snapToGrid w:val="0"/>
              <w:jc w:val="center"/>
              <w:rPr>
                <w:rFonts w:ascii="宋体" w:hAnsi="宋体"/>
                <w:kern w:val="0"/>
                <w:szCs w:val="21"/>
              </w:rPr>
            </w:pPr>
          </w:p>
        </w:tc>
        <w:tc>
          <w:tcPr>
            <w:tcW w:w="2706" w:type="dxa"/>
            <w:gridSpan w:val="2"/>
            <w:vAlign w:val="center"/>
          </w:tcPr>
          <w:p w14:paraId="70B7CB36" w14:textId="77777777" w:rsidR="00B0760F" w:rsidRPr="0014043C" w:rsidRDefault="00B0760F">
            <w:pPr>
              <w:autoSpaceDE w:val="0"/>
              <w:autoSpaceDN w:val="0"/>
              <w:adjustRightInd w:val="0"/>
              <w:snapToGrid w:val="0"/>
              <w:jc w:val="center"/>
              <w:rPr>
                <w:rFonts w:ascii="宋体" w:hAnsi="宋体"/>
                <w:kern w:val="0"/>
                <w:szCs w:val="21"/>
              </w:rPr>
            </w:pPr>
          </w:p>
        </w:tc>
      </w:tr>
      <w:tr w:rsidR="00B54009" w:rsidRPr="0014043C" w14:paraId="3945337F" w14:textId="77777777">
        <w:trPr>
          <w:trHeight w:hRule="exact" w:val="712"/>
        </w:trPr>
        <w:tc>
          <w:tcPr>
            <w:tcW w:w="1703" w:type="dxa"/>
            <w:gridSpan w:val="2"/>
            <w:vAlign w:val="center"/>
          </w:tcPr>
          <w:p w14:paraId="39252B58" w14:textId="77777777" w:rsidR="00B0760F" w:rsidRPr="0014043C" w:rsidRDefault="00B0760F">
            <w:pPr>
              <w:autoSpaceDE w:val="0"/>
              <w:autoSpaceDN w:val="0"/>
              <w:adjustRightInd w:val="0"/>
              <w:snapToGrid w:val="0"/>
              <w:jc w:val="center"/>
              <w:rPr>
                <w:rFonts w:ascii="宋体" w:hAnsi="宋体"/>
                <w:kern w:val="0"/>
                <w:szCs w:val="21"/>
              </w:rPr>
            </w:pPr>
          </w:p>
        </w:tc>
        <w:tc>
          <w:tcPr>
            <w:tcW w:w="3768" w:type="dxa"/>
            <w:gridSpan w:val="4"/>
            <w:vAlign w:val="center"/>
          </w:tcPr>
          <w:p w14:paraId="61FCAA3B" w14:textId="77777777" w:rsidR="00B0760F" w:rsidRPr="0014043C" w:rsidRDefault="00B0760F">
            <w:pPr>
              <w:autoSpaceDE w:val="0"/>
              <w:autoSpaceDN w:val="0"/>
              <w:adjustRightInd w:val="0"/>
              <w:snapToGrid w:val="0"/>
              <w:jc w:val="center"/>
              <w:rPr>
                <w:rFonts w:ascii="宋体" w:hAnsi="宋体"/>
                <w:kern w:val="0"/>
                <w:szCs w:val="21"/>
              </w:rPr>
            </w:pPr>
          </w:p>
        </w:tc>
        <w:tc>
          <w:tcPr>
            <w:tcW w:w="1388" w:type="dxa"/>
            <w:vAlign w:val="center"/>
          </w:tcPr>
          <w:p w14:paraId="351B7C6A" w14:textId="77777777" w:rsidR="00B0760F" w:rsidRPr="0014043C" w:rsidRDefault="00B0760F">
            <w:pPr>
              <w:autoSpaceDE w:val="0"/>
              <w:autoSpaceDN w:val="0"/>
              <w:adjustRightInd w:val="0"/>
              <w:snapToGrid w:val="0"/>
              <w:jc w:val="center"/>
              <w:rPr>
                <w:rFonts w:ascii="宋体" w:hAnsi="宋体"/>
                <w:kern w:val="0"/>
                <w:szCs w:val="21"/>
              </w:rPr>
            </w:pPr>
          </w:p>
        </w:tc>
        <w:tc>
          <w:tcPr>
            <w:tcW w:w="2706" w:type="dxa"/>
            <w:gridSpan w:val="2"/>
            <w:vAlign w:val="center"/>
          </w:tcPr>
          <w:p w14:paraId="7A80C652" w14:textId="77777777" w:rsidR="00B0760F" w:rsidRPr="0014043C" w:rsidRDefault="00B0760F">
            <w:pPr>
              <w:autoSpaceDE w:val="0"/>
              <w:autoSpaceDN w:val="0"/>
              <w:adjustRightInd w:val="0"/>
              <w:snapToGrid w:val="0"/>
              <w:jc w:val="center"/>
              <w:rPr>
                <w:rFonts w:ascii="宋体" w:hAnsi="宋体"/>
                <w:kern w:val="0"/>
                <w:szCs w:val="21"/>
              </w:rPr>
            </w:pPr>
          </w:p>
        </w:tc>
      </w:tr>
      <w:tr w:rsidR="00B54009" w:rsidRPr="0014043C" w14:paraId="52DC7C23" w14:textId="77777777">
        <w:trPr>
          <w:trHeight w:hRule="exact" w:val="712"/>
        </w:trPr>
        <w:tc>
          <w:tcPr>
            <w:tcW w:w="1703" w:type="dxa"/>
            <w:gridSpan w:val="2"/>
            <w:vAlign w:val="center"/>
          </w:tcPr>
          <w:p w14:paraId="2ED564C8" w14:textId="77777777" w:rsidR="00B0760F" w:rsidRPr="0014043C" w:rsidRDefault="00B0760F">
            <w:pPr>
              <w:autoSpaceDE w:val="0"/>
              <w:autoSpaceDN w:val="0"/>
              <w:adjustRightInd w:val="0"/>
              <w:snapToGrid w:val="0"/>
              <w:jc w:val="center"/>
              <w:rPr>
                <w:rFonts w:ascii="宋体" w:hAnsi="宋体"/>
                <w:kern w:val="0"/>
                <w:szCs w:val="21"/>
              </w:rPr>
            </w:pPr>
          </w:p>
        </w:tc>
        <w:tc>
          <w:tcPr>
            <w:tcW w:w="3768" w:type="dxa"/>
            <w:gridSpan w:val="4"/>
            <w:vAlign w:val="center"/>
          </w:tcPr>
          <w:p w14:paraId="4B8817BC" w14:textId="77777777" w:rsidR="00B0760F" w:rsidRPr="0014043C" w:rsidRDefault="00B0760F">
            <w:pPr>
              <w:autoSpaceDE w:val="0"/>
              <w:autoSpaceDN w:val="0"/>
              <w:adjustRightInd w:val="0"/>
              <w:snapToGrid w:val="0"/>
              <w:jc w:val="center"/>
              <w:rPr>
                <w:rFonts w:ascii="宋体" w:hAnsi="宋体"/>
                <w:kern w:val="0"/>
                <w:szCs w:val="21"/>
              </w:rPr>
            </w:pPr>
          </w:p>
        </w:tc>
        <w:tc>
          <w:tcPr>
            <w:tcW w:w="1388" w:type="dxa"/>
            <w:vAlign w:val="center"/>
          </w:tcPr>
          <w:p w14:paraId="3F036149" w14:textId="77777777" w:rsidR="00B0760F" w:rsidRPr="0014043C" w:rsidRDefault="00B0760F">
            <w:pPr>
              <w:autoSpaceDE w:val="0"/>
              <w:autoSpaceDN w:val="0"/>
              <w:adjustRightInd w:val="0"/>
              <w:snapToGrid w:val="0"/>
              <w:jc w:val="center"/>
              <w:rPr>
                <w:rFonts w:ascii="宋体" w:hAnsi="宋体"/>
                <w:kern w:val="0"/>
                <w:szCs w:val="21"/>
              </w:rPr>
            </w:pPr>
          </w:p>
        </w:tc>
        <w:tc>
          <w:tcPr>
            <w:tcW w:w="2706" w:type="dxa"/>
            <w:gridSpan w:val="2"/>
            <w:vAlign w:val="center"/>
          </w:tcPr>
          <w:p w14:paraId="7FB80D20" w14:textId="77777777" w:rsidR="00B0760F" w:rsidRPr="0014043C" w:rsidRDefault="00B0760F">
            <w:pPr>
              <w:autoSpaceDE w:val="0"/>
              <w:autoSpaceDN w:val="0"/>
              <w:adjustRightInd w:val="0"/>
              <w:snapToGrid w:val="0"/>
              <w:jc w:val="center"/>
              <w:rPr>
                <w:rFonts w:ascii="宋体" w:hAnsi="宋体"/>
                <w:kern w:val="0"/>
                <w:szCs w:val="21"/>
              </w:rPr>
            </w:pPr>
          </w:p>
        </w:tc>
      </w:tr>
      <w:tr w:rsidR="00B54009" w:rsidRPr="0014043C" w14:paraId="3600D725" w14:textId="77777777">
        <w:trPr>
          <w:trHeight w:hRule="exact" w:val="712"/>
        </w:trPr>
        <w:tc>
          <w:tcPr>
            <w:tcW w:w="1703" w:type="dxa"/>
            <w:gridSpan w:val="2"/>
            <w:vAlign w:val="center"/>
          </w:tcPr>
          <w:p w14:paraId="6F9319C3" w14:textId="77777777" w:rsidR="00B0760F" w:rsidRPr="0014043C" w:rsidRDefault="00B0760F">
            <w:pPr>
              <w:autoSpaceDE w:val="0"/>
              <w:autoSpaceDN w:val="0"/>
              <w:adjustRightInd w:val="0"/>
              <w:snapToGrid w:val="0"/>
              <w:jc w:val="center"/>
              <w:rPr>
                <w:rFonts w:ascii="宋体" w:hAnsi="宋体"/>
                <w:kern w:val="0"/>
                <w:szCs w:val="21"/>
              </w:rPr>
            </w:pPr>
          </w:p>
        </w:tc>
        <w:tc>
          <w:tcPr>
            <w:tcW w:w="3768" w:type="dxa"/>
            <w:gridSpan w:val="4"/>
            <w:vAlign w:val="center"/>
          </w:tcPr>
          <w:p w14:paraId="79503FE1" w14:textId="77777777" w:rsidR="00B0760F" w:rsidRPr="0014043C" w:rsidRDefault="00B0760F">
            <w:pPr>
              <w:autoSpaceDE w:val="0"/>
              <w:autoSpaceDN w:val="0"/>
              <w:adjustRightInd w:val="0"/>
              <w:snapToGrid w:val="0"/>
              <w:jc w:val="center"/>
              <w:rPr>
                <w:rFonts w:ascii="宋体" w:hAnsi="宋体"/>
                <w:kern w:val="0"/>
                <w:szCs w:val="21"/>
              </w:rPr>
            </w:pPr>
          </w:p>
        </w:tc>
        <w:tc>
          <w:tcPr>
            <w:tcW w:w="1388" w:type="dxa"/>
            <w:vAlign w:val="center"/>
          </w:tcPr>
          <w:p w14:paraId="16AF8643" w14:textId="77777777" w:rsidR="00B0760F" w:rsidRPr="0014043C" w:rsidRDefault="00B0760F">
            <w:pPr>
              <w:autoSpaceDE w:val="0"/>
              <w:autoSpaceDN w:val="0"/>
              <w:adjustRightInd w:val="0"/>
              <w:snapToGrid w:val="0"/>
              <w:jc w:val="center"/>
              <w:rPr>
                <w:rFonts w:ascii="宋体" w:hAnsi="宋体"/>
                <w:kern w:val="0"/>
                <w:szCs w:val="21"/>
              </w:rPr>
            </w:pPr>
          </w:p>
        </w:tc>
        <w:tc>
          <w:tcPr>
            <w:tcW w:w="2706" w:type="dxa"/>
            <w:gridSpan w:val="2"/>
            <w:vAlign w:val="center"/>
          </w:tcPr>
          <w:p w14:paraId="66BE84FD" w14:textId="77777777" w:rsidR="00B0760F" w:rsidRPr="0014043C" w:rsidRDefault="00B0760F">
            <w:pPr>
              <w:autoSpaceDE w:val="0"/>
              <w:autoSpaceDN w:val="0"/>
              <w:adjustRightInd w:val="0"/>
              <w:snapToGrid w:val="0"/>
              <w:jc w:val="center"/>
              <w:rPr>
                <w:rFonts w:ascii="宋体" w:hAnsi="宋体"/>
                <w:kern w:val="0"/>
                <w:szCs w:val="21"/>
              </w:rPr>
            </w:pPr>
          </w:p>
        </w:tc>
      </w:tr>
      <w:tr w:rsidR="00B54009" w:rsidRPr="0014043C" w14:paraId="06D6938F" w14:textId="77777777">
        <w:trPr>
          <w:trHeight w:hRule="exact" w:val="712"/>
        </w:trPr>
        <w:tc>
          <w:tcPr>
            <w:tcW w:w="1703" w:type="dxa"/>
            <w:gridSpan w:val="2"/>
            <w:vAlign w:val="center"/>
          </w:tcPr>
          <w:p w14:paraId="594A7C3C" w14:textId="77777777" w:rsidR="00B0760F" w:rsidRPr="0014043C" w:rsidRDefault="00B0760F">
            <w:pPr>
              <w:autoSpaceDE w:val="0"/>
              <w:autoSpaceDN w:val="0"/>
              <w:adjustRightInd w:val="0"/>
              <w:snapToGrid w:val="0"/>
              <w:jc w:val="center"/>
              <w:rPr>
                <w:rFonts w:ascii="宋体" w:hAnsi="宋体"/>
                <w:kern w:val="0"/>
                <w:szCs w:val="21"/>
              </w:rPr>
            </w:pPr>
          </w:p>
        </w:tc>
        <w:tc>
          <w:tcPr>
            <w:tcW w:w="3768" w:type="dxa"/>
            <w:gridSpan w:val="4"/>
            <w:vAlign w:val="center"/>
          </w:tcPr>
          <w:p w14:paraId="198CE2D0" w14:textId="77777777" w:rsidR="00B0760F" w:rsidRPr="0014043C" w:rsidRDefault="00B0760F">
            <w:pPr>
              <w:autoSpaceDE w:val="0"/>
              <w:autoSpaceDN w:val="0"/>
              <w:adjustRightInd w:val="0"/>
              <w:snapToGrid w:val="0"/>
              <w:jc w:val="center"/>
              <w:rPr>
                <w:rFonts w:ascii="宋体" w:hAnsi="宋体"/>
                <w:kern w:val="0"/>
                <w:szCs w:val="21"/>
              </w:rPr>
            </w:pPr>
          </w:p>
        </w:tc>
        <w:tc>
          <w:tcPr>
            <w:tcW w:w="1388" w:type="dxa"/>
            <w:vAlign w:val="center"/>
          </w:tcPr>
          <w:p w14:paraId="4CE6174F" w14:textId="77777777" w:rsidR="00B0760F" w:rsidRPr="0014043C" w:rsidRDefault="00B0760F">
            <w:pPr>
              <w:autoSpaceDE w:val="0"/>
              <w:autoSpaceDN w:val="0"/>
              <w:adjustRightInd w:val="0"/>
              <w:snapToGrid w:val="0"/>
              <w:jc w:val="center"/>
              <w:rPr>
                <w:rFonts w:ascii="宋体" w:hAnsi="宋体"/>
                <w:kern w:val="0"/>
                <w:szCs w:val="21"/>
              </w:rPr>
            </w:pPr>
          </w:p>
        </w:tc>
        <w:tc>
          <w:tcPr>
            <w:tcW w:w="2706" w:type="dxa"/>
            <w:gridSpan w:val="2"/>
            <w:vAlign w:val="center"/>
          </w:tcPr>
          <w:p w14:paraId="3219120F" w14:textId="77777777" w:rsidR="00B0760F" w:rsidRPr="0014043C" w:rsidRDefault="00B0760F">
            <w:pPr>
              <w:autoSpaceDE w:val="0"/>
              <w:autoSpaceDN w:val="0"/>
              <w:adjustRightInd w:val="0"/>
              <w:snapToGrid w:val="0"/>
              <w:jc w:val="center"/>
              <w:rPr>
                <w:rFonts w:ascii="宋体" w:hAnsi="宋体"/>
                <w:kern w:val="0"/>
                <w:szCs w:val="21"/>
              </w:rPr>
            </w:pPr>
          </w:p>
        </w:tc>
      </w:tr>
      <w:tr w:rsidR="00B54009" w:rsidRPr="0014043C" w14:paraId="22ADDFED" w14:textId="77777777">
        <w:trPr>
          <w:trHeight w:hRule="exact" w:val="712"/>
        </w:trPr>
        <w:tc>
          <w:tcPr>
            <w:tcW w:w="1703" w:type="dxa"/>
            <w:gridSpan w:val="2"/>
            <w:vAlign w:val="center"/>
          </w:tcPr>
          <w:p w14:paraId="70E77AB6" w14:textId="77777777" w:rsidR="00B0760F" w:rsidRPr="0014043C" w:rsidRDefault="00B0760F">
            <w:pPr>
              <w:autoSpaceDE w:val="0"/>
              <w:autoSpaceDN w:val="0"/>
              <w:adjustRightInd w:val="0"/>
              <w:snapToGrid w:val="0"/>
              <w:jc w:val="center"/>
              <w:rPr>
                <w:rFonts w:ascii="宋体" w:hAnsi="宋体"/>
                <w:kern w:val="0"/>
                <w:szCs w:val="21"/>
              </w:rPr>
            </w:pPr>
          </w:p>
        </w:tc>
        <w:tc>
          <w:tcPr>
            <w:tcW w:w="3768" w:type="dxa"/>
            <w:gridSpan w:val="4"/>
            <w:vAlign w:val="center"/>
          </w:tcPr>
          <w:p w14:paraId="7B5B86EF" w14:textId="77777777" w:rsidR="00B0760F" w:rsidRPr="0014043C" w:rsidRDefault="00B0760F">
            <w:pPr>
              <w:autoSpaceDE w:val="0"/>
              <w:autoSpaceDN w:val="0"/>
              <w:adjustRightInd w:val="0"/>
              <w:snapToGrid w:val="0"/>
              <w:jc w:val="center"/>
              <w:rPr>
                <w:rFonts w:ascii="宋体" w:hAnsi="宋体"/>
                <w:kern w:val="0"/>
                <w:szCs w:val="21"/>
              </w:rPr>
            </w:pPr>
          </w:p>
        </w:tc>
        <w:tc>
          <w:tcPr>
            <w:tcW w:w="1388" w:type="dxa"/>
            <w:vAlign w:val="center"/>
          </w:tcPr>
          <w:p w14:paraId="0154718B" w14:textId="77777777" w:rsidR="00B0760F" w:rsidRPr="0014043C" w:rsidRDefault="00B0760F">
            <w:pPr>
              <w:autoSpaceDE w:val="0"/>
              <w:autoSpaceDN w:val="0"/>
              <w:adjustRightInd w:val="0"/>
              <w:snapToGrid w:val="0"/>
              <w:jc w:val="center"/>
              <w:rPr>
                <w:rFonts w:ascii="宋体" w:hAnsi="宋体"/>
                <w:kern w:val="0"/>
                <w:szCs w:val="21"/>
              </w:rPr>
            </w:pPr>
          </w:p>
        </w:tc>
        <w:tc>
          <w:tcPr>
            <w:tcW w:w="2706" w:type="dxa"/>
            <w:gridSpan w:val="2"/>
            <w:vAlign w:val="center"/>
          </w:tcPr>
          <w:p w14:paraId="1F949892" w14:textId="77777777" w:rsidR="00B0760F" w:rsidRPr="0014043C" w:rsidRDefault="00B0760F">
            <w:pPr>
              <w:autoSpaceDE w:val="0"/>
              <w:autoSpaceDN w:val="0"/>
              <w:adjustRightInd w:val="0"/>
              <w:snapToGrid w:val="0"/>
              <w:jc w:val="center"/>
              <w:rPr>
                <w:rFonts w:ascii="宋体" w:hAnsi="宋体"/>
                <w:kern w:val="0"/>
                <w:szCs w:val="21"/>
              </w:rPr>
            </w:pPr>
          </w:p>
        </w:tc>
      </w:tr>
      <w:tr w:rsidR="00B54009" w:rsidRPr="0014043C" w14:paraId="59120F1E" w14:textId="77777777">
        <w:trPr>
          <w:trHeight w:hRule="exact" w:val="712"/>
        </w:trPr>
        <w:tc>
          <w:tcPr>
            <w:tcW w:w="1703" w:type="dxa"/>
            <w:gridSpan w:val="2"/>
            <w:vAlign w:val="center"/>
          </w:tcPr>
          <w:p w14:paraId="03743FA3" w14:textId="77777777" w:rsidR="00B0760F" w:rsidRPr="0014043C" w:rsidRDefault="00B0760F">
            <w:pPr>
              <w:autoSpaceDE w:val="0"/>
              <w:autoSpaceDN w:val="0"/>
              <w:adjustRightInd w:val="0"/>
              <w:snapToGrid w:val="0"/>
              <w:jc w:val="center"/>
              <w:rPr>
                <w:rFonts w:ascii="宋体" w:hAnsi="宋体"/>
                <w:kern w:val="0"/>
                <w:szCs w:val="21"/>
              </w:rPr>
            </w:pPr>
          </w:p>
        </w:tc>
        <w:tc>
          <w:tcPr>
            <w:tcW w:w="3768" w:type="dxa"/>
            <w:gridSpan w:val="4"/>
            <w:vAlign w:val="center"/>
          </w:tcPr>
          <w:p w14:paraId="1DB9F259" w14:textId="77777777" w:rsidR="00B0760F" w:rsidRPr="0014043C" w:rsidRDefault="00B0760F">
            <w:pPr>
              <w:autoSpaceDE w:val="0"/>
              <w:autoSpaceDN w:val="0"/>
              <w:adjustRightInd w:val="0"/>
              <w:snapToGrid w:val="0"/>
              <w:jc w:val="center"/>
              <w:rPr>
                <w:rFonts w:ascii="宋体" w:hAnsi="宋体"/>
                <w:kern w:val="0"/>
                <w:szCs w:val="21"/>
              </w:rPr>
            </w:pPr>
          </w:p>
        </w:tc>
        <w:tc>
          <w:tcPr>
            <w:tcW w:w="1388" w:type="dxa"/>
            <w:vAlign w:val="center"/>
          </w:tcPr>
          <w:p w14:paraId="0192FCEA" w14:textId="77777777" w:rsidR="00B0760F" w:rsidRPr="0014043C" w:rsidRDefault="00B0760F">
            <w:pPr>
              <w:autoSpaceDE w:val="0"/>
              <w:autoSpaceDN w:val="0"/>
              <w:adjustRightInd w:val="0"/>
              <w:snapToGrid w:val="0"/>
              <w:jc w:val="center"/>
              <w:rPr>
                <w:rFonts w:ascii="宋体" w:hAnsi="宋体"/>
                <w:kern w:val="0"/>
                <w:szCs w:val="21"/>
              </w:rPr>
            </w:pPr>
          </w:p>
        </w:tc>
        <w:tc>
          <w:tcPr>
            <w:tcW w:w="2706" w:type="dxa"/>
            <w:gridSpan w:val="2"/>
            <w:vAlign w:val="center"/>
          </w:tcPr>
          <w:p w14:paraId="7EFD5E28" w14:textId="77777777" w:rsidR="00B0760F" w:rsidRPr="0014043C" w:rsidRDefault="00B0760F">
            <w:pPr>
              <w:autoSpaceDE w:val="0"/>
              <w:autoSpaceDN w:val="0"/>
              <w:adjustRightInd w:val="0"/>
              <w:snapToGrid w:val="0"/>
              <w:jc w:val="center"/>
              <w:rPr>
                <w:rFonts w:ascii="宋体" w:hAnsi="宋体"/>
                <w:kern w:val="0"/>
                <w:szCs w:val="21"/>
              </w:rPr>
            </w:pPr>
          </w:p>
        </w:tc>
      </w:tr>
      <w:tr w:rsidR="00B54009" w:rsidRPr="0014043C" w14:paraId="3C1FA3A1" w14:textId="77777777">
        <w:trPr>
          <w:trHeight w:hRule="exact" w:val="712"/>
        </w:trPr>
        <w:tc>
          <w:tcPr>
            <w:tcW w:w="1703" w:type="dxa"/>
            <w:gridSpan w:val="2"/>
            <w:vAlign w:val="center"/>
          </w:tcPr>
          <w:p w14:paraId="24DAD2C8" w14:textId="77777777" w:rsidR="00B0760F" w:rsidRPr="0014043C" w:rsidRDefault="00B0760F">
            <w:pPr>
              <w:autoSpaceDE w:val="0"/>
              <w:autoSpaceDN w:val="0"/>
              <w:adjustRightInd w:val="0"/>
              <w:snapToGrid w:val="0"/>
              <w:jc w:val="center"/>
              <w:rPr>
                <w:rFonts w:ascii="宋体" w:hAnsi="宋体"/>
                <w:kern w:val="0"/>
                <w:szCs w:val="21"/>
              </w:rPr>
            </w:pPr>
          </w:p>
        </w:tc>
        <w:tc>
          <w:tcPr>
            <w:tcW w:w="3768" w:type="dxa"/>
            <w:gridSpan w:val="4"/>
            <w:vAlign w:val="center"/>
          </w:tcPr>
          <w:p w14:paraId="79D5172C" w14:textId="77777777" w:rsidR="00B0760F" w:rsidRPr="0014043C" w:rsidRDefault="00B0760F">
            <w:pPr>
              <w:autoSpaceDE w:val="0"/>
              <w:autoSpaceDN w:val="0"/>
              <w:adjustRightInd w:val="0"/>
              <w:snapToGrid w:val="0"/>
              <w:jc w:val="center"/>
              <w:rPr>
                <w:rFonts w:ascii="宋体" w:hAnsi="宋体"/>
                <w:kern w:val="0"/>
                <w:szCs w:val="21"/>
              </w:rPr>
            </w:pPr>
          </w:p>
        </w:tc>
        <w:tc>
          <w:tcPr>
            <w:tcW w:w="1388" w:type="dxa"/>
            <w:vAlign w:val="center"/>
          </w:tcPr>
          <w:p w14:paraId="7EE6EEFD" w14:textId="77777777" w:rsidR="00B0760F" w:rsidRPr="0014043C" w:rsidRDefault="00B0760F">
            <w:pPr>
              <w:autoSpaceDE w:val="0"/>
              <w:autoSpaceDN w:val="0"/>
              <w:adjustRightInd w:val="0"/>
              <w:snapToGrid w:val="0"/>
              <w:jc w:val="center"/>
              <w:rPr>
                <w:rFonts w:ascii="宋体" w:hAnsi="宋体"/>
                <w:kern w:val="0"/>
                <w:szCs w:val="21"/>
              </w:rPr>
            </w:pPr>
          </w:p>
        </w:tc>
        <w:tc>
          <w:tcPr>
            <w:tcW w:w="2706" w:type="dxa"/>
            <w:gridSpan w:val="2"/>
            <w:vAlign w:val="center"/>
          </w:tcPr>
          <w:p w14:paraId="7C6B516C" w14:textId="77777777" w:rsidR="00B0760F" w:rsidRPr="0014043C" w:rsidRDefault="00B0760F">
            <w:pPr>
              <w:autoSpaceDE w:val="0"/>
              <w:autoSpaceDN w:val="0"/>
              <w:adjustRightInd w:val="0"/>
              <w:snapToGrid w:val="0"/>
              <w:jc w:val="center"/>
              <w:rPr>
                <w:rFonts w:ascii="宋体" w:hAnsi="宋体"/>
                <w:kern w:val="0"/>
                <w:szCs w:val="21"/>
              </w:rPr>
            </w:pPr>
          </w:p>
        </w:tc>
      </w:tr>
      <w:tr w:rsidR="00B54009" w:rsidRPr="0014043C" w14:paraId="2E9BF715" w14:textId="77777777">
        <w:trPr>
          <w:trHeight w:hRule="exact" w:val="712"/>
        </w:trPr>
        <w:tc>
          <w:tcPr>
            <w:tcW w:w="1703" w:type="dxa"/>
            <w:gridSpan w:val="2"/>
            <w:vAlign w:val="center"/>
          </w:tcPr>
          <w:p w14:paraId="24D53A05" w14:textId="77777777" w:rsidR="00B0760F" w:rsidRPr="0014043C" w:rsidRDefault="00B0760F">
            <w:pPr>
              <w:autoSpaceDE w:val="0"/>
              <w:autoSpaceDN w:val="0"/>
              <w:adjustRightInd w:val="0"/>
              <w:snapToGrid w:val="0"/>
              <w:jc w:val="center"/>
              <w:rPr>
                <w:rFonts w:ascii="宋体" w:hAnsi="宋体"/>
                <w:kern w:val="0"/>
                <w:szCs w:val="21"/>
              </w:rPr>
            </w:pPr>
          </w:p>
        </w:tc>
        <w:tc>
          <w:tcPr>
            <w:tcW w:w="3768" w:type="dxa"/>
            <w:gridSpan w:val="4"/>
            <w:vAlign w:val="center"/>
          </w:tcPr>
          <w:p w14:paraId="231FA630" w14:textId="77777777" w:rsidR="00B0760F" w:rsidRPr="0014043C" w:rsidRDefault="00B0760F">
            <w:pPr>
              <w:autoSpaceDE w:val="0"/>
              <w:autoSpaceDN w:val="0"/>
              <w:adjustRightInd w:val="0"/>
              <w:snapToGrid w:val="0"/>
              <w:jc w:val="center"/>
              <w:rPr>
                <w:rFonts w:ascii="宋体" w:hAnsi="宋体"/>
                <w:kern w:val="0"/>
                <w:szCs w:val="21"/>
              </w:rPr>
            </w:pPr>
          </w:p>
        </w:tc>
        <w:tc>
          <w:tcPr>
            <w:tcW w:w="1388" w:type="dxa"/>
            <w:vAlign w:val="center"/>
          </w:tcPr>
          <w:p w14:paraId="10374726" w14:textId="77777777" w:rsidR="00B0760F" w:rsidRPr="0014043C" w:rsidRDefault="00B0760F">
            <w:pPr>
              <w:autoSpaceDE w:val="0"/>
              <w:autoSpaceDN w:val="0"/>
              <w:adjustRightInd w:val="0"/>
              <w:snapToGrid w:val="0"/>
              <w:jc w:val="center"/>
              <w:rPr>
                <w:rFonts w:ascii="宋体" w:hAnsi="宋体"/>
                <w:kern w:val="0"/>
                <w:szCs w:val="21"/>
              </w:rPr>
            </w:pPr>
          </w:p>
        </w:tc>
        <w:tc>
          <w:tcPr>
            <w:tcW w:w="2706" w:type="dxa"/>
            <w:gridSpan w:val="2"/>
            <w:vAlign w:val="center"/>
          </w:tcPr>
          <w:p w14:paraId="33B129C3" w14:textId="77777777" w:rsidR="00B0760F" w:rsidRPr="0014043C" w:rsidRDefault="00B0760F">
            <w:pPr>
              <w:autoSpaceDE w:val="0"/>
              <w:autoSpaceDN w:val="0"/>
              <w:adjustRightInd w:val="0"/>
              <w:snapToGrid w:val="0"/>
              <w:jc w:val="center"/>
              <w:rPr>
                <w:rFonts w:ascii="宋体" w:hAnsi="宋体"/>
                <w:kern w:val="0"/>
                <w:szCs w:val="21"/>
              </w:rPr>
            </w:pPr>
          </w:p>
        </w:tc>
      </w:tr>
      <w:tr w:rsidR="00B54009" w:rsidRPr="0014043C" w14:paraId="50B5F1D7" w14:textId="77777777">
        <w:trPr>
          <w:trHeight w:hRule="exact" w:val="712"/>
        </w:trPr>
        <w:tc>
          <w:tcPr>
            <w:tcW w:w="1703" w:type="dxa"/>
            <w:gridSpan w:val="2"/>
            <w:vAlign w:val="center"/>
          </w:tcPr>
          <w:p w14:paraId="3062A0EB" w14:textId="77777777" w:rsidR="00B0760F" w:rsidRPr="0014043C" w:rsidRDefault="00B0760F">
            <w:pPr>
              <w:autoSpaceDE w:val="0"/>
              <w:autoSpaceDN w:val="0"/>
              <w:adjustRightInd w:val="0"/>
              <w:snapToGrid w:val="0"/>
              <w:jc w:val="center"/>
              <w:rPr>
                <w:rFonts w:ascii="宋体" w:hAnsi="宋体"/>
                <w:kern w:val="0"/>
                <w:szCs w:val="21"/>
              </w:rPr>
            </w:pPr>
          </w:p>
        </w:tc>
        <w:tc>
          <w:tcPr>
            <w:tcW w:w="3768" w:type="dxa"/>
            <w:gridSpan w:val="4"/>
            <w:vAlign w:val="center"/>
          </w:tcPr>
          <w:p w14:paraId="52C42B5D" w14:textId="77777777" w:rsidR="00B0760F" w:rsidRPr="0014043C" w:rsidRDefault="00B0760F">
            <w:pPr>
              <w:autoSpaceDE w:val="0"/>
              <w:autoSpaceDN w:val="0"/>
              <w:adjustRightInd w:val="0"/>
              <w:snapToGrid w:val="0"/>
              <w:jc w:val="center"/>
              <w:rPr>
                <w:rFonts w:ascii="宋体" w:hAnsi="宋体"/>
                <w:kern w:val="0"/>
                <w:szCs w:val="21"/>
              </w:rPr>
            </w:pPr>
          </w:p>
        </w:tc>
        <w:tc>
          <w:tcPr>
            <w:tcW w:w="1388" w:type="dxa"/>
            <w:vAlign w:val="center"/>
          </w:tcPr>
          <w:p w14:paraId="4AC08060" w14:textId="77777777" w:rsidR="00B0760F" w:rsidRPr="0014043C" w:rsidRDefault="00B0760F">
            <w:pPr>
              <w:autoSpaceDE w:val="0"/>
              <w:autoSpaceDN w:val="0"/>
              <w:adjustRightInd w:val="0"/>
              <w:snapToGrid w:val="0"/>
              <w:jc w:val="center"/>
              <w:rPr>
                <w:rFonts w:ascii="宋体" w:hAnsi="宋体"/>
                <w:kern w:val="0"/>
                <w:szCs w:val="21"/>
              </w:rPr>
            </w:pPr>
          </w:p>
        </w:tc>
        <w:tc>
          <w:tcPr>
            <w:tcW w:w="2706" w:type="dxa"/>
            <w:gridSpan w:val="2"/>
            <w:vAlign w:val="center"/>
          </w:tcPr>
          <w:p w14:paraId="5609CACD" w14:textId="77777777" w:rsidR="00B0760F" w:rsidRPr="0014043C" w:rsidRDefault="00B0760F">
            <w:pPr>
              <w:autoSpaceDE w:val="0"/>
              <w:autoSpaceDN w:val="0"/>
              <w:adjustRightInd w:val="0"/>
              <w:snapToGrid w:val="0"/>
              <w:jc w:val="center"/>
              <w:rPr>
                <w:rFonts w:ascii="宋体" w:hAnsi="宋体"/>
                <w:kern w:val="0"/>
                <w:szCs w:val="21"/>
              </w:rPr>
            </w:pPr>
          </w:p>
        </w:tc>
      </w:tr>
      <w:tr w:rsidR="00B54009" w:rsidRPr="0014043C" w14:paraId="3E6B4328" w14:textId="77777777">
        <w:trPr>
          <w:trHeight w:hRule="exact" w:val="712"/>
        </w:trPr>
        <w:tc>
          <w:tcPr>
            <w:tcW w:w="1703" w:type="dxa"/>
            <w:gridSpan w:val="2"/>
            <w:vAlign w:val="center"/>
          </w:tcPr>
          <w:p w14:paraId="6F0B9700" w14:textId="77777777" w:rsidR="00B0760F" w:rsidRPr="0014043C" w:rsidRDefault="00B0760F">
            <w:pPr>
              <w:autoSpaceDE w:val="0"/>
              <w:autoSpaceDN w:val="0"/>
              <w:adjustRightInd w:val="0"/>
              <w:snapToGrid w:val="0"/>
              <w:jc w:val="center"/>
              <w:rPr>
                <w:rFonts w:ascii="宋体" w:hAnsi="宋体"/>
                <w:kern w:val="0"/>
                <w:szCs w:val="21"/>
              </w:rPr>
            </w:pPr>
          </w:p>
        </w:tc>
        <w:tc>
          <w:tcPr>
            <w:tcW w:w="3768" w:type="dxa"/>
            <w:gridSpan w:val="4"/>
            <w:vAlign w:val="center"/>
          </w:tcPr>
          <w:p w14:paraId="2AACC94C" w14:textId="77777777" w:rsidR="00B0760F" w:rsidRPr="0014043C" w:rsidRDefault="00B0760F">
            <w:pPr>
              <w:autoSpaceDE w:val="0"/>
              <w:autoSpaceDN w:val="0"/>
              <w:adjustRightInd w:val="0"/>
              <w:snapToGrid w:val="0"/>
              <w:jc w:val="center"/>
              <w:rPr>
                <w:rFonts w:ascii="宋体" w:hAnsi="宋体"/>
                <w:kern w:val="0"/>
                <w:szCs w:val="21"/>
              </w:rPr>
            </w:pPr>
          </w:p>
        </w:tc>
        <w:tc>
          <w:tcPr>
            <w:tcW w:w="1388" w:type="dxa"/>
            <w:vAlign w:val="center"/>
          </w:tcPr>
          <w:p w14:paraId="41B32A79" w14:textId="77777777" w:rsidR="00B0760F" w:rsidRPr="0014043C" w:rsidRDefault="00B0760F">
            <w:pPr>
              <w:autoSpaceDE w:val="0"/>
              <w:autoSpaceDN w:val="0"/>
              <w:adjustRightInd w:val="0"/>
              <w:snapToGrid w:val="0"/>
              <w:jc w:val="center"/>
              <w:rPr>
                <w:rFonts w:ascii="宋体" w:hAnsi="宋体"/>
                <w:kern w:val="0"/>
                <w:szCs w:val="21"/>
              </w:rPr>
            </w:pPr>
          </w:p>
        </w:tc>
        <w:tc>
          <w:tcPr>
            <w:tcW w:w="2706" w:type="dxa"/>
            <w:gridSpan w:val="2"/>
            <w:vAlign w:val="center"/>
          </w:tcPr>
          <w:p w14:paraId="117130D6" w14:textId="77777777" w:rsidR="00B0760F" w:rsidRPr="0014043C" w:rsidRDefault="00B0760F">
            <w:pPr>
              <w:autoSpaceDE w:val="0"/>
              <w:autoSpaceDN w:val="0"/>
              <w:adjustRightInd w:val="0"/>
              <w:snapToGrid w:val="0"/>
              <w:jc w:val="center"/>
              <w:rPr>
                <w:rFonts w:ascii="宋体" w:hAnsi="宋体"/>
                <w:kern w:val="0"/>
                <w:szCs w:val="21"/>
              </w:rPr>
            </w:pPr>
          </w:p>
        </w:tc>
      </w:tr>
    </w:tbl>
    <w:p w14:paraId="33FC1EF6" w14:textId="77777777" w:rsidR="00B0760F" w:rsidRPr="0014043C" w:rsidRDefault="00B0760F">
      <w:pPr>
        <w:spacing w:line="360" w:lineRule="auto"/>
        <w:rPr>
          <w:rFonts w:ascii="宋体" w:hAnsi="宋体"/>
        </w:rPr>
      </w:pPr>
      <w:bookmarkStart w:id="674" w:name="_Toc224103515"/>
    </w:p>
    <w:bookmarkEnd w:id="674"/>
    <w:p w14:paraId="6A3C9D81" w14:textId="77777777" w:rsidR="00B0760F" w:rsidRPr="0014043C" w:rsidRDefault="008662E8">
      <w:pPr>
        <w:adjustRightInd w:val="0"/>
        <w:snapToGrid w:val="0"/>
        <w:spacing w:line="360" w:lineRule="auto"/>
        <w:rPr>
          <w:rFonts w:ascii="宋体" w:hAnsi="宋体"/>
        </w:rPr>
      </w:pPr>
      <w:r w:rsidRPr="0014043C">
        <w:rPr>
          <w:rFonts w:ascii="宋体" w:hAnsi="宋体"/>
        </w:rPr>
        <w:br w:type="page"/>
      </w:r>
    </w:p>
    <w:p w14:paraId="32734B69" w14:textId="77777777" w:rsidR="00B248FE" w:rsidRPr="0014043C" w:rsidRDefault="008662E8" w:rsidP="00B248FE">
      <w:pPr>
        <w:spacing w:after="260"/>
        <w:jc w:val="center"/>
        <w:rPr>
          <w:rFonts w:ascii="宋体" w:hAnsi="宋体"/>
          <w:snapToGrid w:val="0"/>
          <w:kern w:val="0"/>
          <w:sz w:val="32"/>
          <w:szCs w:val="32"/>
        </w:rPr>
      </w:pPr>
      <w:bookmarkStart w:id="675" w:name="_Toc534185842"/>
      <w:bookmarkStart w:id="676" w:name="_Toc287620835"/>
      <w:bookmarkStart w:id="677" w:name="_Toc430530551"/>
      <w:bookmarkStart w:id="678" w:name="_Toc287607889"/>
      <w:bookmarkStart w:id="679" w:name="_Toc509218865"/>
      <w:bookmarkStart w:id="680" w:name="_Toc57820663"/>
      <w:bookmarkStart w:id="681" w:name="_Toc224103516"/>
      <w:bookmarkStart w:id="682" w:name="_Toc277082661"/>
      <w:r w:rsidRPr="0014043C">
        <w:rPr>
          <w:rFonts w:ascii="宋体" w:hAnsi="宋体"/>
          <w:snapToGrid w:val="0"/>
          <w:kern w:val="0"/>
          <w:sz w:val="32"/>
          <w:szCs w:val="32"/>
        </w:rPr>
        <w:lastRenderedPageBreak/>
        <w:t>（</w:t>
      </w:r>
      <w:r w:rsidR="00CD7C8B" w:rsidRPr="0014043C">
        <w:rPr>
          <w:rFonts w:ascii="宋体" w:hAnsi="宋体" w:hint="eastAsia"/>
          <w:snapToGrid w:val="0"/>
          <w:kern w:val="0"/>
          <w:sz w:val="32"/>
          <w:szCs w:val="32"/>
        </w:rPr>
        <w:t>四</w:t>
      </w:r>
      <w:r w:rsidRPr="0014043C">
        <w:rPr>
          <w:rFonts w:ascii="宋体" w:hAnsi="宋体"/>
          <w:snapToGrid w:val="0"/>
          <w:kern w:val="0"/>
          <w:sz w:val="32"/>
          <w:szCs w:val="32"/>
        </w:rPr>
        <w:t>）</w:t>
      </w:r>
      <w:r w:rsidR="00B248FE" w:rsidRPr="0014043C">
        <w:rPr>
          <w:rFonts w:ascii="宋体" w:hAnsi="宋体" w:hint="eastAsia"/>
          <w:snapToGrid w:val="0"/>
          <w:kern w:val="0"/>
          <w:sz w:val="32"/>
          <w:szCs w:val="32"/>
        </w:rPr>
        <w:t>近年财务状况表</w:t>
      </w:r>
    </w:p>
    <w:p w14:paraId="0C20C40E" w14:textId="77777777" w:rsidR="00B248FE" w:rsidRPr="0014043C" w:rsidRDefault="00B248FE" w:rsidP="0008746C">
      <w:pPr>
        <w:spacing w:after="260"/>
        <w:jc w:val="center"/>
        <w:rPr>
          <w:rFonts w:ascii="宋体" w:hAnsi="宋体"/>
          <w:snapToGrid w:val="0"/>
          <w:kern w:val="0"/>
          <w:sz w:val="32"/>
          <w:szCs w:val="32"/>
        </w:rPr>
      </w:pPr>
    </w:p>
    <w:p w14:paraId="600DF672" w14:textId="77777777" w:rsidR="00B248FE" w:rsidRPr="0014043C" w:rsidRDefault="00B248FE" w:rsidP="0008746C">
      <w:pPr>
        <w:spacing w:after="260"/>
        <w:jc w:val="center"/>
        <w:rPr>
          <w:rFonts w:ascii="宋体" w:hAnsi="宋体"/>
          <w:snapToGrid w:val="0"/>
          <w:kern w:val="0"/>
          <w:sz w:val="32"/>
          <w:szCs w:val="32"/>
        </w:rPr>
      </w:pPr>
    </w:p>
    <w:p w14:paraId="12B45772" w14:textId="77777777" w:rsidR="00B248FE" w:rsidRPr="0014043C" w:rsidRDefault="00B248FE" w:rsidP="0008746C">
      <w:pPr>
        <w:spacing w:after="260"/>
        <w:jc w:val="center"/>
        <w:rPr>
          <w:rFonts w:ascii="宋体" w:hAnsi="宋体"/>
          <w:snapToGrid w:val="0"/>
          <w:kern w:val="0"/>
          <w:sz w:val="32"/>
          <w:szCs w:val="32"/>
        </w:rPr>
      </w:pPr>
    </w:p>
    <w:p w14:paraId="2B8B76B3" w14:textId="77777777" w:rsidR="00B248FE" w:rsidRPr="0014043C" w:rsidRDefault="00B248FE" w:rsidP="0008746C">
      <w:pPr>
        <w:spacing w:after="260"/>
        <w:jc w:val="center"/>
        <w:rPr>
          <w:rFonts w:ascii="宋体" w:hAnsi="宋体"/>
          <w:snapToGrid w:val="0"/>
          <w:kern w:val="0"/>
          <w:sz w:val="32"/>
          <w:szCs w:val="32"/>
        </w:rPr>
      </w:pPr>
    </w:p>
    <w:p w14:paraId="2055730B" w14:textId="77777777" w:rsidR="00B248FE" w:rsidRPr="0014043C" w:rsidRDefault="00B248FE" w:rsidP="0008746C">
      <w:pPr>
        <w:spacing w:after="260"/>
        <w:jc w:val="center"/>
        <w:rPr>
          <w:rFonts w:ascii="宋体" w:hAnsi="宋体"/>
          <w:snapToGrid w:val="0"/>
          <w:kern w:val="0"/>
          <w:sz w:val="32"/>
          <w:szCs w:val="32"/>
        </w:rPr>
      </w:pPr>
    </w:p>
    <w:p w14:paraId="092B2173" w14:textId="77777777" w:rsidR="00B248FE" w:rsidRPr="0014043C" w:rsidRDefault="00B248FE" w:rsidP="0008746C">
      <w:pPr>
        <w:spacing w:after="260"/>
        <w:jc w:val="center"/>
        <w:rPr>
          <w:rFonts w:ascii="宋体" w:hAnsi="宋体"/>
          <w:snapToGrid w:val="0"/>
          <w:kern w:val="0"/>
          <w:sz w:val="32"/>
          <w:szCs w:val="32"/>
        </w:rPr>
      </w:pPr>
    </w:p>
    <w:p w14:paraId="56AEF1F2" w14:textId="77777777" w:rsidR="00B248FE" w:rsidRPr="0014043C" w:rsidRDefault="00B248FE" w:rsidP="0008746C">
      <w:pPr>
        <w:spacing w:after="260"/>
        <w:jc w:val="center"/>
        <w:rPr>
          <w:rFonts w:ascii="宋体" w:hAnsi="宋体"/>
          <w:snapToGrid w:val="0"/>
          <w:kern w:val="0"/>
          <w:sz w:val="32"/>
          <w:szCs w:val="32"/>
        </w:rPr>
      </w:pPr>
    </w:p>
    <w:p w14:paraId="1084C176" w14:textId="77777777" w:rsidR="00B248FE" w:rsidRPr="0014043C" w:rsidRDefault="00B248FE" w:rsidP="0008746C">
      <w:pPr>
        <w:spacing w:after="260"/>
        <w:jc w:val="center"/>
        <w:rPr>
          <w:rFonts w:ascii="宋体" w:hAnsi="宋体"/>
          <w:snapToGrid w:val="0"/>
          <w:kern w:val="0"/>
          <w:sz w:val="32"/>
          <w:szCs w:val="32"/>
        </w:rPr>
      </w:pPr>
    </w:p>
    <w:p w14:paraId="4FFE7899" w14:textId="77777777" w:rsidR="00B248FE" w:rsidRPr="0014043C" w:rsidRDefault="00B248FE" w:rsidP="0008746C">
      <w:pPr>
        <w:spacing w:after="260"/>
        <w:jc w:val="center"/>
        <w:rPr>
          <w:rFonts w:ascii="宋体" w:hAnsi="宋体"/>
          <w:snapToGrid w:val="0"/>
          <w:kern w:val="0"/>
          <w:sz w:val="32"/>
          <w:szCs w:val="32"/>
        </w:rPr>
      </w:pPr>
    </w:p>
    <w:p w14:paraId="70657047" w14:textId="77777777" w:rsidR="00B248FE" w:rsidRPr="0014043C" w:rsidRDefault="00B248FE" w:rsidP="0008746C">
      <w:pPr>
        <w:spacing w:after="260"/>
        <w:jc w:val="center"/>
        <w:rPr>
          <w:rFonts w:ascii="宋体" w:hAnsi="宋体"/>
          <w:snapToGrid w:val="0"/>
          <w:kern w:val="0"/>
          <w:sz w:val="32"/>
          <w:szCs w:val="32"/>
        </w:rPr>
      </w:pPr>
    </w:p>
    <w:p w14:paraId="7E9146CE" w14:textId="77777777" w:rsidR="00B248FE" w:rsidRPr="0014043C" w:rsidRDefault="00B248FE" w:rsidP="0008746C">
      <w:pPr>
        <w:spacing w:after="260"/>
        <w:jc w:val="center"/>
        <w:rPr>
          <w:rFonts w:ascii="宋体" w:hAnsi="宋体"/>
          <w:snapToGrid w:val="0"/>
          <w:kern w:val="0"/>
          <w:sz w:val="32"/>
          <w:szCs w:val="32"/>
        </w:rPr>
      </w:pPr>
    </w:p>
    <w:p w14:paraId="26564626" w14:textId="77777777" w:rsidR="00B248FE" w:rsidRPr="0014043C" w:rsidRDefault="00B248FE" w:rsidP="0008746C">
      <w:pPr>
        <w:spacing w:after="260"/>
        <w:jc w:val="center"/>
        <w:rPr>
          <w:rFonts w:ascii="宋体" w:hAnsi="宋体"/>
          <w:snapToGrid w:val="0"/>
          <w:kern w:val="0"/>
          <w:sz w:val="32"/>
          <w:szCs w:val="32"/>
        </w:rPr>
      </w:pPr>
    </w:p>
    <w:p w14:paraId="56CDD647" w14:textId="77777777" w:rsidR="00B248FE" w:rsidRPr="0014043C" w:rsidRDefault="00B248FE" w:rsidP="0008746C">
      <w:pPr>
        <w:spacing w:after="260"/>
        <w:jc w:val="center"/>
        <w:rPr>
          <w:rFonts w:ascii="宋体" w:hAnsi="宋体"/>
          <w:snapToGrid w:val="0"/>
          <w:kern w:val="0"/>
          <w:sz w:val="32"/>
          <w:szCs w:val="32"/>
        </w:rPr>
      </w:pPr>
    </w:p>
    <w:p w14:paraId="31A23DA8" w14:textId="77777777" w:rsidR="00B248FE" w:rsidRPr="0014043C" w:rsidRDefault="00B248FE" w:rsidP="0008746C">
      <w:pPr>
        <w:spacing w:after="260"/>
        <w:jc w:val="center"/>
        <w:rPr>
          <w:rFonts w:ascii="宋体" w:hAnsi="宋体"/>
          <w:snapToGrid w:val="0"/>
          <w:kern w:val="0"/>
          <w:sz w:val="32"/>
          <w:szCs w:val="32"/>
        </w:rPr>
      </w:pPr>
    </w:p>
    <w:p w14:paraId="38242408" w14:textId="77777777" w:rsidR="00B248FE" w:rsidRPr="0014043C" w:rsidRDefault="00B248FE" w:rsidP="0008746C">
      <w:pPr>
        <w:spacing w:after="260"/>
        <w:jc w:val="center"/>
        <w:rPr>
          <w:rFonts w:ascii="宋体" w:hAnsi="宋体"/>
          <w:snapToGrid w:val="0"/>
          <w:kern w:val="0"/>
          <w:sz w:val="32"/>
          <w:szCs w:val="32"/>
        </w:rPr>
      </w:pPr>
    </w:p>
    <w:p w14:paraId="5D87241E" w14:textId="77777777" w:rsidR="00B248FE" w:rsidRPr="0014043C" w:rsidRDefault="00B248FE" w:rsidP="0008746C">
      <w:pPr>
        <w:spacing w:after="260"/>
        <w:jc w:val="center"/>
        <w:rPr>
          <w:rFonts w:ascii="宋体" w:hAnsi="宋体"/>
          <w:snapToGrid w:val="0"/>
          <w:kern w:val="0"/>
          <w:sz w:val="32"/>
          <w:szCs w:val="32"/>
        </w:rPr>
      </w:pPr>
    </w:p>
    <w:p w14:paraId="24816B3E" w14:textId="77777777" w:rsidR="00B248FE" w:rsidRPr="0014043C" w:rsidRDefault="00B248FE" w:rsidP="0008746C">
      <w:pPr>
        <w:spacing w:after="260"/>
        <w:jc w:val="center"/>
        <w:rPr>
          <w:rFonts w:ascii="宋体" w:hAnsi="宋体"/>
          <w:snapToGrid w:val="0"/>
          <w:kern w:val="0"/>
          <w:sz w:val="32"/>
          <w:szCs w:val="32"/>
        </w:rPr>
      </w:pPr>
    </w:p>
    <w:p w14:paraId="13FBE2EC" w14:textId="77777777" w:rsidR="00B248FE" w:rsidRPr="0014043C" w:rsidRDefault="00B248FE" w:rsidP="0008746C">
      <w:pPr>
        <w:spacing w:after="260"/>
        <w:jc w:val="center"/>
        <w:rPr>
          <w:rFonts w:ascii="宋体" w:hAnsi="宋体"/>
          <w:snapToGrid w:val="0"/>
          <w:kern w:val="0"/>
          <w:sz w:val="32"/>
          <w:szCs w:val="32"/>
        </w:rPr>
      </w:pPr>
    </w:p>
    <w:p w14:paraId="413D3075" w14:textId="77777777" w:rsidR="00B248FE" w:rsidRPr="0014043C" w:rsidRDefault="00B248FE" w:rsidP="0008746C">
      <w:pPr>
        <w:spacing w:after="260"/>
        <w:jc w:val="center"/>
        <w:rPr>
          <w:rFonts w:ascii="宋体" w:hAnsi="宋体"/>
          <w:snapToGrid w:val="0"/>
          <w:kern w:val="0"/>
          <w:sz w:val="32"/>
          <w:szCs w:val="32"/>
        </w:rPr>
      </w:pPr>
    </w:p>
    <w:p w14:paraId="6378BF3C" w14:textId="77777777" w:rsidR="00B248FE" w:rsidRPr="0014043C" w:rsidRDefault="00B248FE" w:rsidP="0008746C">
      <w:pPr>
        <w:spacing w:after="260"/>
        <w:jc w:val="center"/>
        <w:rPr>
          <w:rFonts w:ascii="宋体" w:hAnsi="宋体"/>
          <w:snapToGrid w:val="0"/>
          <w:kern w:val="0"/>
          <w:sz w:val="32"/>
          <w:szCs w:val="32"/>
        </w:rPr>
      </w:pPr>
    </w:p>
    <w:p w14:paraId="2A4D4C9F" w14:textId="77777777" w:rsidR="00B0760F" w:rsidRPr="0014043C" w:rsidRDefault="00B248FE" w:rsidP="0008746C">
      <w:pPr>
        <w:spacing w:after="260"/>
        <w:jc w:val="center"/>
        <w:rPr>
          <w:rFonts w:ascii="宋体" w:hAnsi="宋体"/>
          <w:snapToGrid w:val="0"/>
          <w:kern w:val="0"/>
          <w:sz w:val="32"/>
          <w:szCs w:val="32"/>
        </w:rPr>
      </w:pPr>
      <w:r w:rsidRPr="0014043C">
        <w:rPr>
          <w:rFonts w:ascii="宋体" w:hAnsi="宋体" w:hint="eastAsia"/>
          <w:snapToGrid w:val="0"/>
          <w:kern w:val="0"/>
          <w:sz w:val="32"/>
          <w:szCs w:val="32"/>
        </w:rPr>
        <w:lastRenderedPageBreak/>
        <w:t>（五）</w:t>
      </w:r>
      <w:r w:rsidR="008662E8" w:rsidRPr="0014043C">
        <w:rPr>
          <w:rFonts w:ascii="宋体" w:hAnsi="宋体"/>
          <w:snapToGrid w:val="0"/>
          <w:kern w:val="0"/>
          <w:sz w:val="32"/>
          <w:szCs w:val="32"/>
        </w:rPr>
        <w:t>类似项目情况表</w:t>
      </w:r>
      <w:bookmarkEnd w:id="675"/>
      <w:bookmarkEnd w:id="676"/>
      <w:bookmarkEnd w:id="677"/>
      <w:bookmarkEnd w:id="678"/>
      <w:bookmarkEnd w:id="679"/>
      <w:bookmarkEnd w:id="680"/>
      <w:bookmarkEnd w:id="681"/>
      <w:bookmarkEnd w:id="682"/>
    </w:p>
    <w:p w14:paraId="728131D9" w14:textId="77777777" w:rsidR="00CD7C8B" w:rsidRPr="0014043C" w:rsidRDefault="00CD7C8B" w:rsidP="00CD7C8B"/>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6"/>
        <w:gridCol w:w="8027"/>
      </w:tblGrid>
      <w:tr w:rsidR="00B54009" w:rsidRPr="0014043C" w14:paraId="60A58B33" w14:textId="77777777">
        <w:trPr>
          <w:trHeight w:hRule="exact" w:val="643"/>
          <w:jc w:val="center"/>
        </w:trPr>
        <w:tc>
          <w:tcPr>
            <w:tcW w:w="1456" w:type="dxa"/>
            <w:vAlign w:val="center"/>
          </w:tcPr>
          <w:p w14:paraId="6162339D"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kern w:val="0"/>
                <w:szCs w:val="21"/>
              </w:rPr>
              <w:t>项目名称</w:t>
            </w:r>
          </w:p>
        </w:tc>
        <w:tc>
          <w:tcPr>
            <w:tcW w:w="8027" w:type="dxa"/>
            <w:vAlign w:val="center"/>
          </w:tcPr>
          <w:p w14:paraId="0F62E987" w14:textId="77777777" w:rsidR="00B0760F" w:rsidRPr="0014043C" w:rsidRDefault="00B0760F">
            <w:pPr>
              <w:autoSpaceDE w:val="0"/>
              <w:autoSpaceDN w:val="0"/>
              <w:adjustRightInd w:val="0"/>
              <w:snapToGrid w:val="0"/>
              <w:jc w:val="center"/>
              <w:rPr>
                <w:rFonts w:ascii="宋体" w:hAnsi="宋体"/>
                <w:kern w:val="0"/>
                <w:szCs w:val="21"/>
              </w:rPr>
            </w:pPr>
          </w:p>
        </w:tc>
      </w:tr>
      <w:tr w:rsidR="00B54009" w:rsidRPr="0014043C" w14:paraId="79313EB0" w14:textId="77777777">
        <w:trPr>
          <w:trHeight w:hRule="exact" w:val="658"/>
          <w:jc w:val="center"/>
        </w:trPr>
        <w:tc>
          <w:tcPr>
            <w:tcW w:w="1456" w:type="dxa"/>
            <w:vAlign w:val="center"/>
          </w:tcPr>
          <w:p w14:paraId="49DA1558"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kern w:val="0"/>
                <w:szCs w:val="21"/>
              </w:rPr>
              <w:t>项目所在地</w:t>
            </w:r>
          </w:p>
        </w:tc>
        <w:tc>
          <w:tcPr>
            <w:tcW w:w="8027" w:type="dxa"/>
            <w:vAlign w:val="center"/>
          </w:tcPr>
          <w:p w14:paraId="4E71A76F" w14:textId="77777777" w:rsidR="00B0760F" w:rsidRPr="0014043C" w:rsidRDefault="00B0760F">
            <w:pPr>
              <w:autoSpaceDE w:val="0"/>
              <w:autoSpaceDN w:val="0"/>
              <w:adjustRightInd w:val="0"/>
              <w:snapToGrid w:val="0"/>
              <w:jc w:val="center"/>
              <w:rPr>
                <w:rFonts w:ascii="宋体" w:hAnsi="宋体"/>
                <w:kern w:val="0"/>
                <w:szCs w:val="21"/>
              </w:rPr>
            </w:pPr>
          </w:p>
        </w:tc>
      </w:tr>
      <w:tr w:rsidR="00B54009" w:rsidRPr="0014043C" w14:paraId="65F42F29" w14:textId="77777777">
        <w:trPr>
          <w:trHeight w:hRule="exact" w:val="666"/>
          <w:jc w:val="center"/>
        </w:trPr>
        <w:tc>
          <w:tcPr>
            <w:tcW w:w="1456" w:type="dxa"/>
            <w:vAlign w:val="center"/>
          </w:tcPr>
          <w:p w14:paraId="713EDF52"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kern w:val="0"/>
                <w:szCs w:val="21"/>
              </w:rPr>
              <w:t>发包人名称</w:t>
            </w:r>
          </w:p>
        </w:tc>
        <w:tc>
          <w:tcPr>
            <w:tcW w:w="8027" w:type="dxa"/>
            <w:vAlign w:val="center"/>
          </w:tcPr>
          <w:p w14:paraId="140A3086" w14:textId="77777777" w:rsidR="00B0760F" w:rsidRPr="0014043C" w:rsidRDefault="00B0760F">
            <w:pPr>
              <w:autoSpaceDE w:val="0"/>
              <w:autoSpaceDN w:val="0"/>
              <w:adjustRightInd w:val="0"/>
              <w:snapToGrid w:val="0"/>
              <w:jc w:val="center"/>
              <w:rPr>
                <w:rFonts w:ascii="宋体" w:hAnsi="宋体"/>
                <w:kern w:val="0"/>
                <w:szCs w:val="21"/>
              </w:rPr>
            </w:pPr>
          </w:p>
        </w:tc>
      </w:tr>
      <w:tr w:rsidR="00B54009" w:rsidRPr="0014043C" w14:paraId="3D03FC0D" w14:textId="77777777">
        <w:trPr>
          <w:trHeight w:hRule="exact" w:val="659"/>
          <w:jc w:val="center"/>
        </w:trPr>
        <w:tc>
          <w:tcPr>
            <w:tcW w:w="1456" w:type="dxa"/>
            <w:vAlign w:val="center"/>
          </w:tcPr>
          <w:p w14:paraId="63C237B8"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kern w:val="0"/>
                <w:szCs w:val="21"/>
              </w:rPr>
              <w:t>发包人地址</w:t>
            </w:r>
          </w:p>
        </w:tc>
        <w:tc>
          <w:tcPr>
            <w:tcW w:w="8027" w:type="dxa"/>
            <w:vAlign w:val="center"/>
          </w:tcPr>
          <w:p w14:paraId="2CE08967" w14:textId="77777777" w:rsidR="00B0760F" w:rsidRPr="0014043C" w:rsidRDefault="00B0760F">
            <w:pPr>
              <w:autoSpaceDE w:val="0"/>
              <w:autoSpaceDN w:val="0"/>
              <w:adjustRightInd w:val="0"/>
              <w:snapToGrid w:val="0"/>
              <w:jc w:val="center"/>
              <w:rPr>
                <w:rFonts w:ascii="宋体" w:hAnsi="宋体"/>
                <w:kern w:val="0"/>
                <w:szCs w:val="21"/>
              </w:rPr>
            </w:pPr>
          </w:p>
        </w:tc>
      </w:tr>
      <w:tr w:rsidR="00B54009" w:rsidRPr="0014043C" w14:paraId="695AF19D" w14:textId="77777777">
        <w:trPr>
          <w:trHeight w:hRule="exact" w:val="667"/>
          <w:jc w:val="center"/>
        </w:trPr>
        <w:tc>
          <w:tcPr>
            <w:tcW w:w="1456" w:type="dxa"/>
            <w:vAlign w:val="center"/>
          </w:tcPr>
          <w:p w14:paraId="5CE94B13"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kern w:val="0"/>
                <w:szCs w:val="21"/>
              </w:rPr>
              <w:t>发包人电话</w:t>
            </w:r>
          </w:p>
        </w:tc>
        <w:tc>
          <w:tcPr>
            <w:tcW w:w="8027" w:type="dxa"/>
            <w:vAlign w:val="center"/>
          </w:tcPr>
          <w:p w14:paraId="7CF1F542" w14:textId="77777777" w:rsidR="00B0760F" w:rsidRPr="0014043C" w:rsidRDefault="00B0760F">
            <w:pPr>
              <w:autoSpaceDE w:val="0"/>
              <w:autoSpaceDN w:val="0"/>
              <w:adjustRightInd w:val="0"/>
              <w:snapToGrid w:val="0"/>
              <w:jc w:val="center"/>
              <w:rPr>
                <w:rFonts w:ascii="宋体" w:hAnsi="宋体"/>
                <w:kern w:val="0"/>
                <w:szCs w:val="21"/>
              </w:rPr>
            </w:pPr>
          </w:p>
        </w:tc>
      </w:tr>
      <w:tr w:rsidR="00B54009" w:rsidRPr="0014043C" w14:paraId="06AC110D" w14:textId="77777777">
        <w:trPr>
          <w:trHeight w:hRule="exact" w:val="661"/>
          <w:jc w:val="center"/>
        </w:trPr>
        <w:tc>
          <w:tcPr>
            <w:tcW w:w="1456" w:type="dxa"/>
            <w:vAlign w:val="center"/>
          </w:tcPr>
          <w:p w14:paraId="60F411FD"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kern w:val="0"/>
                <w:szCs w:val="21"/>
              </w:rPr>
              <w:t>合同价格</w:t>
            </w:r>
          </w:p>
        </w:tc>
        <w:tc>
          <w:tcPr>
            <w:tcW w:w="8027" w:type="dxa"/>
            <w:vAlign w:val="center"/>
          </w:tcPr>
          <w:p w14:paraId="0E62FDB7" w14:textId="77777777" w:rsidR="00B0760F" w:rsidRPr="0014043C" w:rsidRDefault="00B0760F">
            <w:pPr>
              <w:autoSpaceDE w:val="0"/>
              <w:autoSpaceDN w:val="0"/>
              <w:adjustRightInd w:val="0"/>
              <w:snapToGrid w:val="0"/>
              <w:jc w:val="center"/>
              <w:rPr>
                <w:rFonts w:ascii="宋体" w:hAnsi="宋体"/>
                <w:kern w:val="0"/>
                <w:szCs w:val="21"/>
              </w:rPr>
            </w:pPr>
          </w:p>
        </w:tc>
      </w:tr>
      <w:tr w:rsidR="00B54009" w:rsidRPr="0014043C" w14:paraId="20A9A649" w14:textId="77777777">
        <w:trPr>
          <w:trHeight w:hRule="exact" w:val="655"/>
          <w:jc w:val="center"/>
        </w:trPr>
        <w:tc>
          <w:tcPr>
            <w:tcW w:w="1456" w:type="dxa"/>
            <w:vAlign w:val="center"/>
          </w:tcPr>
          <w:p w14:paraId="1216E2B6"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kern w:val="0"/>
                <w:szCs w:val="21"/>
              </w:rPr>
              <w:t>开工日期</w:t>
            </w:r>
          </w:p>
        </w:tc>
        <w:tc>
          <w:tcPr>
            <w:tcW w:w="8027" w:type="dxa"/>
            <w:vAlign w:val="center"/>
          </w:tcPr>
          <w:p w14:paraId="1304226F" w14:textId="77777777" w:rsidR="00B0760F" w:rsidRPr="0014043C" w:rsidRDefault="00B0760F">
            <w:pPr>
              <w:autoSpaceDE w:val="0"/>
              <w:autoSpaceDN w:val="0"/>
              <w:adjustRightInd w:val="0"/>
              <w:snapToGrid w:val="0"/>
              <w:jc w:val="center"/>
              <w:rPr>
                <w:rFonts w:ascii="宋体" w:hAnsi="宋体"/>
                <w:kern w:val="0"/>
                <w:szCs w:val="21"/>
              </w:rPr>
            </w:pPr>
          </w:p>
        </w:tc>
      </w:tr>
      <w:tr w:rsidR="00B54009" w:rsidRPr="0014043C" w14:paraId="69F108DA" w14:textId="77777777">
        <w:trPr>
          <w:trHeight w:hRule="exact" w:val="679"/>
          <w:jc w:val="center"/>
        </w:trPr>
        <w:tc>
          <w:tcPr>
            <w:tcW w:w="1456" w:type="dxa"/>
            <w:vAlign w:val="center"/>
          </w:tcPr>
          <w:p w14:paraId="275D0D92"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kern w:val="0"/>
                <w:szCs w:val="21"/>
              </w:rPr>
              <w:t>竣工日期</w:t>
            </w:r>
          </w:p>
        </w:tc>
        <w:tc>
          <w:tcPr>
            <w:tcW w:w="8027" w:type="dxa"/>
            <w:vAlign w:val="center"/>
          </w:tcPr>
          <w:p w14:paraId="37DE65B8" w14:textId="77777777" w:rsidR="00B0760F" w:rsidRPr="0014043C" w:rsidRDefault="00B0760F">
            <w:pPr>
              <w:autoSpaceDE w:val="0"/>
              <w:autoSpaceDN w:val="0"/>
              <w:adjustRightInd w:val="0"/>
              <w:snapToGrid w:val="0"/>
              <w:jc w:val="center"/>
              <w:rPr>
                <w:rFonts w:ascii="宋体" w:hAnsi="宋体"/>
                <w:kern w:val="0"/>
                <w:szCs w:val="21"/>
              </w:rPr>
            </w:pPr>
          </w:p>
        </w:tc>
      </w:tr>
      <w:tr w:rsidR="00B54009" w:rsidRPr="0014043C" w14:paraId="5D716FA6" w14:textId="77777777">
        <w:trPr>
          <w:trHeight w:hRule="exact" w:val="658"/>
          <w:jc w:val="center"/>
        </w:trPr>
        <w:tc>
          <w:tcPr>
            <w:tcW w:w="1456" w:type="dxa"/>
            <w:vAlign w:val="center"/>
          </w:tcPr>
          <w:p w14:paraId="5EED7832"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kern w:val="0"/>
                <w:szCs w:val="21"/>
              </w:rPr>
              <w:t>承担的工作</w:t>
            </w:r>
          </w:p>
        </w:tc>
        <w:tc>
          <w:tcPr>
            <w:tcW w:w="8027" w:type="dxa"/>
            <w:vAlign w:val="center"/>
          </w:tcPr>
          <w:p w14:paraId="572910AC" w14:textId="77777777" w:rsidR="00B0760F" w:rsidRPr="0014043C" w:rsidRDefault="00B0760F">
            <w:pPr>
              <w:autoSpaceDE w:val="0"/>
              <w:autoSpaceDN w:val="0"/>
              <w:adjustRightInd w:val="0"/>
              <w:snapToGrid w:val="0"/>
              <w:jc w:val="center"/>
              <w:rPr>
                <w:rFonts w:ascii="宋体" w:hAnsi="宋体"/>
                <w:kern w:val="0"/>
                <w:szCs w:val="21"/>
              </w:rPr>
            </w:pPr>
          </w:p>
        </w:tc>
      </w:tr>
      <w:tr w:rsidR="00B54009" w:rsidRPr="0014043C" w14:paraId="23DF7366" w14:textId="77777777">
        <w:trPr>
          <w:trHeight w:hRule="exact" w:val="667"/>
          <w:jc w:val="center"/>
        </w:trPr>
        <w:tc>
          <w:tcPr>
            <w:tcW w:w="1456" w:type="dxa"/>
            <w:vAlign w:val="center"/>
          </w:tcPr>
          <w:p w14:paraId="63D512FC"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kern w:val="0"/>
                <w:szCs w:val="21"/>
              </w:rPr>
              <w:t>工程质量</w:t>
            </w:r>
          </w:p>
        </w:tc>
        <w:tc>
          <w:tcPr>
            <w:tcW w:w="8027" w:type="dxa"/>
            <w:vAlign w:val="center"/>
          </w:tcPr>
          <w:p w14:paraId="00464C08" w14:textId="77777777" w:rsidR="00B0760F" w:rsidRPr="0014043C" w:rsidRDefault="00B0760F">
            <w:pPr>
              <w:autoSpaceDE w:val="0"/>
              <w:autoSpaceDN w:val="0"/>
              <w:adjustRightInd w:val="0"/>
              <w:snapToGrid w:val="0"/>
              <w:jc w:val="center"/>
              <w:rPr>
                <w:rFonts w:ascii="宋体" w:hAnsi="宋体"/>
                <w:kern w:val="0"/>
                <w:szCs w:val="21"/>
              </w:rPr>
            </w:pPr>
          </w:p>
        </w:tc>
      </w:tr>
      <w:tr w:rsidR="00B54009" w:rsidRPr="0014043C" w14:paraId="24B69622" w14:textId="77777777">
        <w:trPr>
          <w:trHeight w:hRule="exact" w:val="659"/>
          <w:jc w:val="center"/>
        </w:trPr>
        <w:tc>
          <w:tcPr>
            <w:tcW w:w="1456" w:type="dxa"/>
            <w:vAlign w:val="center"/>
          </w:tcPr>
          <w:p w14:paraId="4E5AD524"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kern w:val="0"/>
                <w:szCs w:val="21"/>
              </w:rPr>
              <w:t>项目经理</w:t>
            </w:r>
          </w:p>
        </w:tc>
        <w:tc>
          <w:tcPr>
            <w:tcW w:w="8027" w:type="dxa"/>
            <w:vAlign w:val="center"/>
          </w:tcPr>
          <w:p w14:paraId="0DAF9A13" w14:textId="77777777" w:rsidR="00B0760F" w:rsidRPr="0014043C" w:rsidRDefault="00B0760F">
            <w:pPr>
              <w:autoSpaceDE w:val="0"/>
              <w:autoSpaceDN w:val="0"/>
              <w:adjustRightInd w:val="0"/>
              <w:snapToGrid w:val="0"/>
              <w:jc w:val="center"/>
              <w:rPr>
                <w:rFonts w:ascii="宋体" w:hAnsi="宋体"/>
                <w:kern w:val="0"/>
                <w:szCs w:val="21"/>
              </w:rPr>
            </w:pPr>
          </w:p>
        </w:tc>
      </w:tr>
      <w:tr w:rsidR="00B54009" w:rsidRPr="0014043C" w14:paraId="6BEBCBC5" w14:textId="77777777">
        <w:trPr>
          <w:trHeight w:hRule="exact" w:val="670"/>
          <w:jc w:val="center"/>
        </w:trPr>
        <w:tc>
          <w:tcPr>
            <w:tcW w:w="1456" w:type="dxa"/>
            <w:vAlign w:val="center"/>
          </w:tcPr>
          <w:p w14:paraId="0BAA57EB"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kern w:val="0"/>
                <w:szCs w:val="21"/>
              </w:rPr>
              <w:t>技术负责人</w:t>
            </w:r>
          </w:p>
        </w:tc>
        <w:tc>
          <w:tcPr>
            <w:tcW w:w="8027" w:type="dxa"/>
            <w:vAlign w:val="center"/>
          </w:tcPr>
          <w:p w14:paraId="20FB8360" w14:textId="77777777" w:rsidR="00B0760F" w:rsidRPr="0014043C" w:rsidRDefault="00B0760F">
            <w:pPr>
              <w:autoSpaceDE w:val="0"/>
              <w:autoSpaceDN w:val="0"/>
              <w:adjustRightInd w:val="0"/>
              <w:snapToGrid w:val="0"/>
              <w:jc w:val="center"/>
              <w:rPr>
                <w:rFonts w:ascii="宋体" w:hAnsi="宋体"/>
                <w:kern w:val="0"/>
                <w:szCs w:val="21"/>
              </w:rPr>
            </w:pPr>
          </w:p>
        </w:tc>
      </w:tr>
      <w:tr w:rsidR="00B54009" w:rsidRPr="0014043C" w14:paraId="656B20AE" w14:textId="77777777">
        <w:trPr>
          <w:trHeight w:hRule="exact" w:val="863"/>
          <w:jc w:val="center"/>
        </w:trPr>
        <w:tc>
          <w:tcPr>
            <w:tcW w:w="1456" w:type="dxa"/>
            <w:vAlign w:val="center"/>
          </w:tcPr>
          <w:p w14:paraId="4FF532DC"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kern w:val="0"/>
                <w:szCs w:val="21"/>
              </w:rPr>
              <w:t>总监理工程师及电话</w:t>
            </w:r>
          </w:p>
        </w:tc>
        <w:tc>
          <w:tcPr>
            <w:tcW w:w="8027" w:type="dxa"/>
            <w:vAlign w:val="center"/>
          </w:tcPr>
          <w:p w14:paraId="0CAD0A27" w14:textId="77777777" w:rsidR="00B0760F" w:rsidRPr="0014043C" w:rsidRDefault="00B0760F">
            <w:pPr>
              <w:autoSpaceDE w:val="0"/>
              <w:autoSpaceDN w:val="0"/>
              <w:adjustRightInd w:val="0"/>
              <w:snapToGrid w:val="0"/>
              <w:jc w:val="center"/>
              <w:rPr>
                <w:rFonts w:ascii="宋体" w:hAnsi="宋体"/>
                <w:kern w:val="0"/>
                <w:szCs w:val="21"/>
              </w:rPr>
            </w:pPr>
          </w:p>
        </w:tc>
      </w:tr>
      <w:tr w:rsidR="00B54009" w:rsidRPr="0014043C" w14:paraId="2D5AD4BF" w14:textId="77777777" w:rsidTr="0008746C">
        <w:trPr>
          <w:trHeight w:hRule="exact" w:val="2047"/>
          <w:jc w:val="center"/>
        </w:trPr>
        <w:tc>
          <w:tcPr>
            <w:tcW w:w="1456" w:type="dxa"/>
            <w:vAlign w:val="center"/>
          </w:tcPr>
          <w:p w14:paraId="59D19AFC"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kern w:val="0"/>
                <w:szCs w:val="21"/>
              </w:rPr>
              <w:t>项目描述</w:t>
            </w:r>
          </w:p>
        </w:tc>
        <w:tc>
          <w:tcPr>
            <w:tcW w:w="8027" w:type="dxa"/>
            <w:vAlign w:val="center"/>
          </w:tcPr>
          <w:p w14:paraId="5933A557" w14:textId="77777777" w:rsidR="00B0760F" w:rsidRPr="0014043C" w:rsidRDefault="00B0760F">
            <w:pPr>
              <w:autoSpaceDE w:val="0"/>
              <w:autoSpaceDN w:val="0"/>
              <w:adjustRightInd w:val="0"/>
              <w:snapToGrid w:val="0"/>
              <w:jc w:val="center"/>
              <w:rPr>
                <w:rFonts w:ascii="宋体" w:hAnsi="宋体"/>
                <w:kern w:val="0"/>
                <w:szCs w:val="21"/>
              </w:rPr>
            </w:pPr>
          </w:p>
        </w:tc>
      </w:tr>
      <w:tr w:rsidR="00B54009" w:rsidRPr="0014043C" w14:paraId="2E13B2A4" w14:textId="77777777">
        <w:trPr>
          <w:trHeight w:hRule="exact" w:val="1048"/>
          <w:jc w:val="center"/>
        </w:trPr>
        <w:tc>
          <w:tcPr>
            <w:tcW w:w="1456" w:type="dxa"/>
            <w:vAlign w:val="center"/>
          </w:tcPr>
          <w:p w14:paraId="10A06A92" w14:textId="77777777" w:rsidR="00B0760F" w:rsidRPr="0014043C" w:rsidRDefault="008662E8">
            <w:pPr>
              <w:autoSpaceDE w:val="0"/>
              <w:autoSpaceDN w:val="0"/>
              <w:adjustRightInd w:val="0"/>
              <w:snapToGrid w:val="0"/>
              <w:jc w:val="center"/>
              <w:rPr>
                <w:rFonts w:ascii="宋体" w:hAnsi="宋体"/>
                <w:kern w:val="0"/>
                <w:szCs w:val="21"/>
              </w:rPr>
            </w:pPr>
            <w:r w:rsidRPr="0014043C">
              <w:rPr>
                <w:rFonts w:ascii="宋体" w:hAnsi="宋体"/>
                <w:kern w:val="0"/>
                <w:szCs w:val="21"/>
              </w:rPr>
              <w:t>备注</w:t>
            </w:r>
          </w:p>
        </w:tc>
        <w:tc>
          <w:tcPr>
            <w:tcW w:w="8027" w:type="dxa"/>
            <w:vAlign w:val="center"/>
          </w:tcPr>
          <w:p w14:paraId="75252BF1" w14:textId="77777777" w:rsidR="00B0760F" w:rsidRPr="0014043C" w:rsidRDefault="00B0760F">
            <w:pPr>
              <w:autoSpaceDE w:val="0"/>
              <w:autoSpaceDN w:val="0"/>
              <w:adjustRightInd w:val="0"/>
              <w:snapToGrid w:val="0"/>
              <w:jc w:val="center"/>
              <w:rPr>
                <w:rFonts w:ascii="宋体" w:hAnsi="宋体"/>
                <w:kern w:val="0"/>
                <w:szCs w:val="21"/>
              </w:rPr>
            </w:pPr>
          </w:p>
        </w:tc>
      </w:tr>
    </w:tbl>
    <w:p w14:paraId="44B8FB3F" w14:textId="77777777" w:rsidR="0008746C" w:rsidRPr="0014043C" w:rsidRDefault="0008746C" w:rsidP="0008746C">
      <w:pPr>
        <w:spacing w:after="260"/>
        <w:jc w:val="center"/>
        <w:rPr>
          <w:rFonts w:ascii="宋体" w:hAnsi="宋体"/>
          <w:snapToGrid w:val="0"/>
          <w:kern w:val="0"/>
          <w:sz w:val="32"/>
          <w:szCs w:val="32"/>
        </w:rPr>
      </w:pPr>
      <w:bookmarkStart w:id="683" w:name="_Toc287607893"/>
      <w:bookmarkStart w:id="684" w:name="_Toc430530552"/>
      <w:bookmarkStart w:id="685" w:name="_Toc224103520"/>
      <w:bookmarkStart w:id="686" w:name="_Toc509218866"/>
      <w:bookmarkStart w:id="687" w:name="_Toc277082663"/>
      <w:bookmarkStart w:id="688" w:name="_Toc287620839"/>
      <w:bookmarkStart w:id="689" w:name="_Toc534185843"/>
      <w:bookmarkStart w:id="690" w:name="_Toc57820664"/>
    </w:p>
    <w:p w14:paraId="078B662C" w14:textId="77777777" w:rsidR="0008746C" w:rsidRPr="0014043C" w:rsidRDefault="0008746C" w:rsidP="0008746C">
      <w:pPr>
        <w:spacing w:after="260"/>
        <w:jc w:val="center"/>
        <w:rPr>
          <w:rFonts w:ascii="宋体" w:hAnsi="宋体"/>
          <w:snapToGrid w:val="0"/>
          <w:kern w:val="0"/>
          <w:sz w:val="32"/>
          <w:szCs w:val="32"/>
        </w:rPr>
      </w:pPr>
    </w:p>
    <w:p w14:paraId="09DB6800" w14:textId="77777777" w:rsidR="00B0760F" w:rsidRPr="0014043C" w:rsidRDefault="008662E8" w:rsidP="0008746C">
      <w:pPr>
        <w:spacing w:after="260"/>
        <w:jc w:val="center"/>
        <w:rPr>
          <w:rFonts w:ascii="宋体" w:hAnsi="宋体"/>
          <w:snapToGrid w:val="0"/>
          <w:kern w:val="0"/>
          <w:sz w:val="32"/>
          <w:szCs w:val="32"/>
        </w:rPr>
      </w:pPr>
      <w:r w:rsidRPr="0014043C">
        <w:rPr>
          <w:rFonts w:ascii="宋体" w:hAnsi="宋体"/>
          <w:snapToGrid w:val="0"/>
          <w:kern w:val="0"/>
          <w:sz w:val="32"/>
          <w:szCs w:val="32"/>
        </w:rPr>
        <w:lastRenderedPageBreak/>
        <w:t>（</w:t>
      </w:r>
      <w:r w:rsidR="00B248FE" w:rsidRPr="0014043C">
        <w:rPr>
          <w:rFonts w:ascii="宋体" w:hAnsi="宋体" w:hint="eastAsia"/>
          <w:snapToGrid w:val="0"/>
          <w:kern w:val="0"/>
          <w:sz w:val="32"/>
          <w:szCs w:val="32"/>
        </w:rPr>
        <w:t>六</w:t>
      </w:r>
      <w:r w:rsidRPr="0014043C">
        <w:rPr>
          <w:rFonts w:ascii="宋体" w:hAnsi="宋体"/>
          <w:snapToGrid w:val="0"/>
          <w:kern w:val="0"/>
          <w:sz w:val="32"/>
          <w:szCs w:val="32"/>
        </w:rPr>
        <w:t>）</w:t>
      </w:r>
      <w:bookmarkEnd w:id="683"/>
      <w:bookmarkEnd w:id="684"/>
      <w:bookmarkEnd w:id="685"/>
      <w:bookmarkEnd w:id="686"/>
      <w:bookmarkEnd w:id="687"/>
      <w:bookmarkEnd w:id="688"/>
      <w:bookmarkEnd w:id="689"/>
      <w:r w:rsidRPr="0014043C">
        <w:rPr>
          <w:rFonts w:ascii="宋体" w:hAnsi="宋体" w:hint="eastAsia"/>
          <w:snapToGrid w:val="0"/>
          <w:kern w:val="0"/>
          <w:sz w:val="32"/>
          <w:szCs w:val="32"/>
        </w:rPr>
        <w:t>承诺</w:t>
      </w:r>
      <w:bookmarkEnd w:id="690"/>
    </w:p>
    <w:p w14:paraId="41317C73" w14:textId="180ED3DE" w:rsidR="00B0760F" w:rsidRPr="0014043C" w:rsidRDefault="008662E8">
      <w:pPr>
        <w:snapToGrid w:val="0"/>
        <w:spacing w:line="400" w:lineRule="exact"/>
        <w:rPr>
          <w:rFonts w:ascii="宋体" w:hAnsi="宋体"/>
          <w:szCs w:val="21"/>
          <w:u w:val="single"/>
        </w:rPr>
      </w:pPr>
      <w:r w:rsidRPr="0014043C">
        <w:rPr>
          <w:rFonts w:ascii="宋体" w:hAnsi="宋体" w:hint="eastAsia"/>
          <w:szCs w:val="21"/>
          <w:u w:val="single"/>
        </w:rPr>
        <w:t xml:space="preserve">        （</w:t>
      </w:r>
      <w:r w:rsidR="00BF5824" w:rsidRPr="0014043C">
        <w:rPr>
          <w:rFonts w:ascii="宋体" w:hAnsi="宋体" w:hint="eastAsia"/>
          <w:szCs w:val="21"/>
          <w:u w:val="single"/>
        </w:rPr>
        <w:t>比选人</w:t>
      </w:r>
      <w:r w:rsidRPr="0014043C">
        <w:rPr>
          <w:rFonts w:ascii="宋体" w:hAnsi="宋体" w:hint="eastAsia"/>
          <w:szCs w:val="21"/>
          <w:u w:val="single"/>
        </w:rPr>
        <w:t>名称）</w:t>
      </w:r>
      <w:r w:rsidRPr="0014043C">
        <w:rPr>
          <w:rFonts w:ascii="宋体" w:hAnsi="宋体" w:hint="eastAsia"/>
          <w:szCs w:val="21"/>
        </w:rPr>
        <w:t>：</w:t>
      </w:r>
    </w:p>
    <w:p w14:paraId="22802750" w14:textId="0BE2BCA6" w:rsidR="00B0760F" w:rsidRPr="0014043C" w:rsidRDefault="008662E8">
      <w:pPr>
        <w:snapToGrid w:val="0"/>
        <w:spacing w:line="400" w:lineRule="exact"/>
        <w:ind w:firstLineChars="200" w:firstLine="420"/>
        <w:rPr>
          <w:rFonts w:ascii="宋体" w:hAnsi="宋体"/>
          <w:szCs w:val="21"/>
        </w:rPr>
      </w:pPr>
      <w:r w:rsidRPr="0014043C">
        <w:rPr>
          <w:rFonts w:ascii="宋体" w:hAnsi="宋体" w:hint="eastAsia"/>
          <w:szCs w:val="21"/>
        </w:rPr>
        <w:t>我公司</w:t>
      </w:r>
      <w:r w:rsidRPr="0014043C">
        <w:rPr>
          <w:rFonts w:ascii="宋体" w:hAnsi="宋体" w:hint="eastAsia"/>
          <w:szCs w:val="21"/>
          <w:u w:val="single"/>
        </w:rPr>
        <w:t xml:space="preserve">        （</w:t>
      </w:r>
      <w:r w:rsidR="00BF5824" w:rsidRPr="0014043C">
        <w:rPr>
          <w:rFonts w:ascii="宋体" w:hAnsi="宋体" w:hint="eastAsia"/>
          <w:szCs w:val="21"/>
          <w:u w:val="single"/>
        </w:rPr>
        <w:t>竞标人</w:t>
      </w:r>
      <w:r w:rsidRPr="0014043C">
        <w:rPr>
          <w:rFonts w:ascii="宋体" w:hAnsi="宋体" w:hint="eastAsia"/>
          <w:szCs w:val="21"/>
          <w:u w:val="single"/>
        </w:rPr>
        <w:t>名称）</w:t>
      </w:r>
      <w:r w:rsidRPr="0014043C">
        <w:rPr>
          <w:rFonts w:ascii="宋体" w:hAnsi="宋体" w:hint="eastAsia"/>
          <w:szCs w:val="21"/>
        </w:rPr>
        <w:t>参加了贵单位</w:t>
      </w:r>
      <w:r w:rsidRPr="0014043C">
        <w:rPr>
          <w:rFonts w:ascii="宋体" w:hAnsi="宋体" w:hint="eastAsia"/>
          <w:szCs w:val="21"/>
          <w:u w:val="single"/>
        </w:rPr>
        <w:t xml:space="preserve">        （项目名称）</w:t>
      </w:r>
      <w:r w:rsidRPr="0014043C">
        <w:rPr>
          <w:rFonts w:ascii="宋体" w:hAnsi="宋体" w:hint="eastAsia"/>
          <w:szCs w:val="21"/>
        </w:rPr>
        <w:t>的投标，自愿作出以下承诺：</w:t>
      </w:r>
    </w:p>
    <w:p w14:paraId="2970F23E" w14:textId="146BED58" w:rsidR="00B0760F" w:rsidRPr="0014043C" w:rsidRDefault="008662E8">
      <w:pPr>
        <w:snapToGrid w:val="0"/>
        <w:spacing w:line="400" w:lineRule="exact"/>
        <w:ind w:firstLineChars="200" w:firstLine="420"/>
        <w:rPr>
          <w:rFonts w:ascii="宋体" w:hAnsi="宋体"/>
          <w:szCs w:val="21"/>
        </w:rPr>
      </w:pPr>
      <w:r w:rsidRPr="0014043C">
        <w:rPr>
          <w:rFonts w:ascii="宋体" w:hAnsi="宋体" w:hint="eastAsia"/>
          <w:szCs w:val="21"/>
        </w:rPr>
        <w:t>1、我公司</w:t>
      </w:r>
      <w:r w:rsidR="00BF5824" w:rsidRPr="0014043C">
        <w:rPr>
          <w:rFonts w:ascii="宋体" w:hAnsi="宋体" w:hint="eastAsia"/>
          <w:szCs w:val="21"/>
        </w:rPr>
        <w:t>竞标截止</w:t>
      </w:r>
      <w:r w:rsidRPr="0014043C">
        <w:rPr>
          <w:rFonts w:ascii="宋体" w:hAnsi="宋体" w:hint="eastAsia"/>
          <w:szCs w:val="21"/>
        </w:rPr>
        <w:t>日投标资格情况不存在下列情形之一：</w:t>
      </w:r>
    </w:p>
    <w:p w14:paraId="6D0A079E" w14:textId="77777777" w:rsidR="00B0760F" w:rsidRPr="0014043C" w:rsidRDefault="008662E8">
      <w:pPr>
        <w:snapToGrid w:val="0"/>
        <w:spacing w:line="400" w:lineRule="exact"/>
        <w:ind w:firstLineChars="200" w:firstLine="420"/>
        <w:jc w:val="left"/>
        <w:rPr>
          <w:rFonts w:ascii="宋体" w:hAnsi="宋体"/>
          <w:szCs w:val="21"/>
        </w:rPr>
      </w:pPr>
      <w:r w:rsidRPr="0014043C">
        <w:rPr>
          <w:rFonts w:ascii="宋体" w:hAnsi="宋体" w:hint="eastAsia"/>
          <w:szCs w:val="21"/>
        </w:rPr>
        <w:t>（1）被人民法院在“信用中国”网站（www.creditchina.gov.cn）列入失信被执行人名单且在被执行期内；</w:t>
      </w:r>
    </w:p>
    <w:p w14:paraId="34D32319" w14:textId="77777777" w:rsidR="00B0760F" w:rsidRPr="0014043C" w:rsidRDefault="008662E8">
      <w:pPr>
        <w:snapToGrid w:val="0"/>
        <w:spacing w:line="400" w:lineRule="exact"/>
        <w:ind w:firstLineChars="200" w:firstLine="420"/>
        <w:rPr>
          <w:rFonts w:ascii="宋体" w:hAnsi="宋体"/>
          <w:szCs w:val="21"/>
        </w:rPr>
      </w:pPr>
      <w:r w:rsidRPr="0014043C">
        <w:rPr>
          <w:rFonts w:ascii="宋体" w:hAnsi="宋体" w:hint="eastAsia"/>
          <w:szCs w:val="21"/>
        </w:rPr>
        <w:t>（2）被列入《重庆市工程建设领域招标投标信用管理暂行办法》规定的重点关注名单且记分达到12分且在记分有效期内；</w:t>
      </w:r>
    </w:p>
    <w:p w14:paraId="22F642BC" w14:textId="77777777" w:rsidR="00B0760F" w:rsidRPr="0014043C" w:rsidRDefault="008662E8">
      <w:pPr>
        <w:snapToGrid w:val="0"/>
        <w:spacing w:line="400" w:lineRule="exact"/>
        <w:ind w:firstLineChars="200" w:firstLine="420"/>
        <w:rPr>
          <w:rFonts w:ascii="宋体" w:hAnsi="宋体"/>
          <w:szCs w:val="21"/>
        </w:rPr>
      </w:pPr>
      <w:r w:rsidRPr="0014043C">
        <w:rPr>
          <w:rFonts w:ascii="宋体" w:hAnsi="宋体" w:hint="eastAsia"/>
          <w:szCs w:val="21"/>
        </w:rPr>
        <w:t>（3）被列入《重庆市工程建设领域招标投标信用管理暂行办法》规定的黑名单且在记分有效期内；</w:t>
      </w:r>
    </w:p>
    <w:p w14:paraId="5C6AF92B" w14:textId="77777777" w:rsidR="00B0760F" w:rsidRPr="0014043C" w:rsidRDefault="008662E8">
      <w:pPr>
        <w:snapToGrid w:val="0"/>
        <w:spacing w:line="400" w:lineRule="exact"/>
        <w:ind w:firstLineChars="200" w:firstLine="420"/>
        <w:rPr>
          <w:rFonts w:ascii="宋体" w:hAnsi="宋体"/>
          <w:szCs w:val="21"/>
        </w:rPr>
      </w:pPr>
      <w:r w:rsidRPr="0014043C">
        <w:rPr>
          <w:rFonts w:ascii="宋体" w:hAnsi="宋体" w:hint="eastAsia"/>
          <w:szCs w:val="21"/>
        </w:rPr>
        <w:t>（4）被国家、重庆市（含市或任意区县）有关行政部门处以暂停投标资格行政处罚，且在处罚期限内；</w:t>
      </w:r>
    </w:p>
    <w:p w14:paraId="0EE5BC6B" w14:textId="77777777" w:rsidR="00B0760F" w:rsidRPr="0014043C" w:rsidRDefault="008662E8">
      <w:pPr>
        <w:snapToGrid w:val="0"/>
        <w:spacing w:line="400" w:lineRule="exact"/>
        <w:ind w:firstLineChars="200" w:firstLine="420"/>
        <w:rPr>
          <w:rFonts w:ascii="宋体" w:hAnsi="宋体"/>
          <w:szCs w:val="21"/>
        </w:rPr>
      </w:pPr>
      <w:r w:rsidRPr="0014043C">
        <w:rPr>
          <w:rFonts w:ascii="宋体" w:hAnsi="宋体" w:hint="eastAsia"/>
          <w:szCs w:val="21"/>
        </w:rPr>
        <w:t>（5）被重庆市住房和城乡建设主管部门暂停在渝承揽新业务且在暂停期内。</w:t>
      </w:r>
    </w:p>
    <w:p w14:paraId="1E7A0786" w14:textId="5C697F3A" w:rsidR="00B0760F" w:rsidRPr="0014043C" w:rsidRDefault="008662E8">
      <w:pPr>
        <w:snapToGrid w:val="0"/>
        <w:spacing w:line="400" w:lineRule="exact"/>
        <w:ind w:firstLineChars="200" w:firstLine="420"/>
        <w:rPr>
          <w:rFonts w:ascii="宋体" w:hAnsi="宋体"/>
          <w:szCs w:val="21"/>
        </w:rPr>
      </w:pPr>
      <w:r w:rsidRPr="0014043C">
        <w:rPr>
          <w:rFonts w:ascii="宋体" w:hAnsi="宋体" w:hint="eastAsia"/>
          <w:szCs w:val="21"/>
        </w:rPr>
        <w:t>2、我公司拟派的项目经理中标后只能在本项目任职，签订合同时拟派的项目经理必须与</w:t>
      </w:r>
      <w:r w:rsidR="00BF5824" w:rsidRPr="0014043C">
        <w:rPr>
          <w:rFonts w:ascii="宋体" w:hAnsi="宋体" w:hint="eastAsia"/>
          <w:szCs w:val="21"/>
        </w:rPr>
        <w:t>竞标文件</w:t>
      </w:r>
      <w:r w:rsidRPr="0014043C">
        <w:rPr>
          <w:rFonts w:ascii="宋体" w:hAnsi="宋体" w:hint="eastAsia"/>
          <w:szCs w:val="21"/>
        </w:rPr>
        <w:t>中的项目经理一致，并满足办理施工许可手续的相关要求。不能按承诺到岗履约的，按合同相关条款处罚并上报行政主管部门，给</w:t>
      </w:r>
      <w:r w:rsidR="00BF5824" w:rsidRPr="0014043C">
        <w:rPr>
          <w:rFonts w:ascii="宋体" w:hAnsi="宋体" w:hint="eastAsia"/>
          <w:szCs w:val="21"/>
        </w:rPr>
        <w:t>比选人</w:t>
      </w:r>
      <w:r w:rsidRPr="0014043C">
        <w:rPr>
          <w:rFonts w:ascii="宋体" w:hAnsi="宋体" w:hint="eastAsia"/>
          <w:szCs w:val="21"/>
        </w:rPr>
        <w:t>造成损失的，我公司依法承担违约赔偿责任。</w:t>
      </w:r>
    </w:p>
    <w:p w14:paraId="4A7F716D" w14:textId="29E98F35" w:rsidR="00B0760F" w:rsidRPr="0014043C" w:rsidRDefault="008662E8">
      <w:pPr>
        <w:snapToGrid w:val="0"/>
        <w:spacing w:line="400" w:lineRule="exact"/>
        <w:ind w:firstLineChars="200" w:firstLine="420"/>
        <w:rPr>
          <w:rFonts w:ascii="宋体" w:hAnsi="宋体"/>
          <w:szCs w:val="21"/>
        </w:rPr>
      </w:pPr>
      <w:r w:rsidRPr="0014043C">
        <w:rPr>
          <w:rFonts w:ascii="宋体" w:hAnsi="宋体" w:hint="eastAsia"/>
          <w:szCs w:val="21"/>
        </w:rPr>
        <w:t>我公司拟派的项目经理未被我市住房和城乡建设主管部门暂停在渝承揽新业务，若被暂停且参加投标的投标将被否决；已取得中标候选人资格或中标资格的，</w:t>
      </w:r>
      <w:r w:rsidR="00BF5824" w:rsidRPr="0014043C">
        <w:rPr>
          <w:rFonts w:ascii="宋体" w:hAnsi="宋体" w:hint="eastAsia"/>
          <w:szCs w:val="21"/>
        </w:rPr>
        <w:t>比选人</w:t>
      </w:r>
      <w:r w:rsidRPr="0014043C">
        <w:rPr>
          <w:rFonts w:ascii="宋体" w:hAnsi="宋体" w:hint="eastAsia"/>
          <w:szCs w:val="21"/>
        </w:rPr>
        <w:t>有权取消其中标候选人资格或中标资格；给</w:t>
      </w:r>
      <w:r w:rsidR="00BF5824" w:rsidRPr="0014043C">
        <w:rPr>
          <w:rFonts w:ascii="宋体" w:hAnsi="宋体" w:hint="eastAsia"/>
          <w:szCs w:val="21"/>
        </w:rPr>
        <w:t>比选人</w:t>
      </w:r>
      <w:r w:rsidRPr="0014043C">
        <w:rPr>
          <w:rFonts w:ascii="宋体" w:hAnsi="宋体" w:hint="eastAsia"/>
          <w:szCs w:val="21"/>
        </w:rPr>
        <w:t>造成损失的，我公司依法承担违约赔偿责任。</w:t>
      </w:r>
    </w:p>
    <w:p w14:paraId="162F42F5" w14:textId="0FCE4F3B" w:rsidR="00B0760F" w:rsidRPr="0014043C" w:rsidRDefault="008662E8">
      <w:pPr>
        <w:snapToGrid w:val="0"/>
        <w:spacing w:line="400" w:lineRule="exact"/>
        <w:ind w:firstLineChars="200" w:firstLine="420"/>
        <w:rPr>
          <w:rFonts w:ascii="宋体" w:hAnsi="宋体"/>
          <w:szCs w:val="21"/>
        </w:rPr>
      </w:pPr>
      <w:r w:rsidRPr="0014043C">
        <w:rPr>
          <w:rFonts w:ascii="宋体" w:hAnsi="宋体" w:hint="eastAsia"/>
          <w:szCs w:val="21"/>
        </w:rPr>
        <w:t>3、我公司若中标，在签订合同之前，将按照建设行政主管部门的要求组建施工项目部，配置项目管理班子，出具任命文件。任命文件应当明确施工项目部的职责、岗位设置、人员配备，并书面通知</w:t>
      </w:r>
      <w:r w:rsidR="00BF5824" w:rsidRPr="0014043C">
        <w:rPr>
          <w:rFonts w:ascii="宋体" w:hAnsi="宋体" w:hint="eastAsia"/>
          <w:szCs w:val="21"/>
        </w:rPr>
        <w:t>比选人</w:t>
      </w:r>
      <w:r w:rsidRPr="0014043C">
        <w:rPr>
          <w:rFonts w:ascii="宋体" w:hAnsi="宋体" w:hint="eastAsia"/>
          <w:szCs w:val="21"/>
        </w:rPr>
        <w:t>。相关岗位管理人员应持有建设行政主管部门要求的岗位证书，并提供我公司为其缴纳的养老保险证明材料。中标后不能满足该要求的，取消我公司中标资格，给</w:t>
      </w:r>
      <w:r w:rsidR="00BF5824" w:rsidRPr="0014043C">
        <w:rPr>
          <w:rFonts w:ascii="宋体" w:hAnsi="宋体" w:hint="eastAsia"/>
          <w:szCs w:val="21"/>
        </w:rPr>
        <w:t>比选人</w:t>
      </w:r>
      <w:r w:rsidRPr="0014043C">
        <w:rPr>
          <w:rFonts w:ascii="宋体" w:hAnsi="宋体" w:hint="eastAsia"/>
          <w:szCs w:val="21"/>
        </w:rPr>
        <w:t>造成损失的，我公司依法承担违约赔偿责任。</w:t>
      </w:r>
    </w:p>
    <w:p w14:paraId="2E287B1C" w14:textId="5E32CF00" w:rsidR="00B0760F" w:rsidRPr="0014043C" w:rsidRDefault="008662E8">
      <w:pPr>
        <w:snapToGrid w:val="0"/>
        <w:spacing w:line="400" w:lineRule="exact"/>
        <w:ind w:firstLineChars="200" w:firstLine="420"/>
        <w:rPr>
          <w:rFonts w:ascii="宋体" w:hAnsi="宋体"/>
          <w:szCs w:val="21"/>
        </w:rPr>
      </w:pPr>
      <w:r w:rsidRPr="0014043C">
        <w:rPr>
          <w:rFonts w:ascii="宋体" w:hAnsi="宋体" w:hint="eastAsia"/>
          <w:szCs w:val="21"/>
        </w:rPr>
        <w:t>4、我公司在资格审查部分中提供的相关证明材料真实有效，不存在弄虚作假情形。</w:t>
      </w:r>
      <w:r w:rsidR="00BF5824" w:rsidRPr="0014043C">
        <w:rPr>
          <w:rFonts w:ascii="宋体" w:hAnsi="宋体" w:hint="eastAsia"/>
          <w:szCs w:val="21"/>
        </w:rPr>
        <w:t>比选人</w:t>
      </w:r>
      <w:r w:rsidRPr="0014043C">
        <w:rPr>
          <w:rFonts w:ascii="宋体" w:hAnsi="宋体" w:hint="eastAsia"/>
          <w:szCs w:val="21"/>
        </w:rPr>
        <w:t>在合同签订前均有权对我司提供的资料（如业绩截图信息等相关证明材料）进行核实，若发现弄虚作假，取消中标资格，并按相关法律法规报招标投标监督部门处理，</w:t>
      </w:r>
      <w:r w:rsidR="009B0C42" w:rsidRPr="0014043C">
        <w:rPr>
          <w:rFonts w:ascii="宋体" w:hAnsi="宋体" w:hint="eastAsia"/>
          <w:szCs w:val="21"/>
        </w:rPr>
        <w:t>竞标保证金</w:t>
      </w:r>
      <w:r w:rsidRPr="0014043C">
        <w:rPr>
          <w:rFonts w:ascii="宋体" w:hAnsi="宋体" w:hint="eastAsia"/>
          <w:szCs w:val="21"/>
        </w:rPr>
        <w:t>不予退还，我司自愿承担因此造成的相关责任并赔偿相应损失。</w:t>
      </w:r>
    </w:p>
    <w:p w14:paraId="6207AD4C" w14:textId="6F4A5905" w:rsidR="00B0760F" w:rsidRPr="0014043C" w:rsidRDefault="008662E8">
      <w:pPr>
        <w:snapToGrid w:val="0"/>
        <w:spacing w:line="400" w:lineRule="exact"/>
        <w:ind w:firstLineChars="200" w:firstLine="420"/>
        <w:rPr>
          <w:rFonts w:ascii="宋体" w:hAnsi="宋体"/>
          <w:szCs w:val="21"/>
        </w:rPr>
      </w:pPr>
      <w:r w:rsidRPr="0014043C">
        <w:rPr>
          <w:rFonts w:ascii="宋体" w:hAnsi="宋体" w:hint="eastAsia"/>
          <w:szCs w:val="21"/>
        </w:rPr>
        <w:t>5、我公司的</w:t>
      </w:r>
      <w:r w:rsidR="00BF5824" w:rsidRPr="0014043C">
        <w:rPr>
          <w:rFonts w:ascii="宋体" w:hAnsi="宋体" w:hint="eastAsia"/>
          <w:szCs w:val="21"/>
        </w:rPr>
        <w:t>竞标文件</w:t>
      </w:r>
      <w:r w:rsidRPr="0014043C">
        <w:rPr>
          <w:rFonts w:ascii="宋体" w:hAnsi="宋体" w:hint="eastAsia"/>
          <w:szCs w:val="21"/>
        </w:rPr>
        <w:t>符合第四章 合同条款及格式规定，</w:t>
      </w:r>
      <w:r w:rsidR="00BF5824" w:rsidRPr="0014043C">
        <w:rPr>
          <w:rFonts w:ascii="宋体" w:hAnsi="宋体" w:hint="eastAsia"/>
          <w:szCs w:val="21"/>
        </w:rPr>
        <w:t>竞标文件</w:t>
      </w:r>
      <w:r w:rsidRPr="0014043C">
        <w:rPr>
          <w:rFonts w:ascii="宋体" w:hAnsi="宋体" w:hint="eastAsia"/>
          <w:szCs w:val="21"/>
        </w:rPr>
        <w:t>中没有</w:t>
      </w:r>
      <w:r w:rsidR="00BF5824" w:rsidRPr="0014043C">
        <w:rPr>
          <w:rFonts w:ascii="宋体" w:hAnsi="宋体" w:hint="eastAsia"/>
          <w:szCs w:val="21"/>
        </w:rPr>
        <w:t>比选人</w:t>
      </w:r>
      <w:r w:rsidRPr="0014043C">
        <w:rPr>
          <w:rFonts w:ascii="宋体" w:hAnsi="宋体" w:hint="eastAsia"/>
          <w:szCs w:val="21"/>
        </w:rPr>
        <w:t>不能接受的条件。</w:t>
      </w:r>
    </w:p>
    <w:p w14:paraId="5B902B6D" w14:textId="24006564" w:rsidR="00B0760F" w:rsidRPr="0014043C" w:rsidRDefault="008662E8">
      <w:pPr>
        <w:snapToGrid w:val="0"/>
        <w:spacing w:line="400" w:lineRule="exact"/>
        <w:ind w:firstLineChars="200" w:firstLine="420"/>
        <w:rPr>
          <w:rFonts w:ascii="宋体" w:hAnsi="宋体"/>
          <w:szCs w:val="21"/>
        </w:rPr>
      </w:pPr>
      <w:r w:rsidRPr="0014043C">
        <w:rPr>
          <w:rFonts w:ascii="宋体" w:hAnsi="宋体" w:hint="eastAsia"/>
          <w:szCs w:val="21"/>
        </w:rPr>
        <w:t>6、我公司的</w:t>
      </w:r>
      <w:r w:rsidR="00BF5824" w:rsidRPr="0014043C">
        <w:rPr>
          <w:rFonts w:ascii="宋体" w:hAnsi="宋体" w:hint="eastAsia"/>
          <w:szCs w:val="21"/>
        </w:rPr>
        <w:t>竞标文件</w:t>
      </w:r>
      <w:r w:rsidRPr="0014043C">
        <w:rPr>
          <w:rFonts w:ascii="宋体" w:hAnsi="宋体" w:hint="eastAsia"/>
          <w:szCs w:val="21"/>
        </w:rPr>
        <w:t>符合第七章 技术标准和要求（如有）。</w:t>
      </w:r>
    </w:p>
    <w:p w14:paraId="44DEE73D" w14:textId="77777777" w:rsidR="00B0760F" w:rsidRPr="0014043C" w:rsidRDefault="00B0760F">
      <w:pPr>
        <w:snapToGrid w:val="0"/>
        <w:spacing w:line="400" w:lineRule="exact"/>
        <w:ind w:firstLineChars="200" w:firstLine="420"/>
        <w:rPr>
          <w:rFonts w:ascii="宋体" w:hAnsi="宋体"/>
          <w:szCs w:val="21"/>
        </w:rPr>
      </w:pPr>
    </w:p>
    <w:p w14:paraId="3659E58E" w14:textId="77777777" w:rsidR="00B0760F" w:rsidRPr="0014043C" w:rsidRDefault="008662E8">
      <w:pPr>
        <w:tabs>
          <w:tab w:val="left" w:pos="4200"/>
          <w:tab w:val="left" w:pos="4620"/>
        </w:tabs>
        <w:autoSpaceDE w:val="0"/>
        <w:autoSpaceDN w:val="0"/>
        <w:adjustRightInd w:val="0"/>
        <w:snapToGrid w:val="0"/>
        <w:spacing w:line="360" w:lineRule="auto"/>
        <w:ind w:firstLineChars="200" w:firstLine="420"/>
        <w:jc w:val="left"/>
        <w:rPr>
          <w:rFonts w:ascii="宋体" w:hAnsi="宋体"/>
          <w:kern w:val="0"/>
          <w:szCs w:val="21"/>
        </w:rPr>
      </w:pPr>
      <w:r w:rsidRPr="0014043C">
        <w:rPr>
          <w:rFonts w:ascii="宋体" w:hAnsi="宋体"/>
          <w:kern w:val="0"/>
          <w:szCs w:val="21"/>
        </w:rPr>
        <w:t>投  标  人：</w:t>
      </w:r>
      <w:r w:rsidRPr="0014043C">
        <w:rPr>
          <w:rFonts w:ascii="宋体" w:hAnsi="宋体"/>
          <w:w w:val="200"/>
          <w:kern w:val="0"/>
          <w:szCs w:val="21"/>
          <w:u w:val="single"/>
        </w:rPr>
        <w:t xml:space="preserve">     </w:t>
      </w:r>
      <w:r w:rsidRPr="0014043C">
        <w:rPr>
          <w:rFonts w:ascii="宋体" w:hAnsi="宋体" w:hint="eastAsia"/>
          <w:w w:val="200"/>
          <w:kern w:val="0"/>
          <w:szCs w:val="21"/>
          <w:u w:val="single"/>
        </w:rPr>
        <w:t xml:space="preserve">           </w:t>
      </w:r>
      <w:r w:rsidRPr="0014043C">
        <w:rPr>
          <w:rFonts w:ascii="宋体" w:hAnsi="宋体"/>
          <w:w w:val="200"/>
          <w:kern w:val="0"/>
          <w:szCs w:val="21"/>
          <w:u w:val="single"/>
        </w:rPr>
        <w:t xml:space="preserve">      </w:t>
      </w:r>
      <w:r w:rsidRPr="0014043C">
        <w:rPr>
          <w:rFonts w:ascii="宋体" w:hAnsi="宋体" w:hint="eastAsia"/>
          <w:w w:val="200"/>
          <w:kern w:val="0"/>
          <w:szCs w:val="21"/>
          <w:u w:val="single"/>
        </w:rPr>
        <w:t xml:space="preserve">  </w:t>
      </w:r>
      <w:r w:rsidRPr="0014043C">
        <w:rPr>
          <w:rFonts w:ascii="宋体" w:hAnsi="宋体"/>
          <w:w w:val="200"/>
          <w:kern w:val="0"/>
          <w:szCs w:val="21"/>
          <w:u w:val="single"/>
        </w:rPr>
        <w:t xml:space="preserve">   </w:t>
      </w:r>
      <w:r w:rsidRPr="0014043C">
        <w:rPr>
          <w:rFonts w:ascii="宋体" w:hAnsi="宋体"/>
          <w:kern w:val="0"/>
          <w:szCs w:val="21"/>
        </w:rPr>
        <w:t>（</w:t>
      </w:r>
      <w:r w:rsidRPr="0014043C">
        <w:rPr>
          <w:rFonts w:ascii="宋体" w:hAnsi="宋体"/>
          <w:spacing w:val="-1"/>
          <w:kern w:val="0"/>
          <w:szCs w:val="21"/>
        </w:rPr>
        <w:t>盖单位法人章</w:t>
      </w:r>
      <w:r w:rsidRPr="0014043C">
        <w:rPr>
          <w:rFonts w:ascii="宋体" w:hAnsi="宋体"/>
          <w:kern w:val="0"/>
          <w:szCs w:val="21"/>
        </w:rPr>
        <w:t>）</w:t>
      </w:r>
    </w:p>
    <w:p w14:paraId="31C83C9F" w14:textId="77777777" w:rsidR="00B0760F" w:rsidRPr="0014043C" w:rsidRDefault="008662E8">
      <w:pPr>
        <w:tabs>
          <w:tab w:val="left" w:pos="6300"/>
        </w:tabs>
        <w:autoSpaceDE w:val="0"/>
        <w:autoSpaceDN w:val="0"/>
        <w:adjustRightInd w:val="0"/>
        <w:snapToGrid w:val="0"/>
        <w:spacing w:line="360" w:lineRule="auto"/>
        <w:ind w:firstLineChars="200" w:firstLine="420"/>
        <w:jc w:val="left"/>
        <w:rPr>
          <w:rFonts w:ascii="宋体" w:hAnsi="宋体"/>
          <w:kern w:val="0"/>
          <w:szCs w:val="21"/>
        </w:rPr>
      </w:pPr>
      <w:r w:rsidRPr="0014043C">
        <w:rPr>
          <w:rFonts w:ascii="宋体" w:hAnsi="宋体"/>
          <w:kern w:val="0"/>
          <w:szCs w:val="21"/>
        </w:rPr>
        <w:t>法定代表人：</w:t>
      </w:r>
      <w:r w:rsidRPr="0014043C">
        <w:rPr>
          <w:rFonts w:ascii="宋体" w:hAnsi="宋体"/>
          <w:w w:val="200"/>
          <w:kern w:val="0"/>
          <w:szCs w:val="21"/>
          <w:u w:val="single"/>
        </w:rPr>
        <w:t xml:space="preserve">     </w:t>
      </w:r>
      <w:r w:rsidRPr="0014043C">
        <w:rPr>
          <w:rFonts w:ascii="宋体" w:hAnsi="宋体" w:hint="eastAsia"/>
          <w:w w:val="200"/>
          <w:kern w:val="0"/>
          <w:szCs w:val="21"/>
          <w:u w:val="single"/>
        </w:rPr>
        <w:t xml:space="preserve">           </w:t>
      </w:r>
      <w:r w:rsidRPr="0014043C">
        <w:rPr>
          <w:rFonts w:ascii="宋体" w:hAnsi="宋体"/>
          <w:w w:val="200"/>
          <w:kern w:val="0"/>
          <w:szCs w:val="21"/>
          <w:u w:val="single"/>
        </w:rPr>
        <w:t xml:space="preserve">     </w:t>
      </w:r>
      <w:r w:rsidRPr="0014043C">
        <w:rPr>
          <w:rFonts w:ascii="宋体" w:hAnsi="宋体" w:hint="eastAsia"/>
          <w:w w:val="200"/>
          <w:kern w:val="0"/>
          <w:szCs w:val="21"/>
          <w:u w:val="single"/>
        </w:rPr>
        <w:t xml:space="preserve">  </w:t>
      </w:r>
      <w:r w:rsidRPr="0014043C">
        <w:rPr>
          <w:rFonts w:ascii="宋体" w:hAnsi="宋体"/>
          <w:w w:val="200"/>
          <w:kern w:val="0"/>
          <w:szCs w:val="21"/>
          <w:u w:val="single"/>
        </w:rPr>
        <w:t xml:space="preserve">   </w:t>
      </w:r>
      <w:r w:rsidRPr="0014043C">
        <w:rPr>
          <w:rFonts w:ascii="宋体" w:hAnsi="宋体" w:hint="eastAsia"/>
          <w:w w:val="200"/>
          <w:kern w:val="0"/>
          <w:szCs w:val="21"/>
          <w:u w:val="single"/>
        </w:rPr>
        <w:t xml:space="preserve"> </w:t>
      </w:r>
      <w:r w:rsidRPr="0014043C">
        <w:rPr>
          <w:rFonts w:ascii="宋体" w:hAnsi="宋体"/>
          <w:kern w:val="0"/>
          <w:szCs w:val="21"/>
        </w:rPr>
        <w:t>（签字或盖章）</w:t>
      </w:r>
    </w:p>
    <w:p w14:paraId="69CA76E7" w14:textId="77777777" w:rsidR="00B0760F" w:rsidRPr="0014043C" w:rsidRDefault="008662E8">
      <w:pPr>
        <w:snapToGrid w:val="0"/>
        <w:spacing w:line="400" w:lineRule="exact"/>
        <w:ind w:firstLineChars="200" w:firstLine="420"/>
        <w:jc w:val="right"/>
        <w:rPr>
          <w:rFonts w:ascii="宋体" w:hAnsi="宋体"/>
          <w:szCs w:val="21"/>
        </w:rPr>
      </w:pPr>
      <w:r w:rsidRPr="0014043C">
        <w:rPr>
          <w:rFonts w:ascii="宋体" w:hAnsi="宋体" w:hint="eastAsia"/>
          <w:kern w:val="0"/>
          <w:szCs w:val="21"/>
          <w:u w:val="single"/>
        </w:rPr>
        <w:t xml:space="preserve">    </w:t>
      </w:r>
      <w:r w:rsidRPr="0014043C">
        <w:rPr>
          <w:rFonts w:ascii="宋体" w:hAnsi="宋体"/>
          <w:kern w:val="0"/>
          <w:szCs w:val="21"/>
        </w:rPr>
        <w:t>年</w:t>
      </w:r>
      <w:r w:rsidRPr="0014043C">
        <w:rPr>
          <w:rFonts w:ascii="宋体" w:hAnsi="宋体" w:hint="eastAsia"/>
          <w:kern w:val="0"/>
          <w:szCs w:val="21"/>
          <w:u w:val="single"/>
        </w:rPr>
        <w:t xml:space="preserve">    </w:t>
      </w:r>
      <w:r w:rsidRPr="0014043C">
        <w:rPr>
          <w:rFonts w:ascii="宋体" w:hAnsi="宋体"/>
          <w:kern w:val="0"/>
          <w:szCs w:val="21"/>
        </w:rPr>
        <w:t>月</w:t>
      </w:r>
      <w:r w:rsidRPr="0014043C">
        <w:rPr>
          <w:rFonts w:ascii="宋体" w:hAnsi="宋体" w:hint="eastAsia"/>
          <w:kern w:val="0"/>
          <w:szCs w:val="21"/>
          <w:u w:val="single"/>
        </w:rPr>
        <w:t xml:space="preserve">    </w:t>
      </w:r>
      <w:r w:rsidRPr="0014043C">
        <w:rPr>
          <w:rFonts w:ascii="宋体" w:hAnsi="宋体"/>
          <w:kern w:val="0"/>
          <w:szCs w:val="21"/>
        </w:rPr>
        <w:t>日</w:t>
      </w:r>
    </w:p>
    <w:p w14:paraId="17405F47" w14:textId="77777777" w:rsidR="00B0760F" w:rsidRPr="0014043C" w:rsidRDefault="00B0760F"/>
    <w:p w14:paraId="1B93D4BA" w14:textId="77777777" w:rsidR="00B0760F" w:rsidRPr="0014043C" w:rsidRDefault="008662E8">
      <w:r w:rsidRPr="0014043C">
        <w:br w:type="page"/>
      </w:r>
    </w:p>
    <w:p w14:paraId="1154A450" w14:textId="77777777" w:rsidR="00B0760F" w:rsidRPr="00B54009" w:rsidRDefault="008662E8" w:rsidP="0008746C">
      <w:pPr>
        <w:spacing w:after="260"/>
        <w:jc w:val="center"/>
        <w:rPr>
          <w:rFonts w:ascii="宋体" w:hAnsi="宋体"/>
          <w:snapToGrid w:val="0"/>
          <w:kern w:val="0"/>
          <w:sz w:val="32"/>
          <w:szCs w:val="32"/>
        </w:rPr>
      </w:pPr>
      <w:bookmarkStart w:id="691" w:name="_Toc57820665"/>
      <w:r w:rsidRPr="0014043C">
        <w:rPr>
          <w:rFonts w:ascii="宋体" w:hAnsi="宋体" w:hint="eastAsia"/>
          <w:snapToGrid w:val="0"/>
          <w:kern w:val="0"/>
          <w:sz w:val="32"/>
          <w:szCs w:val="32"/>
        </w:rPr>
        <w:lastRenderedPageBreak/>
        <w:t>（</w:t>
      </w:r>
      <w:r w:rsidR="00B248FE" w:rsidRPr="0014043C">
        <w:rPr>
          <w:rFonts w:ascii="宋体" w:hAnsi="宋体" w:hint="eastAsia"/>
          <w:snapToGrid w:val="0"/>
          <w:kern w:val="0"/>
          <w:sz w:val="32"/>
          <w:szCs w:val="32"/>
        </w:rPr>
        <w:t>七</w:t>
      </w:r>
      <w:r w:rsidRPr="0014043C">
        <w:rPr>
          <w:rFonts w:ascii="宋体" w:hAnsi="宋体" w:hint="eastAsia"/>
          <w:snapToGrid w:val="0"/>
          <w:kern w:val="0"/>
          <w:sz w:val="32"/>
          <w:szCs w:val="32"/>
        </w:rPr>
        <w:t>）其他资料</w:t>
      </w:r>
      <w:bookmarkEnd w:id="691"/>
    </w:p>
    <w:bookmarkEnd w:id="527"/>
    <w:bookmarkEnd w:id="528"/>
    <w:bookmarkEnd w:id="529"/>
    <w:p w14:paraId="0229B4E5" w14:textId="744FC2F3" w:rsidR="00B0760F" w:rsidRPr="00B54009" w:rsidRDefault="00B0760F">
      <w:pPr>
        <w:spacing w:line="360" w:lineRule="auto"/>
        <w:ind w:firstLineChars="200" w:firstLine="420"/>
        <w:rPr>
          <w:rFonts w:ascii="宋体" w:hAnsi="宋体"/>
          <w:szCs w:val="21"/>
        </w:rPr>
      </w:pPr>
    </w:p>
    <w:sectPr w:rsidR="00B0760F" w:rsidRPr="00B54009" w:rsidSect="002D1DF1">
      <w:pgSz w:w="11906" w:h="16838"/>
      <w:pgMar w:top="1134" w:right="1134" w:bottom="1134" w:left="1134" w:header="851" w:footer="85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918A7" w14:textId="77777777" w:rsidR="00141C5C" w:rsidRDefault="00141C5C">
      <w:r>
        <w:separator/>
      </w:r>
    </w:p>
  </w:endnote>
  <w:endnote w:type="continuationSeparator" w:id="0">
    <w:p w14:paraId="7F416AEB" w14:textId="77777777" w:rsidR="00141C5C" w:rsidRDefault="00141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方正书宋简体">
    <w:altName w:val="宋体"/>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黑体"/>
    <w:charset w:val="86"/>
    <w:family w:val="script"/>
    <w:pitch w:val="default"/>
    <w:sig w:usb0="00000000" w:usb1="00000000" w:usb2="00000010" w:usb3="00000000" w:csb0="00040000" w:csb1="00000000"/>
  </w:font>
  <w:font w:name="ˎ̥">
    <w:altName w:val="Times New Roman"/>
    <w:charset w:val="00"/>
    <w:family w:val="auto"/>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pitch w:val="fixed"/>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ingLiUfalt">
    <w:altName w:val="MingLiU-ExtB"/>
    <w:charset w:val="88"/>
    <w:family w:val="decorative"/>
    <w:pitch w:val="default"/>
    <w:sig w:usb0="00000000" w:usb1="0000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907121"/>
      <w:docPartObj>
        <w:docPartGallery w:val="Page Numbers (Bottom of Page)"/>
        <w:docPartUnique/>
      </w:docPartObj>
    </w:sdtPr>
    <w:sdtEndPr/>
    <w:sdtContent>
      <w:p w14:paraId="17675ECC" w14:textId="77777777" w:rsidR="00BF5824" w:rsidRPr="002D1DF1" w:rsidRDefault="00BF5824" w:rsidP="002D1DF1">
        <w:pPr>
          <w:pStyle w:val="af5"/>
          <w:jc w:val="center"/>
        </w:pPr>
        <w:r>
          <w:fldChar w:fldCharType="begin"/>
        </w:r>
        <w:r>
          <w:instrText>PAGE   \* MERGEFORMAT</w:instrText>
        </w:r>
        <w:r>
          <w:fldChar w:fldCharType="separate"/>
        </w:r>
        <w:r w:rsidRPr="007A37ED">
          <w:rPr>
            <w:noProof/>
            <w:lang w:val="zh-CN"/>
          </w:rPr>
          <w:t>133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82503" w14:textId="19EAEE3D" w:rsidR="00BF5824" w:rsidRDefault="00BF5824">
    <w:pPr>
      <w:pStyle w:val="af5"/>
      <w:framePr w:wrap="around" w:vAnchor="text" w:hAnchor="margin" w:xAlign="center" w:y="1"/>
      <w:rPr>
        <w:rStyle w:val="aff5"/>
      </w:rPr>
    </w:pPr>
    <w:r>
      <w:fldChar w:fldCharType="begin"/>
    </w:r>
    <w:r>
      <w:rPr>
        <w:rStyle w:val="aff5"/>
      </w:rPr>
      <w:instrText xml:space="preserve">PAGE  </w:instrText>
    </w:r>
    <w:r>
      <w:fldChar w:fldCharType="separate"/>
    </w:r>
    <w:r w:rsidR="00645A0E">
      <w:rPr>
        <w:rStyle w:val="aff5"/>
        <w:noProof/>
      </w:rPr>
      <w:t>1</w:t>
    </w:r>
    <w:r>
      <w:fldChar w:fldCharType="end"/>
    </w:r>
  </w:p>
  <w:p w14:paraId="39B0C978" w14:textId="77777777" w:rsidR="00BF5824" w:rsidRDefault="00BF5824">
    <w:pPr>
      <w:pStyle w:val="a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015E7" w14:textId="77777777" w:rsidR="00BF5824" w:rsidRDefault="00BF5824">
    <w:pPr>
      <w:pStyle w:val="af5"/>
      <w:framePr w:wrap="around" w:vAnchor="text" w:hAnchor="margin" w:xAlign="center" w:y="1"/>
      <w:rPr>
        <w:rStyle w:val="aff5"/>
      </w:rPr>
    </w:pPr>
    <w:r>
      <w:fldChar w:fldCharType="begin"/>
    </w:r>
    <w:r>
      <w:rPr>
        <w:rStyle w:val="aff5"/>
      </w:rPr>
      <w:instrText xml:space="preserve">PAGE  </w:instrText>
    </w:r>
    <w:r>
      <w:fldChar w:fldCharType="separate"/>
    </w:r>
    <w:r>
      <w:rPr>
        <w:rStyle w:val="aff5"/>
        <w:noProof/>
      </w:rPr>
      <w:t>133</w:t>
    </w:r>
    <w:r>
      <w:fldChar w:fldCharType="end"/>
    </w:r>
  </w:p>
  <w:p w14:paraId="3A15207A" w14:textId="77777777" w:rsidR="00BF5824" w:rsidRDefault="00BF5824">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52543" w14:textId="77777777" w:rsidR="00141C5C" w:rsidRDefault="00141C5C">
      <w:r>
        <w:separator/>
      </w:r>
    </w:p>
  </w:footnote>
  <w:footnote w:type="continuationSeparator" w:id="0">
    <w:p w14:paraId="51062866" w14:textId="77777777" w:rsidR="00141C5C" w:rsidRDefault="00141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89B7BC"/>
    <w:multiLevelType w:val="singleLevel"/>
    <w:tmpl w:val="A489B7BC"/>
    <w:lvl w:ilvl="0">
      <w:start w:val="2"/>
      <w:numFmt w:val="decimal"/>
      <w:lvlText w:val="%1."/>
      <w:lvlJc w:val="left"/>
      <w:pPr>
        <w:tabs>
          <w:tab w:val="num" w:pos="312"/>
        </w:tabs>
      </w:pPr>
    </w:lvl>
  </w:abstractNum>
  <w:abstractNum w:abstractNumId="1" w15:restartNumberingAfterBreak="0">
    <w:nsid w:val="D7D310E2"/>
    <w:multiLevelType w:val="singleLevel"/>
    <w:tmpl w:val="D7D310E2"/>
    <w:lvl w:ilvl="0">
      <w:start w:val="1"/>
      <w:numFmt w:val="decimal"/>
      <w:suff w:val="nothing"/>
      <w:lvlText w:val="（%1）"/>
      <w:lvlJc w:val="left"/>
    </w:lvl>
  </w:abstractNum>
  <w:abstractNum w:abstractNumId="2" w15:restartNumberingAfterBreak="0">
    <w:nsid w:val="E293CD4F"/>
    <w:multiLevelType w:val="singleLevel"/>
    <w:tmpl w:val="E293CD4F"/>
    <w:lvl w:ilvl="0">
      <w:start w:val="2"/>
      <w:numFmt w:val="decimal"/>
      <w:suff w:val="nothing"/>
      <w:lvlText w:val="（%1）"/>
      <w:lvlJc w:val="left"/>
    </w:lvl>
  </w:abstractNum>
  <w:abstractNum w:abstractNumId="3" w15:restartNumberingAfterBreak="0">
    <w:nsid w:val="00000006"/>
    <w:multiLevelType w:val="singleLevel"/>
    <w:tmpl w:val="00000006"/>
    <w:lvl w:ilvl="0">
      <w:start w:val="1"/>
      <w:numFmt w:val="decimal"/>
      <w:pStyle w:val="2"/>
      <w:suff w:val="nothing"/>
      <w:lvlText w:val="（%1）"/>
      <w:lvlJc w:val="left"/>
    </w:lvl>
  </w:abstractNum>
  <w:abstractNum w:abstractNumId="4" w15:restartNumberingAfterBreak="0">
    <w:nsid w:val="5729C7CA"/>
    <w:multiLevelType w:val="singleLevel"/>
    <w:tmpl w:val="5729C7CA"/>
    <w:lvl w:ilvl="0">
      <w:start w:val="5"/>
      <w:numFmt w:val="decimal"/>
      <w:suff w:val="nothing"/>
      <w:lvlText w:val="（%1）"/>
      <w:lvlJc w:val="left"/>
      <w:pPr>
        <w:ind w:left="0" w:firstLine="0"/>
      </w:pPr>
    </w:lvl>
  </w:abstractNum>
  <w:abstractNum w:abstractNumId="5" w15:restartNumberingAfterBreak="0">
    <w:nsid w:val="65F8CBDF"/>
    <w:multiLevelType w:val="singleLevel"/>
    <w:tmpl w:val="65F8CBDF"/>
    <w:lvl w:ilvl="0">
      <w:start w:val="1"/>
      <w:numFmt w:val="decimal"/>
      <w:suff w:val="nothing"/>
      <w:lvlText w:val="（%1）"/>
      <w:lvlJc w:val="left"/>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45"/>
    <w:rsid w:val="00001A09"/>
    <w:rsid w:val="00001B1E"/>
    <w:rsid w:val="000027C8"/>
    <w:rsid w:val="0000285A"/>
    <w:rsid w:val="00002D86"/>
    <w:rsid w:val="00003A3F"/>
    <w:rsid w:val="00005443"/>
    <w:rsid w:val="00005E79"/>
    <w:rsid w:val="000067A3"/>
    <w:rsid w:val="00011D48"/>
    <w:rsid w:val="00014531"/>
    <w:rsid w:val="00014DF1"/>
    <w:rsid w:val="00015333"/>
    <w:rsid w:val="00015C9C"/>
    <w:rsid w:val="0001647D"/>
    <w:rsid w:val="0001650A"/>
    <w:rsid w:val="000165A8"/>
    <w:rsid w:val="0001665A"/>
    <w:rsid w:val="00017F2D"/>
    <w:rsid w:val="00020EB1"/>
    <w:rsid w:val="00021228"/>
    <w:rsid w:val="000215EB"/>
    <w:rsid w:val="00022747"/>
    <w:rsid w:val="00022F4C"/>
    <w:rsid w:val="00023AD6"/>
    <w:rsid w:val="00023B7F"/>
    <w:rsid w:val="00024492"/>
    <w:rsid w:val="00025644"/>
    <w:rsid w:val="00025750"/>
    <w:rsid w:val="0002592F"/>
    <w:rsid w:val="00025DD0"/>
    <w:rsid w:val="0002735F"/>
    <w:rsid w:val="000301A4"/>
    <w:rsid w:val="000316FE"/>
    <w:rsid w:val="00031F42"/>
    <w:rsid w:val="00032255"/>
    <w:rsid w:val="0003256A"/>
    <w:rsid w:val="00032B15"/>
    <w:rsid w:val="00033076"/>
    <w:rsid w:val="00033847"/>
    <w:rsid w:val="000347EB"/>
    <w:rsid w:val="00034B81"/>
    <w:rsid w:val="00035320"/>
    <w:rsid w:val="0003558C"/>
    <w:rsid w:val="000355D8"/>
    <w:rsid w:val="00035E2F"/>
    <w:rsid w:val="000365B0"/>
    <w:rsid w:val="0003673D"/>
    <w:rsid w:val="00037549"/>
    <w:rsid w:val="00037672"/>
    <w:rsid w:val="000407E9"/>
    <w:rsid w:val="000415C5"/>
    <w:rsid w:val="000418B4"/>
    <w:rsid w:val="000426A8"/>
    <w:rsid w:val="000426EA"/>
    <w:rsid w:val="000434B1"/>
    <w:rsid w:val="000437CD"/>
    <w:rsid w:val="00044029"/>
    <w:rsid w:val="00046EAC"/>
    <w:rsid w:val="000477EA"/>
    <w:rsid w:val="00050329"/>
    <w:rsid w:val="00050A2B"/>
    <w:rsid w:val="00050F21"/>
    <w:rsid w:val="00053B37"/>
    <w:rsid w:val="00053DC4"/>
    <w:rsid w:val="00054784"/>
    <w:rsid w:val="00054C30"/>
    <w:rsid w:val="00054D78"/>
    <w:rsid w:val="00054F64"/>
    <w:rsid w:val="0005572F"/>
    <w:rsid w:val="00057103"/>
    <w:rsid w:val="000578DC"/>
    <w:rsid w:val="00057D13"/>
    <w:rsid w:val="00061927"/>
    <w:rsid w:val="00061B42"/>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DB4"/>
    <w:rsid w:val="00072AEF"/>
    <w:rsid w:val="00072C40"/>
    <w:rsid w:val="0007377C"/>
    <w:rsid w:val="00073E89"/>
    <w:rsid w:val="00074445"/>
    <w:rsid w:val="00074926"/>
    <w:rsid w:val="000753AE"/>
    <w:rsid w:val="0007662F"/>
    <w:rsid w:val="00077788"/>
    <w:rsid w:val="000777DB"/>
    <w:rsid w:val="00080479"/>
    <w:rsid w:val="00080C91"/>
    <w:rsid w:val="00081E58"/>
    <w:rsid w:val="00084056"/>
    <w:rsid w:val="00084085"/>
    <w:rsid w:val="000843AE"/>
    <w:rsid w:val="00084AD3"/>
    <w:rsid w:val="00085720"/>
    <w:rsid w:val="00085DDD"/>
    <w:rsid w:val="00086F23"/>
    <w:rsid w:val="0008746C"/>
    <w:rsid w:val="000874F6"/>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A0398"/>
    <w:rsid w:val="000A0D3C"/>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260D"/>
    <w:rsid w:val="000C30AC"/>
    <w:rsid w:val="000C4579"/>
    <w:rsid w:val="000C463E"/>
    <w:rsid w:val="000C4E06"/>
    <w:rsid w:val="000C5056"/>
    <w:rsid w:val="000C52AB"/>
    <w:rsid w:val="000C5AA2"/>
    <w:rsid w:val="000C5C93"/>
    <w:rsid w:val="000C5D12"/>
    <w:rsid w:val="000C6F15"/>
    <w:rsid w:val="000C6F2A"/>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72B9"/>
    <w:rsid w:val="000F05AB"/>
    <w:rsid w:val="000F091D"/>
    <w:rsid w:val="000F1B68"/>
    <w:rsid w:val="000F2179"/>
    <w:rsid w:val="000F278B"/>
    <w:rsid w:val="000F2955"/>
    <w:rsid w:val="000F2B05"/>
    <w:rsid w:val="000F2C67"/>
    <w:rsid w:val="000F40C0"/>
    <w:rsid w:val="000F45C8"/>
    <w:rsid w:val="000F4BBE"/>
    <w:rsid w:val="000F50C6"/>
    <w:rsid w:val="000F51EA"/>
    <w:rsid w:val="000F5AD4"/>
    <w:rsid w:val="000F7B3B"/>
    <w:rsid w:val="000F7CF5"/>
    <w:rsid w:val="00100471"/>
    <w:rsid w:val="001019D6"/>
    <w:rsid w:val="00101E5F"/>
    <w:rsid w:val="001025D9"/>
    <w:rsid w:val="00102EBB"/>
    <w:rsid w:val="00104353"/>
    <w:rsid w:val="00105F22"/>
    <w:rsid w:val="001062D4"/>
    <w:rsid w:val="00106436"/>
    <w:rsid w:val="001066B1"/>
    <w:rsid w:val="00107DA6"/>
    <w:rsid w:val="001108D6"/>
    <w:rsid w:val="001109ED"/>
    <w:rsid w:val="00111268"/>
    <w:rsid w:val="00111C02"/>
    <w:rsid w:val="00111FF3"/>
    <w:rsid w:val="00112051"/>
    <w:rsid w:val="001128C3"/>
    <w:rsid w:val="00112A83"/>
    <w:rsid w:val="00113E49"/>
    <w:rsid w:val="00113E95"/>
    <w:rsid w:val="00114A01"/>
    <w:rsid w:val="00114CF3"/>
    <w:rsid w:val="00115CA3"/>
    <w:rsid w:val="00116F55"/>
    <w:rsid w:val="00116F93"/>
    <w:rsid w:val="00117445"/>
    <w:rsid w:val="00117A27"/>
    <w:rsid w:val="00117B2C"/>
    <w:rsid w:val="0012046B"/>
    <w:rsid w:val="001209B5"/>
    <w:rsid w:val="00120E02"/>
    <w:rsid w:val="001214C7"/>
    <w:rsid w:val="00121F6B"/>
    <w:rsid w:val="00122362"/>
    <w:rsid w:val="0012259E"/>
    <w:rsid w:val="001228C8"/>
    <w:rsid w:val="00122C0D"/>
    <w:rsid w:val="00122D4D"/>
    <w:rsid w:val="0012481C"/>
    <w:rsid w:val="001263C8"/>
    <w:rsid w:val="001269FF"/>
    <w:rsid w:val="001303A1"/>
    <w:rsid w:val="001303B7"/>
    <w:rsid w:val="00131D1B"/>
    <w:rsid w:val="00132B99"/>
    <w:rsid w:val="00132BF1"/>
    <w:rsid w:val="001330BB"/>
    <w:rsid w:val="001339C6"/>
    <w:rsid w:val="00134327"/>
    <w:rsid w:val="001347A9"/>
    <w:rsid w:val="00135872"/>
    <w:rsid w:val="00136173"/>
    <w:rsid w:val="00136D1E"/>
    <w:rsid w:val="001377F8"/>
    <w:rsid w:val="00137F99"/>
    <w:rsid w:val="0014043C"/>
    <w:rsid w:val="0014084B"/>
    <w:rsid w:val="00141C5C"/>
    <w:rsid w:val="001440F2"/>
    <w:rsid w:val="00145318"/>
    <w:rsid w:val="0014548C"/>
    <w:rsid w:val="001455A1"/>
    <w:rsid w:val="00145AE6"/>
    <w:rsid w:val="00145F46"/>
    <w:rsid w:val="001460D9"/>
    <w:rsid w:val="001466BF"/>
    <w:rsid w:val="00146976"/>
    <w:rsid w:val="00146C44"/>
    <w:rsid w:val="001477E7"/>
    <w:rsid w:val="00147FD9"/>
    <w:rsid w:val="00150025"/>
    <w:rsid w:val="00150964"/>
    <w:rsid w:val="00150A27"/>
    <w:rsid w:val="00150F2A"/>
    <w:rsid w:val="00152078"/>
    <w:rsid w:val="00154963"/>
    <w:rsid w:val="001549A2"/>
    <w:rsid w:val="0015596B"/>
    <w:rsid w:val="00155D1F"/>
    <w:rsid w:val="001561B1"/>
    <w:rsid w:val="00156657"/>
    <w:rsid w:val="00157814"/>
    <w:rsid w:val="00157A5C"/>
    <w:rsid w:val="001600A3"/>
    <w:rsid w:val="0016132F"/>
    <w:rsid w:val="0016174D"/>
    <w:rsid w:val="00162B36"/>
    <w:rsid w:val="0016317C"/>
    <w:rsid w:val="00164DCB"/>
    <w:rsid w:val="00165642"/>
    <w:rsid w:val="00165B64"/>
    <w:rsid w:val="00165D82"/>
    <w:rsid w:val="00166C40"/>
    <w:rsid w:val="00166F24"/>
    <w:rsid w:val="00167BBE"/>
    <w:rsid w:val="00170C69"/>
    <w:rsid w:val="00171489"/>
    <w:rsid w:val="001716F0"/>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1C2"/>
    <w:rsid w:val="001806AD"/>
    <w:rsid w:val="00181796"/>
    <w:rsid w:val="001818BD"/>
    <w:rsid w:val="0018204B"/>
    <w:rsid w:val="00182F9F"/>
    <w:rsid w:val="00184528"/>
    <w:rsid w:val="00184AF6"/>
    <w:rsid w:val="001862DC"/>
    <w:rsid w:val="00186401"/>
    <w:rsid w:val="00186442"/>
    <w:rsid w:val="001866A1"/>
    <w:rsid w:val="001923EA"/>
    <w:rsid w:val="00192735"/>
    <w:rsid w:val="00192FBA"/>
    <w:rsid w:val="00193696"/>
    <w:rsid w:val="00193EC6"/>
    <w:rsid w:val="0019411E"/>
    <w:rsid w:val="001947FB"/>
    <w:rsid w:val="00195720"/>
    <w:rsid w:val="001958B9"/>
    <w:rsid w:val="00196CDD"/>
    <w:rsid w:val="001975C9"/>
    <w:rsid w:val="001A0599"/>
    <w:rsid w:val="001A065E"/>
    <w:rsid w:val="001A189F"/>
    <w:rsid w:val="001A293D"/>
    <w:rsid w:val="001A2A77"/>
    <w:rsid w:val="001A3908"/>
    <w:rsid w:val="001A3A5A"/>
    <w:rsid w:val="001A4457"/>
    <w:rsid w:val="001A5133"/>
    <w:rsid w:val="001A6DCB"/>
    <w:rsid w:val="001A773A"/>
    <w:rsid w:val="001A77C4"/>
    <w:rsid w:val="001A7BE0"/>
    <w:rsid w:val="001B15C6"/>
    <w:rsid w:val="001B17D1"/>
    <w:rsid w:val="001B229E"/>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9F4"/>
    <w:rsid w:val="001C71D7"/>
    <w:rsid w:val="001D0F66"/>
    <w:rsid w:val="001D125F"/>
    <w:rsid w:val="001D16DA"/>
    <w:rsid w:val="001D17FB"/>
    <w:rsid w:val="001D2271"/>
    <w:rsid w:val="001D23D8"/>
    <w:rsid w:val="001D251C"/>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2DA9"/>
    <w:rsid w:val="001E394D"/>
    <w:rsid w:val="001E39AA"/>
    <w:rsid w:val="001E3AAF"/>
    <w:rsid w:val="001E3D84"/>
    <w:rsid w:val="001E3F8C"/>
    <w:rsid w:val="001E4F0E"/>
    <w:rsid w:val="001E594C"/>
    <w:rsid w:val="001E6BFA"/>
    <w:rsid w:val="001E6F59"/>
    <w:rsid w:val="001F07E9"/>
    <w:rsid w:val="001F0D0C"/>
    <w:rsid w:val="001F11F5"/>
    <w:rsid w:val="001F12EE"/>
    <w:rsid w:val="001F24B9"/>
    <w:rsid w:val="001F31AC"/>
    <w:rsid w:val="001F3815"/>
    <w:rsid w:val="001F3DB0"/>
    <w:rsid w:val="001F3E77"/>
    <w:rsid w:val="001F57A7"/>
    <w:rsid w:val="001F5A67"/>
    <w:rsid w:val="001F6B1B"/>
    <w:rsid w:val="001F7FF6"/>
    <w:rsid w:val="00200EBF"/>
    <w:rsid w:val="00204651"/>
    <w:rsid w:val="00204D75"/>
    <w:rsid w:val="002050D7"/>
    <w:rsid w:val="002051B0"/>
    <w:rsid w:val="00205225"/>
    <w:rsid w:val="00205413"/>
    <w:rsid w:val="00205AEF"/>
    <w:rsid w:val="00205D72"/>
    <w:rsid w:val="0020686F"/>
    <w:rsid w:val="002076AA"/>
    <w:rsid w:val="0021027A"/>
    <w:rsid w:val="00212A14"/>
    <w:rsid w:val="00214D7A"/>
    <w:rsid w:val="00214D88"/>
    <w:rsid w:val="00215286"/>
    <w:rsid w:val="00215906"/>
    <w:rsid w:val="002159C6"/>
    <w:rsid w:val="00215A2A"/>
    <w:rsid w:val="00215CE0"/>
    <w:rsid w:val="00215DA1"/>
    <w:rsid w:val="00216156"/>
    <w:rsid w:val="0021687E"/>
    <w:rsid w:val="002168E9"/>
    <w:rsid w:val="0021733C"/>
    <w:rsid w:val="002207FA"/>
    <w:rsid w:val="00221627"/>
    <w:rsid w:val="00221E51"/>
    <w:rsid w:val="00221F8E"/>
    <w:rsid w:val="00221FE1"/>
    <w:rsid w:val="002220C5"/>
    <w:rsid w:val="00222689"/>
    <w:rsid w:val="00223852"/>
    <w:rsid w:val="00223ADA"/>
    <w:rsid w:val="002245B9"/>
    <w:rsid w:val="00224A21"/>
    <w:rsid w:val="00225099"/>
    <w:rsid w:val="002250CA"/>
    <w:rsid w:val="0022607A"/>
    <w:rsid w:val="00226152"/>
    <w:rsid w:val="00226456"/>
    <w:rsid w:val="002264D0"/>
    <w:rsid w:val="002270BE"/>
    <w:rsid w:val="002302EF"/>
    <w:rsid w:val="00232211"/>
    <w:rsid w:val="002329B7"/>
    <w:rsid w:val="00232AD2"/>
    <w:rsid w:val="002330FC"/>
    <w:rsid w:val="002343A7"/>
    <w:rsid w:val="0023462F"/>
    <w:rsid w:val="00234BF0"/>
    <w:rsid w:val="00235CE8"/>
    <w:rsid w:val="002369E6"/>
    <w:rsid w:val="00237DCC"/>
    <w:rsid w:val="00237DD3"/>
    <w:rsid w:val="00237F17"/>
    <w:rsid w:val="0024052C"/>
    <w:rsid w:val="002410BB"/>
    <w:rsid w:val="0024122A"/>
    <w:rsid w:val="00241889"/>
    <w:rsid w:val="00243253"/>
    <w:rsid w:val="002432CD"/>
    <w:rsid w:val="002476F0"/>
    <w:rsid w:val="00247DA6"/>
    <w:rsid w:val="0025044F"/>
    <w:rsid w:val="00251F81"/>
    <w:rsid w:val="0025253B"/>
    <w:rsid w:val="002526AC"/>
    <w:rsid w:val="00252997"/>
    <w:rsid w:val="002534E3"/>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C56"/>
    <w:rsid w:val="00267A99"/>
    <w:rsid w:val="002702C1"/>
    <w:rsid w:val="0027264B"/>
    <w:rsid w:val="002736CE"/>
    <w:rsid w:val="002742E2"/>
    <w:rsid w:val="00274CFD"/>
    <w:rsid w:val="00274ED6"/>
    <w:rsid w:val="002752C6"/>
    <w:rsid w:val="002755EF"/>
    <w:rsid w:val="0027586B"/>
    <w:rsid w:val="00276BC6"/>
    <w:rsid w:val="00276C59"/>
    <w:rsid w:val="0027792D"/>
    <w:rsid w:val="00281357"/>
    <w:rsid w:val="00282A25"/>
    <w:rsid w:val="00282F72"/>
    <w:rsid w:val="002830A8"/>
    <w:rsid w:val="00283515"/>
    <w:rsid w:val="00283721"/>
    <w:rsid w:val="00283BAD"/>
    <w:rsid w:val="0028466A"/>
    <w:rsid w:val="002846E8"/>
    <w:rsid w:val="002849BD"/>
    <w:rsid w:val="00284F98"/>
    <w:rsid w:val="0028561D"/>
    <w:rsid w:val="00285FF7"/>
    <w:rsid w:val="002860F1"/>
    <w:rsid w:val="002907E7"/>
    <w:rsid w:val="00291148"/>
    <w:rsid w:val="00292278"/>
    <w:rsid w:val="00295263"/>
    <w:rsid w:val="0029555F"/>
    <w:rsid w:val="00295590"/>
    <w:rsid w:val="0029631A"/>
    <w:rsid w:val="00297BEE"/>
    <w:rsid w:val="002A05DC"/>
    <w:rsid w:val="002A0F20"/>
    <w:rsid w:val="002A104F"/>
    <w:rsid w:val="002A13A2"/>
    <w:rsid w:val="002A26CA"/>
    <w:rsid w:val="002A3274"/>
    <w:rsid w:val="002A32D9"/>
    <w:rsid w:val="002A3CF1"/>
    <w:rsid w:val="002A3F14"/>
    <w:rsid w:val="002A59B9"/>
    <w:rsid w:val="002A5E8D"/>
    <w:rsid w:val="002A68CD"/>
    <w:rsid w:val="002B13CB"/>
    <w:rsid w:val="002B14EA"/>
    <w:rsid w:val="002B1854"/>
    <w:rsid w:val="002B1A51"/>
    <w:rsid w:val="002B2AE1"/>
    <w:rsid w:val="002B3159"/>
    <w:rsid w:val="002B3A8F"/>
    <w:rsid w:val="002B3E1F"/>
    <w:rsid w:val="002B4646"/>
    <w:rsid w:val="002B5324"/>
    <w:rsid w:val="002B5C76"/>
    <w:rsid w:val="002B5C91"/>
    <w:rsid w:val="002B5F4B"/>
    <w:rsid w:val="002B6603"/>
    <w:rsid w:val="002B6F5F"/>
    <w:rsid w:val="002C0828"/>
    <w:rsid w:val="002C124B"/>
    <w:rsid w:val="002C1A0B"/>
    <w:rsid w:val="002C33AF"/>
    <w:rsid w:val="002C370D"/>
    <w:rsid w:val="002C3B75"/>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1DF1"/>
    <w:rsid w:val="002D2807"/>
    <w:rsid w:val="002D2D97"/>
    <w:rsid w:val="002D3BDF"/>
    <w:rsid w:val="002D426C"/>
    <w:rsid w:val="002D4721"/>
    <w:rsid w:val="002D472F"/>
    <w:rsid w:val="002D4803"/>
    <w:rsid w:val="002D5EA0"/>
    <w:rsid w:val="002D6CDA"/>
    <w:rsid w:val="002D6EFD"/>
    <w:rsid w:val="002E0D86"/>
    <w:rsid w:val="002E16AE"/>
    <w:rsid w:val="002E1795"/>
    <w:rsid w:val="002E1871"/>
    <w:rsid w:val="002E1A25"/>
    <w:rsid w:val="002E1C38"/>
    <w:rsid w:val="002E3521"/>
    <w:rsid w:val="002E37F4"/>
    <w:rsid w:val="002E43A5"/>
    <w:rsid w:val="002E5665"/>
    <w:rsid w:val="002E7318"/>
    <w:rsid w:val="002E7617"/>
    <w:rsid w:val="002E7C56"/>
    <w:rsid w:val="002E7D8E"/>
    <w:rsid w:val="002F0408"/>
    <w:rsid w:val="002F06FF"/>
    <w:rsid w:val="002F210E"/>
    <w:rsid w:val="002F27B6"/>
    <w:rsid w:val="002F2B50"/>
    <w:rsid w:val="002F3CDE"/>
    <w:rsid w:val="002F405F"/>
    <w:rsid w:val="002F491B"/>
    <w:rsid w:val="002F4953"/>
    <w:rsid w:val="002F4ACB"/>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10399"/>
    <w:rsid w:val="00310D8D"/>
    <w:rsid w:val="0031445A"/>
    <w:rsid w:val="003149F6"/>
    <w:rsid w:val="00315977"/>
    <w:rsid w:val="00315BFC"/>
    <w:rsid w:val="00316368"/>
    <w:rsid w:val="003174B4"/>
    <w:rsid w:val="0032047A"/>
    <w:rsid w:val="00320939"/>
    <w:rsid w:val="00320F9D"/>
    <w:rsid w:val="00321B76"/>
    <w:rsid w:val="00321BBE"/>
    <w:rsid w:val="0032366F"/>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735"/>
    <w:rsid w:val="00343F87"/>
    <w:rsid w:val="00345DCC"/>
    <w:rsid w:val="00346101"/>
    <w:rsid w:val="00346CAB"/>
    <w:rsid w:val="00347C24"/>
    <w:rsid w:val="00347EB1"/>
    <w:rsid w:val="003508F6"/>
    <w:rsid w:val="00351DDB"/>
    <w:rsid w:val="00351FF3"/>
    <w:rsid w:val="00352B90"/>
    <w:rsid w:val="00353231"/>
    <w:rsid w:val="00353F39"/>
    <w:rsid w:val="00354D6E"/>
    <w:rsid w:val="0035514C"/>
    <w:rsid w:val="00356084"/>
    <w:rsid w:val="003568C0"/>
    <w:rsid w:val="00356E07"/>
    <w:rsid w:val="00357AF4"/>
    <w:rsid w:val="0036056A"/>
    <w:rsid w:val="003642D2"/>
    <w:rsid w:val="0036450C"/>
    <w:rsid w:val="00364574"/>
    <w:rsid w:val="0036468B"/>
    <w:rsid w:val="0036546D"/>
    <w:rsid w:val="003664C3"/>
    <w:rsid w:val="003664EA"/>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DD5"/>
    <w:rsid w:val="0037591D"/>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24AE"/>
    <w:rsid w:val="00392E76"/>
    <w:rsid w:val="00393BF6"/>
    <w:rsid w:val="00393F1C"/>
    <w:rsid w:val="00393F6E"/>
    <w:rsid w:val="00394276"/>
    <w:rsid w:val="00394422"/>
    <w:rsid w:val="00394BA4"/>
    <w:rsid w:val="0039597A"/>
    <w:rsid w:val="0039697D"/>
    <w:rsid w:val="00396DAE"/>
    <w:rsid w:val="0039750E"/>
    <w:rsid w:val="00397618"/>
    <w:rsid w:val="00397731"/>
    <w:rsid w:val="00397EA7"/>
    <w:rsid w:val="003A1350"/>
    <w:rsid w:val="003A17CE"/>
    <w:rsid w:val="003A1920"/>
    <w:rsid w:val="003A1A61"/>
    <w:rsid w:val="003A2C3E"/>
    <w:rsid w:val="003A2D49"/>
    <w:rsid w:val="003A3487"/>
    <w:rsid w:val="003A5228"/>
    <w:rsid w:val="003A583A"/>
    <w:rsid w:val="003A591A"/>
    <w:rsid w:val="003A5F2B"/>
    <w:rsid w:val="003A722D"/>
    <w:rsid w:val="003B01FB"/>
    <w:rsid w:val="003B0557"/>
    <w:rsid w:val="003B0E02"/>
    <w:rsid w:val="003B0FDA"/>
    <w:rsid w:val="003B1656"/>
    <w:rsid w:val="003B231B"/>
    <w:rsid w:val="003B3157"/>
    <w:rsid w:val="003B3FC0"/>
    <w:rsid w:val="003B4737"/>
    <w:rsid w:val="003B4786"/>
    <w:rsid w:val="003B56E2"/>
    <w:rsid w:val="003B5926"/>
    <w:rsid w:val="003B602A"/>
    <w:rsid w:val="003B71D0"/>
    <w:rsid w:val="003B7450"/>
    <w:rsid w:val="003C2C74"/>
    <w:rsid w:val="003C3055"/>
    <w:rsid w:val="003C3EAC"/>
    <w:rsid w:val="003C4015"/>
    <w:rsid w:val="003C45E6"/>
    <w:rsid w:val="003C4A67"/>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3648"/>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F86"/>
    <w:rsid w:val="003F111F"/>
    <w:rsid w:val="003F1441"/>
    <w:rsid w:val="003F1A7F"/>
    <w:rsid w:val="003F330F"/>
    <w:rsid w:val="003F36C9"/>
    <w:rsid w:val="003F43BB"/>
    <w:rsid w:val="003F441E"/>
    <w:rsid w:val="003F4A7C"/>
    <w:rsid w:val="003F5144"/>
    <w:rsid w:val="003F584D"/>
    <w:rsid w:val="003F5D3A"/>
    <w:rsid w:val="003F5DC0"/>
    <w:rsid w:val="003F73B2"/>
    <w:rsid w:val="00400538"/>
    <w:rsid w:val="0040067C"/>
    <w:rsid w:val="004012CF"/>
    <w:rsid w:val="0040177F"/>
    <w:rsid w:val="00401801"/>
    <w:rsid w:val="00402034"/>
    <w:rsid w:val="00402AC1"/>
    <w:rsid w:val="00402FB4"/>
    <w:rsid w:val="004032FE"/>
    <w:rsid w:val="00403576"/>
    <w:rsid w:val="00403A5F"/>
    <w:rsid w:val="004048D2"/>
    <w:rsid w:val="00404A4F"/>
    <w:rsid w:val="00405414"/>
    <w:rsid w:val="004058F1"/>
    <w:rsid w:val="00405B47"/>
    <w:rsid w:val="00406172"/>
    <w:rsid w:val="004061C3"/>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27B6"/>
    <w:rsid w:val="00433728"/>
    <w:rsid w:val="004338FB"/>
    <w:rsid w:val="00433CB6"/>
    <w:rsid w:val="00434569"/>
    <w:rsid w:val="00434775"/>
    <w:rsid w:val="00436264"/>
    <w:rsid w:val="0043688D"/>
    <w:rsid w:val="00440149"/>
    <w:rsid w:val="0044016F"/>
    <w:rsid w:val="004403BC"/>
    <w:rsid w:val="00440C8E"/>
    <w:rsid w:val="004411B0"/>
    <w:rsid w:val="0044183D"/>
    <w:rsid w:val="00441862"/>
    <w:rsid w:val="004422F3"/>
    <w:rsid w:val="004424D6"/>
    <w:rsid w:val="004426D5"/>
    <w:rsid w:val="00442B64"/>
    <w:rsid w:val="00443AA8"/>
    <w:rsid w:val="00444AFB"/>
    <w:rsid w:val="00444F38"/>
    <w:rsid w:val="00445781"/>
    <w:rsid w:val="004468EF"/>
    <w:rsid w:val="00446F78"/>
    <w:rsid w:val="00450535"/>
    <w:rsid w:val="00450551"/>
    <w:rsid w:val="00450E73"/>
    <w:rsid w:val="00451333"/>
    <w:rsid w:val="00451AD8"/>
    <w:rsid w:val="00452BA8"/>
    <w:rsid w:val="00452C04"/>
    <w:rsid w:val="00452C3B"/>
    <w:rsid w:val="00453AEE"/>
    <w:rsid w:val="00454CCE"/>
    <w:rsid w:val="0045516B"/>
    <w:rsid w:val="00455783"/>
    <w:rsid w:val="00455C4E"/>
    <w:rsid w:val="00456C7D"/>
    <w:rsid w:val="00457C26"/>
    <w:rsid w:val="004607DA"/>
    <w:rsid w:val="00460A63"/>
    <w:rsid w:val="004611AB"/>
    <w:rsid w:val="00461886"/>
    <w:rsid w:val="004628A4"/>
    <w:rsid w:val="00462A0F"/>
    <w:rsid w:val="004645C9"/>
    <w:rsid w:val="00464BDB"/>
    <w:rsid w:val="00464FEE"/>
    <w:rsid w:val="004657E9"/>
    <w:rsid w:val="00465B8F"/>
    <w:rsid w:val="00465BC5"/>
    <w:rsid w:val="00467813"/>
    <w:rsid w:val="004704EB"/>
    <w:rsid w:val="00470B02"/>
    <w:rsid w:val="00470D29"/>
    <w:rsid w:val="004738CC"/>
    <w:rsid w:val="00473922"/>
    <w:rsid w:val="00473BE0"/>
    <w:rsid w:val="004742F2"/>
    <w:rsid w:val="004749A9"/>
    <w:rsid w:val="00474B56"/>
    <w:rsid w:val="00474B70"/>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61E3"/>
    <w:rsid w:val="004864EC"/>
    <w:rsid w:val="00486E1F"/>
    <w:rsid w:val="00487255"/>
    <w:rsid w:val="004877A9"/>
    <w:rsid w:val="00491B7F"/>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F32"/>
    <w:rsid w:val="004A0046"/>
    <w:rsid w:val="004A0BEF"/>
    <w:rsid w:val="004A14A9"/>
    <w:rsid w:val="004A195A"/>
    <w:rsid w:val="004A2078"/>
    <w:rsid w:val="004A2959"/>
    <w:rsid w:val="004A3BE1"/>
    <w:rsid w:val="004A45C0"/>
    <w:rsid w:val="004A46D2"/>
    <w:rsid w:val="004A4B79"/>
    <w:rsid w:val="004A5051"/>
    <w:rsid w:val="004A7153"/>
    <w:rsid w:val="004A7948"/>
    <w:rsid w:val="004A7ADA"/>
    <w:rsid w:val="004B04F6"/>
    <w:rsid w:val="004B0657"/>
    <w:rsid w:val="004B134A"/>
    <w:rsid w:val="004B147C"/>
    <w:rsid w:val="004B256E"/>
    <w:rsid w:val="004B2D58"/>
    <w:rsid w:val="004B53F7"/>
    <w:rsid w:val="004B709E"/>
    <w:rsid w:val="004C0B6B"/>
    <w:rsid w:val="004C0FA9"/>
    <w:rsid w:val="004C1432"/>
    <w:rsid w:val="004C1884"/>
    <w:rsid w:val="004C1AFC"/>
    <w:rsid w:val="004C3A86"/>
    <w:rsid w:val="004C52F8"/>
    <w:rsid w:val="004C552D"/>
    <w:rsid w:val="004C5E6B"/>
    <w:rsid w:val="004C6663"/>
    <w:rsid w:val="004C70BF"/>
    <w:rsid w:val="004C7BE3"/>
    <w:rsid w:val="004D011B"/>
    <w:rsid w:val="004D0B12"/>
    <w:rsid w:val="004D0F84"/>
    <w:rsid w:val="004D1CA0"/>
    <w:rsid w:val="004D23CC"/>
    <w:rsid w:val="004D3D5B"/>
    <w:rsid w:val="004D51D6"/>
    <w:rsid w:val="004D62A4"/>
    <w:rsid w:val="004D646A"/>
    <w:rsid w:val="004D6CB7"/>
    <w:rsid w:val="004D7170"/>
    <w:rsid w:val="004D786D"/>
    <w:rsid w:val="004D79D7"/>
    <w:rsid w:val="004E104C"/>
    <w:rsid w:val="004E20A4"/>
    <w:rsid w:val="004E25EB"/>
    <w:rsid w:val="004E2FF4"/>
    <w:rsid w:val="004E37B5"/>
    <w:rsid w:val="004E3C1F"/>
    <w:rsid w:val="004E42F1"/>
    <w:rsid w:val="004E4817"/>
    <w:rsid w:val="004E5189"/>
    <w:rsid w:val="004E5C08"/>
    <w:rsid w:val="004E61F6"/>
    <w:rsid w:val="004E6478"/>
    <w:rsid w:val="004E670B"/>
    <w:rsid w:val="004E6B0B"/>
    <w:rsid w:val="004E755F"/>
    <w:rsid w:val="004E79D0"/>
    <w:rsid w:val="004F18EA"/>
    <w:rsid w:val="004F210D"/>
    <w:rsid w:val="004F22A2"/>
    <w:rsid w:val="004F2678"/>
    <w:rsid w:val="004F2D46"/>
    <w:rsid w:val="004F2DD9"/>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DDF"/>
    <w:rsid w:val="0050543E"/>
    <w:rsid w:val="00505AFF"/>
    <w:rsid w:val="00505C40"/>
    <w:rsid w:val="00506BCC"/>
    <w:rsid w:val="00506D93"/>
    <w:rsid w:val="0050725D"/>
    <w:rsid w:val="005076D9"/>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A7C"/>
    <w:rsid w:val="00516B9F"/>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E2B"/>
    <w:rsid w:val="00527756"/>
    <w:rsid w:val="00527C26"/>
    <w:rsid w:val="0053229A"/>
    <w:rsid w:val="0053293B"/>
    <w:rsid w:val="005333D5"/>
    <w:rsid w:val="00533882"/>
    <w:rsid w:val="00533A0E"/>
    <w:rsid w:val="005341E3"/>
    <w:rsid w:val="0053428F"/>
    <w:rsid w:val="005348C6"/>
    <w:rsid w:val="00536294"/>
    <w:rsid w:val="00536682"/>
    <w:rsid w:val="005369A9"/>
    <w:rsid w:val="005374EA"/>
    <w:rsid w:val="00537BE1"/>
    <w:rsid w:val="005405A8"/>
    <w:rsid w:val="00540675"/>
    <w:rsid w:val="005413F9"/>
    <w:rsid w:val="005417DF"/>
    <w:rsid w:val="00541A86"/>
    <w:rsid w:val="0054235C"/>
    <w:rsid w:val="0054329C"/>
    <w:rsid w:val="00543AC4"/>
    <w:rsid w:val="00544094"/>
    <w:rsid w:val="00545811"/>
    <w:rsid w:val="00545BF2"/>
    <w:rsid w:val="0054791B"/>
    <w:rsid w:val="00550520"/>
    <w:rsid w:val="00551A81"/>
    <w:rsid w:val="0055250D"/>
    <w:rsid w:val="00552BFC"/>
    <w:rsid w:val="00554298"/>
    <w:rsid w:val="00555BE1"/>
    <w:rsid w:val="00555BF0"/>
    <w:rsid w:val="0055676A"/>
    <w:rsid w:val="005567C4"/>
    <w:rsid w:val="00557913"/>
    <w:rsid w:val="00560AC2"/>
    <w:rsid w:val="00560BB3"/>
    <w:rsid w:val="00561FA5"/>
    <w:rsid w:val="00562C60"/>
    <w:rsid w:val="00563644"/>
    <w:rsid w:val="00563773"/>
    <w:rsid w:val="00563AEA"/>
    <w:rsid w:val="00564141"/>
    <w:rsid w:val="005644A8"/>
    <w:rsid w:val="00564947"/>
    <w:rsid w:val="00564E1B"/>
    <w:rsid w:val="00564F4F"/>
    <w:rsid w:val="005652C8"/>
    <w:rsid w:val="00565CEE"/>
    <w:rsid w:val="0056698E"/>
    <w:rsid w:val="005676F1"/>
    <w:rsid w:val="00567723"/>
    <w:rsid w:val="00571233"/>
    <w:rsid w:val="0057130A"/>
    <w:rsid w:val="00571907"/>
    <w:rsid w:val="0057274D"/>
    <w:rsid w:val="00572924"/>
    <w:rsid w:val="00573BDF"/>
    <w:rsid w:val="00573CC6"/>
    <w:rsid w:val="00573E1E"/>
    <w:rsid w:val="005744A4"/>
    <w:rsid w:val="0057597C"/>
    <w:rsid w:val="0057633C"/>
    <w:rsid w:val="005766A1"/>
    <w:rsid w:val="0057676F"/>
    <w:rsid w:val="005769A2"/>
    <w:rsid w:val="00576C7A"/>
    <w:rsid w:val="005815B7"/>
    <w:rsid w:val="00581682"/>
    <w:rsid w:val="00581B14"/>
    <w:rsid w:val="00582382"/>
    <w:rsid w:val="00582527"/>
    <w:rsid w:val="00582D77"/>
    <w:rsid w:val="00582DFB"/>
    <w:rsid w:val="00583203"/>
    <w:rsid w:val="0058364F"/>
    <w:rsid w:val="005842AD"/>
    <w:rsid w:val="005849EA"/>
    <w:rsid w:val="00585B55"/>
    <w:rsid w:val="00586CF4"/>
    <w:rsid w:val="005877E5"/>
    <w:rsid w:val="0058790A"/>
    <w:rsid w:val="00590842"/>
    <w:rsid w:val="00590CDB"/>
    <w:rsid w:val="00591928"/>
    <w:rsid w:val="00591A75"/>
    <w:rsid w:val="00591D65"/>
    <w:rsid w:val="00592A43"/>
    <w:rsid w:val="00592E82"/>
    <w:rsid w:val="00593DC3"/>
    <w:rsid w:val="00593E6C"/>
    <w:rsid w:val="0059433A"/>
    <w:rsid w:val="00594ADE"/>
    <w:rsid w:val="00594ECA"/>
    <w:rsid w:val="00595505"/>
    <w:rsid w:val="005964EC"/>
    <w:rsid w:val="00596AB7"/>
    <w:rsid w:val="00596D1F"/>
    <w:rsid w:val="00597CA5"/>
    <w:rsid w:val="005A1261"/>
    <w:rsid w:val="005A1DB5"/>
    <w:rsid w:val="005A30F0"/>
    <w:rsid w:val="005A4C07"/>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41C5"/>
    <w:rsid w:val="005C5B5C"/>
    <w:rsid w:val="005D1036"/>
    <w:rsid w:val="005D1A4D"/>
    <w:rsid w:val="005D213D"/>
    <w:rsid w:val="005D22BA"/>
    <w:rsid w:val="005D2E9B"/>
    <w:rsid w:val="005D35F9"/>
    <w:rsid w:val="005D4D8B"/>
    <w:rsid w:val="005D5BBA"/>
    <w:rsid w:val="005D622A"/>
    <w:rsid w:val="005D629A"/>
    <w:rsid w:val="005D7183"/>
    <w:rsid w:val="005D7869"/>
    <w:rsid w:val="005E0730"/>
    <w:rsid w:val="005E0759"/>
    <w:rsid w:val="005E0A8E"/>
    <w:rsid w:val="005E124F"/>
    <w:rsid w:val="005E16C5"/>
    <w:rsid w:val="005E1D48"/>
    <w:rsid w:val="005E1FF0"/>
    <w:rsid w:val="005E26FB"/>
    <w:rsid w:val="005E2B27"/>
    <w:rsid w:val="005E2F31"/>
    <w:rsid w:val="005E3BDB"/>
    <w:rsid w:val="005E4400"/>
    <w:rsid w:val="005E46B3"/>
    <w:rsid w:val="005E5BDB"/>
    <w:rsid w:val="005E681E"/>
    <w:rsid w:val="005E776F"/>
    <w:rsid w:val="005F023F"/>
    <w:rsid w:val="005F089F"/>
    <w:rsid w:val="005F0A40"/>
    <w:rsid w:val="005F0A77"/>
    <w:rsid w:val="005F0C3A"/>
    <w:rsid w:val="005F11B3"/>
    <w:rsid w:val="005F133C"/>
    <w:rsid w:val="005F1E3B"/>
    <w:rsid w:val="005F233E"/>
    <w:rsid w:val="005F2C7A"/>
    <w:rsid w:val="005F30C1"/>
    <w:rsid w:val="005F3260"/>
    <w:rsid w:val="005F4B8E"/>
    <w:rsid w:val="005F5DE4"/>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32AB"/>
    <w:rsid w:val="00613EE3"/>
    <w:rsid w:val="00613FE1"/>
    <w:rsid w:val="006140DF"/>
    <w:rsid w:val="00614799"/>
    <w:rsid w:val="00615DDA"/>
    <w:rsid w:val="006167A3"/>
    <w:rsid w:val="00616DC1"/>
    <w:rsid w:val="00616DC5"/>
    <w:rsid w:val="006176A7"/>
    <w:rsid w:val="00621192"/>
    <w:rsid w:val="0062208C"/>
    <w:rsid w:val="0062287B"/>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688A"/>
    <w:rsid w:val="00637C91"/>
    <w:rsid w:val="00640A23"/>
    <w:rsid w:val="00641343"/>
    <w:rsid w:val="0064225F"/>
    <w:rsid w:val="00642829"/>
    <w:rsid w:val="00643351"/>
    <w:rsid w:val="0064392A"/>
    <w:rsid w:val="00643B9A"/>
    <w:rsid w:val="006443D9"/>
    <w:rsid w:val="00645167"/>
    <w:rsid w:val="0064565A"/>
    <w:rsid w:val="0064598C"/>
    <w:rsid w:val="00645A0E"/>
    <w:rsid w:val="00645DD1"/>
    <w:rsid w:val="006467D5"/>
    <w:rsid w:val="00646A04"/>
    <w:rsid w:val="00646E99"/>
    <w:rsid w:val="0064702D"/>
    <w:rsid w:val="006474D1"/>
    <w:rsid w:val="0065141B"/>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6042B"/>
    <w:rsid w:val="00660879"/>
    <w:rsid w:val="00661519"/>
    <w:rsid w:val="0066358C"/>
    <w:rsid w:val="006650EA"/>
    <w:rsid w:val="0066562C"/>
    <w:rsid w:val="00666821"/>
    <w:rsid w:val="00670350"/>
    <w:rsid w:val="00670441"/>
    <w:rsid w:val="006718E5"/>
    <w:rsid w:val="00671A10"/>
    <w:rsid w:val="00672CE5"/>
    <w:rsid w:val="00673818"/>
    <w:rsid w:val="00674103"/>
    <w:rsid w:val="00674F36"/>
    <w:rsid w:val="00674FDB"/>
    <w:rsid w:val="006753A4"/>
    <w:rsid w:val="00675DD9"/>
    <w:rsid w:val="006760D5"/>
    <w:rsid w:val="0067643C"/>
    <w:rsid w:val="00676C1D"/>
    <w:rsid w:val="00677D27"/>
    <w:rsid w:val="006800ED"/>
    <w:rsid w:val="0068077A"/>
    <w:rsid w:val="006809F0"/>
    <w:rsid w:val="006811ED"/>
    <w:rsid w:val="00682E75"/>
    <w:rsid w:val="006839A4"/>
    <w:rsid w:val="00683D0B"/>
    <w:rsid w:val="00683F5A"/>
    <w:rsid w:val="00685501"/>
    <w:rsid w:val="0068641B"/>
    <w:rsid w:val="006869E5"/>
    <w:rsid w:val="0068752F"/>
    <w:rsid w:val="00691169"/>
    <w:rsid w:val="00691E55"/>
    <w:rsid w:val="006926BE"/>
    <w:rsid w:val="006940C2"/>
    <w:rsid w:val="00694876"/>
    <w:rsid w:val="00694A8B"/>
    <w:rsid w:val="00695AB4"/>
    <w:rsid w:val="00696FBE"/>
    <w:rsid w:val="00697459"/>
    <w:rsid w:val="006A00F4"/>
    <w:rsid w:val="006A06AA"/>
    <w:rsid w:val="006A096B"/>
    <w:rsid w:val="006A0E29"/>
    <w:rsid w:val="006A17EA"/>
    <w:rsid w:val="006A1A5D"/>
    <w:rsid w:val="006A2A92"/>
    <w:rsid w:val="006A3519"/>
    <w:rsid w:val="006A3DB7"/>
    <w:rsid w:val="006A47CB"/>
    <w:rsid w:val="006A4B16"/>
    <w:rsid w:val="006A6079"/>
    <w:rsid w:val="006A635E"/>
    <w:rsid w:val="006A731A"/>
    <w:rsid w:val="006A7A44"/>
    <w:rsid w:val="006B01AE"/>
    <w:rsid w:val="006B03ED"/>
    <w:rsid w:val="006B0C7E"/>
    <w:rsid w:val="006B107F"/>
    <w:rsid w:val="006B173C"/>
    <w:rsid w:val="006B17B9"/>
    <w:rsid w:val="006B1EE4"/>
    <w:rsid w:val="006B21C1"/>
    <w:rsid w:val="006B228B"/>
    <w:rsid w:val="006B33D4"/>
    <w:rsid w:val="006B348A"/>
    <w:rsid w:val="006B3D38"/>
    <w:rsid w:val="006B4003"/>
    <w:rsid w:val="006B4F96"/>
    <w:rsid w:val="006B5455"/>
    <w:rsid w:val="006B5BD6"/>
    <w:rsid w:val="006B5EB2"/>
    <w:rsid w:val="006B6FB8"/>
    <w:rsid w:val="006B78CE"/>
    <w:rsid w:val="006C19F2"/>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9E1"/>
    <w:rsid w:val="006E11DD"/>
    <w:rsid w:val="006E247D"/>
    <w:rsid w:val="006E3AB9"/>
    <w:rsid w:val="006E4199"/>
    <w:rsid w:val="006E437C"/>
    <w:rsid w:val="006E471D"/>
    <w:rsid w:val="006E4760"/>
    <w:rsid w:val="006E4B23"/>
    <w:rsid w:val="006E5E47"/>
    <w:rsid w:val="006E6CD5"/>
    <w:rsid w:val="006E736B"/>
    <w:rsid w:val="006E7915"/>
    <w:rsid w:val="006E7C7E"/>
    <w:rsid w:val="006F04FB"/>
    <w:rsid w:val="006F1775"/>
    <w:rsid w:val="006F21DF"/>
    <w:rsid w:val="006F22B4"/>
    <w:rsid w:val="006F37F6"/>
    <w:rsid w:val="006F453E"/>
    <w:rsid w:val="006F5759"/>
    <w:rsid w:val="006F5A07"/>
    <w:rsid w:val="006F5B3E"/>
    <w:rsid w:val="006F6BA4"/>
    <w:rsid w:val="006F6CAF"/>
    <w:rsid w:val="006F7FC3"/>
    <w:rsid w:val="0070125B"/>
    <w:rsid w:val="0070154F"/>
    <w:rsid w:val="007017D0"/>
    <w:rsid w:val="00701BA5"/>
    <w:rsid w:val="00703710"/>
    <w:rsid w:val="00704820"/>
    <w:rsid w:val="00705B58"/>
    <w:rsid w:val="00705FD1"/>
    <w:rsid w:val="0071018D"/>
    <w:rsid w:val="00710221"/>
    <w:rsid w:val="007115CF"/>
    <w:rsid w:val="00711643"/>
    <w:rsid w:val="00713B15"/>
    <w:rsid w:val="00713B1F"/>
    <w:rsid w:val="007141D0"/>
    <w:rsid w:val="0071475A"/>
    <w:rsid w:val="007148D1"/>
    <w:rsid w:val="00714A05"/>
    <w:rsid w:val="00715E70"/>
    <w:rsid w:val="0071655A"/>
    <w:rsid w:val="0071695D"/>
    <w:rsid w:val="00716CC1"/>
    <w:rsid w:val="00720B60"/>
    <w:rsid w:val="00720F38"/>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2A97"/>
    <w:rsid w:val="007335DB"/>
    <w:rsid w:val="0073384E"/>
    <w:rsid w:val="0073499B"/>
    <w:rsid w:val="007355ED"/>
    <w:rsid w:val="007365F0"/>
    <w:rsid w:val="00736977"/>
    <w:rsid w:val="00737307"/>
    <w:rsid w:val="00737C7A"/>
    <w:rsid w:val="00740015"/>
    <w:rsid w:val="0074049E"/>
    <w:rsid w:val="00740B05"/>
    <w:rsid w:val="00741AF0"/>
    <w:rsid w:val="00742860"/>
    <w:rsid w:val="007435AC"/>
    <w:rsid w:val="0074408D"/>
    <w:rsid w:val="007447A5"/>
    <w:rsid w:val="007455C8"/>
    <w:rsid w:val="00745C76"/>
    <w:rsid w:val="00745DEE"/>
    <w:rsid w:val="0074667D"/>
    <w:rsid w:val="0074697F"/>
    <w:rsid w:val="007469D3"/>
    <w:rsid w:val="00747DC1"/>
    <w:rsid w:val="00747E7D"/>
    <w:rsid w:val="007507CF"/>
    <w:rsid w:val="00751DDE"/>
    <w:rsid w:val="007523B9"/>
    <w:rsid w:val="00752749"/>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3440"/>
    <w:rsid w:val="0076352C"/>
    <w:rsid w:val="00763A24"/>
    <w:rsid w:val="00763A72"/>
    <w:rsid w:val="00764005"/>
    <w:rsid w:val="00764085"/>
    <w:rsid w:val="0076426C"/>
    <w:rsid w:val="00766571"/>
    <w:rsid w:val="00767B35"/>
    <w:rsid w:val="00767DCD"/>
    <w:rsid w:val="007709C0"/>
    <w:rsid w:val="00770D17"/>
    <w:rsid w:val="00771293"/>
    <w:rsid w:val="00771628"/>
    <w:rsid w:val="00771A5F"/>
    <w:rsid w:val="00771BA2"/>
    <w:rsid w:val="00771DA3"/>
    <w:rsid w:val="00771EA2"/>
    <w:rsid w:val="00772D14"/>
    <w:rsid w:val="0077354E"/>
    <w:rsid w:val="00773F60"/>
    <w:rsid w:val="007741CD"/>
    <w:rsid w:val="0077429A"/>
    <w:rsid w:val="00774D62"/>
    <w:rsid w:val="0077524C"/>
    <w:rsid w:val="00776715"/>
    <w:rsid w:val="007769F4"/>
    <w:rsid w:val="00776BDD"/>
    <w:rsid w:val="0077768C"/>
    <w:rsid w:val="0078006D"/>
    <w:rsid w:val="0078014D"/>
    <w:rsid w:val="00780869"/>
    <w:rsid w:val="00780CCE"/>
    <w:rsid w:val="00781B0F"/>
    <w:rsid w:val="00781EF3"/>
    <w:rsid w:val="00781F85"/>
    <w:rsid w:val="007838FC"/>
    <w:rsid w:val="00784124"/>
    <w:rsid w:val="00784656"/>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6FC"/>
    <w:rsid w:val="007A27C0"/>
    <w:rsid w:val="007A37ED"/>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4EDE"/>
    <w:rsid w:val="007B70C3"/>
    <w:rsid w:val="007B75D5"/>
    <w:rsid w:val="007B76C3"/>
    <w:rsid w:val="007B773F"/>
    <w:rsid w:val="007B7D6F"/>
    <w:rsid w:val="007C0323"/>
    <w:rsid w:val="007C0459"/>
    <w:rsid w:val="007C04BC"/>
    <w:rsid w:val="007C285A"/>
    <w:rsid w:val="007C2FE0"/>
    <w:rsid w:val="007C3562"/>
    <w:rsid w:val="007C359F"/>
    <w:rsid w:val="007C3D09"/>
    <w:rsid w:val="007C3F2A"/>
    <w:rsid w:val="007C3F4B"/>
    <w:rsid w:val="007C4164"/>
    <w:rsid w:val="007C4426"/>
    <w:rsid w:val="007C4F86"/>
    <w:rsid w:val="007C52EA"/>
    <w:rsid w:val="007C5BDF"/>
    <w:rsid w:val="007C6F61"/>
    <w:rsid w:val="007C798B"/>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67D"/>
    <w:rsid w:val="007E1889"/>
    <w:rsid w:val="007E1E2C"/>
    <w:rsid w:val="007E20EC"/>
    <w:rsid w:val="007E39CD"/>
    <w:rsid w:val="007E4F78"/>
    <w:rsid w:val="007E543C"/>
    <w:rsid w:val="007E5C7A"/>
    <w:rsid w:val="007E5E39"/>
    <w:rsid w:val="007E5E79"/>
    <w:rsid w:val="007E5F69"/>
    <w:rsid w:val="007E62E4"/>
    <w:rsid w:val="007E6EA8"/>
    <w:rsid w:val="007E778C"/>
    <w:rsid w:val="007F0040"/>
    <w:rsid w:val="007F03F4"/>
    <w:rsid w:val="007F0C1B"/>
    <w:rsid w:val="007F2B15"/>
    <w:rsid w:val="007F2E3D"/>
    <w:rsid w:val="007F40B6"/>
    <w:rsid w:val="007F452E"/>
    <w:rsid w:val="007F4693"/>
    <w:rsid w:val="007F4D6C"/>
    <w:rsid w:val="007F4DE0"/>
    <w:rsid w:val="007F5766"/>
    <w:rsid w:val="007F5E0C"/>
    <w:rsid w:val="007F6734"/>
    <w:rsid w:val="007F67A4"/>
    <w:rsid w:val="007F7A1B"/>
    <w:rsid w:val="007F7F4F"/>
    <w:rsid w:val="008002AC"/>
    <w:rsid w:val="00801475"/>
    <w:rsid w:val="00802911"/>
    <w:rsid w:val="00802A8E"/>
    <w:rsid w:val="00804EE8"/>
    <w:rsid w:val="008051E8"/>
    <w:rsid w:val="00805A06"/>
    <w:rsid w:val="00805FEB"/>
    <w:rsid w:val="00806091"/>
    <w:rsid w:val="008063C5"/>
    <w:rsid w:val="00806654"/>
    <w:rsid w:val="008066D8"/>
    <w:rsid w:val="00806F52"/>
    <w:rsid w:val="008073AD"/>
    <w:rsid w:val="00807A31"/>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CC9"/>
    <w:rsid w:val="00817D58"/>
    <w:rsid w:val="008201A2"/>
    <w:rsid w:val="008204D1"/>
    <w:rsid w:val="0082072D"/>
    <w:rsid w:val="0082081D"/>
    <w:rsid w:val="00820F5A"/>
    <w:rsid w:val="008217AF"/>
    <w:rsid w:val="008228F2"/>
    <w:rsid w:val="00822D67"/>
    <w:rsid w:val="00824092"/>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32A"/>
    <w:rsid w:val="00835326"/>
    <w:rsid w:val="008353C5"/>
    <w:rsid w:val="008367B9"/>
    <w:rsid w:val="00836AC6"/>
    <w:rsid w:val="00836E15"/>
    <w:rsid w:val="00840405"/>
    <w:rsid w:val="00842F85"/>
    <w:rsid w:val="008431C6"/>
    <w:rsid w:val="008433BB"/>
    <w:rsid w:val="00844746"/>
    <w:rsid w:val="0084589D"/>
    <w:rsid w:val="00845BB4"/>
    <w:rsid w:val="008462EA"/>
    <w:rsid w:val="00846FD1"/>
    <w:rsid w:val="00847C0F"/>
    <w:rsid w:val="00847F2D"/>
    <w:rsid w:val="008508B0"/>
    <w:rsid w:val="00850CDE"/>
    <w:rsid w:val="008512D0"/>
    <w:rsid w:val="00851DA3"/>
    <w:rsid w:val="00851EC3"/>
    <w:rsid w:val="00851EFD"/>
    <w:rsid w:val="00852749"/>
    <w:rsid w:val="00854127"/>
    <w:rsid w:val="008541BD"/>
    <w:rsid w:val="008545CF"/>
    <w:rsid w:val="00854CE0"/>
    <w:rsid w:val="008550C8"/>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662E8"/>
    <w:rsid w:val="0086777E"/>
    <w:rsid w:val="00870412"/>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F7A"/>
    <w:rsid w:val="0089332E"/>
    <w:rsid w:val="00893463"/>
    <w:rsid w:val="00893902"/>
    <w:rsid w:val="0089431F"/>
    <w:rsid w:val="00894DCB"/>
    <w:rsid w:val="00894FBE"/>
    <w:rsid w:val="00895B32"/>
    <w:rsid w:val="00896169"/>
    <w:rsid w:val="00896671"/>
    <w:rsid w:val="00897794"/>
    <w:rsid w:val="008A01F2"/>
    <w:rsid w:val="008A040A"/>
    <w:rsid w:val="008A059F"/>
    <w:rsid w:val="008A08FF"/>
    <w:rsid w:val="008A0B95"/>
    <w:rsid w:val="008A1712"/>
    <w:rsid w:val="008A1CF2"/>
    <w:rsid w:val="008A2622"/>
    <w:rsid w:val="008A2CAD"/>
    <w:rsid w:val="008A3788"/>
    <w:rsid w:val="008A4912"/>
    <w:rsid w:val="008A5076"/>
    <w:rsid w:val="008A5662"/>
    <w:rsid w:val="008A599D"/>
    <w:rsid w:val="008A5FF2"/>
    <w:rsid w:val="008A6976"/>
    <w:rsid w:val="008A6CBE"/>
    <w:rsid w:val="008A7EE8"/>
    <w:rsid w:val="008B0DE7"/>
    <w:rsid w:val="008B1D38"/>
    <w:rsid w:val="008B280C"/>
    <w:rsid w:val="008B304A"/>
    <w:rsid w:val="008B32A3"/>
    <w:rsid w:val="008B3F1E"/>
    <w:rsid w:val="008B3FF9"/>
    <w:rsid w:val="008B4641"/>
    <w:rsid w:val="008B5D25"/>
    <w:rsid w:val="008B6294"/>
    <w:rsid w:val="008B66EC"/>
    <w:rsid w:val="008B6D7A"/>
    <w:rsid w:val="008C0197"/>
    <w:rsid w:val="008C07D0"/>
    <w:rsid w:val="008C0B7B"/>
    <w:rsid w:val="008C0BCA"/>
    <w:rsid w:val="008C1FAE"/>
    <w:rsid w:val="008C2336"/>
    <w:rsid w:val="008C26A4"/>
    <w:rsid w:val="008C29B2"/>
    <w:rsid w:val="008C34A9"/>
    <w:rsid w:val="008C466B"/>
    <w:rsid w:val="008C5F6D"/>
    <w:rsid w:val="008C6044"/>
    <w:rsid w:val="008C69AD"/>
    <w:rsid w:val="008C69BC"/>
    <w:rsid w:val="008C741E"/>
    <w:rsid w:val="008D081C"/>
    <w:rsid w:val="008D08A4"/>
    <w:rsid w:val="008D0F5E"/>
    <w:rsid w:val="008D17DD"/>
    <w:rsid w:val="008D1D11"/>
    <w:rsid w:val="008D5278"/>
    <w:rsid w:val="008D556A"/>
    <w:rsid w:val="008D5696"/>
    <w:rsid w:val="008D619E"/>
    <w:rsid w:val="008D6BAE"/>
    <w:rsid w:val="008D7A60"/>
    <w:rsid w:val="008E0D8F"/>
    <w:rsid w:val="008E128C"/>
    <w:rsid w:val="008E1C9B"/>
    <w:rsid w:val="008E3B40"/>
    <w:rsid w:val="008E55CE"/>
    <w:rsid w:val="008E582E"/>
    <w:rsid w:val="008E5B5E"/>
    <w:rsid w:val="008E5CC0"/>
    <w:rsid w:val="008E601C"/>
    <w:rsid w:val="008E626D"/>
    <w:rsid w:val="008E7CA7"/>
    <w:rsid w:val="008F156B"/>
    <w:rsid w:val="008F191F"/>
    <w:rsid w:val="008F2C2E"/>
    <w:rsid w:val="008F2F0A"/>
    <w:rsid w:val="008F55C0"/>
    <w:rsid w:val="008F5751"/>
    <w:rsid w:val="008F5B0A"/>
    <w:rsid w:val="008F5EA9"/>
    <w:rsid w:val="008F6204"/>
    <w:rsid w:val="008F6830"/>
    <w:rsid w:val="008F7C2F"/>
    <w:rsid w:val="00900130"/>
    <w:rsid w:val="00901034"/>
    <w:rsid w:val="00901911"/>
    <w:rsid w:val="00901A0F"/>
    <w:rsid w:val="009024D7"/>
    <w:rsid w:val="00902520"/>
    <w:rsid w:val="0090254C"/>
    <w:rsid w:val="00902D20"/>
    <w:rsid w:val="0090353E"/>
    <w:rsid w:val="0090392D"/>
    <w:rsid w:val="009049EF"/>
    <w:rsid w:val="00904D25"/>
    <w:rsid w:val="00904E04"/>
    <w:rsid w:val="00906450"/>
    <w:rsid w:val="009067E6"/>
    <w:rsid w:val="0090683B"/>
    <w:rsid w:val="009076C9"/>
    <w:rsid w:val="00907B80"/>
    <w:rsid w:val="00910CA5"/>
    <w:rsid w:val="00911600"/>
    <w:rsid w:val="00912854"/>
    <w:rsid w:val="0091461A"/>
    <w:rsid w:val="00915CE8"/>
    <w:rsid w:val="00916EA1"/>
    <w:rsid w:val="00916F91"/>
    <w:rsid w:val="00917CA5"/>
    <w:rsid w:val="00920A83"/>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30568"/>
    <w:rsid w:val="0093094E"/>
    <w:rsid w:val="00931BB4"/>
    <w:rsid w:val="00932284"/>
    <w:rsid w:val="00933AF5"/>
    <w:rsid w:val="009340F4"/>
    <w:rsid w:val="00934291"/>
    <w:rsid w:val="00935AF5"/>
    <w:rsid w:val="00935B3A"/>
    <w:rsid w:val="00935EDE"/>
    <w:rsid w:val="00940C05"/>
    <w:rsid w:val="00943C7C"/>
    <w:rsid w:val="00944CB1"/>
    <w:rsid w:val="00944D93"/>
    <w:rsid w:val="00945B2A"/>
    <w:rsid w:val="00945B4F"/>
    <w:rsid w:val="00945CD7"/>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B5E"/>
    <w:rsid w:val="00956C0F"/>
    <w:rsid w:val="00957CE3"/>
    <w:rsid w:val="009615C0"/>
    <w:rsid w:val="009619FB"/>
    <w:rsid w:val="00961F6F"/>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B22"/>
    <w:rsid w:val="00974B5C"/>
    <w:rsid w:val="009763A2"/>
    <w:rsid w:val="009768B0"/>
    <w:rsid w:val="00980C1A"/>
    <w:rsid w:val="0098119B"/>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2E"/>
    <w:rsid w:val="009A23D1"/>
    <w:rsid w:val="009A2623"/>
    <w:rsid w:val="009A26B4"/>
    <w:rsid w:val="009A2CA5"/>
    <w:rsid w:val="009A36C9"/>
    <w:rsid w:val="009A3F4F"/>
    <w:rsid w:val="009A41E9"/>
    <w:rsid w:val="009A4CB1"/>
    <w:rsid w:val="009A5014"/>
    <w:rsid w:val="009A58D9"/>
    <w:rsid w:val="009A66B4"/>
    <w:rsid w:val="009A6F18"/>
    <w:rsid w:val="009B0C42"/>
    <w:rsid w:val="009B0EBD"/>
    <w:rsid w:val="009B1893"/>
    <w:rsid w:val="009B24A4"/>
    <w:rsid w:val="009B2621"/>
    <w:rsid w:val="009B34E3"/>
    <w:rsid w:val="009B38A3"/>
    <w:rsid w:val="009B44FE"/>
    <w:rsid w:val="009B50F1"/>
    <w:rsid w:val="009B5107"/>
    <w:rsid w:val="009B6D2B"/>
    <w:rsid w:val="009C0007"/>
    <w:rsid w:val="009C0924"/>
    <w:rsid w:val="009C2A4C"/>
    <w:rsid w:val="009C2CB0"/>
    <w:rsid w:val="009C3B75"/>
    <w:rsid w:val="009C3E28"/>
    <w:rsid w:val="009C4064"/>
    <w:rsid w:val="009C434F"/>
    <w:rsid w:val="009C43F3"/>
    <w:rsid w:val="009C4AC7"/>
    <w:rsid w:val="009C4CE2"/>
    <w:rsid w:val="009C4FC4"/>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C33"/>
    <w:rsid w:val="009D7108"/>
    <w:rsid w:val="009D7273"/>
    <w:rsid w:val="009D773E"/>
    <w:rsid w:val="009D7C39"/>
    <w:rsid w:val="009E0981"/>
    <w:rsid w:val="009E0D44"/>
    <w:rsid w:val="009E114C"/>
    <w:rsid w:val="009E230A"/>
    <w:rsid w:val="009E30CC"/>
    <w:rsid w:val="009E3C16"/>
    <w:rsid w:val="009E4D7C"/>
    <w:rsid w:val="009E4DD0"/>
    <w:rsid w:val="009E5F04"/>
    <w:rsid w:val="009E7B97"/>
    <w:rsid w:val="009F00F6"/>
    <w:rsid w:val="009F09F3"/>
    <w:rsid w:val="009F0E84"/>
    <w:rsid w:val="009F130C"/>
    <w:rsid w:val="009F297F"/>
    <w:rsid w:val="009F2D54"/>
    <w:rsid w:val="009F2F92"/>
    <w:rsid w:val="009F3395"/>
    <w:rsid w:val="009F4163"/>
    <w:rsid w:val="009F50DD"/>
    <w:rsid w:val="009F6DDF"/>
    <w:rsid w:val="009F70B8"/>
    <w:rsid w:val="00A009B3"/>
    <w:rsid w:val="00A00C92"/>
    <w:rsid w:val="00A02691"/>
    <w:rsid w:val="00A03272"/>
    <w:rsid w:val="00A04533"/>
    <w:rsid w:val="00A06AAB"/>
    <w:rsid w:val="00A0758E"/>
    <w:rsid w:val="00A0783C"/>
    <w:rsid w:val="00A078F5"/>
    <w:rsid w:val="00A07E1C"/>
    <w:rsid w:val="00A11238"/>
    <w:rsid w:val="00A11F67"/>
    <w:rsid w:val="00A11FCC"/>
    <w:rsid w:val="00A12825"/>
    <w:rsid w:val="00A12B21"/>
    <w:rsid w:val="00A12E36"/>
    <w:rsid w:val="00A13146"/>
    <w:rsid w:val="00A132BF"/>
    <w:rsid w:val="00A1481C"/>
    <w:rsid w:val="00A14FA1"/>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7BCB"/>
    <w:rsid w:val="00A304D0"/>
    <w:rsid w:val="00A30D97"/>
    <w:rsid w:val="00A30ED2"/>
    <w:rsid w:val="00A333A6"/>
    <w:rsid w:val="00A33719"/>
    <w:rsid w:val="00A345A7"/>
    <w:rsid w:val="00A34D0F"/>
    <w:rsid w:val="00A35B59"/>
    <w:rsid w:val="00A368B3"/>
    <w:rsid w:val="00A371EB"/>
    <w:rsid w:val="00A37219"/>
    <w:rsid w:val="00A37D42"/>
    <w:rsid w:val="00A40544"/>
    <w:rsid w:val="00A41297"/>
    <w:rsid w:val="00A4170D"/>
    <w:rsid w:val="00A41E6F"/>
    <w:rsid w:val="00A425C1"/>
    <w:rsid w:val="00A431C0"/>
    <w:rsid w:val="00A43902"/>
    <w:rsid w:val="00A4422F"/>
    <w:rsid w:val="00A4426D"/>
    <w:rsid w:val="00A44B7E"/>
    <w:rsid w:val="00A44FDF"/>
    <w:rsid w:val="00A450A8"/>
    <w:rsid w:val="00A458FE"/>
    <w:rsid w:val="00A479D5"/>
    <w:rsid w:val="00A51227"/>
    <w:rsid w:val="00A517BD"/>
    <w:rsid w:val="00A52410"/>
    <w:rsid w:val="00A5330A"/>
    <w:rsid w:val="00A533C0"/>
    <w:rsid w:val="00A53BE0"/>
    <w:rsid w:val="00A55075"/>
    <w:rsid w:val="00A55120"/>
    <w:rsid w:val="00A55398"/>
    <w:rsid w:val="00A553A4"/>
    <w:rsid w:val="00A56520"/>
    <w:rsid w:val="00A567CB"/>
    <w:rsid w:val="00A6117A"/>
    <w:rsid w:val="00A6177D"/>
    <w:rsid w:val="00A61C04"/>
    <w:rsid w:val="00A6310C"/>
    <w:rsid w:val="00A63A13"/>
    <w:rsid w:val="00A643F8"/>
    <w:rsid w:val="00A64FD1"/>
    <w:rsid w:val="00A65DD1"/>
    <w:rsid w:val="00A663EC"/>
    <w:rsid w:val="00A66E0B"/>
    <w:rsid w:val="00A6760C"/>
    <w:rsid w:val="00A70557"/>
    <w:rsid w:val="00A70C31"/>
    <w:rsid w:val="00A7104B"/>
    <w:rsid w:val="00A712CE"/>
    <w:rsid w:val="00A71813"/>
    <w:rsid w:val="00A71DB5"/>
    <w:rsid w:val="00A729A6"/>
    <w:rsid w:val="00A7346F"/>
    <w:rsid w:val="00A74A86"/>
    <w:rsid w:val="00A74C39"/>
    <w:rsid w:val="00A75C0F"/>
    <w:rsid w:val="00A760F3"/>
    <w:rsid w:val="00A7624A"/>
    <w:rsid w:val="00A776C2"/>
    <w:rsid w:val="00A776D1"/>
    <w:rsid w:val="00A77E09"/>
    <w:rsid w:val="00A816AF"/>
    <w:rsid w:val="00A81720"/>
    <w:rsid w:val="00A818E4"/>
    <w:rsid w:val="00A82B19"/>
    <w:rsid w:val="00A83C04"/>
    <w:rsid w:val="00A83ED1"/>
    <w:rsid w:val="00A84740"/>
    <w:rsid w:val="00A84DE6"/>
    <w:rsid w:val="00A86169"/>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A0635"/>
    <w:rsid w:val="00AA068C"/>
    <w:rsid w:val="00AA1412"/>
    <w:rsid w:val="00AA162D"/>
    <w:rsid w:val="00AA21C4"/>
    <w:rsid w:val="00AA2A40"/>
    <w:rsid w:val="00AA316F"/>
    <w:rsid w:val="00AA36ED"/>
    <w:rsid w:val="00AA37B5"/>
    <w:rsid w:val="00AA4737"/>
    <w:rsid w:val="00AA4899"/>
    <w:rsid w:val="00AA48B5"/>
    <w:rsid w:val="00AA5262"/>
    <w:rsid w:val="00AA5898"/>
    <w:rsid w:val="00AA5AB7"/>
    <w:rsid w:val="00AA5BE3"/>
    <w:rsid w:val="00AA77EF"/>
    <w:rsid w:val="00AB019A"/>
    <w:rsid w:val="00AB0714"/>
    <w:rsid w:val="00AB22B2"/>
    <w:rsid w:val="00AB2877"/>
    <w:rsid w:val="00AB2F06"/>
    <w:rsid w:val="00AB315D"/>
    <w:rsid w:val="00AB3E95"/>
    <w:rsid w:val="00AB54CB"/>
    <w:rsid w:val="00AB661C"/>
    <w:rsid w:val="00AB689D"/>
    <w:rsid w:val="00AB7491"/>
    <w:rsid w:val="00AB7519"/>
    <w:rsid w:val="00AB79CA"/>
    <w:rsid w:val="00AB7A7D"/>
    <w:rsid w:val="00AC0487"/>
    <w:rsid w:val="00AC1797"/>
    <w:rsid w:val="00AC1E7A"/>
    <w:rsid w:val="00AC2E6C"/>
    <w:rsid w:val="00AC4151"/>
    <w:rsid w:val="00AC5372"/>
    <w:rsid w:val="00AC656E"/>
    <w:rsid w:val="00AC6B32"/>
    <w:rsid w:val="00AC6CEC"/>
    <w:rsid w:val="00AC6EAD"/>
    <w:rsid w:val="00AC7C73"/>
    <w:rsid w:val="00AD0375"/>
    <w:rsid w:val="00AD0656"/>
    <w:rsid w:val="00AD26BD"/>
    <w:rsid w:val="00AD3A05"/>
    <w:rsid w:val="00AD3AEF"/>
    <w:rsid w:val="00AD3E0E"/>
    <w:rsid w:val="00AD50F5"/>
    <w:rsid w:val="00AD554D"/>
    <w:rsid w:val="00AD59DD"/>
    <w:rsid w:val="00AD63B1"/>
    <w:rsid w:val="00AD6676"/>
    <w:rsid w:val="00AD67B3"/>
    <w:rsid w:val="00AD68C8"/>
    <w:rsid w:val="00AD6C4D"/>
    <w:rsid w:val="00AE0021"/>
    <w:rsid w:val="00AE0465"/>
    <w:rsid w:val="00AE0E2E"/>
    <w:rsid w:val="00AE1841"/>
    <w:rsid w:val="00AE2231"/>
    <w:rsid w:val="00AE2348"/>
    <w:rsid w:val="00AE24DA"/>
    <w:rsid w:val="00AE25A2"/>
    <w:rsid w:val="00AE283B"/>
    <w:rsid w:val="00AE3E0B"/>
    <w:rsid w:val="00AE4B70"/>
    <w:rsid w:val="00AE4C8C"/>
    <w:rsid w:val="00AE5231"/>
    <w:rsid w:val="00AE588D"/>
    <w:rsid w:val="00AE5D50"/>
    <w:rsid w:val="00AE624F"/>
    <w:rsid w:val="00AE63E4"/>
    <w:rsid w:val="00AE7A44"/>
    <w:rsid w:val="00AE7B48"/>
    <w:rsid w:val="00AF007F"/>
    <w:rsid w:val="00AF0D7A"/>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036D"/>
    <w:rsid w:val="00B01DF9"/>
    <w:rsid w:val="00B01EDB"/>
    <w:rsid w:val="00B028FA"/>
    <w:rsid w:val="00B03C25"/>
    <w:rsid w:val="00B04490"/>
    <w:rsid w:val="00B0491A"/>
    <w:rsid w:val="00B05ECB"/>
    <w:rsid w:val="00B067AF"/>
    <w:rsid w:val="00B0760F"/>
    <w:rsid w:val="00B10129"/>
    <w:rsid w:val="00B1026B"/>
    <w:rsid w:val="00B10F2A"/>
    <w:rsid w:val="00B11B90"/>
    <w:rsid w:val="00B11D89"/>
    <w:rsid w:val="00B121C0"/>
    <w:rsid w:val="00B1252E"/>
    <w:rsid w:val="00B12FBB"/>
    <w:rsid w:val="00B13044"/>
    <w:rsid w:val="00B14455"/>
    <w:rsid w:val="00B14699"/>
    <w:rsid w:val="00B14D9F"/>
    <w:rsid w:val="00B14DB1"/>
    <w:rsid w:val="00B156B7"/>
    <w:rsid w:val="00B1585A"/>
    <w:rsid w:val="00B15F1B"/>
    <w:rsid w:val="00B16181"/>
    <w:rsid w:val="00B16D73"/>
    <w:rsid w:val="00B17BE7"/>
    <w:rsid w:val="00B204F6"/>
    <w:rsid w:val="00B21A74"/>
    <w:rsid w:val="00B21F71"/>
    <w:rsid w:val="00B22797"/>
    <w:rsid w:val="00B22D45"/>
    <w:rsid w:val="00B232E1"/>
    <w:rsid w:val="00B238C9"/>
    <w:rsid w:val="00B248C2"/>
    <w:rsid w:val="00B248FE"/>
    <w:rsid w:val="00B251AF"/>
    <w:rsid w:val="00B27178"/>
    <w:rsid w:val="00B2717C"/>
    <w:rsid w:val="00B27414"/>
    <w:rsid w:val="00B3092D"/>
    <w:rsid w:val="00B30A4B"/>
    <w:rsid w:val="00B30B15"/>
    <w:rsid w:val="00B31853"/>
    <w:rsid w:val="00B3191E"/>
    <w:rsid w:val="00B31E1E"/>
    <w:rsid w:val="00B32204"/>
    <w:rsid w:val="00B330B8"/>
    <w:rsid w:val="00B333E1"/>
    <w:rsid w:val="00B33DB2"/>
    <w:rsid w:val="00B33F8E"/>
    <w:rsid w:val="00B3407F"/>
    <w:rsid w:val="00B345D2"/>
    <w:rsid w:val="00B35016"/>
    <w:rsid w:val="00B35148"/>
    <w:rsid w:val="00B3569F"/>
    <w:rsid w:val="00B35E24"/>
    <w:rsid w:val="00B364AD"/>
    <w:rsid w:val="00B36740"/>
    <w:rsid w:val="00B3716B"/>
    <w:rsid w:val="00B37DE4"/>
    <w:rsid w:val="00B40765"/>
    <w:rsid w:val="00B40FE7"/>
    <w:rsid w:val="00B41E4B"/>
    <w:rsid w:val="00B4365F"/>
    <w:rsid w:val="00B44A73"/>
    <w:rsid w:val="00B46EFE"/>
    <w:rsid w:val="00B473B8"/>
    <w:rsid w:val="00B5187F"/>
    <w:rsid w:val="00B52206"/>
    <w:rsid w:val="00B53D03"/>
    <w:rsid w:val="00B54009"/>
    <w:rsid w:val="00B55359"/>
    <w:rsid w:val="00B557E1"/>
    <w:rsid w:val="00B558D1"/>
    <w:rsid w:val="00B56207"/>
    <w:rsid w:val="00B56D7A"/>
    <w:rsid w:val="00B61369"/>
    <w:rsid w:val="00B64716"/>
    <w:rsid w:val="00B649ED"/>
    <w:rsid w:val="00B64E56"/>
    <w:rsid w:val="00B64FA6"/>
    <w:rsid w:val="00B66C2B"/>
    <w:rsid w:val="00B70A6C"/>
    <w:rsid w:val="00B712BB"/>
    <w:rsid w:val="00B7175B"/>
    <w:rsid w:val="00B718C5"/>
    <w:rsid w:val="00B71ECC"/>
    <w:rsid w:val="00B72CBC"/>
    <w:rsid w:val="00B730D5"/>
    <w:rsid w:val="00B73D09"/>
    <w:rsid w:val="00B7416C"/>
    <w:rsid w:val="00B74604"/>
    <w:rsid w:val="00B757BB"/>
    <w:rsid w:val="00B75904"/>
    <w:rsid w:val="00B760E3"/>
    <w:rsid w:val="00B76FFC"/>
    <w:rsid w:val="00B7782C"/>
    <w:rsid w:val="00B80280"/>
    <w:rsid w:val="00B80B44"/>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1B9"/>
    <w:rsid w:val="00B9224A"/>
    <w:rsid w:val="00B9228D"/>
    <w:rsid w:val="00B9249D"/>
    <w:rsid w:val="00B928A6"/>
    <w:rsid w:val="00B92B28"/>
    <w:rsid w:val="00B9378D"/>
    <w:rsid w:val="00B937CE"/>
    <w:rsid w:val="00B94C5B"/>
    <w:rsid w:val="00B94C69"/>
    <w:rsid w:val="00B966D0"/>
    <w:rsid w:val="00B97E0C"/>
    <w:rsid w:val="00BA004F"/>
    <w:rsid w:val="00BA03D4"/>
    <w:rsid w:val="00BA0EF1"/>
    <w:rsid w:val="00BA29C7"/>
    <w:rsid w:val="00BA2CE6"/>
    <w:rsid w:val="00BA3BF9"/>
    <w:rsid w:val="00BA3F9C"/>
    <w:rsid w:val="00BA5C2F"/>
    <w:rsid w:val="00BA6488"/>
    <w:rsid w:val="00BA6830"/>
    <w:rsid w:val="00BA6CA3"/>
    <w:rsid w:val="00BA6E26"/>
    <w:rsid w:val="00BA74AB"/>
    <w:rsid w:val="00BA789B"/>
    <w:rsid w:val="00BA7F0D"/>
    <w:rsid w:val="00BB0786"/>
    <w:rsid w:val="00BB0EB1"/>
    <w:rsid w:val="00BB101A"/>
    <w:rsid w:val="00BB2296"/>
    <w:rsid w:val="00BB3443"/>
    <w:rsid w:val="00BB43C3"/>
    <w:rsid w:val="00BB45B4"/>
    <w:rsid w:val="00BB53C1"/>
    <w:rsid w:val="00BB639A"/>
    <w:rsid w:val="00BB6CDC"/>
    <w:rsid w:val="00BB713F"/>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3717"/>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A5B"/>
    <w:rsid w:val="00BE5B39"/>
    <w:rsid w:val="00BE6456"/>
    <w:rsid w:val="00BE6784"/>
    <w:rsid w:val="00BE7CF6"/>
    <w:rsid w:val="00BF26D7"/>
    <w:rsid w:val="00BF3228"/>
    <w:rsid w:val="00BF3260"/>
    <w:rsid w:val="00BF3B1C"/>
    <w:rsid w:val="00BF4BDF"/>
    <w:rsid w:val="00BF5824"/>
    <w:rsid w:val="00BF7B0F"/>
    <w:rsid w:val="00C00816"/>
    <w:rsid w:val="00C014BE"/>
    <w:rsid w:val="00C014D1"/>
    <w:rsid w:val="00C01702"/>
    <w:rsid w:val="00C0174D"/>
    <w:rsid w:val="00C0190A"/>
    <w:rsid w:val="00C01ABD"/>
    <w:rsid w:val="00C021A4"/>
    <w:rsid w:val="00C0335F"/>
    <w:rsid w:val="00C03999"/>
    <w:rsid w:val="00C04E1F"/>
    <w:rsid w:val="00C05505"/>
    <w:rsid w:val="00C05E35"/>
    <w:rsid w:val="00C06A89"/>
    <w:rsid w:val="00C06CFB"/>
    <w:rsid w:val="00C07044"/>
    <w:rsid w:val="00C112EE"/>
    <w:rsid w:val="00C11313"/>
    <w:rsid w:val="00C11FA6"/>
    <w:rsid w:val="00C121EC"/>
    <w:rsid w:val="00C126AC"/>
    <w:rsid w:val="00C129A2"/>
    <w:rsid w:val="00C12D8D"/>
    <w:rsid w:val="00C14070"/>
    <w:rsid w:val="00C147DD"/>
    <w:rsid w:val="00C149B9"/>
    <w:rsid w:val="00C1548D"/>
    <w:rsid w:val="00C166FB"/>
    <w:rsid w:val="00C167EF"/>
    <w:rsid w:val="00C16869"/>
    <w:rsid w:val="00C16877"/>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F54"/>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32D2"/>
    <w:rsid w:val="00C43980"/>
    <w:rsid w:val="00C43A62"/>
    <w:rsid w:val="00C44A54"/>
    <w:rsid w:val="00C44B2A"/>
    <w:rsid w:val="00C44EDC"/>
    <w:rsid w:val="00C4526C"/>
    <w:rsid w:val="00C46FB0"/>
    <w:rsid w:val="00C47DE7"/>
    <w:rsid w:val="00C5095B"/>
    <w:rsid w:val="00C50AF2"/>
    <w:rsid w:val="00C51006"/>
    <w:rsid w:val="00C51B9A"/>
    <w:rsid w:val="00C520E6"/>
    <w:rsid w:val="00C521ED"/>
    <w:rsid w:val="00C522F3"/>
    <w:rsid w:val="00C536ED"/>
    <w:rsid w:val="00C539DD"/>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7684"/>
    <w:rsid w:val="00C679A1"/>
    <w:rsid w:val="00C67F18"/>
    <w:rsid w:val="00C7080B"/>
    <w:rsid w:val="00C709C3"/>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118D"/>
    <w:rsid w:val="00C82108"/>
    <w:rsid w:val="00C8314F"/>
    <w:rsid w:val="00C8376F"/>
    <w:rsid w:val="00C83C87"/>
    <w:rsid w:val="00C8449B"/>
    <w:rsid w:val="00C8642F"/>
    <w:rsid w:val="00C86596"/>
    <w:rsid w:val="00C876E4"/>
    <w:rsid w:val="00C87CDF"/>
    <w:rsid w:val="00C90B07"/>
    <w:rsid w:val="00C9124D"/>
    <w:rsid w:val="00C9228D"/>
    <w:rsid w:val="00C92A40"/>
    <w:rsid w:val="00C92A53"/>
    <w:rsid w:val="00C92B48"/>
    <w:rsid w:val="00C960EB"/>
    <w:rsid w:val="00C964D5"/>
    <w:rsid w:val="00CA213B"/>
    <w:rsid w:val="00CA2D27"/>
    <w:rsid w:val="00CA42C9"/>
    <w:rsid w:val="00CA4458"/>
    <w:rsid w:val="00CA4800"/>
    <w:rsid w:val="00CA48E7"/>
    <w:rsid w:val="00CA4EF5"/>
    <w:rsid w:val="00CA51B9"/>
    <w:rsid w:val="00CA5B37"/>
    <w:rsid w:val="00CA5B85"/>
    <w:rsid w:val="00CB0BC4"/>
    <w:rsid w:val="00CB1407"/>
    <w:rsid w:val="00CB2195"/>
    <w:rsid w:val="00CB2EAC"/>
    <w:rsid w:val="00CB3118"/>
    <w:rsid w:val="00CB3617"/>
    <w:rsid w:val="00CB3A12"/>
    <w:rsid w:val="00CB3C2F"/>
    <w:rsid w:val="00CB44DA"/>
    <w:rsid w:val="00CB495D"/>
    <w:rsid w:val="00CB5035"/>
    <w:rsid w:val="00CB512B"/>
    <w:rsid w:val="00CB52B2"/>
    <w:rsid w:val="00CB5359"/>
    <w:rsid w:val="00CB55F0"/>
    <w:rsid w:val="00CB68D8"/>
    <w:rsid w:val="00CB7DD3"/>
    <w:rsid w:val="00CC0967"/>
    <w:rsid w:val="00CC0ACB"/>
    <w:rsid w:val="00CC0CDD"/>
    <w:rsid w:val="00CC1FF4"/>
    <w:rsid w:val="00CC2777"/>
    <w:rsid w:val="00CC30B6"/>
    <w:rsid w:val="00CC4280"/>
    <w:rsid w:val="00CC552B"/>
    <w:rsid w:val="00CC642C"/>
    <w:rsid w:val="00CC65DB"/>
    <w:rsid w:val="00CC6931"/>
    <w:rsid w:val="00CC6AD5"/>
    <w:rsid w:val="00CC6D52"/>
    <w:rsid w:val="00CC71B4"/>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D7C8B"/>
    <w:rsid w:val="00CE02DE"/>
    <w:rsid w:val="00CE1295"/>
    <w:rsid w:val="00CE1838"/>
    <w:rsid w:val="00CE1A55"/>
    <w:rsid w:val="00CE33C6"/>
    <w:rsid w:val="00CE3862"/>
    <w:rsid w:val="00CE393F"/>
    <w:rsid w:val="00CE41E1"/>
    <w:rsid w:val="00CE47CA"/>
    <w:rsid w:val="00CE5294"/>
    <w:rsid w:val="00CE5E7A"/>
    <w:rsid w:val="00CE6071"/>
    <w:rsid w:val="00CE7253"/>
    <w:rsid w:val="00CE7D13"/>
    <w:rsid w:val="00CF0B5D"/>
    <w:rsid w:val="00CF2621"/>
    <w:rsid w:val="00CF2EA3"/>
    <w:rsid w:val="00CF2ED6"/>
    <w:rsid w:val="00CF3926"/>
    <w:rsid w:val="00CF3DF7"/>
    <w:rsid w:val="00CF5476"/>
    <w:rsid w:val="00CF5A08"/>
    <w:rsid w:val="00CF5FCD"/>
    <w:rsid w:val="00CF6C04"/>
    <w:rsid w:val="00CF7883"/>
    <w:rsid w:val="00CF7F9F"/>
    <w:rsid w:val="00D0085C"/>
    <w:rsid w:val="00D00DCF"/>
    <w:rsid w:val="00D0139A"/>
    <w:rsid w:val="00D01AB1"/>
    <w:rsid w:val="00D02201"/>
    <w:rsid w:val="00D02643"/>
    <w:rsid w:val="00D03E5E"/>
    <w:rsid w:val="00D04DA6"/>
    <w:rsid w:val="00D05B8C"/>
    <w:rsid w:val="00D06725"/>
    <w:rsid w:val="00D071F2"/>
    <w:rsid w:val="00D073F9"/>
    <w:rsid w:val="00D10337"/>
    <w:rsid w:val="00D10859"/>
    <w:rsid w:val="00D10EC5"/>
    <w:rsid w:val="00D11784"/>
    <w:rsid w:val="00D1221F"/>
    <w:rsid w:val="00D126B1"/>
    <w:rsid w:val="00D12913"/>
    <w:rsid w:val="00D13B4B"/>
    <w:rsid w:val="00D160D4"/>
    <w:rsid w:val="00D161D3"/>
    <w:rsid w:val="00D1654C"/>
    <w:rsid w:val="00D1657E"/>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956"/>
    <w:rsid w:val="00D31B91"/>
    <w:rsid w:val="00D32B06"/>
    <w:rsid w:val="00D32D41"/>
    <w:rsid w:val="00D335DA"/>
    <w:rsid w:val="00D33766"/>
    <w:rsid w:val="00D33996"/>
    <w:rsid w:val="00D34711"/>
    <w:rsid w:val="00D34779"/>
    <w:rsid w:val="00D35050"/>
    <w:rsid w:val="00D352DB"/>
    <w:rsid w:val="00D3534A"/>
    <w:rsid w:val="00D35B32"/>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DA8"/>
    <w:rsid w:val="00D54942"/>
    <w:rsid w:val="00D54F7E"/>
    <w:rsid w:val="00D56336"/>
    <w:rsid w:val="00D56FAE"/>
    <w:rsid w:val="00D5718E"/>
    <w:rsid w:val="00D5771F"/>
    <w:rsid w:val="00D577B2"/>
    <w:rsid w:val="00D604ED"/>
    <w:rsid w:val="00D60F10"/>
    <w:rsid w:val="00D62BF4"/>
    <w:rsid w:val="00D634FD"/>
    <w:rsid w:val="00D6364C"/>
    <w:rsid w:val="00D64314"/>
    <w:rsid w:val="00D64567"/>
    <w:rsid w:val="00D646D8"/>
    <w:rsid w:val="00D659FA"/>
    <w:rsid w:val="00D65D3B"/>
    <w:rsid w:val="00D665F6"/>
    <w:rsid w:val="00D67EBE"/>
    <w:rsid w:val="00D7039D"/>
    <w:rsid w:val="00D704B0"/>
    <w:rsid w:val="00D7100F"/>
    <w:rsid w:val="00D7161A"/>
    <w:rsid w:val="00D72EF0"/>
    <w:rsid w:val="00D73215"/>
    <w:rsid w:val="00D744BC"/>
    <w:rsid w:val="00D74D73"/>
    <w:rsid w:val="00D75C55"/>
    <w:rsid w:val="00D76B29"/>
    <w:rsid w:val="00D76D98"/>
    <w:rsid w:val="00D77AFA"/>
    <w:rsid w:val="00D77FB1"/>
    <w:rsid w:val="00D8046D"/>
    <w:rsid w:val="00D80A35"/>
    <w:rsid w:val="00D81ADE"/>
    <w:rsid w:val="00D81D7C"/>
    <w:rsid w:val="00D821D2"/>
    <w:rsid w:val="00D83CCD"/>
    <w:rsid w:val="00D83D28"/>
    <w:rsid w:val="00D83E8F"/>
    <w:rsid w:val="00D83FF1"/>
    <w:rsid w:val="00D84F9E"/>
    <w:rsid w:val="00D870A5"/>
    <w:rsid w:val="00D87136"/>
    <w:rsid w:val="00D907F5"/>
    <w:rsid w:val="00D917FD"/>
    <w:rsid w:val="00D9264F"/>
    <w:rsid w:val="00D92F8A"/>
    <w:rsid w:val="00D93379"/>
    <w:rsid w:val="00D9407D"/>
    <w:rsid w:val="00D969D1"/>
    <w:rsid w:val="00DA0302"/>
    <w:rsid w:val="00DA0369"/>
    <w:rsid w:val="00DA0496"/>
    <w:rsid w:val="00DA07DE"/>
    <w:rsid w:val="00DA0BED"/>
    <w:rsid w:val="00DA1753"/>
    <w:rsid w:val="00DA1E08"/>
    <w:rsid w:val="00DA2047"/>
    <w:rsid w:val="00DA26AA"/>
    <w:rsid w:val="00DA326C"/>
    <w:rsid w:val="00DA36FD"/>
    <w:rsid w:val="00DA3EC7"/>
    <w:rsid w:val="00DA5430"/>
    <w:rsid w:val="00DA5854"/>
    <w:rsid w:val="00DA62D6"/>
    <w:rsid w:val="00DA64AB"/>
    <w:rsid w:val="00DA675A"/>
    <w:rsid w:val="00DA6C90"/>
    <w:rsid w:val="00DA73A2"/>
    <w:rsid w:val="00DB0865"/>
    <w:rsid w:val="00DB119D"/>
    <w:rsid w:val="00DB1B65"/>
    <w:rsid w:val="00DB1CDB"/>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87C"/>
    <w:rsid w:val="00DC2B68"/>
    <w:rsid w:val="00DC34D4"/>
    <w:rsid w:val="00DC3674"/>
    <w:rsid w:val="00DC5581"/>
    <w:rsid w:val="00DC674C"/>
    <w:rsid w:val="00DC7452"/>
    <w:rsid w:val="00DD05FF"/>
    <w:rsid w:val="00DD06EF"/>
    <w:rsid w:val="00DD0B9D"/>
    <w:rsid w:val="00DD0D00"/>
    <w:rsid w:val="00DD0DCA"/>
    <w:rsid w:val="00DD2CAD"/>
    <w:rsid w:val="00DD2CE7"/>
    <w:rsid w:val="00DD3370"/>
    <w:rsid w:val="00DD376D"/>
    <w:rsid w:val="00DD4286"/>
    <w:rsid w:val="00DD4383"/>
    <w:rsid w:val="00DD43B9"/>
    <w:rsid w:val="00DD4F6F"/>
    <w:rsid w:val="00DD7853"/>
    <w:rsid w:val="00DE1399"/>
    <w:rsid w:val="00DE1CDF"/>
    <w:rsid w:val="00DE1EBB"/>
    <w:rsid w:val="00DE2860"/>
    <w:rsid w:val="00DE2F78"/>
    <w:rsid w:val="00DE2FA9"/>
    <w:rsid w:val="00DE341F"/>
    <w:rsid w:val="00DE35EE"/>
    <w:rsid w:val="00DE39C4"/>
    <w:rsid w:val="00DE3C25"/>
    <w:rsid w:val="00DE3CF2"/>
    <w:rsid w:val="00DE419F"/>
    <w:rsid w:val="00DE44F7"/>
    <w:rsid w:val="00DE462E"/>
    <w:rsid w:val="00DE5652"/>
    <w:rsid w:val="00DE66F2"/>
    <w:rsid w:val="00DF0D48"/>
    <w:rsid w:val="00DF1FD2"/>
    <w:rsid w:val="00DF2C55"/>
    <w:rsid w:val="00DF3D68"/>
    <w:rsid w:val="00DF4C1E"/>
    <w:rsid w:val="00DF5151"/>
    <w:rsid w:val="00DF5373"/>
    <w:rsid w:val="00DF5BE1"/>
    <w:rsid w:val="00DF64FF"/>
    <w:rsid w:val="00E00F29"/>
    <w:rsid w:val="00E01129"/>
    <w:rsid w:val="00E01201"/>
    <w:rsid w:val="00E01C52"/>
    <w:rsid w:val="00E024A7"/>
    <w:rsid w:val="00E02E63"/>
    <w:rsid w:val="00E05F28"/>
    <w:rsid w:val="00E06D35"/>
    <w:rsid w:val="00E07F5E"/>
    <w:rsid w:val="00E1018C"/>
    <w:rsid w:val="00E118CC"/>
    <w:rsid w:val="00E12149"/>
    <w:rsid w:val="00E132AD"/>
    <w:rsid w:val="00E13809"/>
    <w:rsid w:val="00E1431C"/>
    <w:rsid w:val="00E14521"/>
    <w:rsid w:val="00E14850"/>
    <w:rsid w:val="00E171E9"/>
    <w:rsid w:val="00E171F6"/>
    <w:rsid w:val="00E20BCE"/>
    <w:rsid w:val="00E20F38"/>
    <w:rsid w:val="00E2104A"/>
    <w:rsid w:val="00E22CE6"/>
    <w:rsid w:val="00E233DE"/>
    <w:rsid w:val="00E2443B"/>
    <w:rsid w:val="00E2487A"/>
    <w:rsid w:val="00E25255"/>
    <w:rsid w:val="00E252B2"/>
    <w:rsid w:val="00E25481"/>
    <w:rsid w:val="00E25483"/>
    <w:rsid w:val="00E256F5"/>
    <w:rsid w:val="00E259B8"/>
    <w:rsid w:val="00E261EE"/>
    <w:rsid w:val="00E26499"/>
    <w:rsid w:val="00E27141"/>
    <w:rsid w:val="00E27F67"/>
    <w:rsid w:val="00E316DD"/>
    <w:rsid w:val="00E318EE"/>
    <w:rsid w:val="00E3316D"/>
    <w:rsid w:val="00E36A5F"/>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C5D"/>
    <w:rsid w:val="00E50EBA"/>
    <w:rsid w:val="00E51114"/>
    <w:rsid w:val="00E512ED"/>
    <w:rsid w:val="00E51558"/>
    <w:rsid w:val="00E51595"/>
    <w:rsid w:val="00E51695"/>
    <w:rsid w:val="00E534C8"/>
    <w:rsid w:val="00E541A0"/>
    <w:rsid w:val="00E56602"/>
    <w:rsid w:val="00E56D48"/>
    <w:rsid w:val="00E5799C"/>
    <w:rsid w:val="00E60F41"/>
    <w:rsid w:val="00E61F35"/>
    <w:rsid w:val="00E61FB6"/>
    <w:rsid w:val="00E62B88"/>
    <w:rsid w:val="00E6329E"/>
    <w:rsid w:val="00E63861"/>
    <w:rsid w:val="00E63881"/>
    <w:rsid w:val="00E64421"/>
    <w:rsid w:val="00E6464E"/>
    <w:rsid w:val="00E6512C"/>
    <w:rsid w:val="00E663B5"/>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801B6"/>
    <w:rsid w:val="00E80CF8"/>
    <w:rsid w:val="00E815FD"/>
    <w:rsid w:val="00E816C9"/>
    <w:rsid w:val="00E817DA"/>
    <w:rsid w:val="00E81D4B"/>
    <w:rsid w:val="00E82E3B"/>
    <w:rsid w:val="00E83271"/>
    <w:rsid w:val="00E83AEE"/>
    <w:rsid w:val="00E84406"/>
    <w:rsid w:val="00E8473D"/>
    <w:rsid w:val="00E8484E"/>
    <w:rsid w:val="00E849E3"/>
    <w:rsid w:val="00E84A78"/>
    <w:rsid w:val="00E85002"/>
    <w:rsid w:val="00E86053"/>
    <w:rsid w:val="00E86097"/>
    <w:rsid w:val="00E86566"/>
    <w:rsid w:val="00E867CC"/>
    <w:rsid w:val="00E86987"/>
    <w:rsid w:val="00E86E65"/>
    <w:rsid w:val="00E87129"/>
    <w:rsid w:val="00E87130"/>
    <w:rsid w:val="00E91EBC"/>
    <w:rsid w:val="00E92B8E"/>
    <w:rsid w:val="00E92D94"/>
    <w:rsid w:val="00E9398B"/>
    <w:rsid w:val="00E93AA4"/>
    <w:rsid w:val="00E942B7"/>
    <w:rsid w:val="00E94F81"/>
    <w:rsid w:val="00E952F3"/>
    <w:rsid w:val="00E95A72"/>
    <w:rsid w:val="00E95A93"/>
    <w:rsid w:val="00E965B8"/>
    <w:rsid w:val="00E96746"/>
    <w:rsid w:val="00E975FC"/>
    <w:rsid w:val="00EA02C5"/>
    <w:rsid w:val="00EA06C2"/>
    <w:rsid w:val="00EA0800"/>
    <w:rsid w:val="00EA0B57"/>
    <w:rsid w:val="00EA1072"/>
    <w:rsid w:val="00EA2AE8"/>
    <w:rsid w:val="00EA415F"/>
    <w:rsid w:val="00EA46E3"/>
    <w:rsid w:val="00EA4999"/>
    <w:rsid w:val="00EA513C"/>
    <w:rsid w:val="00EA576B"/>
    <w:rsid w:val="00EA5D05"/>
    <w:rsid w:val="00EA7670"/>
    <w:rsid w:val="00EA7778"/>
    <w:rsid w:val="00EB083C"/>
    <w:rsid w:val="00EB20D2"/>
    <w:rsid w:val="00EB2305"/>
    <w:rsid w:val="00EB3DE4"/>
    <w:rsid w:val="00EB4580"/>
    <w:rsid w:val="00EB4DDB"/>
    <w:rsid w:val="00EB6C2E"/>
    <w:rsid w:val="00EB79C7"/>
    <w:rsid w:val="00EB7D11"/>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3A1"/>
    <w:rsid w:val="00EC66C4"/>
    <w:rsid w:val="00EC72AE"/>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5BEF"/>
    <w:rsid w:val="00EE646B"/>
    <w:rsid w:val="00EE6962"/>
    <w:rsid w:val="00EE6D18"/>
    <w:rsid w:val="00EE7234"/>
    <w:rsid w:val="00EE78F6"/>
    <w:rsid w:val="00EE7A29"/>
    <w:rsid w:val="00EF0D9F"/>
    <w:rsid w:val="00EF1ECC"/>
    <w:rsid w:val="00EF2B3F"/>
    <w:rsid w:val="00EF30BD"/>
    <w:rsid w:val="00EF3E73"/>
    <w:rsid w:val="00EF4F08"/>
    <w:rsid w:val="00EF5801"/>
    <w:rsid w:val="00EF63A9"/>
    <w:rsid w:val="00EF657C"/>
    <w:rsid w:val="00EF6DB2"/>
    <w:rsid w:val="00EF6F37"/>
    <w:rsid w:val="00EF7D55"/>
    <w:rsid w:val="00F003BF"/>
    <w:rsid w:val="00F02DBA"/>
    <w:rsid w:val="00F0315C"/>
    <w:rsid w:val="00F0389C"/>
    <w:rsid w:val="00F04313"/>
    <w:rsid w:val="00F06086"/>
    <w:rsid w:val="00F0726F"/>
    <w:rsid w:val="00F07B12"/>
    <w:rsid w:val="00F07D69"/>
    <w:rsid w:val="00F1034D"/>
    <w:rsid w:val="00F1079F"/>
    <w:rsid w:val="00F117ED"/>
    <w:rsid w:val="00F11876"/>
    <w:rsid w:val="00F1193D"/>
    <w:rsid w:val="00F12A31"/>
    <w:rsid w:val="00F132B1"/>
    <w:rsid w:val="00F148C3"/>
    <w:rsid w:val="00F15A83"/>
    <w:rsid w:val="00F15D66"/>
    <w:rsid w:val="00F15DEB"/>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BD3"/>
    <w:rsid w:val="00F4040B"/>
    <w:rsid w:val="00F420A1"/>
    <w:rsid w:val="00F425B8"/>
    <w:rsid w:val="00F426E3"/>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966"/>
    <w:rsid w:val="00F621E0"/>
    <w:rsid w:val="00F623EA"/>
    <w:rsid w:val="00F628A5"/>
    <w:rsid w:val="00F62992"/>
    <w:rsid w:val="00F63194"/>
    <w:rsid w:val="00F636F2"/>
    <w:rsid w:val="00F6382A"/>
    <w:rsid w:val="00F6395E"/>
    <w:rsid w:val="00F640AA"/>
    <w:rsid w:val="00F64BD2"/>
    <w:rsid w:val="00F64DCE"/>
    <w:rsid w:val="00F6516C"/>
    <w:rsid w:val="00F654ED"/>
    <w:rsid w:val="00F65F9E"/>
    <w:rsid w:val="00F6618C"/>
    <w:rsid w:val="00F66653"/>
    <w:rsid w:val="00F6725A"/>
    <w:rsid w:val="00F67A29"/>
    <w:rsid w:val="00F67DA6"/>
    <w:rsid w:val="00F702EB"/>
    <w:rsid w:val="00F70380"/>
    <w:rsid w:val="00F708ED"/>
    <w:rsid w:val="00F710D6"/>
    <w:rsid w:val="00F717E1"/>
    <w:rsid w:val="00F71972"/>
    <w:rsid w:val="00F71D7D"/>
    <w:rsid w:val="00F72BDF"/>
    <w:rsid w:val="00F72EB3"/>
    <w:rsid w:val="00F73321"/>
    <w:rsid w:val="00F735A7"/>
    <w:rsid w:val="00F74441"/>
    <w:rsid w:val="00F745D9"/>
    <w:rsid w:val="00F75D17"/>
    <w:rsid w:val="00F76BB3"/>
    <w:rsid w:val="00F76D4E"/>
    <w:rsid w:val="00F772DA"/>
    <w:rsid w:val="00F7781E"/>
    <w:rsid w:val="00F81708"/>
    <w:rsid w:val="00F81F1D"/>
    <w:rsid w:val="00F82D68"/>
    <w:rsid w:val="00F8304F"/>
    <w:rsid w:val="00F847B5"/>
    <w:rsid w:val="00F85DFD"/>
    <w:rsid w:val="00F868BC"/>
    <w:rsid w:val="00F871F5"/>
    <w:rsid w:val="00F875DE"/>
    <w:rsid w:val="00F879B1"/>
    <w:rsid w:val="00F90D95"/>
    <w:rsid w:val="00F90F9D"/>
    <w:rsid w:val="00F91054"/>
    <w:rsid w:val="00F92653"/>
    <w:rsid w:val="00F92C69"/>
    <w:rsid w:val="00F9332E"/>
    <w:rsid w:val="00F934EE"/>
    <w:rsid w:val="00F94962"/>
    <w:rsid w:val="00F9521E"/>
    <w:rsid w:val="00F95E15"/>
    <w:rsid w:val="00F961DD"/>
    <w:rsid w:val="00F97015"/>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9B3"/>
    <w:rsid w:val="00FA5DD2"/>
    <w:rsid w:val="00FA63FC"/>
    <w:rsid w:val="00FA70D4"/>
    <w:rsid w:val="00FB092A"/>
    <w:rsid w:val="00FB0BC2"/>
    <w:rsid w:val="00FB2F90"/>
    <w:rsid w:val="00FB308E"/>
    <w:rsid w:val="00FB32D4"/>
    <w:rsid w:val="00FB3461"/>
    <w:rsid w:val="00FB48FD"/>
    <w:rsid w:val="00FB5CA3"/>
    <w:rsid w:val="00FB7B06"/>
    <w:rsid w:val="00FC006A"/>
    <w:rsid w:val="00FC12B5"/>
    <w:rsid w:val="00FC1882"/>
    <w:rsid w:val="00FC1AD6"/>
    <w:rsid w:val="00FC1C2D"/>
    <w:rsid w:val="00FC27E6"/>
    <w:rsid w:val="00FC2803"/>
    <w:rsid w:val="00FC2B2D"/>
    <w:rsid w:val="00FC2CDB"/>
    <w:rsid w:val="00FC3263"/>
    <w:rsid w:val="00FC3633"/>
    <w:rsid w:val="00FC3A48"/>
    <w:rsid w:val="00FC49C1"/>
    <w:rsid w:val="00FC5058"/>
    <w:rsid w:val="00FC54B8"/>
    <w:rsid w:val="00FC735E"/>
    <w:rsid w:val="00FC7F42"/>
    <w:rsid w:val="00FD0883"/>
    <w:rsid w:val="00FD0CEF"/>
    <w:rsid w:val="00FD1263"/>
    <w:rsid w:val="00FD1EA4"/>
    <w:rsid w:val="00FD273B"/>
    <w:rsid w:val="00FD2B18"/>
    <w:rsid w:val="00FD307E"/>
    <w:rsid w:val="00FD34B2"/>
    <w:rsid w:val="00FD350C"/>
    <w:rsid w:val="00FD4A4B"/>
    <w:rsid w:val="00FD4B1F"/>
    <w:rsid w:val="00FD4ED0"/>
    <w:rsid w:val="00FD5D94"/>
    <w:rsid w:val="00FD65DE"/>
    <w:rsid w:val="00FD6DF2"/>
    <w:rsid w:val="00FE0D70"/>
    <w:rsid w:val="00FE1A06"/>
    <w:rsid w:val="00FE2E8D"/>
    <w:rsid w:val="00FE3738"/>
    <w:rsid w:val="00FE3ACE"/>
    <w:rsid w:val="00FE3DF9"/>
    <w:rsid w:val="00FE4F1F"/>
    <w:rsid w:val="00FE513E"/>
    <w:rsid w:val="00FE531F"/>
    <w:rsid w:val="00FE5F67"/>
    <w:rsid w:val="00FE65F9"/>
    <w:rsid w:val="00FE7764"/>
    <w:rsid w:val="00FF047B"/>
    <w:rsid w:val="00FF0F14"/>
    <w:rsid w:val="00FF16A9"/>
    <w:rsid w:val="00FF177B"/>
    <w:rsid w:val="00FF249C"/>
    <w:rsid w:val="00FF2551"/>
    <w:rsid w:val="00FF2EA1"/>
    <w:rsid w:val="00FF3270"/>
    <w:rsid w:val="00FF35F6"/>
    <w:rsid w:val="00FF5C39"/>
    <w:rsid w:val="00FF5D67"/>
    <w:rsid w:val="00FF6321"/>
    <w:rsid w:val="00FF7622"/>
    <w:rsid w:val="02E0504F"/>
    <w:rsid w:val="02E97045"/>
    <w:rsid w:val="02FB6E41"/>
    <w:rsid w:val="03FB06D5"/>
    <w:rsid w:val="047A1299"/>
    <w:rsid w:val="048B07CE"/>
    <w:rsid w:val="073A04FC"/>
    <w:rsid w:val="0772543B"/>
    <w:rsid w:val="077305E3"/>
    <w:rsid w:val="079F4F94"/>
    <w:rsid w:val="07CD0531"/>
    <w:rsid w:val="0B242CDB"/>
    <w:rsid w:val="0B2D534F"/>
    <w:rsid w:val="0BF12592"/>
    <w:rsid w:val="0C7809C1"/>
    <w:rsid w:val="10D4508F"/>
    <w:rsid w:val="11402131"/>
    <w:rsid w:val="174940E7"/>
    <w:rsid w:val="17A66650"/>
    <w:rsid w:val="17EA48C1"/>
    <w:rsid w:val="188F2709"/>
    <w:rsid w:val="18A0023E"/>
    <w:rsid w:val="19D67B1E"/>
    <w:rsid w:val="1B5E62E3"/>
    <w:rsid w:val="1B8A18C6"/>
    <w:rsid w:val="1C620459"/>
    <w:rsid w:val="1C9B1BC8"/>
    <w:rsid w:val="1DC00253"/>
    <w:rsid w:val="1E8E78CB"/>
    <w:rsid w:val="21D05464"/>
    <w:rsid w:val="25F00525"/>
    <w:rsid w:val="260236E8"/>
    <w:rsid w:val="26D24959"/>
    <w:rsid w:val="272B2C33"/>
    <w:rsid w:val="278E1A78"/>
    <w:rsid w:val="29AC3D11"/>
    <w:rsid w:val="2A092AB2"/>
    <w:rsid w:val="2A7E2845"/>
    <w:rsid w:val="2C37731C"/>
    <w:rsid w:val="2C982A9C"/>
    <w:rsid w:val="2E2547BF"/>
    <w:rsid w:val="2F37683A"/>
    <w:rsid w:val="31EE26C8"/>
    <w:rsid w:val="32C7765E"/>
    <w:rsid w:val="32CA2532"/>
    <w:rsid w:val="33EB3CEE"/>
    <w:rsid w:val="34C9605D"/>
    <w:rsid w:val="36F529A6"/>
    <w:rsid w:val="3AB73588"/>
    <w:rsid w:val="3ABF338F"/>
    <w:rsid w:val="3B11419E"/>
    <w:rsid w:val="41650F9C"/>
    <w:rsid w:val="426C0506"/>
    <w:rsid w:val="43232629"/>
    <w:rsid w:val="480C5B3E"/>
    <w:rsid w:val="4DB92B07"/>
    <w:rsid w:val="4EAC070E"/>
    <w:rsid w:val="4F837F80"/>
    <w:rsid w:val="51185ECD"/>
    <w:rsid w:val="51AE5717"/>
    <w:rsid w:val="52627DAB"/>
    <w:rsid w:val="53287732"/>
    <w:rsid w:val="547406A5"/>
    <w:rsid w:val="54CA0AEC"/>
    <w:rsid w:val="56B2378D"/>
    <w:rsid w:val="587D13BE"/>
    <w:rsid w:val="589658F5"/>
    <w:rsid w:val="5A7D1893"/>
    <w:rsid w:val="5AD9194A"/>
    <w:rsid w:val="5AF65560"/>
    <w:rsid w:val="5D431218"/>
    <w:rsid w:val="5D4361AE"/>
    <w:rsid w:val="5FF655F4"/>
    <w:rsid w:val="62251304"/>
    <w:rsid w:val="64AA535B"/>
    <w:rsid w:val="654939E3"/>
    <w:rsid w:val="65A82464"/>
    <w:rsid w:val="65CC201A"/>
    <w:rsid w:val="68A77392"/>
    <w:rsid w:val="6A6A6FEF"/>
    <w:rsid w:val="6EA02F2B"/>
    <w:rsid w:val="6EB428FB"/>
    <w:rsid w:val="6EFC09F4"/>
    <w:rsid w:val="6FA678F9"/>
    <w:rsid w:val="72DB02EA"/>
    <w:rsid w:val="74FE3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5C7A3A16"/>
  <w15:docId w15:val="{A032A297-F1FD-4D83-8CCE-1DD38CF3E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Preformatted"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0">
    <w:name w:val="heading 2"/>
    <w:basedOn w:val="a"/>
    <w:next w:val="a"/>
    <w:link w:val="21"/>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link w:val="40"/>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link w:val="50"/>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1"/>
    <w:next w:val="a"/>
    <w:link w:val="60"/>
    <w:qFormat/>
    <w:pPr>
      <w:keepNext/>
      <w:keepLines/>
      <w:ind w:firstLineChars="200" w:firstLine="200"/>
      <w:outlineLvl w:val="5"/>
    </w:pPr>
    <w:rPr>
      <w:rFonts w:hAnsi="Arial"/>
    </w:rPr>
  </w:style>
  <w:style w:type="paragraph" w:styleId="7">
    <w:name w:val="heading 7"/>
    <w:basedOn w:val="a"/>
    <w:next w:val="a"/>
    <w:link w:val="70"/>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0"/>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0"/>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a5"/>
    <w:qFormat/>
    <w:pPr>
      <w:spacing w:after="120"/>
    </w:pPr>
  </w:style>
  <w:style w:type="paragraph" w:styleId="a1">
    <w:name w:val="Normal Indent"/>
    <w:basedOn w:val="a"/>
    <w:qFormat/>
    <w:pPr>
      <w:adjustRightInd w:val="0"/>
      <w:spacing w:line="480" w:lineRule="atLeast"/>
      <w:ind w:firstLine="600"/>
      <w:textAlignment w:val="baseline"/>
    </w:pPr>
    <w:rPr>
      <w:rFonts w:eastAsia="仿宋_GB2312"/>
      <w:kern w:val="0"/>
      <w:sz w:val="30"/>
      <w:szCs w:val="20"/>
    </w:rPr>
  </w:style>
  <w:style w:type="paragraph" w:styleId="71">
    <w:name w:val="toc 7"/>
    <w:basedOn w:val="a"/>
    <w:next w:val="a"/>
    <w:uiPriority w:val="39"/>
    <w:qFormat/>
    <w:pPr>
      <w:ind w:left="1260"/>
      <w:jc w:val="left"/>
    </w:pPr>
    <w:rPr>
      <w:sz w:val="18"/>
      <w:szCs w:val="18"/>
    </w:rPr>
  </w:style>
  <w:style w:type="paragraph" w:styleId="a6">
    <w:name w:val="caption"/>
    <w:basedOn w:val="a"/>
    <w:next w:val="a"/>
    <w:qFormat/>
    <w:rPr>
      <w:rFonts w:ascii="Cambria" w:eastAsia="黑体" w:hAnsi="Cambria"/>
      <w:sz w:val="20"/>
      <w:szCs w:val="20"/>
    </w:rPr>
  </w:style>
  <w:style w:type="paragraph" w:styleId="a7">
    <w:name w:val="Document Map"/>
    <w:basedOn w:val="a"/>
    <w:link w:val="a8"/>
    <w:qFormat/>
    <w:pPr>
      <w:shd w:val="clear" w:color="auto" w:fill="000080"/>
    </w:pPr>
  </w:style>
  <w:style w:type="paragraph" w:styleId="a9">
    <w:name w:val="annotation text"/>
    <w:basedOn w:val="a"/>
    <w:link w:val="22"/>
    <w:uiPriority w:val="99"/>
    <w:qFormat/>
    <w:pPr>
      <w:jc w:val="left"/>
    </w:pPr>
  </w:style>
  <w:style w:type="paragraph" w:styleId="31">
    <w:name w:val="Body Text 3"/>
    <w:basedOn w:val="a"/>
    <w:link w:val="32"/>
    <w:qFormat/>
    <w:pPr>
      <w:spacing w:after="120"/>
    </w:pPr>
    <w:rPr>
      <w:sz w:val="16"/>
      <w:szCs w:val="16"/>
    </w:rPr>
  </w:style>
  <w:style w:type="paragraph" w:styleId="aa">
    <w:name w:val="Body Text Indent"/>
    <w:basedOn w:val="a"/>
    <w:link w:val="ab"/>
    <w:qFormat/>
    <w:pPr>
      <w:ind w:firstLineChars="200" w:firstLine="407"/>
    </w:pPr>
  </w:style>
  <w:style w:type="paragraph" w:styleId="ac">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1">
    <w:name w:val="index 4"/>
    <w:basedOn w:val="a"/>
    <w:next w:val="a"/>
    <w:qFormat/>
    <w:pPr>
      <w:ind w:leftChars="600" w:left="600"/>
    </w:pPr>
  </w:style>
  <w:style w:type="paragraph" w:styleId="51">
    <w:name w:val="toc 5"/>
    <w:basedOn w:val="a"/>
    <w:next w:val="a"/>
    <w:uiPriority w:val="39"/>
    <w:qFormat/>
    <w:pPr>
      <w:ind w:left="840"/>
      <w:jc w:val="left"/>
    </w:pPr>
    <w:rPr>
      <w:sz w:val="18"/>
      <w:szCs w:val="18"/>
    </w:rPr>
  </w:style>
  <w:style w:type="paragraph" w:styleId="33">
    <w:name w:val="toc 3"/>
    <w:basedOn w:val="3"/>
    <w:next w:val="a"/>
    <w:uiPriority w:val="39"/>
    <w:qFormat/>
    <w:pPr>
      <w:keepNext w:val="0"/>
      <w:keepLines w:val="0"/>
      <w:spacing w:before="0" w:after="0" w:line="240" w:lineRule="auto"/>
      <w:ind w:left="420"/>
      <w:jc w:val="left"/>
      <w:outlineLvl w:val="9"/>
    </w:pPr>
    <w:rPr>
      <w:b w:val="0"/>
      <w:bCs w:val="0"/>
      <w:i/>
      <w:iCs/>
      <w:sz w:val="20"/>
      <w:szCs w:val="20"/>
    </w:rPr>
  </w:style>
  <w:style w:type="paragraph" w:styleId="ad">
    <w:name w:val="Plain Text"/>
    <w:basedOn w:val="a"/>
    <w:link w:val="ae"/>
    <w:qFormat/>
    <w:rPr>
      <w:rFonts w:ascii="宋体" w:hAnsi="Courier New" w:cs="Courier New"/>
      <w:szCs w:val="21"/>
    </w:rPr>
  </w:style>
  <w:style w:type="paragraph" w:styleId="81">
    <w:name w:val="toc 8"/>
    <w:basedOn w:val="a"/>
    <w:next w:val="a"/>
    <w:uiPriority w:val="39"/>
    <w:qFormat/>
    <w:pPr>
      <w:ind w:left="1470"/>
      <w:jc w:val="left"/>
    </w:pPr>
    <w:rPr>
      <w:sz w:val="18"/>
      <w:szCs w:val="18"/>
    </w:rPr>
  </w:style>
  <w:style w:type="paragraph" w:styleId="af">
    <w:name w:val="Date"/>
    <w:basedOn w:val="a"/>
    <w:next w:val="a"/>
    <w:link w:val="af0"/>
    <w:qFormat/>
    <w:pPr>
      <w:ind w:leftChars="2500" w:left="100"/>
    </w:pPr>
  </w:style>
  <w:style w:type="paragraph" w:styleId="23">
    <w:name w:val="Body Text Indent 2"/>
    <w:basedOn w:val="a"/>
    <w:link w:val="24"/>
    <w:qFormat/>
    <w:pPr>
      <w:widowControl/>
      <w:spacing w:line="480" w:lineRule="auto"/>
      <w:ind w:firstLine="560"/>
      <w:jc w:val="left"/>
    </w:pPr>
    <w:rPr>
      <w:kern w:val="0"/>
      <w:sz w:val="28"/>
    </w:rPr>
  </w:style>
  <w:style w:type="paragraph" w:styleId="af1">
    <w:name w:val="endnote text"/>
    <w:basedOn w:val="a"/>
    <w:link w:val="af2"/>
    <w:qFormat/>
    <w:pPr>
      <w:widowControl/>
      <w:snapToGrid w:val="0"/>
      <w:jc w:val="left"/>
    </w:pPr>
    <w:rPr>
      <w:rFonts w:ascii="Arial" w:hAnsi="Arial" w:cs="Arial"/>
      <w:kern w:val="0"/>
      <w:sz w:val="20"/>
      <w:lang w:eastAsia="en-US"/>
    </w:rPr>
  </w:style>
  <w:style w:type="paragraph" w:styleId="af3">
    <w:name w:val="Balloon Text"/>
    <w:basedOn w:val="a"/>
    <w:link w:val="af4"/>
    <w:qFormat/>
    <w:rPr>
      <w:sz w:val="18"/>
      <w:szCs w:val="18"/>
    </w:rPr>
  </w:style>
  <w:style w:type="paragraph" w:styleId="af5">
    <w:name w:val="footer"/>
    <w:basedOn w:val="a"/>
    <w:link w:val="af6"/>
    <w:uiPriority w:val="99"/>
    <w:qFormat/>
    <w:pPr>
      <w:tabs>
        <w:tab w:val="center" w:pos="4153"/>
        <w:tab w:val="right" w:pos="8306"/>
      </w:tabs>
      <w:snapToGrid w:val="0"/>
      <w:jc w:val="left"/>
    </w:pPr>
    <w:rPr>
      <w:sz w:val="18"/>
      <w:szCs w:val="18"/>
    </w:rPr>
  </w:style>
  <w:style w:type="paragraph" w:styleId="af7">
    <w:name w:val="header"/>
    <w:basedOn w:val="a"/>
    <w:link w:val="af8"/>
    <w:qFormat/>
    <w:pPr>
      <w:pBdr>
        <w:bottom w:val="single" w:sz="6" w:space="1" w:color="auto"/>
      </w:pBdr>
      <w:tabs>
        <w:tab w:val="center" w:pos="4153"/>
        <w:tab w:val="right" w:pos="8306"/>
      </w:tabs>
      <w:snapToGrid w:val="0"/>
      <w:jc w:val="center"/>
    </w:pPr>
    <w:rPr>
      <w:sz w:val="18"/>
      <w:szCs w:val="18"/>
    </w:rPr>
  </w:style>
  <w:style w:type="paragraph" w:styleId="11">
    <w:name w:val="toc 1"/>
    <w:basedOn w:val="1"/>
    <w:next w:val="a"/>
    <w:uiPriority w:val="39"/>
    <w:qFormat/>
    <w:pPr>
      <w:keepNext w:val="0"/>
      <w:keepLines w:val="0"/>
      <w:spacing w:before="120" w:after="120" w:line="240" w:lineRule="auto"/>
      <w:jc w:val="left"/>
      <w:outlineLvl w:val="9"/>
    </w:pPr>
    <w:rPr>
      <w:caps/>
      <w:kern w:val="2"/>
      <w:sz w:val="20"/>
      <w:szCs w:val="20"/>
    </w:rPr>
  </w:style>
  <w:style w:type="paragraph" w:styleId="42">
    <w:name w:val="toc 4"/>
    <w:basedOn w:val="4"/>
    <w:next w:val="a"/>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9">
    <w:name w:val="Subtitle"/>
    <w:basedOn w:val="a"/>
    <w:link w:val="afa"/>
    <w:qFormat/>
    <w:pPr>
      <w:widowControl/>
      <w:jc w:val="center"/>
    </w:pPr>
    <w:rPr>
      <w:kern w:val="0"/>
      <w:sz w:val="20"/>
      <w:u w:val="single"/>
      <w:lang w:eastAsia="en-US"/>
    </w:rPr>
  </w:style>
  <w:style w:type="paragraph" w:styleId="afb">
    <w:name w:val="footnote text"/>
    <w:basedOn w:val="a"/>
    <w:link w:val="afc"/>
    <w:qFormat/>
    <w:pPr>
      <w:widowControl/>
      <w:snapToGrid w:val="0"/>
      <w:jc w:val="left"/>
    </w:pPr>
    <w:rPr>
      <w:rFonts w:ascii="Arial" w:hAnsi="Arial" w:cs="Arial"/>
      <w:kern w:val="0"/>
      <w:sz w:val="18"/>
      <w:szCs w:val="18"/>
      <w:lang w:eastAsia="en-US"/>
    </w:rPr>
  </w:style>
  <w:style w:type="paragraph" w:styleId="61">
    <w:name w:val="toc 6"/>
    <w:basedOn w:val="a"/>
    <w:next w:val="a"/>
    <w:uiPriority w:val="39"/>
    <w:qFormat/>
    <w:pPr>
      <w:ind w:left="1050"/>
      <w:jc w:val="left"/>
    </w:pPr>
    <w:rPr>
      <w:sz w:val="18"/>
      <w:szCs w:val="18"/>
    </w:rPr>
  </w:style>
  <w:style w:type="paragraph" w:styleId="34">
    <w:name w:val="Body Text Indent 3"/>
    <w:basedOn w:val="a"/>
    <w:link w:val="35"/>
    <w:qFormat/>
    <w:pPr>
      <w:spacing w:line="360" w:lineRule="auto"/>
      <w:ind w:firstLineChars="100" w:firstLine="280"/>
    </w:pPr>
    <w:rPr>
      <w:rFonts w:ascii="宋体" w:hAnsi="宋体"/>
      <w:sz w:val="28"/>
      <w:szCs w:val="28"/>
    </w:rPr>
  </w:style>
  <w:style w:type="paragraph" w:styleId="25">
    <w:name w:val="toc 2"/>
    <w:basedOn w:val="20"/>
    <w:next w:val="a"/>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91">
    <w:name w:val="toc 9"/>
    <w:basedOn w:val="a"/>
    <w:next w:val="a"/>
    <w:uiPriority w:val="39"/>
    <w:qFormat/>
    <w:pPr>
      <w:ind w:left="1680"/>
      <w:jc w:val="left"/>
    </w:pPr>
    <w:rPr>
      <w:sz w:val="18"/>
      <w:szCs w:val="18"/>
    </w:rPr>
  </w:style>
  <w:style w:type="paragraph" w:styleId="26">
    <w:name w:val="Body Text 2"/>
    <w:basedOn w:val="a"/>
    <w:link w:val="27"/>
    <w:qFormat/>
    <w:rPr>
      <w:i/>
      <w:iCs/>
      <w:sz w:val="26"/>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pPr>
      <w:spacing w:line="220" w:lineRule="exact"/>
      <w:jc w:val="center"/>
    </w:pPr>
    <w:rPr>
      <w:rFonts w:ascii="仿宋_GB2312" w:eastAsia="仿宋_GB2312"/>
      <w:szCs w:val="21"/>
    </w:rPr>
  </w:style>
  <w:style w:type="paragraph" w:styleId="afe">
    <w:name w:val="Title"/>
    <w:basedOn w:val="a"/>
    <w:link w:val="aff"/>
    <w:qFormat/>
    <w:pPr>
      <w:widowControl/>
      <w:jc w:val="center"/>
    </w:pPr>
    <w:rPr>
      <w:kern w:val="0"/>
      <w:sz w:val="20"/>
      <w:u w:val="single"/>
      <w:lang w:eastAsia="en-US"/>
    </w:rPr>
  </w:style>
  <w:style w:type="paragraph" w:styleId="aff0">
    <w:name w:val="annotation subject"/>
    <w:basedOn w:val="a9"/>
    <w:next w:val="a9"/>
    <w:link w:val="aff1"/>
    <w:qFormat/>
    <w:rPr>
      <w:b/>
      <w:bCs/>
    </w:rPr>
  </w:style>
  <w:style w:type="table" w:styleId="aff2">
    <w:name w:val="Table Grid"/>
    <w:basedOn w:val="a3"/>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Strong"/>
    <w:qFormat/>
    <w:rPr>
      <w:b/>
      <w:bCs/>
    </w:rPr>
  </w:style>
  <w:style w:type="character" w:styleId="aff4">
    <w:name w:val="endnote reference"/>
    <w:qFormat/>
    <w:rPr>
      <w:vertAlign w:val="superscript"/>
    </w:rPr>
  </w:style>
  <w:style w:type="character" w:styleId="aff5">
    <w:name w:val="page number"/>
    <w:basedOn w:val="a2"/>
    <w:qFormat/>
  </w:style>
  <w:style w:type="character" w:styleId="aff6">
    <w:name w:val="FollowedHyperlink"/>
    <w:qFormat/>
    <w:rPr>
      <w:color w:val="800080"/>
      <w:u w:val="single"/>
    </w:rPr>
  </w:style>
  <w:style w:type="character" w:styleId="aff7">
    <w:name w:val="Emphasis"/>
    <w:qFormat/>
    <w:rPr>
      <w:i/>
      <w:iCs/>
    </w:rPr>
  </w:style>
  <w:style w:type="character" w:styleId="aff8">
    <w:name w:val="Hyperlink"/>
    <w:uiPriority w:val="99"/>
    <w:qFormat/>
    <w:rPr>
      <w:color w:val="0000FF"/>
      <w:u w:val="single"/>
    </w:rPr>
  </w:style>
  <w:style w:type="character" w:styleId="aff9">
    <w:name w:val="annotation reference"/>
    <w:qFormat/>
    <w:rPr>
      <w:sz w:val="21"/>
      <w:szCs w:val="21"/>
    </w:rPr>
  </w:style>
  <w:style w:type="character" w:styleId="affa">
    <w:name w:val="footnote reference"/>
    <w:qFormat/>
    <w:rPr>
      <w:vertAlign w:val="superscript"/>
    </w:rPr>
  </w:style>
  <w:style w:type="paragraph" w:styleId="affb">
    <w:name w:val="List Paragraph"/>
    <w:basedOn w:val="a"/>
    <w:qFormat/>
    <w:pPr>
      <w:ind w:firstLineChars="200" w:firstLine="420"/>
    </w:pPr>
    <w:rPr>
      <w:sz w:val="28"/>
      <w:szCs w:val="28"/>
    </w:rPr>
  </w:style>
  <w:style w:type="paragraph" w:customStyle="1" w:styleId="affc">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CharCharCharCharCharCharCharCharCharCharCharCharCharCharCharChar">
    <w:name w:val="Char Char Char Char Char Char Char Char Char Char Char Char Char Char Char Char"/>
    <w:basedOn w:val="a7"/>
    <w:qFormat/>
    <w:pPr>
      <w:spacing w:line="360" w:lineRule="auto"/>
      <w:ind w:firstLineChars="200" w:firstLine="200"/>
    </w:pPr>
    <w:rPr>
      <w:rFonts w:ascii="Tahoma" w:hAnsi="Tahoma"/>
      <w:sz w:val="24"/>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1Char">
    <w:name w:val="1 Char"/>
    <w:basedOn w:val="a"/>
    <w:qFormat/>
    <w:pPr>
      <w:widowControl/>
      <w:spacing w:after="160" w:line="240" w:lineRule="exact"/>
      <w:jc w:val="left"/>
    </w:pPr>
    <w:rPr>
      <w:rFonts w:ascii="Calibri" w:hAnsi="Calibri"/>
      <w:szCs w:val="20"/>
    </w:rPr>
  </w:style>
  <w:style w:type="paragraph" w:customStyle="1" w:styleId="13">
    <w:name w:val="列表段落1"/>
    <w:basedOn w:val="a"/>
    <w:uiPriority w:val="34"/>
    <w:qFormat/>
    <w:pPr>
      <w:ind w:firstLineChars="200" w:firstLine="420"/>
    </w:pPr>
    <w:rPr>
      <w:rFonts w:ascii="Calibri" w:hAnsi="Calibri"/>
    </w:rPr>
  </w:style>
  <w:style w:type="paragraph" w:customStyle="1" w:styleId="CharCharCharCharCharCharCharCharCharChar">
    <w:name w:val="Char Char Char Char Char Char Char Char Char Char"/>
    <w:basedOn w:val="a7"/>
    <w:qFormat/>
    <w:pPr>
      <w:spacing w:line="360" w:lineRule="auto"/>
      <w:ind w:firstLineChars="200" w:firstLine="200"/>
    </w:pPr>
    <w:rPr>
      <w:rFonts w:ascii="Tahoma" w:hAnsi="Tahoma"/>
      <w:sz w:val="24"/>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TOC2">
    <w:name w:val="TOC 标题2"/>
    <w:basedOn w:val="1"/>
    <w:next w:val="a"/>
    <w:unhideWhenUsed/>
    <w:qFormat/>
    <w:pPr>
      <w:outlineLvl w:val="9"/>
    </w:pPr>
    <w:rPr>
      <w:rFonts w:ascii="Calibri" w:hAnsi="Calibri"/>
    </w:rPr>
  </w:style>
  <w:style w:type="paragraph" w:customStyle="1" w:styleId="14">
    <w:name w:val="样式1"/>
    <w:basedOn w:val="a"/>
    <w:next w:val="4"/>
    <w:link w:val="1CharChar"/>
    <w:qFormat/>
    <w:pPr>
      <w:spacing w:line="360" w:lineRule="auto"/>
      <w:ind w:firstLineChars="200" w:firstLine="420"/>
    </w:pPr>
    <w:rPr>
      <w:rFonts w:ascii="宋体" w:hAnsi="宋体"/>
      <w:szCs w:val="21"/>
    </w:rPr>
  </w:style>
  <w:style w:type="paragraph" w:customStyle="1" w:styleId="15">
    <w:name w:val="列出段落1"/>
    <w:basedOn w:val="a"/>
    <w:qFormat/>
    <w:pPr>
      <w:ind w:firstLineChars="200" w:firstLine="420"/>
    </w:pPr>
    <w:rPr>
      <w:sz w:val="28"/>
      <w:szCs w:val="28"/>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16">
    <w:name w:val="标题1"/>
    <w:basedOn w:val="a"/>
    <w:qFormat/>
    <w:pPr>
      <w:widowControl/>
      <w:spacing w:before="100" w:beforeAutospacing="1" w:after="100" w:afterAutospacing="1"/>
      <w:jc w:val="left"/>
    </w:pPr>
    <w:rPr>
      <w:rFonts w:ascii="宋体" w:hAnsi="宋体" w:cs="宋体"/>
      <w:kern w:val="0"/>
      <w:sz w:val="24"/>
    </w:rPr>
  </w:style>
  <w:style w:type="paragraph" w:customStyle="1" w:styleId="affd">
    <w:rPr>
      <w:kern w:val="2"/>
      <w:sz w:val="21"/>
      <w:szCs w:val="24"/>
    </w:rPr>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CharCharCharChar">
    <w:name w:val="Char Char Char Char"/>
    <w:basedOn w:val="a7"/>
    <w:qFormat/>
    <w:pPr>
      <w:spacing w:line="360" w:lineRule="auto"/>
      <w:ind w:firstLineChars="200" w:firstLine="200"/>
    </w:pPr>
    <w:rPr>
      <w:rFonts w:ascii="Tahoma" w:hAnsi="Tahoma"/>
      <w:sz w:val="24"/>
    </w:rPr>
  </w:style>
  <w:style w:type="paragraph" w:customStyle="1" w:styleId="affe">
    <w:name w:val="表格内容"/>
    <w:basedOn w:val="a"/>
    <w:qFormat/>
    <w:pPr>
      <w:suppressLineNumbers/>
      <w:suppressAutoHyphens/>
    </w:pPr>
  </w:style>
  <w:style w:type="paragraph" w:customStyle="1" w:styleId="Style90">
    <w:name w:val="_Style 90"/>
    <w:next w:val="a"/>
    <w:qFormat/>
    <w:pPr>
      <w:widowControl w:val="0"/>
      <w:jc w:val="both"/>
    </w:pPr>
    <w:rPr>
      <w:rFonts w:ascii="Calibri" w:hAnsi="Calibri"/>
      <w:kern w:val="2"/>
      <w:sz w:val="21"/>
      <w:szCs w:val="24"/>
    </w:rPr>
  </w:style>
  <w:style w:type="paragraph" w:customStyle="1" w:styleId="afff">
    <w:name w:val="标准样式（文件）"/>
    <w:qFormat/>
    <w:pPr>
      <w:widowControl w:val="0"/>
      <w:spacing w:line="600" w:lineRule="exact"/>
      <w:ind w:firstLine="567"/>
    </w:pPr>
    <w:rPr>
      <w:rFonts w:ascii="Calibri" w:hAnsi="Calibri"/>
      <w:sz w:val="28"/>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styleId="afff0">
    <w:name w:val="Intense Quote"/>
    <w:basedOn w:val="a"/>
    <w:next w:val="a"/>
    <w:link w:val="afff1"/>
    <w:qFormat/>
    <w:pPr>
      <w:pBdr>
        <w:bottom w:val="single" w:sz="4" w:space="4" w:color="4F81BD"/>
      </w:pBdr>
      <w:spacing w:before="200" w:after="280"/>
      <w:ind w:left="936" w:right="936"/>
    </w:pPr>
    <w:rPr>
      <w:b/>
      <w:bCs/>
      <w:i/>
      <w:iCs/>
      <w:color w:val="4F81BD"/>
      <w:szCs w:val="22"/>
    </w:rPr>
  </w:style>
  <w:style w:type="paragraph" w:customStyle="1" w:styleId="afff2">
    <w:name w:val="表体"/>
    <w:basedOn w:val="a"/>
    <w:next w:val="a"/>
    <w:qFormat/>
    <w:pPr>
      <w:spacing w:line="0" w:lineRule="atLeast"/>
    </w:pPr>
    <w:rPr>
      <w:rFonts w:ascii="Calibri" w:hAnsi="Calibri"/>
      <w:b/>
      <w:snapToGrid w:val="0"/>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17">
    <w:name w:val="1"/>
    <w:basedOn w:val="a"/>
    <w:qFormat/>
    <w:pPr>
      <w:widowControl/>
      <w:spacing w:before="100" w:beforeAutospacing="1" w:after="100" w:afterAutospacing="1"/>
      <w:jc w:val="left"/>
    </w:pPr>
    <w:rPr>
      <w:rFonts w:ascii="ˎ̥" w:hAnsi="ˎ̥" w:cs="宋体"/>
      <w:kern w:val="0"/>
      <w:sz w:val="24"/>
    </w:rPr>
  </w:style>
  <w:style w:type="paragraph" w:customStyle="1" w:styleId="p16">
    <w:name w:val="p16"/>
    <w:basedOn w:val="a"/>
    <w:qFormat/>
    <w:pPr>
      <w:widowControl/>
    </w:pPr>
    <w:rPr>
      <w:rFonts w:ascii="Calibri" w:hAnsi="Calibri" w:cs="宋体"/>
      <w:kern w:val="0"/>
      <w:szCs w:val="21"/>
    </w:rPr>
  </w:style>
  <w:style w:type="paragraph" w:customStyle="1" w:styleId="62">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afff3">
    <w:name w:val="样式"/>
    <w:qFormat/>
    <w:pPr>
      <w:widowControl w:val="0"/>
      <w:autoSpaceDE w:val="0"/>
      <w:autoSpaceDN w:val="0"/>
      <w:adjustRightInd w:val="0"/>
    </w:pPr>
    <w:rPr>
      <w:rFonts w:ascii="宋体" w:hAnsi="宋体" w:cs="宋体"/>
      <w:sz w:val="24"/>
      <w:szCs w:val="24"/>
    </w:rPr>
  </w:style>
  <w:style w:type="paragraph" w:customStyle="1" w:styleId="43">
    <w:name w:val="标题4"/>
    <w:basedOn w:val="20"/>
    <w:next w:val="41"/>
    <w:link w:val="4CharChar"/>
    <w:qFormat/>
    <w:pPr>
      <w:spacing w:line="413" w:lineRule="auto"/>
    </w:pPr>
    <w:rPr>
      <w:rFonts w:ascii="Arial" w:hAnsi="Arial"/>
      <w:kern w:val="0"/>
      <w:sz w:val="24"/>
    </w:rPr>
  </w:style>
  <w:style w:type="paragraph" w:customStyle="1" w:styleId="CharChar">
    <w:name w:val="Char Char"/>
    <w:basedOn w:val="a"/>
    <w:qFormat/>
    <w:pPr>
      <w:widowControl/>
      <w:jc w:val="left"/>
    </w:pPr>
    <w:rPr>
      <w:rFonts w:ascii="Verdana" w:eastAsia="Times New Roman" w:hAnsi="Verdana"/>
      <w:kern w:val="0"/>
      <w:sz w:val="16"/>
      <w:szCs w:val="20"/>
      <w:lang w:eastAsia="en-US"/>
    </w:rPr>
  </w:style>
  <w:style w:type="paragraph" w:customStyle="1" w:styleId="18">
    <w:name w:val="无间隔1"/>
    <w:qFormat/>
    <w:pPr>
      <w:widowControl w:val="0"/>
      <w:jc w:val="both"/>
    </w:pPr>
    <w:rPr>
      <w:rFonts w:ascii="Calibri" w:hAnsi="Calibri"/>
      <w:kern w:val="2"/>
      <w:sz w:val="21"/>
      <w:szCs w:val="22"/>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WW-">
    <w:name w:val="WW-表格内容"/>
    <w:basedOn w:val="a"/>
    <w:qFormat/>
    <w:pPr>
      <w:suppressLineNumbers/>
      <w:suppressAutoHyphens/>
    </w:pPr>
  </w:style>
  <w:style w:type="paragraph" w:customStyle="1" w:styleId="Char">
    <w:name w:val="Char"/>
    <w:basedOn w:val="a"/>
    <w:qFormat/>
  </w:style>
  <w:style w:type="paragraph" w:customStyle="1" w:styleId="110">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Normal47">
    <w:name w:val="Normal_47"/>
    <w:pPr>
      <w:spacing w:before="120" w:after="240"/>
      <w:jc w:val="both"/>
    </w:pPr>
    <w:rPr>
      <w:rFonts w:ascii="Calibri" w:eastAsia="Calibri" w:hAnsi="Calibri"/>
      <w:sz w:val="22"/>
      <w:szCs w:val="22"/>
      <w:lang w:val="ru-RU" w:eastAsia="en-US"/>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Char9CharCharCharCharCharChar">
    <w:name w:val="Char9 Char Char Char Char Char Char"/>
    <w:basedOn w:val="a7"/>
    <w:pPr>
      <w:spacing w:line="360" w:lineRule="auto"/>
      <w:ind w:firstLineChars="200" w:firstLine="200"/>
    </w:pPr>
    <w:rPr>
      <w:rFonts w:ascii="Tahoma" w:hAnsi="Tahoma"/>
      <w:sz w:val="24"/>
    </w:rPr>
  </w:style>
  <w:style w:type="paragraph" w:customStyle="1" w:styleId="afff4">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 w:type="paragraph" w:customStyle="1" w:styleId="p15">
    <w:name w:val="p15"/>
    <w:basedOn w:val="a"/>
    <w:qFormat/>
    <w:pPr>
      <w:widowControl/>
      <w:spacing w:after="120"/>
    </w:pPr>
    <w:rPr>
      <w:kern w:val="0"/>
      <w:szCs w:val="21"/>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afff5">
    <w:name w:val="正  文"/>
    <w:basedOn w:val="a"/>
    <w:qFormat/>
    <w:pPr>
      <w:spacing w:line="360" w:lineRule="auto"/>
      <w:ind w:firstLineChars="200" w:firstLine="200"/>
    </w:pPr>
    <w:rPr>
      <w:rFonts w:ascii="宋体" w:hAnsi="Calibri"/>
      <w:sz w:val="24"/>
    </w:rPr>
  </w:style>
  <w:style w:type="paragraph" w:customStyle="1" w:styleId="111">
    <w:name w:val="列出段落11"/>
    <w:basedOn w:val="a"/>
    <w:qFormat/>
    <w:pPr>
      <w:ind w:firstLineChars="200" w:firstLine="420"/>
    </w:pPr>
    <w:rPr>
      <w:sz w:val="28"/>
      <w:szCs w:val="28"/>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Style96">
    <w:name w:val="_Style 96"/>
    <w:uiPriority w:val="99"/>
    <w:semiHidden/>
    <w:qFormat/>
    <w:rPr>
      <w:rFonts w:ascii="Calibri" w:hAnsi="Calibri"/>
      <w:kern w:val="2"/>
      <w:sz w:val="21"/>
      <w:szCs w:val="24"/>
    </w:rPr>
  </w:style>
  <w:style w:type="paragraph" w:customStyle="1" w:styleId="afff6">
    <w:name w:val="表格文字"/>
    <w:basedOn w:val="a"/>
    <w:qFormat/>
    <w:pPr>
      <w:adjustRightInd w:val="0"/>
      <w:spacing w:line="420" w:lineRule="atLeast"/>
      <w:jc w:val="left"/>
      <w:textAlignment w:val="baseline"/>
    </w:pPr>
    <w:rPr>
      <w:kern w:val="0"/>
      <w:szCs w:val="20"/>
    </w:rPr>
  </w:style>
  <w:style w:type="paragraph" w:customStyle="1" w:styleId="afff7">
    <w:name w:val="表格"/>
    <w:basedOn w:val="a"/>
    <w:qFormat/>
    <w:pPr>
      <w:jc w:val="center"/>
      <w:textAlignment w:val="center"/>
    </w:pPr>
    <w:rPr>
      <w:rFonts w:ascii="华文细黑" w:hAnsi="华文细黑"/>
      <w:kern w:val="0"/>
      <w:szCs w:val="20"/>
    </w:rPr>
  </w:style>
  <w:style w:type="paragraph" w:customStyle="1" w:styleId="Char1">
    <w:name w:val="Char1"/>
    <w:basedOn w:val="a"/>
    <w:qFormat/>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28">
    <w:name w:val="引用2"/>
    <w:basedOn w:val="a"/>
    <w:next w:val="a"/>
    <w:link w:val="Char0"/>
    <w:qFormat/>
    <w:rPr>
      <w:i/>
      <w:iCs/>
      <w:color w:val="000000"/>
    </w:rPr>
  </w:style>
  <w:style w:type="paragraph" w:customStyle="1" w:styleId="afff8">
    <w:name w:val="链接"/>
    <w:pPr>
      <w:widowControl w:val="0"/>
      <w:autoSpaceDE w:val="0"/>
      <w:autoSpaceDN w:val="0"/>
      <w:adjustRightInd w:val="0"/>
      <w:ind w:left="720"/>
    </w:pPr>
    <w:rPr>
      <w:rFonts w:ascii="Calibri" w:hAnsi="Calibri"/>
      <w:color w:val="0000FF"/>
      <w:sz w:val="21"/>
      <w:szCs w:val="21"/>
      <w:u w:val="single"/>
    </w:rPr>
  </w:style>
  <w:style w:type="paragraph" w:styleId="afff9">
    <w:name w:val="Quote"/>
    <w:basedOn w:val="a"/>
    <w:next w:val="a"/>
    <w:link w:val="afffa"/>
    <w:qFormat/>
    <w:rPr>
      <w:i/>
      <w:iCs/>
      <w:color w:val="000000"/>
      <w:szCs w:val="22"/>
    </w:rPr>
  </w:style>
  <w:style w:type="paragraph" w:customStyle="1" w:styleId="19">
    <w:name w:val="修订1"/>
    <w:qFormat/>
    <w:rPr>
      <w:kern w:val="2"/>
      <w:sz w:val="21"/>
      <w:szCs w:val="24"/>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szCs w:val="20"/>
    </w:rPr>
  </w:style>
  <w:style w:type="paragraph" w:customStyle="1" w:styleId="Char2">
    <w:name w:val="Char2"/>
    <w:basedOn w:val="a"/>
    <w:qFormat/>
    <w:rPr>
      <w:rFonts w:ascii="Calibri" w:hAnsi="Calibri"/>
    </w:rPr>
  </w:style>
  <w:style w:type="paragraph" w:customStyle="1" w:styleId="52">
    <w:name w:val="标题5"/>
    <w:basedOn w:val="3"/>
    <w:link w:val="5CharChar"/>
    <w:qFormat/>
    <w:pPr>
      <w:spacing w:line="413" w:lineRule="auto"/>
    </w:pPr>
    <w:rPr>
      <w:rFonts w:ascii="Arial" w:hAnsi="Arial"/>
      <w:kern w:val="0"/>
      <w:sz w:val="24"/>
    </w:rPr>
  </w:style>
  <w:style w:type="paragraph" w:styleId="afffb">
    <w:name w:val="No Spacing"/>
    <w:qFormat/>
    <w:pPr>
      <w:widowControl w:val="0"/>
      <w:jc w:val="both"/>
    </w:pPr>
    <w:rPr>
      <w:rFonts w:ascii="Calibri" w:hAnsi="Calibri"/>
      <w:kern w:val="2"/>
      <w:sz w:val="21"/>
      <w:szCs w:val="22"/>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afffc">
    <w:name w:val="表格标题"/>
    <w:basedOn w:val="affe"/>
    <w:qFormat/>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29">
    <w:name w:val="2"/>
    <w:next w:val="a"/>
    <w:uiPriority w:val="99"/>
    <w:qFormat/>
    <w:pPr>
      <w:widowControl w:val="0"/>
      <w:jc w:val="both"/>
    </w:pPr>
    <w:rPr>
      <w:rFonts w:ascii="Calibri" w:hAnsi="Calibri"/>
      <w:kern w:val="2"/>
      <w:sz w:val="21"/>
      <w:szCs w:val="24"/>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2a">
    <w:name w:val="标题2"/>
    <w:basedOn w:val="a"/>
    <w:pPr>
      <w:widowControl/>
      <w:spacing w:before="100" w:beforeAutospacing="1" w:after="100" w:afterAutospacing="1"/>
      <w:jc w:val="left"/>
    </w:pPr>
    <w:rPr>
      <w:rFonts w:ascii="宋体" w:hAnsi="宋体" w:cs="宋体"/>
      <w:kern w:val="0"/>
      <w:sz w:val="24"/>
    </w:rPr>
  </w:style>
  <w:style w:type="paragraph" w:customStyle="1" w:styleId="WW-0">
    <w:name w:val="WW-表格标题"/>
    <w:basedOn w:val="WW-"/>
    <w:qFormat/>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1a">
    <w:name w:val="明显引用1"/>
    <w:basedOn w:val="a"/>
    <w:next w:val="a"/>
    <w:link w:val="Char10"/>
    <w:qFormat/>
    <w:pPr>
      <w:pBdr>
        <w:bottom w:val="single" w:sz="4" w:space="4" w:color="4F81BD"/>
      </w:pBdr>
      <w:spacing w:before="200" w:after="280"/>
      <w:ind w:left="936" w:right="936"/>
    </w:pPr>
    <w:rPr>
      <w:b/>
      <w:bCs/>
      <w:i/>
      <w:iCs/>
      <w:color w:val="4F81BD"/>
      <w:szCs w:val="20"/>
    </w:rPr>
  </w:style>
  <w:style w:type="paragraph" w:customStyle="1" w:styleId="1b">
    <w:name w:val="标准样式1"/>
    <w:basedOn w:val="a"/>
    <w:qFormat/>
    <w:pPr>
      <w:spacing w:line="600" w:lineRule="exact"/>
      <w:ind w:firstLine="567"/>
    </w:pPr>
    <w:rPr>
      <w:rFonts w:ascii="Calibri" w:hAnsi="Calibri"/>
      <w:sz w:val="28"/>
    </w:rPr>
  </w:style>
  <w:style w:type="paragraph" w:customStyle="1" w:styleId="Char3">
    <w:name w:val="Char"/>
    <w:basedOn w:val="a"/>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CharChar1CharChar">
    <w:name w:val="Char Char1 Char Char"/>
    <w:basedOn w:val="a7"/>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1c">
    <w:name w:val="引用1"/>
    <w:basedOn w:val="a"/>
    <w:next w:val="a"/>
    <w:link w:val="Char11"/>
    <w:qFormat/>
    <w:rPr>
      <w:i/>
      <w:iCs/>
      <w:color w:val="000000"/>
      <w:szCs w:val="20"/>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1d">
    <w:name w:val="自定样式1"/>
    <w:basedOn w:val="a"/>
    <w:qFormat/>
    <w:pPr>
      <w:suppressAutoHyphens/>
      <w:jc w:val="center"/>
    </w:pPr>
    <w:rPr>
      <w:rFonts w:ascii="宋体" w:hAnsi="宋体"/>
      <w:color w:val="000000"/>
      <w:sz w:val="18"/>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eastAsia="黑体" w:hAnsi="Times New Roman" w:cs="宋体"/>
      <w:b w:val="0"/>
      <w:bCs w:val="0"/>
      <w:sz w:val="28"/>
      <w:szCs w:val="20"/>
    </w:rPr>
  </w:style>
  <w:style w:type="character" w:customStyle="1" w:styleId="1e">
    <w:name w:val="未处理的提及1"/>
    <w:uiPriority w:val="99"/>
    <w:unhideWhenUsed/>
    <w:qFormat/>
    <w:rPr>
      <w:color w:val="808080"/>
      <w:shd w:val="clear" w:color="auto" w:fill="E6E6E6"/>
    </w:rPr>
  </w:style>
  <w:style w:type="character" w:customStyle="1" w:styleId="3Char">
    <w:name w:val="正文文本 3 Char"/>
    <w:qFormat/>
    <w:rPr>
      <w:kern w:val="2"/>
      <w:sz w:val="16"/>
      <w:szCs w:val="16"/>
    </w:rPr>
  </w:style>
  <w:style w:type="character" w:customStyle="1" w:styleId="Char20">
    <w:name w:val="正文文本缩进 Char2"/>
    <w:uiPriority w:val="99"/>
    <w:semiHidden/>
    <w:rPr>
      <w:rFonts w:ascii="Calibri" w:eastAsia="宋体" w:hAnsi="Calibri" w:cs="Times New Roman"/>
      <w:szCs w:val="24"/>
    </w:rPr>
  </w:style>
  <w:style w:type="character" w:customStyle="1" w:styleId="3Char0">
    <w:name w:val="标题 3 Char"/>
    <w:qFormat/>
    <w:rPr>
      <w:rFonts w:ascii="仿宋_GB2312" w:eastAsia="仿宋_GB2312" w:hAnsi="Calibri" w:cs="Times New Roman"/>
      <w:b/>
      <w:kern w:val="0"/>
      <w:sz w:val="24"/>
      <w:szCs w:val="28"/>
    </w:rPr>
  </w:style>
  <w:style w:type="character" w:customStyle="1" w:styleId="Char21">
    <w:name w:val="批注框文本 Char2"/>
    <w:uiPriority w:val="99"/>
    <w:qFormat/>
    <w:rPr>
      <w:kern w:val="2"/>
      <w:sz w:val="18"/>
      <w:szCs w:val="18"/>
    </w:rPr>
  </w:style>
  <w:style w:type="character" w:customStyle="1" w:styleId="textcontents">
    <w:name w:val="textcontents"/>
    <w:qFormat/>
    <w:rPr>
      <w:rFonts w:cs="Times New Roman"/>
    </w:rPr>
  </w:style>
  <w:style w:type="character" w:customStyle="1" w:styleId="ht1">
    <w:name w:val="ht1"/>
    <w:qFormat/>
    <w:rPr>
      <w:rFonts w:ascii="黑体" w:eastAsia="黑体"/>
      <w:b/>
      <w:bCs/>
    </w:rPr>
  </w:style>
  <w:style w:type="character" w:customStyle="1" w:styleId="Char4">
    <w:name w:val="标题 Char"/>
    <w:qFormat/>
    <w:rPr>
      <w:rFonts w:ascii="Cambria" w:eastAsia="宋体" w:hAnsi="Cambria" w:cs="Times New Roman"/>
      <w:b/>
      <w:bCs/>
      <w:kern w:val="2"/>
      <w:sz w:val="32"/>
      <w:szCs w:val="32"/>
    </w:rPr>
  </w:style>
  <w:style w:type="character" w:customStyle="1" w:styleId="14t1">
    <w:name w:val="14t1"/>
    <w:qFormat/>
    <w:rPr>
      <w:rFonts w:ascii="宋体" w:eastAsia="宋体" w:hAnsi="宋体" w:hint="eastAsia"/>
      <w:sz w:val="11"/>
      <w:szCs w:val="11"/>
    </w:rPr>
  </w:style>
  <w:style w:type="character" w:customStyle="1" w:styleId="CharChar36">
    <w:name w:val="Char Char36"/>
    <w:qFormat/>
    <w:rPr>
      <w:rFonts w:ascii="仿宋_GB2312" w:eastAsia="仿宋_GB2312" w:cs="MingLiU"/>
      <w:b/>
      <w:sz w:val="24"/>
      <w:szCs w:val="28"/>
    </w:rPr>
  </w:style>
  <w:style w:type="character" w:customStyle="1" w:styleId="Char5">
    <w:name w:val="文档结构图 Char"/>
    <w:qFormat/>
    <w:rPr>
      <w:rFonts w:ascii="宋体"/>
      <w:kern w:val="2"/>
      <w:sz w:val="18"/>
      <w:szCs w:val="18"/>
    </w:rPr>
  </w:style>
  <w:style w:type="character" w:customStyle="1" w:styleId="CharChar2">
    <w:name w:val="普通文字 Char Char2"/>
    <w:qFormat/>
    <w:rPr>
      <w:rFonts w:ascii="宋体" w:hAnsi="Courier New"/>
      <w:kern w:val="2"/>
      <w:sz w:val="28"/>
      <w:szCs w:val="28"/>
    </w:rPr>
  </w:style>
  <w:style w:type="character" w:customStyle="1" w:styleId="HTMLChar">
    <w:name w:val="HTML 预设格式 Char"/>
    <w:qFormat/>
    <w:rPr>
      <w:rFonts w:ascii="宋体" w:eastAsia="宋体" w:hAnsi="宋体" w:cs="宋体"/>
      <w:color w:val="000000"/>
      <w:sz w:val="24"/>
      <w:szCs w:val="24"/>
    </w:rPr>
  </w:style>
  <w:style w:type="character" w:customStyle="1" w:styleId="Char6">
    <w:name w:val="纯文本 Char"/>
    <w:qFormat/>
    <w:rPr>
      <w:rFonts w:ascii="宋体" w:hAnsi="Courier New"/>
      <w:sz w:val="28"/>
      <w:szCs w:val="28"/>
    </w:rPr>
  </w:style>
  <w:style w:type="character" w:customStyle="1" w:styleId="Char7">
    <w:name w:val="批注框文本 Char"/>
    <w:qFormat/>
    <w:rPr>
      <w:sz w:val="18"/>
      <w:szCs w:val="18"/>
    </w:rPr>
  </w:style>
  <w:style w:type="character" w:customStyle="1" w:styleId="Char8">
    <w:name w:val="页脚 Char"/>
    <w:uiPriority w:val="99"/>
    <w:qFormat/>
    <w:rPr>
      <w:sz w:val="18"/>
      <w:szCs w:val="18"/>
    </w:rPr>
  </w:style>
  <w:style w:type="character" w:customStyle="1" w:styleId="40">
    <w:name w:val="标题 4 字符"/>
    <w:link w:val="4"/>
    <w:qFormat/>
    <w:rPr>
      <w:rFonts w:ascii="宋体" w:eastAsia="宋体" w:hAnsi="宋体" w:cs="宋体"/>
      <w:b/>
      <w:bCs/>
      <w:sz w:val="24"/>
      <w:szCs w:val="24"/>
      <w:lang w:val="en-US" w:eastAsia="zh-CN" w:bidi="ar-SA"/>
    </w:rPr>
  </w:style>
  <w:style w:type="character" w:customStyle="1" w:styleId="3Char1">
    <w:name w:val="正文文本缩进 3 Char"/>
    <w:qFormat/>
    <w:rPr>
      <w:kern w:val="2"/>
      <w:sz w:val="16"/>
      <w:szCs w:val="16"/>
    </w:rPr>
  </w:style>
  <w:style w:type="character" w:customStyle="1" w:styleId="8Char">
    <w:name w:val="标题 8 Char"/>
    <w:qFormat/>
    <w:rPr>
      <w:rFonts w:ascii="Arial" w:eastAsia="黑体" w:hAnsi="Arial" w:cs="Times New Roman"/>
      <w:sz w:val="24"/>
      <w:szCs w:val="24"/>
    </w:rPr>
  </w:style>
  <w:style w:type="character" w:customStyle="1" w:styleId="HTML0">
    <w:name w:val="HTML 预设格式 字符"/>
    <w:link w:val="HTML"/>
    <w:qFormat/>
    <w:rPr>
      <w:rFonts w:ascii="宋体" w:eastAsia="宋体" w:hAnsi="宋体" w:cs="宋体"/>
      <w:color w:val="000000"/>
      <w:sz w:val="24"/>
      <w:szCs w:val="24"/>
      <w:lang w:val="en-US" w:eastAsia="zh-CN" w:bidi="ar-SA"/>
    </w:rPr>
  </w:style>
  <w:style w:type="character" w:customStyle="1" w:styleId="a8">
    <w:name w:val="文档结构图 字符"/>
    <w:link w:val="a7"/>
    <w:qFormat/>
    <w:rPr>
      <w:rFonts w:eastAsia="宋体"/>
      <w:kern w:val="2"/>
      <w:sz w:val="21"/>
      <w:szCs w:val="24"/>
      <w:lang w:val="en-US" w:eastAsia="zh-CN" w:bidi="ar-SA"/>
    </w:rPr>
  </w:style>
  <w:style w:type="character" w:customStyle="1" w:styleId="2Char1">
    <w:name w:val="正文文本缩进 2 Char1"/>
    <w:qFormat/>
    <w:rPr>
      <w:sz w:val="28"/>
      <w:szCs w:val="24"/>
    </w:rPr>
  </w:style>
  <w:style w:type="character" w:customStyle="1" w:styleId="5Char1">
    <w:name w:val="标题 5 Char1"/>
    <w:qFormat/>
    <w:rPr>
      <w:rFonts w:ascii="宋体" w:eastAsia="宋体" w:hAnsi="宋体" w:cs="宋体"/>
      <w:b/>
      <w:bCs/>
      <w:sz w:val="20"/>
      <w:szCs w:val="20"/>
    </w:rPr>
  </w:style>
  <w:style w:type="character" w:customStyle="1" w:styleId="Char9">
    <w:name w:val="批注文字 Char"/>
    <w:qFormat/>
    <w:rPr>
      <w:rFonts w:ascii="Times New Roman" w:eastAsia="宋体" w:hAnsi="Times New Roman" w:cs="Times New Roman"/>
      <w:kern w:val="2"/>
      <w:sz w:val="21"/>
      <w:szCs w:val="24"/>
    </w:rPr>
  </w:style>
  <w:style w:type="character" w:customStyle="1" w:styleId="af0">
    <w:name w:val="日期 字符"/>
    <w:link w:val="af"/>
    <w:qFormat/>
    <w:rPr>
      <w:rFonts w:eastAsia="宋体"/>
      <w:kern w:val="2"/>
      <w:sz w:val="21"/>
      <w:szCs w:val="24"/>
      <w:lang w:val="en-US" w:eastAsia="zh-CN" w:bidi="ar-SA"/>
    </w:rPr>
  </w:style>
  <w:style w:type="character" w:customStyle="1" w:styleId="style121">
    <w:name w:val="style121"/>
    <w:qFormat/>
    <w:rPr>
      <w:rFonts w:ascii="宋体" w:eastAsia="宋体" w:hAnsi="宋体" w:hint="eastAsia"/>
      <w:sz w:val="18"/>
      <w:szCs w:val="18"/>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3Char10">
    <w:name w:val="正文文本 3 Char1"/>
    <w:qFormat/>
    <w:rPr>
      <w:kern w:val="2"/>
      <w:sz w:val="16"/>
      <w:szCs w:val="16"/>
    </w:rPr>
  </w:style>
  <w:style w:type="character" w:customStyle="1" w:styleId="Char12">
    <w:name w:val="文档结构图 Char1"/>
    <w:qFormat/>
    <w:rPr>
      <w:rFonts w:ascii="宋体"/>
      <w:kern w:val="2"/>
      <w:sz w:val="18"/>
      <w:szCs w:val="18"/>
    </w:rPr>
  </w:style>
  <w:style w:type="character" w:customStyle="1" w:styleId="afffd">
    <w:qFormat/>
    <w:rPr>
      <w:i/>
      <w:iCs/>
      <w:color w:val="808080"/>
    </w:rPr>
  </w:style>
  <w:style w:type="character" w:customStyle="1" w:styleId="afffe">
    <w:qFormat/>
    <w:rPr>
      <w:b/>
      <w:bCs/>
      <w:smallCaps/>
      <w:color w:val="C0504D"/>
      <w:spacing w:val="5"/>
      <w:u w:val="single"/>
    </w:rPr>
  </w:style>
  <w:style w:type="character" w:customStyle="1" w:styleId="9Char">
    <w:name w:val="标题 9 Char"/>
    <w:qFormat/>
    <w:rPr>
      <w:rFonts w:ascii="Arial" w:eastAsia="黑体" w:hAnsi="Arial" w:cs="Times New Roman"/>
      <w:szCs w:val="21"/>
    </w:rPr>
  </w:style>
  <w:style w:type="character" w:customStyle="1" w:styleId="Char13">
    <w:name w:val="页眉 Char1"/>
    <w:uiPriority w:val="99"/>
    <w:semiHidden/>
    <w:qFormat/>
    <w:rPr>
      <w:kern w:val="2"/>
      <w:sz w:val="18"/>
      <w:szCs w:val="18"/>
    </w:rPr>
  </w:style>
  <w:style w:type="character" w:customStyle="1" w:styleId="affff">
    <w:qFormat/>
    <w:rPr>
      <w:b/>
      <w:bCs/>
      <w:i/>
      <w:iCs/>
      <w:color w:val="4F81BD"/>
    </w:rPr>
  </w:style>
  <w:style w:type="character" w:customStyle="1" w:styleId="CharChar35">
    <w:name w:val="Char Char35"/>
    <w:qFormat/>
    <w:rPr>
      <w:rFonts w:ascii="仿宋_GB2312" w:eastAsia="仿宋_GB2312" w:cs="MingLiU"/>
      <w:b/>
      <w:sz w:val="24"/>
      <w:szCs w:val="28"/>
    </w:rPr>
  </w:style>
  <w:style w:type="character" w:customStyle="1" w:styleId="Char22">
    <w:name w:val="日期 Char2"/>
    <w:uiPriority w:val="99"/>
    <w:qFormat/>
    <w:rPr>
      <w:kern w:val="2"/>
      <w:sz w:val="21"/>
      <w:szCs w:val="24"/>
    </w:rPr>
  </w:style>
  <w:style w:type="character" w:customStyle="1" w:styleId="CharChar22">
    <w:name w:val="Char Char22"/>
    <w:qFormat/>
    <w:rPr>
      <w:b/>
      <w:bCs/>
      <w:kern w:val="2"/>
      <w:sz w:val="32"/>
      <w:szCs w:val="32"/>
    </w:rPr>
  </w:style>
  <w:style w:type="character" w:customStyle="1" w:styleId="2Char2">
    <w:name w:val="正文文本缩进 2 Char2"/>
    <w:uiPriority w:val="99"/>
    <w:semiHidden/>
    <w:rPr>
      <w:rFonts w:ascii="Calibri" w:eastAsia="宋体" w:hAnsi="Calibri" w:cs="Times New Roman"/>
      <w:szCs w:val="24"/>
    </w:rPr>
  </w:style>
  <w:style w:type="character" w:customStyle="1" w:styleId="1f">
    <w:name w:val="明显强调1"/>
    <w:qFormat/>
    <w:rPr>
      <w:b/>
      <w:bCs/>
      <w:i/>
      <w:iCs/>
      <w:color w:val="4F81BD"/>
    </w:rPr>
  </w:style>
  <w:style w:type="character" w:customStyle="1" w:styleId="CharChar14">
    <w:name w:val="Char Char14"/>
    <w:qFormat/>
    <w:rPr>
      <w:kern w:val="2"/>
      <w:sz w:val="18"/>
      <w:szCs w:val="18"/>
    </w:rPr>
  </w:style>
  <w:style w:type="character" w:customStyle="1" w:styleId="s3">
    <w:name w:val="s3"/>
    <w:qFormat/>
  </w:style>
  <w:style w:type="character" w:customStyle="1" w:styleId="1Char0">
    <w:name w:val="标题 1 Char"/>
    <w:qFormat/>
    <w:rPr>
      <w:rFonts w:ascii="Times New Roman" w:eastAsia="宋体" w:hAnsi="Times New Roman" w:cs="Times New Roman"/>
      <w:b/>
      <w:bCs/>
      <w:kern w:val="44"/>
      <w:sz w:val="44"/>
      <w:szCs w:val="44"/>
    </w:rPr>
  </w:style>
  <w:style w:type="character" w:customStyle="1" w:styleId="Char30">
    <w:name w:val="日期 Char3"/>
    <w:uiPriority w:val="99"/>
    <w:semiHidden/>
    <w:rPr>
      <w:rFonts w:ascii="Calibri" w:eastAsia="宋体" w:hAnsi="Calibri" w:cs="Times New Roman"/>
      <w:szCs w:val="24"/>
    </w:rPr>
  </w:style>
  <w:style w:type="character" w:customStyle="1" w:styleId="10">
    <w:name w:val="标题 1 字符"/>
    <w:link w:val="1"/>
    <w:qFormat/>
    <w:rPr>
      <w:rFonts w:eastAsia="宋体"/>
      <w:b/>
      <w:bCs/>
      <w:kern w:val="44"/>
      <w:sz w:val="44"/>
      <w:szCs w:val="44"/>
      <w:lang w:val="en-US" w:eastAsia="zh-CN" w:bidi="ar-SA"/>
    </w:rPr>
  </w:style>
  <w:style w:type="character" w:customStyle="1" w:styleId="title11">
    <w:name w:val="title11"/>
    <w:qFormat/>
    <w:rPr>
      <w:b/>
      <w:bCs/>
      <w:color w:val="FFFFFF"/>
      <w:sz w:val="11"/>
      <w:szCs w:val="11"/>
    </w:rPr>
  </w:style>
  <w:style w:type="character" w:customStyle="1" w:styleId="Char23">
    <w:name w:val="明显引用 Char2"/>
    <w:uiPriority w:val="99"/>
    <w:qFormat/>
    <w:rPr>
      <w:b/>
      <w:bCs/>
      <w:i/>
      <w:iCs/>
      <w:color w:val="4F81BD"/>
      <w:kern w:val="2"/>
      <w:sz w:val="21"/>
      <w:szCs w:val="24"/>
    </w:rPr>
  </w:style>
  <w:style w:type="character" w:customStyle="1" w:styleId="afffa">
    <w:name w:val="引用 字符"/>
    <w:link w:val="afff9"/>
    <w:rPr>
      <w:i/>
      <w:iCs/>
      <w:color w:val="000000"/>
      <w:kern w:val="2"/>
      <w:sz w:val="21"/>
      <w:szCs w:val="22"/>
      <w:lang w:bidi="ar-SA"/>
    </w:rPr>
  </w:style>
  <w:style w:type="character" w:customStyle="1" w:styleId="Char31">
    <w:name w:val="批注框文本 Char3"/>
    <w:uiPriority w:val="99"/>
    <w:semiHidden/>
    <w:rPr>
      <w:rFonts w:ascii="Calibri" w:eastAsia="宋体" w:hAnsi="Calibri" w:cs="Times New Roman"/>
      <w:sz w:val="18"/>
      <w:szCs w:val="18"/>
    </w:rPr>
  </w:style>
  <w:style w:type="character" w:customStyle="1" w:styleId="21">
    <w:name w:val="标题 2 字符"/>
    <w:link w:val="20"/>
    <w:qFormat/>
    <w:rPr>
      <w:rFonts w:ascii="Cambria" w:eastAsia="宋体" w:hAnsi="Cambria"/>
      <w:b/>
      <w:bCs/>
      <w:kern w:val="2"/>
      <w:sz w:val="32"/>
      <w:szCs w:val="32"/>
      <w:lang w:val="en-US" w:eastAsia="zh-CN" w:bidi="ar-SA"/>
    </w:rPr>
  </w:style>
  <w:style w:type="character" w:customStyle="1" w:styleId="CharChar33">
    <w:name w:val="Char Char33"/>
    <w:qFormat/>
    <w:rPr>
      <w:rFonts w:ascii="仿宋_GB2312" w:eastAsia="仿宋_GB2312" w:cs="MingLiU"/>
      <w:b/>
      <w:sz w:val="24"/>
      <w:szCs w:val="28"/>
    </w:rPr>
  </w:style>
  <w:style w:type="character" w:customStyle="1" w:styleId="2Char">
    <w:name w:val="标题 2 Char"/>
    <w:qFormat/>
    <w:rPr>
      <w:rFonts w:ascii="仿宋_GB2312" w:eastAsia="仿宋_GB2312" w:hAnsi="Calibri" w:cs="Times New Roman"/>
      <w:b/>
      <w:spacing w:val="1"/>
      <w:w w:val="99"/>
      <w:kern w:val="0"/>
      <w:sz w:val="28"/>
      <w:szCs w:val="32"/>
    </w:rPr>
  </w:style>
  <w:style w:type="character" w:customStyle="1" w:styleId="l1">
    <w:name w:val="l1"/>
    <w:basedOn w:val="a2"/>
    <w:qFormat/>
  </w:style>
  <w:style w:type="character" w:customStyle="1" w:styleId="CharChar0">
    <w:name w:val="手改 Char Char"/>
    <w:qFormat/>
    <w:rPr>
      <w:kern w:val="2"/>
      <w:sz w:val="21"/>
      <w:szCs w:val="24"/>
    </w:rPr>
  </w:style>
  <w:style w:type="character" w:customStyle="1" w:styleId="style21">
    <w:name w:val="style21"/>
    <w:qFormat/>
    <w:rPr>
      <w:b/>
      <w:bCs/>
      <w:sz w:val="28"/>
      <w:szCs w:val="28"/>
    </w:rPr>
  </w:style>
  <w:style w:type="character" w:customStyle="1" w:styleId="CharChar24">
    <w:name w:val="Char Char24"/>
    <w:qFormat/>
    <w:rPr>
      <w:b/>
      <w:bCs/>
      <w:kern w:val="44"/>
      <w:sz w:val="44"/>
      <w:szCs w:val="44"/>
    </w:rPr>
  </w:style>
  <w:style w:type="character" w:customStyle="1" w:styleId="af6">
    <w:name w:val="页脚 字符"/>
    <w:link w:val="af5"/>
    <w:uiPriority w:val="99"/>
    <w:qFormat/>
    <w:rPr>
      <w:rFonts w:eastAsia="宋体"/>
      <w:kern w:val="2"/>
      <w:sz w:val="18"/>
      <w:szCs w:val="18"/>
      <w:lang w:val="en-US" w:eastAsia="zh-CN" w:bidi="ar-SA"/>
    </w:rPr>
  </w:style>
  <w:style w:type="character" w:customStyle="1" w:styleId="affff0">
    <w:qFormat/>
    <w:rPr>
      <w:b/>
      <w:bCs/>
      <w:smallCaps/>
      <w:spacing w:val="5"/>
    </w:rPr>
  </w:style>
  <w:style w:type="character" w:customStyle="1" w:styleId="Char14">
    <w:name w:val="纯文本 Char1"/>
    <w:qFormat/>
    <w:rPr>
      <w:rFonts w:ascii="宋体" w:hAnsi="Courier New" w:cs="Courier New"/>
      <w:kern w:val="2"/>
      <w:sz w:val="21"/>
      <w:szCs w:val="21"/>
    </w:rPr>
  </w:style>
  <w:style w:type="character" w:customStyle="1" w:styleId="Chara">
    <w:name w:val="尾注文本 Char"/>
    <w:qFormat/>
    <w:rPr>
      <w:kern w:val="2"/>
      <w:sz w:val="21"/>
      <w:szCs w:val="24"/>
    </w:rPr>
  </w:style>
  <w:style w:type="character" w:customStyle="1" w:styleId="Char15">
    <w:name w:val="日期 Char1"/>
    <w:qFormat/>
    <w:rPr>
      <w:kern w:val="2"/>
      <w:sz w:val="21"/>
      <w:szCs w:val="22"/>
    </w:rPr>
  </w:style>
  <w:style w:type="character" w:customStyle="1" w:styleId="ae">
    <w:name w:val="纯文本 字符"/>
    <w:link w:val="ad"/>
    <w:qFormat/>
    <w:rPr>
      <w:rFonts w:ascii="宋体" w:eastAsia="宋体" w:hAnsi="Courier New" w:cs="Courier New"/>
      <w:kern w:val="2"/>
      <w:sz w:val="21"/>
      <w:szCs w:val="21"/>
      <w:lang w:val="en-US" w:eastAsia="zh-CN" w:bidi="ar-SA"/>
    </w:rPr>
  </w:style>
  <w:style w:type="character" w:customStyle="1" w:styleId="Char16">
    <w:name w:val="正文文本 Char1"/>
    <w:qFormat/>
    <w:rPr>
      <w:kern w:val="2"/>
      <w:sz w:val="21"/>
      <w:szCs w:val="22"/>
    </w:rPr>
  </w:style>
  <w:style w:type="character" w:customStyle="1" w:styleId="9Char1">
    <w:name w:val="标题 9 Char1"/>
    <w:qFormat/>
    <w:rPr>
      <w:rFonts w:ascii="Times New Roman" w:eastAsia="仿宋_GB2312" w:hAnsi="Times New Roman" w:cs="Times New Roman"/>
      <w:sz w:val="30"/>
      <w:szCs w:val="20"/>
    </w:rPr>
  </w:style>
  <w:style w:type="character" w:customStyle="1" w:styleId="af4">
    <w:name w:val="批注框文本 字符"/>
    <w:link w:val="af3"/>
    <w:qFormat/>
    <w:rPr>
      <w:rFonts w:eastAsia="宋体"/>
      <w:kern w:val="2"/>
      <w:sz w:val="18"/>
      <w:szCs w:val="18"/>
      <w:lang w:val="en-US" w:eastAsia="zh-CN" w:bidi="ar-SA"/>
    </w:rPr>
  </w:style>
  <w:style w:type="character" w:customStyle="1" w:styleId="Char17">
    <w:name w:val="脚注文本 Char1"/>
    <w:qFormat/>
    <w:rPr>
      <w:rFonts w:ascii="Arial" w:hAnsi="Arial" w:cs="Arial"/>
      <w:sz w:val="18"/>
      <w:szCs w:val="18"/>
      <w:lang w:eastAsia="en-US"/>
    </w:rPr>
  </w:style>
  <w:style w:type="character" w:customStyle="1" w:styleId="Charb">
    <w:name w:val="正文文本缩进 Char"/>
    <w:qFormat/>
    <w:rPr>
      <w:rFonts w:ascii="黑体" w:eastAsia="黑体" w:hAnsi="宋体"/>
      <w:color w:val="000000"/>
      <w:sz w:val="28"/>
      <w:szCs w:val="32"/>
    </w:rPr>
  </w:style>
  <w:style w:type="character" w:customStyle="1" w:styleId="HTMLChar1">
    <w:name w:val="HTML 预设格式 Char1"/>
    <w:qFormat/>
    <w:rPr>
      <w:rFonts w:ascii="宋体" w:hAnsi="宋体" w:cs="宋体"/>
      <w:color w:val="000000"/>
      <w:sz w:val="24"/>
      <w:szCs w:val="24"/>
    </w:rPr>
  </w:style>
  <w:style w:type="character" w:customStyle="1" w:styleId="Char32">
    <w:name w:val="引用 Char3"/>
    <w:uiPriority w:val="29"/>
    <w:qFormat/>
    <w:rPr>
      <w:rFonts w:ascii="Calibri" w:eastAsia="宋体" w:hAnsi="Calibri" w:cs="Times New Roman"/>
      <w:i/>
      <w:iCs/>
      <w:color w:val="000000"/>
      <w:szCs w:val="24"/>
    </w:rPr>
  </w:style>
  <w:style w:type="character" w:customStyle="1" w:styleId="af2">
    <w:name w:val="尾注文本 字符"/>
    <w:link w:val="af1"/>
    <w:qFormat/>
    <w:rPr>
      <w:rFonts w:ascii="Arial" w:eastAsia="宋体" w:hAnsi="Arial" w:cs="Arial"/>
      <w:szCs w:val="24"/>
      <w:lang w:val="en-US" w:eastAsia="en-US" w:bidi="ar-SA"/>
    </w:rPr>
  </w:style>
  <w:style w:type="character" w:customStyle="1" w:styleId="7Char1">
    <w:name w:val="标题 7 Char1"/>
    <w:qFormat/>
    <w:rPr>
      <w:rFonts w:ascii="Times New Roman" w:eastAsia="仿宋_GB2312" w:hAnsi="Times New Roman" w:cs="Times New Roman"/>
      <w:sz w:val="30"/>
      <w:szCs w:val="20"/>
    </w:rPr>
  </w:style>
  <w:style w:type="character" w:customStyle="1" w:styleId="CharChar1">
    <w:name w:val="普通文字 Char Char1"/>
    <w:qFormat/>
    <w:rPr>
      <w:rFonts w:ascii="宋体" w:hAnsi="Courier New"/>
      <w:kern w:val="2"/>
      <w:sz w:val="28"/>
      <w:szCs w:val="28"/>
    </w:rPr>
  </w:style>
  <w:style w:type="character" w:customStyle="1" w:styleId="1f0">
    <w:name w:val="明显参考1"/>
    <w:qFormat/>
    <w:rPr>
      <w:b/>
      <w:bCs/>
      <w:smallCaps/>
      <w:color w:val="C0504D"/>
      <w:spacing w:val="5"/>
      <w:u w:val="single"/>
    </w:rPr>
  </w:style>
  <w:style w:type="character" w:customStyle="1" w:styleId="Char18">
    <w:name w:val="正文文本缩进 Char1"/>
    <w:qFormat/>
    <w:rPr>
      <w:kern w:val="2"/>
      <w:sz w:val="21"/>
      <w:szCs w:val="24"/>
    </w:rPr>
  </w:style>
  <w:style w:type="character" w:customStyle="1" w:styleId="Charc">
    <w:name w:val="页眉 Char"/>
    <w:qFormat/>
    <w:rPr>
      <w:sz w:val="18"/>
      <w:szCs w:val="18"/>
    </w:rPr>
  </w:style>
  <w:style w:type="character" w:customStyle="1" w:styleId="style31">
    <w:name w:val="style31"/>
    <w:qFormat/>
    <w:rPr>
      <w:sz w:val="10"/>
      <w:szCs w:val="10"/>
    </w:rPr>
  </w:style>
  <w:style w:type="character" w:customStyle="1" w:styleId="Chard">
    <w:name w:val="日期 Char"/>
    <w:qFormat/>
    <w:rPr>
      <w:rFonts w:eastAsia="宋体"/>
      <w:szCs w:val="24"/>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maintdbg7601">
    <w:name w:val="main_tdbg_7601"/>
    <w:qFormat/>
    <w:rPr>
      <w:sz w:val="14"/>
      <w:szCs w:val="14"/>
    </w:rPr>
  </w:style>
  <w:style w:type="character" w:customStyle="1" w:styleId="Char19">
    <w:name w:val="尾注文本 Char1"/>
    <w:qFormat/>
    <w:rPr>
      <w:rFonts w:ascii="Arial" w:hAnsi="Arial" w:cs="Arial"/>
      <w:szCs w:val="24"/>
      <w:lang w:eastAsia="en-US"/>
    </w:rPr>
  </w:style>
  <w:style w:type="character" w:customStyle="1" w:styleId="Char24">
    <w:name w:val="副标题 Char2"/>
    <w:uiPriority w:val="11"/>
    <w:rPr>
      <w:rFonts w:ascii="Cambria" w:eastAsia="宋体" w:hAnsi="Cambria" w:cs="Times New Roman"/>
      <w:b/>
      <w:bCs/>
      <w:kern w:val="28"/>
      <w:sz w:val="32"/>
      <w:szCs w:val="32"/>
    </w:rPr>
  </w:style>
  <w:style w:type="character" w:customStyle="1" w:styleId="3Char2">
    <w:name w:val="正文文本缩进 3 Char2"/>
    <w:uiPriority w:val="99"/>
    <w:semiHidden/>
    <w:qFormat/>
    <w:rPr>
      <w:rFonts w:ascii="Calibri" w:eastAsia="宋体" w:hAnsi="Calibri" w:cs="Times New Roman"/>
      <w:sz w:val="16"/>
      <w:szCs w:val="16"/>
    </w:rPr>
  </w:style>
  <w:style w:type="character" w:customStyle="1" w:styleId="CharChar34">
    <w:name w:val="Char Char34"/>
    <w:qFormat/>
    <w:rPr>
      <w:rFonts w:ascii="仿宋_GB2312" w:eastAsia="仿宋_GB2312" w:cs="MingLiU"/>
      <w:b/>
      <w:spacing w:val="1"/>
      <w:w w:val="99"/>
      <w:sz w:val="28"/>
      <w:szCs w:val="32"/>
    </w:rPr>
  </w:style>
  <w:style w:type="character" w:customStyle="1" w:styleId="docpro">
    <w:name w:val="docpro"/>
    <w:basedOn w:val="a2"/>
    <w:qFormat/>
  </w:style>
  <w:style w:type="character" w:customStyle="1" w:styleId="a5">
    <w:name w:val="正文文本 字符"/>
    <w:link w:val="a0"/>
    <w:qFormat/>
    <w:rPr>
      <w:rFonts w:eastAsia="宋体"/>
      <w:kern w:val="2"/>
      <w:sz w:val="21"/>
      <w:szCs w:val="24"/>
      <w:lang w:val="en-US" w:eastAsia="zh-CN" w:bidi="ar-SA"/>
    </w:rPr>
  </w:style>
  <w:style w:type="character" w:customStyle="1" w:styleId="ITTHEADER1Char">
    <w:name w:val="ITTHEADER1 Char"/>
    <w:qFormat/>
    <w:rPr>
      <w:rFonts w:eastAsia="黑体"/>
      <w:kern w:val="2"/>
      <w:sz w:val="44"/>
      <w:szCs w:val="44"/>
      <w:lang w:val="en-US" w:eastAsia="zh-CN" w:bidi="ar-SA"/>
    </w:rPr>
  </w:style>
  <w:style w:type="character" w:customStyle="1" w:styleId="Chare">
    <w:name w:val="副标题 Char"/>
    <w:qFormat/>
    <w:rPr>
      <w:rFonts w:ascii="Cambria" w:eastAsia="宋体" w:hAnsi="Cambria" w:cs="Times New Roman"/>
      <w:b/>
      <w:bCs/>
      <w:kern w:val="28"/>
      <w:sz w:val="32"/>
      <w:szCs w:val="32"/>
    </w:rPr>
  </w:style>
  <w:style w:type="character" w:customStyle="1" w:styleId="60">
    <w:name w:val="标题 6 字符"/>
    <w:link w:val="6"/>
    <w:qFormat/>
    <w:rPr>
      <w:rFonts w:eastAsia="仿宋_GB2312" w:hAnsi="Arial"/>
      <w:sz w:val="30"/>
      <w:lang w:val="en-US" w:eastAsia="zh-CN" w:bidi="ar-SA"/>
    </w:rPr>
  </w:style>
  <w:style w:type="character" w:customStyle="1" w:styleId="Char25">
    <w:name w:val="标题 Char2"/>
    <w:uiPriority w:val="10"/>
    <w:rPr>
      <w:rFonts w:ascii="Cambria" w:eastAsia="宋体" w:hAnsi="Cambria" w:cs="Times New Roman"/>
      <w:b/>
      <w:bCs/>
      <w:sz w:val="32"/>
      <w:szCs w:val="32"/>
    </w:rPr>
  </w:style>
  <w:style w:type="character" w:customStyle="1" w:styleId="Char26">
    <w:name w:val="正文文本 Char2"/>
    <w:uiPriority w:val="99"/>
    <w:qFormat/>
    <w:rPr>
      <w:kern w:val="2"/>
      <w:sz w:val="21"/>
      <w:szCs w:val="24"/>
    </w:rPr>
  </w:style>
  <w:style w:type="character" w:customStyle="1" w:styleId="27">
    <w:name w:val="正文文本 2 字符"/>
    <w:link w:val="26"/>
    <w:qFormat/>
    <w:rPr>
      <w:i/>
      <w:iCs/>
      <w:kern w:val="2"/>
      <w:sz w:val="26"/>
      <w:szCs w:val="24"/>
    </w:rPr>
  </w:style>
  <w:style w:type="character" w:customStyle="1" w:styleId="0d1471">
    <w:name w:val="0d1471"/>
    <w:qFormat/>
    <w:rPr>
      <w:color w:val="000000"/>
      <w:sz w:val="11"/>
      <w:szCs w:val="11"/>
      <w:u w:val="none"/>
    </w:rPr>
  </w:style>
  <w:style w:type="character" w:customStyle="1" w:styleId="Charf">
    <w:name w:val="批注主题 Char"/>
    <w:qFormat/>
    <w:rPr>
      <w:rFonts w:ascii="宋体" w:eastAsia="宋体" w:hAnsi="宋体"/>
      <w:kern w:val="2"/>
      <w:sz w:val="24"/>
      <w:szCs w:val="28"/>
      <w:lang w:val="en-US" w:eastAsia="zh-CN" w:bidi="ar-SA"/>
    </w:rPr>
  </w:style>
  <w:style w:type="character" w:customStyle="1" w:styleId="2Char10">
    <w:name w:val="正文文本 2 Char1"/>
    <w:uiPriority w:val="99"/>
    <w:semiHidden/>
    <w:qFormat/>
    <w:rPr>
      <w:rFonts w:ascii="Calibri" w:eastAsia="宋体" w:hAnsi="Calibri" w:cs="Times New Roman"/>
      <w:szCs w:val="24"/>
    </w:rPr>
  </w:style>
  <w:style w:type="character" w:customStyle="1" w:styleId="Char1a">
    <w:name w:val="批注框文本 Char1"/>
    <w:qFormat/>
    <w:rPr>
      <w:kern w:val="2"/>
      <w:sz w:val="18"/>
      <w:szCs w:val="18"/>
    </w:rPr>
  </w:style>
  <w:style w:type="character" w:customStyle="1" w:styleId="aff">
    <w:name w:val="标题 字符"/>
    <w:link w:val="afe"/>
    <w:qFormat/>
    <w:rPr>
      <w:rFonts w:eastAsia="宋体"/>
      <w:szCs w:val="24"/>
      <w:u w:val="single"/>
      <w:lang w:val="en-US" w:eastAsia="en-US" w:bidi="ar-SA"/>
    </w:rPr>
  </w:style>
  <w:style w:type="character" w:customStyle="1" w:styleId="24">
    <w:name w:val="正文文本缩进 2 字符"/>
    <w:link w:val="23"/>
    <w:qFormat/>
    <w:rPr>
      <w:rFonts w:eastAsia="宋体"/>
      <w:sz w:val="28"/>
      <w:szCs w:val="24"/>
      <w:lang w:val="en-US" w:eastAsia="zh-CN" w:bidi="ar-SA"/>
    </w:rPr>
  </w:style>
  <w:style w:type="character" w:customStyle="1" w:styleId="Char0">
    <w:name w:val="引用 Char"/>
    <w:link w:val="28"/>
    <w:qFormat/>
    <w:rPr>
      <w:rFonts w:ascii="Times New Roman" w:eastAsia="宋体" w:hAnsi="Times New Roman" w:cs="Times New Roman"/>
      <w:i/>
      <w:iCs/>
      <w:color w:val="000000"/>
      <w:kern w:val="2"/>
      <w:sz w:val="21"/>
      <w:szCs w:val="24"/>
    </w:rPr>
  </w:style>
  <w:style w:type="character" w:customStyle="1" w:styleId="font161">
    <w:name w:val="font161"/>
    <w:qFormat/>
    <w:rPr>
      <w:b/>
      <w:bCs/>
      <w:sz w:val="32"/>
      <w:szCs w:val="32"/>
    </w:rPr>
  </w:style>
  <w:style w:type="character" w:customStyle="1" w:styleId="ab">
    <w:name w:val="正文文本缩进 字符"/>
    <w:link w:val="aa"/>
    <w:qFormat/>
    <w:rPr>
      <w:rFonts w:eastAsia="宋体"/>
      <w:kern w:val="2"/>
      <w:sz w:val="21"/>
      <w:szCs w:val="24"/>
      <w:lang w:val="en-US" w:eastAsia="zh-CN" w:bidi="ar-SA"/>
    </w:rPr>
  </w:style>
  <w:style w:type="character" w:customStyle="1" w:styleId="90">
    <w:name w:val="标题 9 字符"/>
    <w:link w:val="9"/>
    <w:qFormat/>
    <w:rPr>
      <w:rFonts w:eastAsia="仿宋_GB2312"/>
      <w:sz w:val="30"/>
      <w:lang w:val="en-US" w:eastAsia="zh-CN" w:bidi="ar-SA"/>
    </w:rPr>
  </w:style>
  <w:style w:type="character" w:customStyle="1" w:styleId="80">
    <w:name w:val="标题 8 字符"/>
    <w:link w:val="8"/>
    <w:qFormat/>
    <w:rPr>
      <w:rFonts w:eastAsia="仿宋_GB2312" w:hAnsi="Arial"/>
      <w:sz w:val="30"/>
      <w:lang w:val="en-US" w:eastAsia="zh-CN" w:bidi="ar-SA"/>
    </w:rPr>
  </w:style>
  <w:style w:type="character" w:customStyle="1" w:styleId="CharChar32">
    <w:name w:val="Char Char32"/>
    <w:qFormat/>
    <w:rPr>
      <w:rFonts w:ascii="仿宋_GB2312" w:eastAsia="仿宋_GB2312" w:cs="MingLiU"/>
      <w:b/>
      <w:spacing w:val="1"/>
      <w:w w:val="99"/>
      <w:sz w:val="28"/>
      <w:szCs w:val="32"/>
    </w:rPr>
  </w:style>
  <w:style w:type="character" w:customStyle="1" w:styleId="35">
    <w:name w:val="正文文本缩进 3 字符"/>
    <w:link w:val="34"/>
    <w:qFormat/>
    <w:rPr>
      <w:rFonts w:ascii="宋体" w:eastAsia="宋体" w:hAnsi="宋体"/>
      <w:kern w:val="2"/>
      <w:sz w:val="28"/>
      <w:szCs w:val="28"/>
      <w:lang w:val="en-US" w:eastAsia="zh-CN" w:bidi="ar-SA"/>
    </w:rPr>
  </w:style>
  <w:style w:type="character" w:customStyle="1" w:styleId="2Char11">
    <w:name w:val="标题 2 Char1"/>
    <w:qFormat/>
    <w:rPr>
      <w:rFonts w:ascii="Cambria" w:eastAsia="宋体" w:hAnsi="Cambria" w:cs="Times New Roman"/>
      <w:b/>
      <w:bCs/>
      <w:kern w:val="2"/>
      <w:sz w:val="32"/>
      <w:szCs w:val="32"/>
    </w:rPr>
  </w:style>
  <w:style w:type="character" w:customStyle="1" w:styleId="ss16">
    <w:name w:val="ss16"/>
    <w:qFormat/>
    <w:rPr>
      <w:rFonts w:ascii="宋体" w:eastAsia="宋体" w:hAnsi="宋体" w:hint="eastAsia"/>
      <w:color w:val="000000"/>
      <w:sz w:val="9"/>
      <w:szCs w:val="9"/>
    </w:rPr>
  </w:style>
  <w:style w:type="character" w:customStyle="1" w:styleId="Char33">
    <w:name w:val="批注主题 Char3"/>
    <w:uiPriority w:val="99"/>
    <w:semiHidden/>
    <w:qFormat/>
    <w:rPr>
      <w:rFonts w:ascii="Calibri" w:eastAsia="宋体" w:hAnsi="Calibri" w:cs="Times New Roman"/>
      <w:b/>
      <w:bCs/>
      <w:szCs w:val="24"/>
    </w:rPr>
  </w:style>
  <w:style w:type="character" w:customStyle="1" w:styleId="Char10">
    <w:name w:val="明显引用 Char1"/>
    <w:link w:val="1a"/>
    <w:qFormat/>
    <w:rPr>
      <w:b/>
      <w:bCs/>
      <w:i/>
      <w:iCs/>
      <w:color w:val="4F81BD"/>
      <w:kern w:val="2"/>
      <w:sz w:val="21"/>
    </w:rPr>
  </w:style>
  <w:style w:type="character" w:customStyle="1" w:styleId="HTMLChar2">
    <w:name w:val="HTML 预设格式 Char2"/>
    <w:uiPriority w:val="99"/>
    <w:semiHidden/>
    <w:rPr>
      <w:rFonts w:ascii="Courier New" w:eastAsia="宋体" w:hAnsi="Courier New" w:cs="Courier New"/>
      <w:sz w:val="20"/>
      <w:szCs w:val="20"/>
    </w:rPr>
  </w:style>
  <w:style w:type="character" w:customStyle="1" w:styleId="CharChar17">
    <w:name w:val="Char Char17"/>
    <w:qFormat/>
    <w:rPr>
      <w:kern w:val="2"/>
      <w:sz w:val="26"/>
      <w:szCs w:val="24"/>
    </w:rPr>
  </w:style>
  <w:style w:type="character" w:customStyle="1" w:styleId="3Char11">
    <w:name w:val="标题 3 Char1"/>
    <w:qFormat/>
    <w:rPr>
      <w:rFonts w:ascii="Times New Roman" w:eastAsia="宋体" w:hAnsi="Times New Roman" w:cs="Times New Roman"/>
      <w:b/>
      <w:bCs/>
      <w:kern w:val="2"/>
      <w:sz w:val="32"/>
      <w:szCs w:val="32"/>
    </w:rPr>
  </w:style>
  <w:style w:type="character" w:customStyle="1" w:styleId="5Char">
    <w:name w:val="标题 5 Char"/>
    <w:qFormat/>
    <w:rPr>
      <w:rFonts w:ascii="Calibri" w:eastAsia="宋体" w:hAnsi="Calibri" w:cs="Times New Roman"/>
      <w:b/>
      <w:bCs/>
      <w:sz w:val="28"/>
      <w:szCs w:val="28"/>
    </w:rPr>
  </w:style>
  <w:style w:type="character" w:customStyle="1" w:styleId="Char1b">
    <w:name w:val="页脚 Char1"/>
    <w:uiPriority w:val="99"/>
    <w:semiHidden/>
    <w:qFormat/>
    <w:rPr>
      <w:kern w:val="2"/>
      <w:sz w:val="18"/>
      <w:szCs w:val="18"/>
    </w:rPr>
  </w:style>
  <w:style w:type="character" w:customStyle="1" w:styleId="unnamed1">
    <w:name w:val="unnamed1"/>
    <w:basedOn w:val="a2"/>
    <w:qFormat/>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Char1c">
    <w:name w:val="批注主题 Char1"/>
    <w:qFormat/>
    <w:rPr>
      <w:b/>
      <w:bCs/>
      <w:kern w:val="2"/>
      <w:sz w:val="21"/>
      <w:szCs w:val="22"/>
    </w:rPr>
  </w:style>
  <w:style w:type="character" w:customStyle="1" w:styleId="32">
    <w:name w:val="正文文本 3 字符"/>
    <w:link w:val="31"/>
    <w:qFormat/>
    <w:rPr>
      <w:rFonts w:eastAsia="宋体"/>
      <w:kern w:val="2"/>
      <w:sz w:val="16"/>
      <w:szCs w:val="16"/>
      <w:lang w:val="en-US" w:eastAsia="zh-CN" w:bidi="ar-SA"/>
    </w:rPr>
  </w:style>
  <w:style w:type="character" w:customStyle="1" w:styleId="Char27">
    <w:name w:val="纯文本 Char2"/>
    <w:uiPriority w:val="99"/>
    <w:semiHidden/>
    <w:rPr>
      <w:rFonts w:ascii="宋体" w:eastAsia="宋体" w:hAnsi="Courier New" w:cs="Courier New"/>
      <w:szCs w:val="21"/>
    </w:rPr>
  </w:style>
  <w:style w:type="character" w:customStyle="1" w:styleId="intel3">
    <w:name w:val="intel3"/>
    <w:basedOn w:val="a2"/>
    <w:qFormat/>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Charf0">
    <w:name w:val="脚注文本 Char"/>
    <w:qFormat/>
    <w:rPr>
      <w:rFonts w:ascii="Arial" w:eastAsia="宋体" w:hAnsi="Arial" w:cs="Arial"/>
      <w:sz w:val="18"/>
      <w:szCs w:val="18"/>
      <w:lang w:eastAsia="en-US"/>
    </w:rPr>
  </w:style>
  <w:style w:type="character" w:customStyle="1" w:styleId="Char11">
    <w:name w:val="引用 Char1"/>
    <w:link w:val="1c"/>
    <w:qFormat/>
    <w:rPr>
      <w:i/>
      <w:iCs/>
      <w:color w:val="000000"/>
      <w:kern w:val="2"/>
      <w:sz w:val="21"/>
    </w:rPr>
  </w:style>
  <w:style w:type="character" w:customStyle="1" w:styleId="2Char0">
    <w:name w:val="正文文本缩进 2 Char"/>
    <w:qFormat/>
    <w:rPr>
      <w:kern w:val="2"/>
      <w:sz w:val="21"/>
      <w:szCs w:val="24"/>
    </w:rPr>
  </w:style>
  <w:style w:type="character" w:customStyle="1" w:styleId="Char28">
    <w:name w:val="脚注文本 Char2"/>
    <w:uiPriority w:val="99"/>
    <w:semiHidden/>
    <w:rPr>
      <w:rFonts w:ascii="Calibri" w:eastAsia="宋体" w:hAnsi="Calibri" w:cs="Times New Roman"/>
      <w:sz w:val="18"/>
      <w:szCs w:val="18"/>
    </w:rPr>
  </w:style>
  <w:style w:type="character" w:customStyle="1" w:styleId="ca-141">
    <w:name w:val="ca-141"/>
    <w:qFormat/>
    <w:rPr>
      <w:rFonts w:ascii="仿宋_GB2312" w:eastAsia="仿宋_GB2312" w:hint="eastAsia"/>
      <w:sz w:val="21"/>
      <w:szCs w:val="21"/>
    </w:rPr>
  </w:style>
  <w:style w:type="character" w:customStyle="1" w:styleId="Char1d">
    <w:name w:val="标题 Char1"/>
    <w:uiPriority w:val="10"/>
    <w:qFormat/>
    <w:rPr>
      <w:szCs w:val="24"/>
      <w:u w:val="single"/>
      <w:lang w:eastAsia="en-US"/>
    </w:rPr>
  </w:style>
  <w:style w:type="character" w:customStyle="1" w:styleId="style161">
    <w:name w:val="style161"/>
    <w:qFormat/>
    <w:rPr>
      <w:b/>
      <w:bCs/>
      <w:color w:val="333333"/>
    </w:rPr>
  </w:style>
  <w:style w:type="character" w:customStyle="1" w:styleId="CharChar11">
    <w:name w:val="Char Char11"/>
    <w:qFormat/>
    <w:locked/>
    <w:rPr>
      <w:rFonts w:eastAsia="黑体"/>
      <w:kern w:val="2"/>
      <w:sz w:val="44"/>
      <w:szCs w:val="44"/>
      <w:lang w:val="en-US" w:eastAsia="zh-CN" w:bidi="ar-SA"/>
    </w:rPr>
  </w:style>
  <w:style w:type="character" w:customStyle="1" w:styleId="7Char">
    <w:name w:val="标题 7 Char"/>
    <w:qFormat/>
    <w:rPr>
      <w:rFonts w:ascii="Calibri" w:eastAsia="宋体" w:hAnsi="Calibri" w:cs="Times New Roman"/>
      <w:b/>
      <w:bCs/>
      <w:sz w:val="24"/>
      <w:szCs w:val="24"/>
    </w:rPr>
  </w:style>
  <w:style w:type="character" w:customStyle="1" w:styleId="Char1e">
    <w:name w:val="批注文字 Char1"/>
    <w:uiPriority w:val="99"/>
    <w:qFormat/>
    <w:rPr>
      <w:rFonts w:ascii="Times New Roman" w:eastAsia="宋体" w:hAnsi="Times New Roman" w:cs="Times New Roman"/>
      <w:szCs w:val="24"/>
    </w:rPr>
  </w:style>
  <w:style w:type="character" w:customStyle="1" w:styleId="Charf1">
    <w:name w:val="明显引用 Char"/>
    <w:qFormat/>
    <w:rPr>
      <w:rFonts w:ascii="Times New Roman" w:eastAsia="宋体" w:hAnsi="Times New Roman" w:cs="Times New Roman"/>
      <w:b/>
      <w:bCs/>
      <w:i/>
      <w:iCs/>
      <w:color w:val="4F81BD"/>
      <w:kern w:val="2"/>
      <w:sz w:val="21"/>
      <w:szCs w:val="24"/>
    </w:rPr>
  </w:style>
  <w:style w:type="character" w:customStyle="1" w:styleId="50">
    <w:name w:val="标题 5 字符"/>
    <w:link w:val="5"/>
    <w:qFormat/>
    <w:rPr>
      <w:rFonts w:ascii="宋体" w:eastAsia="宋体" w:hAnsi="宋体" w:cs="宋体"/>
      <w:b/>
      <w:bCs/>
      <w:lang w:val="en-US" w:eastAsia="zh-CN" w:bidi="ar-SA"/>
    </w:rPr>
  </w:style>
  <w:style w:type="character" w:customStyle="1" w:styleId="3Char12">
    <w:name w:val="正文文本缩进 3 Char1"/>
    <w:qFormat/>
    <w:rPr>
      <w:rFonts w:ascii="宋体" w:hAnsi="宋体"/>
      <w:kern w:val="2"/>
      <w:sz w:val="28"/>
      <w:szCs w:val="28"/>
    </w:rPr>
  </w:style>
  <w:style w:type="character" w:customStyle="1" w:styleId="Charf2">
    <w:name w:val="正文文本 Char"/>
    <w:qFormat/>
    <w:rPr>
      <w:sz w:val="26"/>
      <w:szCs w:val="24"/>
    </w:rPr>
  </w:style>
  <w:style w:type="character" w:customStyle="1" w:styleId="afff1">
    <w:name w:val="明显引用 字符"/>
    <w:link w:val="afff0"/>
    <w:rPr>
      <w:b/>
      <w:bCs/>
      <w:i/>
      <w:iCs/>
      <w:color w:val="4F81BD"/>
      <w:kern w:val="2"/>
      <w:sz w:val="21"/>
      <w:szCs w:val="22"/>
      <w:lang w:bidi="ar-SA"/>
    </w:rPr>
  </w:style>
  <w:style w:type="character" w:customStyle="1" w:styleId="CharChar12">
    <w:name w:val="Char Char12"/>
    <w:qFormat/>
    <w:rPr>
      <w:rFonts w:eastAsia="黑体"/>
      <w:kern w:val="2"/>
      <w:sz w:val="44"/>
      <w:szCs w:val="44"/>
      <w:lang w:val="en-US" w:eastAsia="zh-CN" w:bidi="ar-SA"/>
    </w:rPr>
  </w:style>
  <w:style w:type="character" w:customStyle="1" w:styleId="4Char">
    <w:name w:val="标题 4 Char"/>
    <w:qFormat/>
    <w:rPr>
      <w:rFonts w:ascii="仿宋_GB2312" w:eastAsia="仿宋_GB2312" w:hAnsi="Calibri" w:cs="Times New Roman"/>
      <w:b/>
      <w:kern w:val="0"/>
      <w:sz w:val="24"/>
      <w:szCs w:val="28"/>
    </w:rPr>
  </w:style>
  <w:style w:type="character" w:customStyle="1" w:styleId="Char34">
    <w:name w:val="明显引用 Char3"/>
    <w:uiPriority w:val="30"/>
    <w:qFormat/>
    <w:rPr>
      <w:rFonts w:ascii="Calibri" w:eastAsia="宋体" w:hAnsi="Calibri" w:cs="Times New Roman"/>
      <w:b/>
      <w:bCs/>
      <w:i/>
      <w:iCs/>
      <w:color w:val="4F81BD"/>
      <w:szCs w:val="24"/>
    </w:rPr>
  </w:style>
  <w:style w:type="character" w:customStyle="1" w:styleId="Char29">
    <w:name w:val="引用 Char2"/>
    <w:uiPriority w:val="99"/>
    <w:qFormat/>
    <w:rPr>
      <w:i/>
      <w:iCs/>
      <w:color w:val="000000"/>
      <w:kern w:val="2"/>
      <w:sz w:val="21"/>
      <w:szCs w:val="24"/>
    </w:rPr>
  </w:style>
  <w:style w:type="character" w:customStyle="1" w:styleId="aff1">
    <w:name w:val="批注主题 字符"/>
    <w:link w:val="aff0"/>
    <w:qFormat/>
    <w:rPr>
      <w:rFonts w:eastAsia="宋体"/>
      <w:b/>
      <w:bCs/>
      <w:kern w:val="2"/>
      <w:sz w:val="21"/>
      <w:szCs w:val="24"/>
      <w:lang w:val="en-US" w:eastAsia="zh-CN" w:bidi="ar-SA"/>
    </w:rPr>
  </w:style>
  <w:style w:type="character" w:customStyle="1" w:styleId="1f1">
    <w:name w:val="不明显强调1"/>
    <w:qFormat/>
    <w:rPr>
      <w:i/>
      <w:iCs/>
      <w:color w:val="808080"/>
    </w:rPr>
  </w:style>
  <w:style w:type="character" w:customStyle="1" w:styleId="colorred1">
    <w:name w:val="color_red1"/>
    <w:qFormat/>
    <w:rPr>
      <w:color w:val="FA0004"/>
    </w:rPr>
  </w:style>
  <w:style w:type="character" w:customStyle="1" w:styleId="70">
    <w:name w:val="标题 7 字符"/>
    <w:link w:val="7"/>
    <w:qFormat/>
    <w:rPr>
      <w:rFonts w:eastAsia="仿宋_GB2312"/>
      <w:sz w:val="30"/>
      <w:lang w:val="en-US" w:eastAsia="zh-CN" w:bidi="ar-SA"/>
    </w:rPr>
  </w:style>
  <w:style w:type="character" w:customStyle="1" w:styleId="5CharChar">
    <w:name w:val="标题5 Char Char"/>
    <w:link w:val="52"/>
    <w:qFormat/>
    <w:rPr>
      <w:rFonts w:ascii="Arial" w:hAnsi="Arial"/>
      <w:b/>
      <w:bCs/>
      <w:sz w:val="24"/>
      <w:szCs w:val="32"/>
      <w:lang w:bidi="ar-SA"/>
    </w:rPr>
  </w:style>
  <w:style w:type="character" w:customStyle="1" w:styleId="afc">
    <w:name w:val="脚注文本 字符"/>
    <w:link w:val="afb"/>
    <w:qFormat/>
    <w:rPr>
      <w:rFonts w:ascii="Arial" w:eastAsia="宋体" w:hAnsi="Arial" w:cs="Arial"/>
      <w:sz w:val="18"/>
      <w:szCs w:val="18"/>
      <w:lang w:val="en-US" w:eastAsia="en-US" w:bidi="ar-SA"/>
    </w:rPr>
  </w:style>
  <w:style w:type="character" w:customStyle="1" w:styleId="4CharChar">
    <w:name w:val="标题4 Char Char"/>
    <w:link w:val="43"/>
    <w:qFormat/>
    <w:rPr>
      <w:rFonts w:ascii="Arial" w:hAnsi="Arial"/>
      <w:b/>
      <w:bCs/>
      <w:sz w:val="24"/>
      <w:szCs w:val="32"/>
      <w:lang w:bidi="ar-SA"/>
    </w:rPr>
  </w:style>
  <w:style w:type="character" w:customStyle="1" w:styleId="CharChar13">
    <w:name w:val="Char Char13"/>
    <w:qFormat/>
    <w:rPr>
      <w:kern w:val="2"/>
      <w:sz w:val="18"/>
      <w:szCs w:val="18"/>
    </w:rPr>
  </w:style>
  <w:style w:type="character" w:customStyle="1" w:styleId="Char2a">
    <w:name w:val="文档结构图 Char2"/>
    <w:uiPriority w:val="99"/>
    <w:qFormat/>
    <w:rPr>
      <w:kern w:val="2"/>
      <w:sz w:val="21"/>
      <w:szCs w:val="24"/>
      <w:shd w:val="clear" w:color="auto" w:fill="000080"/>
    </w:rPr>
  </w:style>
  <w:style w:type="character" w:customStyle="1" w:styleId="Char2b">
    <w:name w:val="批注文字 Char2"/>
    <w:qFormat/>
    <w:rPr>
      <w:rFonts w:ascii="Calibri" w:eastAsia="宋体" w:hAnsi="Calibri" w:cs="Times New Roman"/>
      <w:szCs w:val="24"/>
    </w:rPr>
  </w:style>
  <w:style w:type="character" w:customStyle="1" w:styleId="8Char1">
    <w:name w:val="标题 8 Char1"/>
    <w:qFormat/>
    <w:rPr>
      <w:rFonts w:ascii="Times New Roman" w:eastAsia="仿宋_GB2312" w:hAnsi="Arial" w:cs="Times New Roman"/>
      <w:sz w:val="30"/>
      <w:szCs w:val="20"/>
    </w:rPr>
  </w:style>
  <w:style w:type="character" w:customStyle="1" w:styleId="af8">
    <w:name w:val="页眉 字符"/>
    <w:link w:val="af7"/>
    <w:qFormat/>
    <w:rPr>
      <w:rFonts w:eastAsia="宋体"/>
      <w:kern w:val="2"/>
      <w:sz w:val="18"/>
      <w:szCs w:val="18"/>
      <w:lang w:val="en-US" w:eastAsia="zh-CN" w:bidi="ar-SA"/>
    </w:rPr>
  </w:style>
  <w:style w:type="character" w:customStyle="1" w:styleId="CharChar21">
    <w:name w:val="Char Char21"/>
    <w:qFormat/>
    <w:rPr>
      <w:rFonts w:ascii="宋体" w:hAnsi="宋体" w:cs="宋体"/>
      <w:b/>
      <w:bCs/>
      <w:sz w:val="24"/>
      <w:szCs w:val="24"/>
    </w:rPr>
  </w:style>
  <w:style w:type="character" w:customStyle="1" w:styleId="6Char1">
    <w:name w:val="标题 6 Char1"/>
    <w:qFormat/>
    <w:rPr>
      <w:rFonts w:ascii="Times New Roman" w:eastAsia="仿宋_GB2312" w:hAnsi="Arial" w:cs="Times New Roman"/>
      <w:sz w:val="30"/>
      <w:szCs w:val="20"/>
    </w:rPr>
  </w:style>
  <w:style w:type="character" w:customStyle="1" w:styleId="affff1">
    <w:qFormat/>
    <w:rPr>
      <w:smallCaps/>
      <w:color w:val="C0504D"/>
      <w:u w:val="single"/>
    </w:rPr>
  </w:style>
  <w:style w:type="character" w:customStyle="1" w:styleId="Char1f">
    <w:name w:val="副标题 Char1"/>
    <w:qFormat/>
    <w:rPr>
      <w:szCs w:val="24"/>
      <w:u w:val="single"/>
      <w:lang w:eastAsia="en-US"/>
    </w:rPr>
  </w:style>
  <w:style w:type="character" w:customStyle="1" w:styleId="Char35">
    <w:name w:val="正文文本 Char3"/>
    <w:uiPriority w:val="99"/>
    <w:semiHidden/>
    <w:qFormat/>
    <w:rPr>
      <w:rFonts w:ascii="Calibri" w:eastAsia="宋体" w:hAnsi="Calibri" w:cs="Times New Roman"/>
      <w:szCs w:val="24"/>
    </w:rPr>
  </w:style>
  <w:style w:type="character" w:customStyle="1" w:styleId="4Char1">
    <w:name w:val="标题 4 Char1"/>
    <w:qFormat/>
    <w:rPr>
      <w:rFonts w:ascii="宋体" w:eastAsia="宋体" w:hAnsi="宋体" w:cs="宋体"/>
      <w:b/>
      <w:bCs/>
      <w:sz w:val="24"/>
      <w:szCs w:val="24"/>
    </w:rPr>
  </w:style>
  <w:style w:type="character" w:customStyle="1" w:styleId="Char36">
    <w:name w:val="文档结构图 Char3"/>
    <w:uiPriority w:val="99"/>
    <w:semiHidden/>
    <w:qFormat/>
    <w:rPr>
      <w:rFonts w:ascii="宋体" w:eastAsia="宋体" w:hAnsi="Calibri" w:cs="Times New Roman"/>
      <w:sz w:val="18"/>
      <w:szCs w:val="18"/>
    </w:rPr>
  </w:style>
  <w:style w:type="character" w:customStyle="1" w:styleId="30">
    <w:name w:val="标题 3 字符"/>
    <w:link w:val="3"/>
    <w:qFormat/>
    <w:rPr>
      <w:rFonts w:eastAsia="宋体"/>
      <w:b/>
      <w:bCs/>
      <w:kern w:val="2"/>
      <w:sz w:val="32"/>
      <w:szCs w:val="32"/>
      <w:lang w:val="en-US" w:eastAsia="zh-CN" w:bidi="ar-SA"/>
    </w:rPr>
  </w:style>
  <w:style w:type="character" w:customStyle="1" w:styleId="3Char20">
    <w:name w:val="正文文本 3 Char2"/>
    <w:uiPriority w:val="99"/>
    <w:semiHidden/>
    <w:qFormat/>
    <w:rPr>
      <w:rFonts w:ascii="Calibri" w:eastAsia="宋体" w:hAnsi="Calibri" w:cs="Times New Roman"/>
      <w:sz w:val="16"/>
      <w:szCs w:val="16"/>
    </w:rPr>
  </w:style>
  <w:style w:type="character" w:customStyle="1" w:styleId="CharChar23">
    <w:name w:val="Char Char23"/>
    <w:qFormat/>
    <w:rPr>
      <w:rFonts w:ascii="Cambria" w:eastAsia="宋体" w:hAnsi="Cambria" w:cs="Times New Roman"/>
      <w:b/>
      <w:bCs/>
      <w:kern w:val="2"/>
      <w:sz w:val="32"/>
      <w:szCs w:val="32"/>
    </w:rPr>
  </w:style>
  <w:style w:type="character" w:customStyle="1" w:styleId="Char2c">
    <w:name w:val="尾注文本 Char2"/>
    <w:uiPriority w:val="99"/>
    <w:semiHidden/>
    <w:rPr>
      <w:rFonts w:ascii="Calibri" w:eastAsia="宋体" w:hAnsi="Calibri" w:cs="Times New Roman"/>
      <w:szCs w:val="24"/>
    </w:rPr>
  </w:style>
  <w:style w:type="character" w:customStyle="1" w:styleId="1f2">
    <w:name w:val="书籍标题1"/>
    <w:qFormat/>
    <w:rPr>
      <w:b/>
      <w:bCs/>
      <w:smallCaps/>
      <w:spacing w:val="5"/>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22">
    <w:name w:val="批注文字 字符2"/>
    <w:link w:val="a9"/>
    <w:uiPriority w:val="99"/>
    <w:qFormat/>
    <w:rPr>
      <w:rFonts w:eastAsia="宋体"/>
      <w:kern w:val="2"/>
      <w:sz w:val="21"/>
      <w:szCs w:val="24"/>
      <w:lang w:val="en-US" w:eastAsia="zh-CN" w:bidi="ar-SA"/>
    </w:rPr>
  </w:style>
  <w:style w:type="character" w:customStyle="1" w:styleId="CharChar3">
    <w:name w:val="批注文字 Char Char"/>
    <w:qFormat/>
    <w:rPr>
      <w:rFonts w:ascii="宋体" w:eastAsia="宋体" w:hAnsi="Times New Roman" w:cs="Times New Roman"/>
      <w:sz w:val="28"/>
      <w:szCs w:val="20"/>
    </w:rPr>
  </w:style>
  <w:style w:type="character" w:customStyle="1" w:styleId="afa">
    <w:name w:val="副标题 字符"/>
    <w:link w:val="af9"/>
    <w:qFormat/>
    <w:rPr>
      <w:rFonts w:eastAsia="宋体"/>
      <w:szCs w:val="24"/>
      <w:u w:val="single"/>
      <w:lang w:val="en-US" w:eastAsia="en-US" w:bidi="ar-SA"/>
    </w:rPr>
  </w:style>
  <w:style w:type="character" w:customStyle="1" w:styleId="Char2d">
    <w:name w:val="批注主题 Char2"/>
    <w:uiPriority w:val="99"/>
    <w:qFormat/>
    <w:rPr>
      <w:b/>
      <w:bCs/>
      <w:kern w:val="2"/>
      <w:sz w:val="21"/>
      <w:szCs w:val="24"/>
    </w:rPr>
  </w:style>
  <w:style w:type="character" w:customStyle="1" w:styleId="normaltext1">
    <w:name w:val="normaltext1"/>
    <w:qFormat/>
    <w:rPr>
      <w:rFonts w:ascii="ˎ̥" w:hAnsi="ˎ̥" w:hint="default"/>
      <w:sz w:val="9"/>
      <w:szCs w:val="9"/>
    </w:rPr>
  </w:style>
  <w:style w:type="character" w:customStyle="1" w:styleId="1f3">
    <w:name w:val="不明显参考1"/>
    <w:qFormat/>
    <w:rPr>
      <w:smallCaps/>
      <w:color w:val="C0504D"/>
      <w:u w:val="single"/>
    </w:rPr>
  </w:style>
  <w:style w:type="character" w:customStyle="1" w:styleId="6Char">
    <w:name w:val="标题 6 Char"/>
    <w:qFormat/>
    <w:rPr>
      <w:rFonts w:ascii="Arial" w:eastAsia="黑体" w:hAnsi="Arial" w:cs="Times New Roman"/>
      <w:b/>
      <w:bCs/>
      <w:sz w:val="24"/>
      <w:szCs w:val="24"/>
    </w:rPr>
  </w:style>
  <w:style w:type="character" w:customStyle="1" w:styleId="HTML2">
    <w:name w:val="HTML 预设格式 字符2"/>
    <w:uiPriority w:val="99"/>
    <w:semiHidden/>
    <w:rsid w:val="008550C8"/>
    <w:rPr>
      <w:rFonts w:ascii="Courier New" w:hAnsi="Courier New" w:cs="Courier New"/>
      <w:sz w:val="20"/>
      <w:szCs w:val="20"/>
    </w:rPr>
  </w:style>
  <w:style w:type="character" w:styleId="affff2">
    <w:name w:val="Intense Emphasis"/>
    <w:qFormat/>
    <w:rsid w:val="008550C8"/>
    <w:rPr>
      <w:b/>
      <w:bCs/>
      <w:i/>
      <w:iCs/>
      <w:color w:val="4F81BD"/>
    </w:rPr>
  </w:style>
  <w:style w:type="character" w:customStyle="1" w:styleId="2b">
    <w:name w:val="脚注文本 字符2"/>
    <w:uiPriority w:val="99"/>
    <w:semiHidden/>
    <w:rsid w:val="008550C8"/>
    <w:rPr>
      <w:sz w:val="18"/>
      <w:szCs w:val="18"/>
    </w:rPr>
  </w:style>
  <w:style w:type="character" w:customStyle="1" w:styleId="affff3">
    <w:name w:val="批注文字 字符"/>
    <w:qFormat/>
    <w:locked/>
    <w:rsid w:val="008550C8"/>
    <w:rPr>
      <w:rFonts w:ascii="宋体" w:eastAsia="宋体" w:hAnsi="宋体"/>
      <w:kern w:val="2"/>
      <w:sz w:val="21"/>
      <w:szCs w:val="24"/>
      <w:lang w:val="en-US" w:eastAsia="zh-CN" w:bidi="ar-SA"/>
    </w:rPr>
  </w:style>
  <w:style w:type="character" w:customStyle="1" w:styleId="affff4">
    <w:name w:val="正文首行缩进 字符"/>
    <w:basedOn w:val="a5"/>
    <w:link w:val="affff5"/>
    <w:rsid w:val="008550C8"/>
    <w:rPr>
      <w:rFonts w:eastAsia="宋体"/>
      <w:kern w:val="2"/>
      <w:sz w:val="21"/>
      <w:szCs w:val="24"/>
      <w:lang w:val="en-US" w:eastAsia="zh-CN" w:bidi="ar-SA"/>
    </w:rPr>
  </w:style>
  <w:style w:type="character" w:customStyle="1" w:styleId="1f4">
    <w:name w:val="批注文字 字符1"/>
    <w:uiPriority w:val="99"/>
    <w:rsid w:val="008550C8"/>
    <w:rPr>
      <w:rFonts w:ascii="Times New Roman" w:eastAsia="宋体" w:hAnsi="Times New Roman" w:cs="Times New Roman"/>
      <w:szCs w:val="24"/>
    </w:rPr>
  </w:style>
  <w:style w:type="character" w:customStyle="1" w:styleId="2c">
    <w:name w:val="尾注文本 字符2"/>
    <w:uiPriority w:val="99"/>
    <w:semiHidden/>
    <w:rsid w:val="008550C8"/>
  </w:style>
  <w:style w:type="character" w:customStyle="1" w:styleId="210">
    <w:name w:val="正文文本 2 字符1"/>
    <w:uiPriority w:val="99"/>
    <w:semiHidden/>
    <w:rsid w:val="008550C8"/>
    <w:rPr>
      <w:rFonts w:ascii="Times New Roman" w:eastAsia="宋体" w:hAnsi="Times New Roman" w:cs="Times New Roman"/>
      <w:szCs w:val="24"/>
    </w:rPr>
  </w:style>
  <w:style w:type="character" w:styleId="affff6">
    <w:name w:val="Subtle Emphasis"/>
    <w:qFormat/>
    <w:rsid w:val="008550C8"/>
    <w:rPr>
      <w:i/>
      <w:iCs/>
      <w:color w:val="808080"/>
    </w:rPr>
  </w:style>
  <w:style w:type="character" w:customStyle="1" w:styleId="1f5">
    <w:name w:val="尾注文本 字符1"/>
    <w:uiPriority w:val="99"/>
    <w:semiHidden/>
    <w:rsid w:val="008550C8"/>
    <w:rPr>
      <w:rFonts w:ascii="Times New Roman" w:eastAsia="宋体" w:hAnsi="Times New Roman" w:cs="Times New Roman"/>
      <w:szCs w:val="24"/>
    </w:rPr>
  </w:style>
  <w:style w:type="character" w:customStyle="1" w:styleId="1f6">
    <w:name w:val="脚注文本 字符1"/>
    <w:uiPriority w:val="99"/>
    <w:semiHidden/>
    <w:rsid w:val="008550C8"/>
    <w:rPr>
      <w:rFonts w:ascii="Times New Roman" w:eastAsia="宋体" w:hAnsi="Times New Roman" w:cs="Times New Roman"/>
      <w:sz w:val="18"/>
      <w:szCs w:val="18"/>
    </w:rPr>
  </w:style>
  <w:style w:type="character" w:styleId="affff7">
    <w:name w:val="Book Title"/>
    <w:qFormat/>
    <w:rsid w:val="008550C8"/>
    <w:rPr>
      <w:b/>
      <w:bCs/>
      <w:smallCaps/>
      <w:spacing w:val="5"/>
    </w:rPr>
  </w:style>
  <w:style w:type="character" w:customStyle="1" w:styleId="2d">
    <w:name w:val="标题 字符2"/>
    <w:uiPriority w:val="10"/>
    <w:rsid w:val="008550C8"/>
    <w:rPr>
      <w:rFonts w:ascii="等线 Light" w:eastAsia="等线 Light" w:hAnsi="等线 Light" w:cs="Times New Roman"/>
      <w:b/>
      <w:bCs/>
      <w:sz w:val="32"/>
      <w:szCs w:val="32"/>
    </w:rPr>
  </w:style>
  <w:style w:type="character" w:customStyle="1" w:styleId="1f7">
    <w:name w:val="批注框文本 字符1"/>
    <w:uiPriority w:val="99"/>
    <w:semiHidden/>
    <w:rsid w:val="008550C8"/>
    <w:rPr>
      <w:rFonts w:ascii="Times New Roman" w:eastAsia="宋体" w:hAnsi="Times New Roman" w:cs="Times New Roman"/>
      <w:sz w:val="18"/>
      <w:szCs w:val="18"/>
    </w:rPr>
  </w:style>
  <w:style w:type="character" w:customStyle="1" w:styleId="220">
    <w:name w:val="正文文本缩进 2 字符2"/>
    <w:uiPriority w:val="99"/>
    <w:semiHidden/>
    <w:rsid w:val="008550C8"/>
  </w:style>
  <w:style w:type="character" w:customStyle="1" w:styleId="2e">
    <w:name w:val="批注框文本 字符2"/>
    <w:uiPriority w:val="99"/>
    <w:semiHidden/>
    <w:rsid w:val="008550C8"/>
    <w:rPr>
      <w:sz w:val="18"/>
      <w:szCs w:val="18"/>
    </w:rPr>
  </w:style>
  <w:style w:type="character" w:customStyle="1" w:styleId="1f8">
    <w:name w:val="页脚 字符1"/>
    <w:uiPriority w:val="99"/>
    <w:semiHidden/>
    <w:rsid w:val="008550C8"/>
    <w:rPr>
      <w:rFonts w:ascii="Times New Roman" w:eastAsia="宋体" w:hAnsi="Times New Roman" w:cs="Times New Roman"/>
      <w:sz w:val="18"/>
      <w:szCs w:val="18"/>
    </w:rPr>
  </w:style>
  <w:style w:type="character" w:customStyle="1" w:styleId="221">
    <w:name w:val="正文文本 2 字符2"/>
    <w:uiPriority w:val="99"/>
    <w:semiHidden/>
    <w:rsid w:val="008550C8"/>
  </w:style>
  <w:style w:type="character" w:customStyle="1" w:styleId="1f9">
    <w:name w:val="文档结构图 字符1"/>
    <w:uiPriority w:val="99"/>
    <w:semiHidden/>
    <w:rsid w:val="008550C8"/>
    <w:rPr>
      <w:rFonts w:ascii="Microsoft YaHei UI" w:eastAsia="Microsoft YaHei UI" w:hAnsi="Times New Roman" w:cs="Times New Roman"/>
      <w:sz w:val="18"/>
      <w:szCs w:val="18"/>
    </w:rPr>
  </w:style>
  <w:style w:type="character" w:styleId="affff8">
    <w:name w:val="Subtle Reference"/>
    <w:qFormat/>
    <w:rsid w:val="008550C8"/>
    <w:rPr>
      <w:smallCaps/>
      <w:color w:val="C0504D"/>
      <w:u w:val="single"/>
    </w:rPr>
  </w:style>
  <w:style w:type="character" w:customStyle="1" w:styleId="1fa">
    <w:name w:val="正文文本缩进 字符1"/>
    <w:uiPriority w:val="99"/>
    <w:semiHidden/>
    <w:rsid w:val="008550C8"/>
    <w:rPr>
      <w:rFonts w:ascii="Times New Roman" w:eastAsia="宋体" w:hAnsi="Times New Roman" w:cs="Times New Roman"/>
      <w:szCs w:val="24"/>
    </w:rPr>
  </w:style>
  <w:style w:type="character" w:customStyle="1" w:styleId="1fb">
    <w:name w:val="页眉 字符1"/>
    <w:uiPriority w:val="99"/>
    <w:semiHidden/>
    <w:rsid w:val="008550C8"/>
    <w:rPr>
      <w:rFonts w:ascii="Times New Roman" w:eastAsia="宋体" w:hAnsi="Times New Roman" w:cs="Times New Roman"/>
      <w:sz w:val="18"/>
      <w:szCs w:val="18"/>
    </w:rPr>
  </w:style>
  <w:style w:type="character" w:customStyle="1" w:styleId="2f">
    <w:name w:val="文档结构图 字符2"/>
    <w:uiPriority w:val="99"/>
    <w:semiHidden/>
    <w:rsid w:val="008550C8"/>
    <w:rPr>
      <w:rFonts w:ascii="Microsoft YaHei UI" w:eastAsia="Microsoft YaHei UI"/>
      <w:sz w:val="18"/>
      <w:szCs w:val="18"/>
    </w:rPr>
  </w:style>
  <w:style w:type="character" w:customStyle="1" w:styleId="2f0">
    <w:name w:val="页脚 字符2"/>
    <w:uiPriority w:val="99"/>
    <w:qFormat/>
    <w:rsid w:val="008550C8"/>
    <w:rPr>
      <w:sz w:val="18"/>
      <w:szCs w:val="18"/>
    </w:rPr>
  </w:style>
  <w:style w:type="character" w:customStyle="1" w:styleId="2f1">
    <w:name w:val="日期 字符2"/>
    <w:uiPriority w:val="99"/>
    <w:semiHidden/>
    <w:rsid w:val="008550C8"/>
  </w:style>
  <w:style w:type="character" w:customStyle="1" w:styleId="320">
    <w:name w:val="正文文本缩进 3 字符2"/>
    <w:uiPriority w:val="99"/>
    <w:semiHidden/>
    <w:rsid w:val="008550C8"/>
    <w:rPr>
      <w:sz w:val="16"/>
      <w:szCs w:val="16"/>
    </w:rPr>
  </w:style>
  <w:style w:type="character" w:customStyle="1" w:styleId="2f2">
    <w:name w:val="正文文本缩进 字符2"/>
    <w:uiPriority w:val="99"/>
    <w:semiHidden/>
    <w:rsid w:val="008550C8"/>
  </w:style>
  <w:style w:type="character" w:customStyle="1" w:styleId="321">
    <w:name w:val="正文文本 3 字符2"/>
    <w:uiPriority w:val="99"/>
    <w:semiHidden/>
    <w:rsid w:val="008550C8"/>
    <w:rPr>
      <w:sz w:val="16"/>
      <w:szCs w:val="16"/>
    </w:rPr>
  </w:style>
  <w:style w:type="character" w:customStyle="1" w:styleId="2f3">
    <w:name w:val="批注主题 字符2"/>
    <w:uiPriority w:val="99"/>
    <w:semiHidden/>
    <w:rsid w:val="008550C8"/>
    <w:rPr>
      <w:rFonts w:eastAsia="宋体"/>
      <w:b/>
      <w:bCs/>
      <w:kern w:val="2"/>
      <w:sz w:val="21"/>
      <w:szCs w:val="24"/>
      <w:lang w:val="en-US" w:eastAsia="zh-CN" w:bidi="ar-SA"/>
    </w:rPr>
  </w:style>
  <w:style w:type="character" w:customStyle="1" w:styleId="1fc">
    <w:name w:val="纯文本 字符1"/>
    <w:uiPriority w:val="99"/>
    <w:semiHidden/>
    <w:rsid w:val="008550C8"/>
    <w:rPr>
      <w:rFonts w:ascii="等线" w:hAnsi="Courier New" w:cs="Courier New"/>
      <w:szCs w:val="24"/>
    </w:rPr>
  </w:style>
  <w:style w:type="character" w:customStyle="1" w:styleId="310">
    <w:name w:val="正文文本缩进 3 字符1"/>
    <w:uiPriority w:val="99"/>
    <w:semiHidden/>
    <w:rsid w:val="008550C8"/>
    <w:rPr>
      <w:rFonts w:ascii="Times New Roman" w:eastAsia="宋体" w:hAnsi="Times New Roman" w:cs="Times New Roman"/>
      <w:sz w:val="16"/>
      <w:szCs w:val="16"/>
    </w:rPr>
  </w:style>
  <w:style w:type="character" w:customStyle="1" w:styleId="1fd">
    <w:name w:val="标题 字符1"/>
    <w:uiPriority w:val="10"/>
    <w:rsid w:val="008550C8"/>
    <w:rPr>
      <w:rFonts w:ascii="等线 Light" w:eastAsia="等线 Light" w:hAnsi="等线 Light" w:cs="Times New Roman"/>
      <w:b/>
      <w:bCs/>
      <w:sz w:val="32"/>
      <w:szCs w:val="32"/>
    </w:rPr>
  </w:style>
  <w:style w:type="character" w:customStyle="1" w:styleId="311">
    <w:name w:val="正文文本 3 字符1"/>
    <w:uiPriority w:val="99"/>
    <w:semiHidden/>
    <w:rsid w:val="008550C8"/>
    <w:rPr>
      <w:rFonts w:ascii="Times New Roman" w:eastAsia="宋体" w:hAnsi="Times New Roman" w:cs="Times New Roman"/>
      <w:sz w:val="16"/>
      <w:szCs w:val="16"/>
    </w:rPr>
  </w:style>
  <w:style w:type="character" w:customStyle="1" w:styleId="1fe">
    <w:name w:val="日期 字符1"/>
    <w:uiPriority w:val="99"/>
    <w:semiHidden/>
    <w:rsid w:val="008550C8"/>
    <w:rPr>
      <w:rFonts w:ascii="Times New Roman" w:eastAsia="宋体" w:hAnsi="Times New Roman" w:cs="Times New Roman"/>
      <w:szCs w:val="24"/>
    </w:rPr>
  </w:style>
  <w:style w:type="character" w:customStyle="1" w:styleId="1ff">
    <w:name w:val="批注主题 字符1"/>
    <w:uiPriority w:val="99"/>
    <w:semiHidden/>
    <w:rsid w:val="008550C8"/>
    <w:rPr>
      <w:rFonts w:ascii="Times New Roman" w:eastAsia="宋体" w:hAnsi="Times New Roman" w:cs="Times New Roman"/>
      <w:b/>
      <w:bCs/>
      <w:kern w:val="2"/>
      <w:sz w:val="21"/>
      <w:szCs w:val="24"/>
    </w:rPr>
  </w:style>
  <w:style w:type="character" w:customStyle="1" w:styleId="2CharChar">
    <w:name w:val="样式2 Char Char"/>
    <w:link w:val="2"/>
    <w:locked/>
    <w:rsid w:val="008550C8"/>
    <w:rPr>
      <w:rFonts w:ascii="黑体" w:eastAsia="黑体" w:hAnsi="宋体"/>
      <w:b/>
      <w:sz w:val="28"/>
      <w:szCs w:val="28"/>
    </w:rPr>
  </w:style>
  <w:style w:type="character" w:customStyle="1" w:styleId="1ff0">
    <w:name w:val="正文文本 字符1"/>
    <w:uiPriority w:val="99"/>
    <w:semiHidden/>
    <w:rsid w:val="008550C8"/>
    <w:rPr>
      <w:rFonts w:ascii="Times New Roman" w:eastAsia="宋体" w:hAnsi="Times New Roman" w:cs="Times New Roman"/>
      <w:szCs w:val="24"/>
    </w:rPr>
  </w:style>
  <w:style w:type="character" w:customStyle="1" w:styleId="2f4">
    <w:name w:val="正文文本 字符2"/>
    <w:uiPriority w:val="99"/>
    <w:semiHidden/>
    <w:rsid w:val="008550C8"/>
  </w:style>
  <w:style w:type="character" w:customStyle="1" w:styleId="HTML1">
    <w:name w:val="HTML 预设格式 字符1"/>
    <w:uiPriority w:val="99"/>
    <w:semiHidden/>
    <w:rsid w:val="008550C8"/>
    <w:rPr>
      <w:rFonts w:ascii="Courier New" w:eastAsia="宋体" w:hAnsi="Courier New" w:cs="Courier New"/>
      <w:sz w:val="20"/>
      <w:szCs w:val="20"/>
    </w:rPr>
  </w:style>
  <w:style w:type="character" w:customStyle="1" w:styleId="1CharChar">
    <w:name w:val="样式1 Char Char"/>
    <w:link w:val="14"/>
    <w:locked/>
    <w:rsid w:val="008550C8"/>
    <w:rPr>
      <w:rFonts w:ascii="宋体" w:hAnsi="宋体"/>
      <w:kern w:val="2"/>
      <w:sz w:val="21"/>
      <w:szCs w:val="21"/>
    </w:rPr>
  </w:style>
  <w:style w:type="character" w:customStyle="1" w:styleId="211">
    <w:name w:val="正文文本缩进 2 字符1"/>
    <w:uiPriority w:val="99"/>
    <w:semiHidden/>
    <w:rsid w:val="008550C8"/>
    <w:rPr>
      <w:rFonts w:ascii="Times New Roman" w:eastAsia="宋体" w:hAnsi="Times New Roman" w:cs="Times New Roman"/>
      <w:szCs w:val="24"/>
    </w:rPr>
  </w:style>
  <w:style w:type="character" w:customStyle="1" w:styleId="2f5">
    <w:name w:val="副标题 字符2"/>
    <w:uiPriority w:val="11"/>
    <w:rsid w:val="008550C8"/>
    <w:rPr>
      <w:b/>
      <w:bCs/>
      <w:kern w:val="28"/>
      <w:sz w:val="32"/>
      <w:szCs w:val="32"/>
    </w:rPr>
  </w:style>
  <w:style w:type="character" w:customStyle="1" w:styleId="2f6">
    <w:name w:val="纯文本 字符2"/>
    <w:uiPriority w:val="99"/>
    <w:semiHidden/>
    <w:rsid w:val="008550C8"/>
    <w:rPr>
      <w:rFonts w:ascii="等线" w:hAnsi="Courier New" w:cs="Courier New"/>
    </w:rPr>
  </w:style>
  <w:style w:type="character" w:customStyle="1" w:styleId="1ff1">
    <w:name w:val="副标题 字符1"/>
    <w:uiPriority w:val="11"/>
    <w:rsid w:val="008550C8"/>
    <w:rPr>
      <w:b/>
      <w:bCs/>
      <w:kern w:val="28"/>
      <w:sz w:val="32"/>
      <w:szCs w:val="32"/>
    </w:rPr>
  </w:style>
  <w:style w:type="character" w:styleId="affff9">
    <w:name w:val="Intense Reference"/>
    <w:qFormat/>
    <w:rsid w:val="008550C8"/>
    <w:rPr>
      <w:b/>
      <w:bCs/>
      <w:smallCaps/>
      <w:color w:val="C0504D"/>
      <w:spacing w:val="5"/>
      <w:u w:val="single"/>
    </w:rPr>
  </w:style>
  <w:style w:type="paragraph" w:customStyle="1" w:styleId="Style133">
    <w:name w:val="_Style 133"/>
    <w:next w:val="a"/>
    <w:qFormat/>
    <w:rsid w:val="008550C8"/>
    <w:pPr>
      <w:widowControl w:val="0"/>
      <w:jc w:val="both"/>
    </w:pPr>
    <w:rPr>
      <w:kern w:val="2"/>
      <w:sz w:val="21"/>
      <w:szCs w:val="24"/>
    </w:rPr>
  </w:style>
  <w:style w:type="paragraph" w:styleId="affff5">
    <w:name w:val="Body Text First Indent"/>
    <w:basedOn w:val="a0"/>
    <w:link w:val="affff4"/>
    <w:rsid w:val="008550C8"/>
    <w:pPr>
      <w:ind w:firstLineChars="100" w:firstLine="420"/>
    </w:pPr>
  </w:style>
  <w:style w:type="character" w:customStyle="1" w:styleId="Char1f0">
    <w:name w:val="正文首行缩进 Char1"/>
    <w:basedOn w:val="a5"/>
    <w:rsid w:val="008550C8"/>
    <w:rPr>
      <w:rFonts w:eastAsia="宋体"/>
      <w:kern w:val="2"/>
      <w:sz w:val="21"/>
      <w:szCs w:val="24"/>
      <w:lang w:val="en-US" w:eastAsia="zh-CN" w:bidi="ar-SA"/>
    </w:rPr>
  </w:style>
  <w:style w:type="paragraph" w:styleId="affffa">
    <w:name w:val="Revision"/>
    <w:uiPriority w:val="99"/>
    <w:rsid w:val="008550C8"/>
    <w:rPr>
      <w:kern w:val="2"/>
      <w:sz w:val="21"/>
      <w:szCs w:val="24"/>
    </w:rPr>
  </w:style>
  <w:style w:type="paragraph" w:customStyle="1" w:styleId="Style32">
    <w:name w:val="_Style 32"/>
    <w:basedOn w:val="a"/>
    <w:rsid w:val="008550C8"/>
    <w:pPr>
      <w:snapToGrid w:val="0"/>
      <w:spacing w:line="360" w:lineRule="auto"/>
      <w:ind w:firstLineChars="200" w:firstLine="200"/>
    </w:pPr>
    <w:rPr>
      <w:rFonts w:eastAsia="仿宋_GB2312"/>
      <w:sz w:val="24"/>
    </w:rPr>
  </w:style>
  <w:style w:type="paragraph" w:styleId="TOC">
    <w:name w:val="TOC Heading"/>
    <w:basedOn w:val="1"/>
    <w:next w:val="a"/>
    <w:uiPriority w:val="39"/>
    <w:qFormat/>
    <w:rsid w:val="008550C8"/>
    <w:pPr>
      <w:widowControl/>
      <w:spacing w:before="480" w:after="0" w:line="276" w:lineRule="auto"/>
      <w:jc w:val="left"/>
      <w:outlineLvl w:val="9"/>
    </w:pPr>
    <w:rPr>
      <w:rFonts w:ascii="Cambria" w:hAnsi="Cambria"/>
      <w:color w:val="365F91"/>
      <w:kern w:val="0"/>
      <w:sz w:val="28"/>
      <w:szCs w:val="28"/>
    </w:rPr>
  </w:style>
  <w:style w:type="paragraph" w:customStyle="1" w:styleId="36">
    <w:name w:val="标题3"/>
    <w:basedOn w:val="a"/>
    <w:rsid w:val="008550C8"/>
    <w:pPr>
      <w:widowControl/>
      <w:spacing w:before="100" w:beforeAutospacing="1" w:after="100" w:afterAutospacing="1"/>
      <w:jc w:val="left"/>
    </w:pPr>
    <w:rPr>
      <w:rFonts w:ascii="宋体" w:hAnsi="宋体" w:cs="宋体"/>
      <w:kern w:val="0"/>
      <w:sz w:val="24"/>
    </w:rPr>
  </w:style>
  <w:style w:type="paragraph" w:customStyle="1" w:styleId="Charf3">
    <w:name w:val="Char"/>
    <w:basedOn w:val="a"/>
    <w:rsid w:val="008550C8"/>
  </w:style>
  <w:style w:type="paragraph" w:customStyle="1" w:styleId="2">
    <w:name w:val="样式2"/>
    <w:basedOn w:val="20"/>
    <w:link w:val="2CharChar"/>
    <w:rsid w:val="008550C8"/>
    <w:pPr>
      <w:keepNext w:val="0"/>
      <w:keepLines w:val="0"/>
      <w:numPr>
        <w:numId w:val="1"/>
      </w:numPr>
      <w:tabs>
        <w:tab w:val="left" w:pos="794"/>
      </w:tabs>
      <w:wordWrap w:val="0"/>
      <w:topLinePunct/>
      <w:autoSpaceDE w:val="0"/>
      <w:autoSpaceDN w:val="0"/>
      <w:adjustRightInd w:val="0"/>
      <w:snapToGrid w:val="0"/>
      <w:spacing w:beforeLines="50" w:before="0" w:after="0" w:line="240" w:lineRule="atLeast"/>
      <w:ind w:left="3176"/>
      <w:jc w:val="left"/>
    </w:pPr>
    <w:rPr>
      <w:rFonts w:ascii="黑体" w:eastAsia="黑体" w:hAnsi="宋体"/>
      <w:bCs w:val="0"/>
      <w:kern w:val="0"/>
      <w:sz w:val="28"/>
      <w:szCs w:val="28"/>
    </w:rPr>
  </w:style>
  <w:style w:type="paragraph" w:customStyle="1" w:styleId="New">
    <w:name w:val="正文 New"/>
    <w:rsid w:val="008550C8"/>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046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5%90%88%E6%B3%95/974970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8C4259-16B9-427A-8ED2-8AFC91DC8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128</Pages>
  <Words>13908</Words>
  <Characters>79282</Characters>
  <Application>Microsoft Office Word</Application>
  <DocSecurity>0</DocSecurity>
  <Lines>660</Lines>
  <Paragraphs>186</Paragraphs>
  <ScaleCrop>false</ScaleCrop>
  <Company/>
  <LinksUpToDate>false</LinksUpToDate>
  <CharactersWithSpaces>93004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徐慢</cp:lastModifiedBy>
  <cp:revision>13</cp:revision>
  <cp:lastPrinted>2021-03-12T16:03:00Z</cp:lastPrinted>
  <dcterms:created xsi:type="dcterms:W3CDTF">2021-03-23T07:46:00Z</dcterms:created>
  <dcterms:modified xsi:type="dcterms:W3CDTF">2021-03-25T05:58:00Z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